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FF" w:rsidRPr="005921E1" w:rsidRDefault="00DF05FF" w:rsidP="00DF05FF">
      <w:pPr>
        <w:spacing w:after="0" w:line="240" w:lineRule="auto"/>
        <w:jc w:val="center"/>
        <w:rPr>
          <w:rFonts w:ascii="Times New Roman" w:eastAsia="Times New Roman" w:hAnsi="Times New Roman" w:cs="Times New Roman"/>
          <w:b/>
          <w:bCs/>
          <w:color w:val="000000"/>
          <w:sz w:val="28"/>
          <w:szCs w:val="28"/>
        </w:rPr>
      </w:pPr>
      <w:r w:rsidRPr="005921E1">
        <w:rPr>
          <w:rFonts w:ascii="Times New Roman" w:eastAsia="Times New Roman" w:hAnsi="Times New Roman" w:cs="Times New Roman"/>
          <w:b/>
          <w:sz w:val="28"/>
          <w:szCs w:val="28"/>
        </w:rPr>
        <w:t>Силабус курсу «</w:t>
      </w:r>
      <w:r w:rsidR="00DB7385" w:rsidRPr="005921E1">
        <w:rPr>
          <w:rFonts w:ascii="Times New Roman" w:eastAsia="Times New Roman" w:hAnsi="Times New Roman" w:cs="Times New Roman"/>
          <w:b/>
          <w:sz w:val="28"/>
          <w:szCs w:val="28"/>
        </w:rPr>
        <w:t>Конкурентне право</w:t>
      </w:r>
      <w:r w:rsidRPr="005921E1">
        <w:rPr>
          <w:rFonts w:ascii="Times New Roman" w:eastAsia="Times New Roman" w:hAnsi="Times New Roman" w:cs="Times New Roman"/>
          <w:b/>
          <w:bCs/>
          <w:color w:val="000000"/>
          <w:sz w:val="28"/>
          <w:szCs w:val="28"/>
        </w:rPr>
        <w:t>»</w:t>
      </w:r>
    </w:p>
    <w:p w:rsidR="00DF05FF" w:rsidRPr="005921E1" w:rsidRDefault="00025CB7" w:rsidP="00DF05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2021/2022</w:t>
      </w:r>
      <w:r w:rsidR="00DF05FF" w:rsidRPr="005921E1">
        <w:rPr>
          <w:rFonts w:ascii="Times New Roman" w:eastAsia="Times New Roman" w:hAnsi="Times New Roman" w:cs="Times New Roman"/>
          <w:b/>
          <w:sz w:val="28"/>
          <w:szCs w:val="28"/>
        </w:rPr>
        <w:t xml:space="preserve"> навчального року</w:t>
      </w:r>
    </w:p>
    <w:p w:rsidR="00DF05FF" w:rsidRPr="005921E1" w:rsidRDefault="00DF05FF" w:rsidP="00DF05FF">
      <w:pPr>
        <w:spacing w:after="0" w:line="240" w:lineRule="auto"/>
        <w:rPr>
          <w:rFonts w:ascii="Times New Roman" w:eastAsia="Times New Roman" w:hAnsi="Times New Roman" w:cs="Times New Roman"/>
          <w:sz w:val="24"/>
          <w:szCs w:val="24"/>
        </w:rPr>
      </w:pPr>
    </w:p>
    <w:tbl>
      <w:tblPr>
        <w:tblW w:w="10368" w:type="dxa"/>
        <w:tblLook w:val="0000" w:firstRow="0" w:lastRow="0" w:firstColumn="0" w:lastColumn="0" w:noHBand="0" w:noVBand="0"/>
      </w:tblPr>
      <w:tblGrid>
        <w:gridCol w:w="2744"/>
        <w:gridCol w:w="7624"/>
      </w:tblGrid>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025CB7" w:rsidP="006F033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Конкурентне право</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м. Львів, вул. С.Стрільців, 14</w:t>
            </w:r>
            <w:r w:rsidR="00DB7385" w:rsidRPr="005921E1">
              <w:rPr>
                <w:rFonts w:ascii="Times New Roman" w:eastAsia="Times New Roman" w:hAnsi="Times New Roman" w:cs="Times New Roman"/>
                <w:sz w:val="24"/>
                <w:szCs w:val="24"/>
              </w:rPr>
              <w:t xml:space="preserve"> / онлайн (використання платформи ZOOM  у разі необхідності дотримання карантинних вимог)</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hd w:val="clear" w:color="auto" w:fill="FFFFFF"/>
              <w:spacing w:after="0" w:line="240" w:lineRule="auto"/>
              <w:textAlignment w:val="baseline"/>
              <w:rPr>
                <w:rFonts w:ascii="Times New Roman" w:eastAsia="Times New Roman" w:hAnsi="Times New Roman" w:cs="Times New Roman"/>
                <w:b/>
                <w:i/>
                <w:sz w:val="24"/>
                <w:szCs w:val="24"/>
              </w:rPr>
            </w:pPr>
            <w:r w:rsidRPr="005921E1">
              <w:rPr>
                <w:rFonts w:ascii="Times New Roman" w:eastAsia="Times New Roman" w:hAnsi="Times New Roman" w:cs="Times New Roman"/>
                <w:b/>
                <w:i/>
                <w:sz w:val="24"/>
                <w:szCs w:val="24"/>
              </w:rPr>
              <w:t>Юридичний факультет</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Кафедра інтелектуальної власності, інформаційного та корпоративного права.</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08 Право</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081 Право</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lang w:eastAsia="uk-UA"/>
              </w:rPr>
            </w:pPr>
            <w:r w:rsidRPr="005921E1">
              <w:rPr>
                <w:rFonts w:ascii="Times New Roman" w:eastAsia="Times New Roman" w:hAnsi="Times New Roman" w:cs="Times New Roman"/>
                <w:b/>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i/>
                <w:sz w:val="24"/>
                <w:szCs w:val="24"/>
              </w:rPr>
            </w:pPr>
            <w:r w:rsidRPr="005921E1">
              <w:rPr>
                <w:rFonts w:ascii="Times New Roman" w:eastAsia="Times New Roman" w:hAnsi="Times New Roman" w:cs="Times New Roman"/>
                <w:b/>
                <w:i/>
                <w:sz w:val="24"/>
                <w:szCs w:val="24"/>
              </w:rPr>
              <w:t>Викладачі кафедри інтелектуальної власності, інформаційного та корпоративного права</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u w:val="single"/>
              </w:rPr>
              <w:t>Місце знаходження:</w:t>
            </w:r>
            <w:r w:rsidRPr="005921E1">
              <w:rPr>
                <w:rFonts w:ascii="Times New Roman" w:eastAsia="Times New Roman" w:hAnsi="Times New Roman" w:cs="Times New Roman"/>
                <w:sz w:val="24"/>
                <w:szCs w:val="24"/>
              </w:rPr>
              <w:t xml:space="preserve"> юридичний факультет, </w:t>
            </w:r>
            <w:r w:rsidRPr="005921E1">
              <w:rPr>
                <w:rFonts w:ascii="Times New Roman" w:eastAsia="Times New Roman" w:hAnsi="Times New Roman" w:cs="Times New Roman"/>
                <w:b/>
                <w:i/>
                <w:sz w:val="24"/>
                <w:szCs w:val="24"/>
              </w:rPr>
              <w:t>інтелектуальної власності, інформаційного та корпоративного права</w:t>
            </w:r>
            <w:r w:rsidRPr="005921E1">
              <w:rPr>
                <w:rFonts w:ascii="Times New Roman" w:eastAsia="Times New Roman" w:hAnsi="Times New Roman" w:cs="Times New Roman"/>
                <w:sz w:val="24"/>
                <w:szCs w:val="24"/>
              </w:rPr>
              <w:t>, 79000, м. Львів, вул. Січових Стрільців, 14, ауд. 257, тел. (032) 239 43 89</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r w:rsidRPr="005921E1">
              <w:rPr>
                <w:rFonts w:ascii="Times New Roman" w:eastAsia="Times New Roman" w:hAnsi="Times New Roman" w:cs="Times New Roman"/>
                <w:i/>
                <w:sz w:val="24"/>
                <w:szCs w:val="24"/>
              </w:rPr>
              <w:t>Самагальська Юстина Яромирівна,</w:t>
            </w:r>
            <w:r w:rsidRPr="005921E1">
              <w:rPr>
                <w:rFonts w:ascii="Times New Roman" w:eastAsia="Times New Roman" w:hAnsi="Times New Roman" w:cs="Times New Roman"/>
                <w:sz w:val="24"/>
                <w:szCs w:val="24"/>
              </w:rPr>
              <w:t xml:space="preserve"> кандидат юридичних наук, доцент кафедри інтелектуальної власності, інформаційного та корпоративного права;</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p>
          <w:p w:rsidR="00DF05FF" w:rsidRPr="005921E1" w:rsidRDefault="00DF05FF" w:rsidP="00DB7385">
            <w:pPr>
              <w:shd w:val="clear" w:color="auto" w:fill="FFFFFF"/>
              <w:spacing w:after="0" w:line="240" w:lineRule="auto"/>
              <w:jc w:val="both"/>
              <w:textAlignment w:val="baseline"/>
              <w:rPr>
                <w:rFonts w:ascii="Times New Roman" w:eastAsia="Times New Roman" w:hAnsi="Times New Roman" w:cs="Times New Roman"/>
                <w:sz w:val="24"/>
                <w:szCs w:val="24"/>
              </w:rPr>
            </w:pP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lang w:eastAsia="uk-UA"/>
              </w:rPr>
            </w:pPr>
            <w:r w:rsidRPr="005921E1">
              <w:rPr>
                <w:rFonts w:ascii="Times New Roman" w:eastAsia="Times New Roman" w:hAnsi="Times New Roman" w:cs="Times New Roman"/>
                <w:b/>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i/>
                <w:sz w:val="24"/>
                <w:szCs w:val="24"/>
              </w:rPr>
            </w:pPr>
            <w:r w:rsidRPr="005921E1">
              <w:rPr>
                <w:rFonts w:ascii="Times New Roman" w:eastAsia="Times New Roman" w:hAnsi="Times New Roman" w:cs="Times New Roman"/>
                <w:b/>
                <w:i/>
                <w:sz w:val="24"/>
                <w:szCs w:val="24"/>
              </w:rPr>
              <w:t>Викладачі кафедри інтелектуальної власності, інформаційного та корпоративного права</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u w:val="single"/>
              </w:rPr>
              <w:t>Місце знаходження:</w:t>
            </w:r>
            <w:r w:rsidRPr="005921E1">
              <w:rPr>
                <w:rFonts w:ascii="Times New Roman" w:eastAsia="Times New Roman" w:hAnsi="Times New Roman" w:cs="Times New Roman"/>
                <w:sz w:val="24"/>
                <w:szCs w:val="24"/>
              </w:rPr>
              <w:t xml:space="preserve"> юридичний факультет, кафедра інтелектуальної власності, інформаційного та корпоративного права, 79000, м. Львів, вул. Січових Стрільців, 14</w:t>
            </w:r>
            <w:r w:rsidR="00DB7385" w:rsidRPr="005921E1">
              <w:rPr>
                <w:rFonts w:ascii="Times New Roman" w:eastAsia="Times New Roman" w:hAnsi="Times New Roman" w:cs="Times New Roman"/>
                <w:sz w:val="24"/>
                <w:szCs w:val="24"/>
              </w:rPr>
              <w:t>, ауд. 257, тел. (032)</w:t>
            </w:r>
            <w:r w:rsidR="00DB7385" w:rsidRPr="005921E1">
              <w:rPr>
                <w:rFonts w:ascii="Times New Roman" w:hAnsi="Times New Roman" w:cs="Times New Roman"/>
              </w:rPr>
              <w:t xml:space="preserve"> </w:t>
            </w:r>
            <w:r w:rsidR="00DB7385" w:rsidRPr="005921E1">
              <w:rPr>
                <w:rFonts w:ascii="Times New Roman" w:eastAsia="Times New Roman" w:hAnsi="Times New Roman" w:cs="Times New Roman"/>
                <w:sz w:val="24"/>
                <w:szCs w:val="24"/>
              </w:rPr>
              <w:t>239 43 89</w:t>
            </w:r>
          </w:p>
          <w:p w:rsidR="00DF05FF" w:rsidRPr="005921E1" w:rsidRDefault="00DF05FF" w:rsidP="00DB7385">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b/>
                <w:sz w:val="24"/>
                <w:szCs w:val="24"/>
              </w:rPr>
              <w:t>Самагальська Юстина Яромирівна</w:t>
            </w:r>
            <w:r w:rsidRPr="005921E1">
              <w:rPr>
                <w:rFonts w:ascii="Times New Roman" w:eastAsia="Times New Roman" w:hAnsi="Times New Roman" w:cs="Times New Roman"/>
                <w:sz w:val="24"/>
                <w:szCs w:val="24"/>
              </w:rPr>
              <w:t>, е-mail ysamagalska@gmail.com, сторінка викладача</w:t>
            </w:r>
            <w:r w:rsidRPr="005921E1">
              <w:rPr>
                <w:rFonts w:ascii="Times New Roman" w:eastAsia="Times New Roman" w:hAnsi="Times New Roman" w:cs="Times New Roman"/>
                <w:color w:val="000000"/>
                <w:sz w:val="24"/>
                <w:szCs w:val="24"/>
              </w:rPr>
              <w:t xml:space="preserve"> </w:t>
            </w:r>
            <w:hyperlink r:id="rId7" w:history="1">
              <w:r w:rsidRPr="005921E1">
                <w:rPr>
                  <w:rStyle w:val="Hyperlink"/>
                  <w:rFonts w:ascii="Times New Roman" w:hAnsi="Times New Roman" w:cs="Times New Roman"/>
                </w:rPr>
                <w:t>http://law.lnu.edu.ua/employee/samahalska-yustyna-yaromyrivna</w:t>
              </w:r>
            </w:hyperlink>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Консультації проводяться викладачами </w:t>
            </w:r>
            <w:r w:rsidRPr="005921E1">
              <w:rPr>
                <w:rFonts w:ascii="Times New Roman" w:eastAsia="Times New Roman" w:hAnsi="Times New Roman" w:cs="Times New Roman"/>
                <w:b/>
                <w:i/>
                <w:sz w:val="24"/>
                <w:szCs w:val="24"/>
              </w:rPr>
              <w:t>кафедри інтелектуальної власності, інформаційного та корпоративного права</w:t>
            </w:r>
            <w:r w:rsidRPr="005921E1">
              <w:rPr>
                <w:rFonts w:ascii="Times New Roman" w:eastAsia="Times New Roman" w:hAnsi="Times New Roman" w:cs="Times New Roman"/>
                <w:sz w:val="24"/>
                <w:szCs w:val="24"/>
              </w:rPr>
              <w:t xml:space="preserve"> в день проведення лекцій чи практичних занять. Для погодження іншого часу проведення консультацій слід написати викладачу на електронну адресу.</w:t>
            </w:r>
          </w:p>
          <w:p w:rsidR="00DB7385" w:rsidRPr="005921E1" w:rsidRDefault="00DB7385"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Можливе проведення консультацій онлайн із використанням платформ ZOOM, VIBER, TELEGRAM тощо.</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color w:val="000000"/>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4B12F4" w:rsidP="0077639E">
            <w:pPr>
              <w:spacing w:after="0" w:line="240" w:lineRule="auto"/>
              <w:jc w:val="center"/>
              <w:rPr>
                <w:rFonts w:ascii="Times New Roman" w:eastAsia="Times New Roman" w:hAnsi="Times New Roman" w:cs="Times New Roman"/>
                <w:sz w:val="24"/>
                <w:szCs w:val="24"/>
              </w:rPr>
            </w:pPr>
            <w:hyperlink r:id="rId8" w:history="1">
              <w:r w:rsidR="00C37E9E" w:rsidRPr="005921E1">
                <w:rPr>
                  <w:rStyle w:val="Hyperlink"/>
                  <w:rFonts w:ascii="Times New Roman" w:eastAsia="Times New Roman" w:hAnsi="Times New Roman" w:cs="Times New Roman"/>
                  <w:sz w:val="24"/>
                  <w:szCs w:val="24"/>
                </w:rPr>
                <w:t>https://law.lnu.edu.ua/course/konkyrentne-pravo</w:t>
              </w:r>
            </w:hyperlink>
            <w:r w:rsidR="00C37E9E" w:rsidRPr="005921E1">
              <w:rPr>
                <w:rFonts w:ascii="Times New Roman" w:eastAsia="Times New Roman" w:hAnsi="Times New Roman" w:cs="Times New Roman"/>
                <w:sz w:val="24"/>
                <w:szCs w:val="24"/>
              </w:rPr>
              <w:t xml:space="preserve"> </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B2558A" w:rsidRPr="005921E1" w:rsidRDefault="00DF05FF" w:rsidP="00B2558A">
            <w:pPr>
              <w:spacing w:after="0" w:line="240" w:lineRule="auto"/>
              <w:ind w:firstLine="709"/>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 xml:space="preserve">Навчальна дисципліна складається </w:t>
            </w:r>
            <w:r w:rsidR="00DB7385" w:rsidRPr="005921E1">
              <w:rPr>
                <w:rFonts w:ascii="Times New Roman" w:eastAsia="Times New Roman" w:hAnsi="Times New Roman" w:cs="Times New Roman"/>
                <w:color w:val="000000"/>
                <w:sz w:val="24"/>
                <w:szCs w:val="24"/>
              </w:rPr>
              <w:t>укладена відповідно до вимог магістерського стандарту та навчальної програми підготовки магістра з галузі знань 08 Право за спеціальністю 081 Право і охоплює основні відомості щодо правової охорони конкурентних правовідносин, правового регулювання і позицій судової практики щодо особливостей розгляду судових справ цієї категорії, щодо теоретичних засад формування законодавчої бази, що регулює ці відносини.</w:t>
            </w:r>
            <w:r w:rsidR="00C37E9E" w:rsidRPr="005921E1">
              <w:rPr>
                <w:rFonts w:ascii="Times New Roman" w:eastAsia="Times New Roman" w:hAnsi="Times New Roman" w:cs="Times New Roman"/>
                <w:color w:val="000000"/>
                <w:sz w:val="24"/>
                <w:szCs w:val="24"/>
              </w:rPr>
              <w:t xml:space="preserve"> </w:t>
            </w:r>
          </w:p>
          <w:p w:rsidR="00DF05FF" w:rsidRPr="005921E1" w:rsidRDefault="00DF05FF" w:rsidP="00C37E9E">
            <w:pPr>
              <w:spacing w:after="0" w:line="240" w:lineRule="auto"/>
              <w:ind w:firstLine="709"/>
              <w:jc w:val="both"/>
              <w:rPr>
                <w:rFonts w:ascii="Times New Roman" w:eastAsia="Times New Roman" w:hAnsi="Times New Roman" w:cs="Times New Roman"/>
                <w:color w:val="000000"/>
                <w:sz w:val="24"/>
                <w:szCs w:val="24"/>
              </w:rPr>
            </w:pP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C37E9E" w:rsidRPr="005921E1" w:rsidRDefault="00DF05FF" w:rsidP="00C37E9E">
            <w:pPr>
              <w:spacing w:after="0" w:line="240" w:lineRule="auto"/>
              <w:jc w:val="both"/>
              <w:rPr>
                <w:rFonts w:ascii="Times New Roman" w:hAnsi="Times New Roman" w:cs="Times New Roman"/>
              </w:rPr>
            </w:pPr>
            <w:r w:rsidRPr="005921E1">
              <w:rPr>
                <w:rFonts w:ascii="Times New Roman" w:eastAsia="Times New Roman" w:hAnsi="Times New Roman" w:cs="Times New Roman"/>
                <w:sz w:val="24"/>
                <w:szCs w:val="24"/>
              </w:rPr>
              <w:t>Дисципліна «</w:t>
            </w:r>
            <w:r w:rsidR="00B2558A" w:rsidRPr="005921E1">
              <w:rPr>
                <w:rFonts w:ascii="Times New Roman" w:eastAsia="Times New Roman" w:hAnsi="Times New Roman" w:cs="Times New Roman"/>
                <w:sz w:val="24"/>
                <w:szCs w:val="24"/>
              </w:rPr>
              <w:t>Застосування конкурентного законодавства у сфері корпоративного управління</w:t>
            </w:r>
            <w:r w:rsidRPr="005921E1">
              <w:rPr>
                <w:rFonts w:ascii="Times New Roman" w:eastAsia="Times New Roman" w:hAnsi="Times New Roman" w:cs="Times New Roman"/>
                <w:sz w:val="24"/>
                <w:szCs w:val="24"/>
              </w:rPr>
              <w:t>» є дисципліною з спеціальності 081 «Право», яка викладається в  9му семестрі в обсязі 3 кредитів (за Європейською Кредитно-Трансферною Системою ECTS).</w:t>
            </w:r>
            <w:r w:rsidR="00C37E9E" w:rsidRPr="005921E1">
              <w:rPr>
                <w:rFonts w:ascii="Times New Roman" w:hAnsi="Times New Roman" w:cs="Times New Roman"/>
              </w:rPr>
              <w:t xml:space="preserve"> </w:t>
            </w:r>
          </w:p>
          <w:p w:rsidR="00DF05FF" w:rsidRPr="005921E1" w:rsidRDefault="00DF05FF" w:rsidP="00C37E9E">
            <w:pPr>
              <w:spacing w:after="0" w:line="240" w:lineRule="auto"/>
              <w:jc w:val="both"/>
              <w:rPr>
                <w:rFonts w:ascii="Times New Roman" w:eastAsia="Times New Roman" w:hAnsi="Times New Roman" w:cs="Times New Roman"/>
                <w:sz w:val="24"/>
                <w:szCs w:val="24"/>
              </w:rPr>
            </w:pP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C23DD0" w:rsidRPr="005921E1" w:rsidRDefault="00C37E9E"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Мета спецкурсу полягає у  формуванні необхідних теоретичних знань і практичних навиків, які дозволять розв’язувати комплексні проблеми у галузі професійної та дослідницької діяльності у контексті формування оптимальних форм правової охорони конкуренції та набуття практичних навичок для вирішення конкретних юридичних ситуацій, що в подальшому стане цінним інструментом під час виконання професій</w:t>
            </w:r>
            <w:r w:rsidR="00C23DD0" w:rsidRPr="005921E1">
              <w:rPr>
                <w:rFonts w:ascii="Times New Roman" w:eastAsia="Times New Roman" w:hAnsi="Times New Roman" w:cs="Times New Roman"/>
                <w:color w:val="000000"/>
                <w:sz w:val="24"/>
                <w:szCs w:val="24"/>
              </w:rPr>
              <w:t xml:space="preserve">них обов’язків. У </w:t>
            </w:r>
            <w:r w:rsidRPr="005921E1">
              <w:rPr>
                <w:rFonts w:ascii="Times New Roman" w:eastAsia="Times New Roman" w:hAnsi="Times New Roman" w:cs="Times New Roman"/>
                <w:color w:val="000000"/>
                <w:sz w:val="24"/>
                <w:szCs w:val="24"/>
              </w:rPr>
              <w:t xml:space="preserve">ознайомленні студентів з проблематикою антиконкурентних дій, ознайомити з нормативно-правовими актами  та судовою практикою у цій сфері, навчити застосовувати теоретичні положення на практиці. </w:t>
            </w:r>
          </w:p>
          <w:p w:rsidR="00C23DD0" w:rsidRPr="005921E1" w:rsidRDefault="00C23DD0" w:rsidP="00C23DD0">
            <w:pP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Очікується, що студенти набудуть окремі практичні компетентності:</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СК5. Здатність використовувати сучасні правові доктрини та принципи у правотворчості та в процесі застосування інститутів публічного та приватного права щодо оволодіння фундаментальними знаннями стосовно правової природи інституту конкурентного права, вміння розмежовувати способи правової охорони відносин у  відповідному інституті.</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вимогами законодавства в сфері конкуренції. Розвинути навички підготовки правових висновків та консультацій щодо проблемних ситуацій, пов’язаних із правовою охороною прав суб’єктів конкурентних правовідносин.</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 xml:space="preserve">СК7. Здатність застосовувати знання та розуміння основних засад (принципів) та процедур цивільного, господарського, адміністративного судочинств в Україні при вирішенні спорів щодо захисту прав в сфері </w:t>
            </w:r>
            <w:r w:rsidR="00F77E20" w:rsidRPr="005921E1">
              <w:rPr>
                <w:rFonts w:ascii="Times New Roman" w:eastAsia="Times New Roman" w:hAnsi="Times New Roman" w:cs="Times New Roman"/>
                <w:color w:val="000000"/>
                <w:sz w:val="24"/>
                <w:szCs w:val="24"/>
              </w:rPr>
              <w:t xml:space="preserve">конкурентного, </w:t>
            </w:r>
            <w:r w:rsidRPr="005921E1">
              <w:rPr>
                <w:rFonts w:ascii="Times New Roman" w:eastAsia="Times New Roman" w:hAnsi="Times New Roman" w:cs="Times New Roman"/>
                <w:color w:val="000000"/>
                <w:sz w:val="24"/>
                <w:szCs w:val="24"/>
              </w:rPr>
              <w:t>авторського, патентного права, інст</w:t>
            </w:r>
            <w:r w:rsidR="00F77E20" w:rsidRPr="005921E1">
              <w:rPr>
                <w:rFonts w:ascii="Times New Roman" w:eastAsia="Times New Roman" w:hAnsi="Times New Roman" w:cs="Times New Roman"/>
                <w:color w:val="000000"/>
                <w:sz w:val="24"/>
                <w:szCs w:val="24"/>
              </w:rPr>
              <w:t>итутів засобів індивідуалізації</w:t>
            </w:r>
            <w:r w:rsidRPr="005921E1">
              <w:rPr>
                <w:rFonts w:ascii="Times New Roman" w:eastAsia="Times New Roman" w:hAnsi="Times New Roman" w:cs="Times New Roman"/>
                <w:color w:val="000000"/>
                <w:sz w:val="24"/>
                <w:szCs w:val="24"/>
              </w:rPr>
              <w:t>.</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СК9. Здатність застосовувати міждисциплінарний підхід в оцінці правових явищ та правозастосовній діяльності із використанням норм цивільного права, цивільного-процесуального права, господарського права, гос</w:t>
            </w:r>
            <w:r w:rsidR="00F77E20" w:rsidRPr="005921E1">
              <w:rPr>
                <w:rFonts w:ascii="Times New Roman" w:eastAsia="Times New Roman" w:hAnsi="Times New Roman" w:cs="Times New Roman"/>
                <w:color w:val="000000"/>
                <w:sz w:val="24"/>
                <w:szCs w:val="24"/>
              </w:rPr>
              <w:t xml:space="preserve">подарсько-процесуального права </w:t>
            </w:r>
            <w:r w:rsidRPr="005921E1">
              <w:rPr>
                <w:rFonts w:ascii="Times New Roman" w:eastAsia="Times New Roman" w:hAnsi="Times New Roman" w:cs="Times New Roman"/>
                <w:color w:val="000000"/>
                <w:sz w:val="24"/>
                <w:szCs w:val="24"/>
              </w:rPr>
              <w:t>тощо.</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СК11. Здатність критично оцінювати ефективність представництва і захисту прав, свобод та інтересів клієнтів при вирішенні спорів, пов’язаних із охороною прав</w:t>
            </w:r>
            <w:r w:rsidR="00F77E20" w:rsidRPr="005921E1">
              <w:rPr>
                <w:rFonts w:ascii="Times New Roman" w:eastAsia="Times New Roman" w:hAnsi="Times New Roman" w:cs="Times New Roman"/>
                <w:color w:val="000000"/>
                <w:sz w:val="24"/>
                <w:szCs w:val="24"/>
              </w:rPr>
              <w:t xml:space="preserve"> у сфері конкуренції</w:t>
            </w:r>
            <w:r w:rsidRPr="005921E1">
              <w:rPr>
                <w:rFonts w:ascii="Times New Roman" w:eastAsia="Times New Roman" w:hAnsi="Times New Roman" w:cs="Times New Roman"/>
                <w:color w:val="000000"/>
                <w:sz w:val="24"/>
                <w:szCs w:val="24"/>
              </w:rPr>
              <w:t xml:space="preserve">. Оцінювати та аналізувати діяльність </w:t>
            </w:r>
            <w:r w:rsidR="00F77E20" w:rsidRPr="005921E1">
              <w:rPr>
                <w:rFonts w:ascii="Times New Roman" w:eastAsia="Times New Roman" w:hAnsi="Times New Roman" w:cs="Times New Roman"/>
                <w:color w:val="000000"/>
                <w:sz w:val="24"/>
                <w:szCs w:val="24"/>
              </w:rPr>
              <w:t xml:space="preserve">представників та </w:t>
            </w:r>
            <w:r w:rsidRPr="005921E1">
              <w:rPr>
                <w:rFonts w:ascii="Times New Roman" w:eastAsia="Times New Roman" w:hAnsi="Times New Roman" w:cs="Times New Roman"/>
                <w:color w:val="000000"/>
                <w:sz w:val="24"/>
                <w:szCs w:val="24"/>
              </w:rPr>
              <w:t>патентних повірених при представництві інтересів клієнтів.</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СК15. Здатність самостійно готувати проекти актів правозастосування, враховуючи вимоги щодо їх законності, обґр</w:t>
            </w:r>
            <w:r w:rsidR="00F77E20" w:rsidRPr="005921E1">
              <w:rPr>
                <w:rFonts w:ascii="Times New Roman" w:eastAsia="Times New Roman" w:hAnsi="Times New Roman" w:cs="Times New Roman"/>
                <w:color w:val="000000"/>
                <w:sz w:val="24"/>
                <w:szCs w:val="24"/>
              </w:rPr>
              <w:t xml:space="preserve">унтованості та вмотивованості. </w:t>
            </w:r>
            <w:r w:rsidRPr="005921E1">
              <w:rPr>
                <w:rFonts w:ascii="Times New Roman" w:eastAsia="Times New Roman" w:hAnsi="Times New Roman" w:cs="Times New Roman"/>
                <w:color w:val="000000"/>
                <w:sz w:val="24"/>
                <w:szCs w:val="24"/>
              </w:rPr>
              <w:t xml:space="preserve">Опановувати компетентності, </w:t>
            </w:r>
            <w:r w:rsidRPr="005921E1">
              <w:rPr>
                <w:rFonts w:ascii="Times New Roman" w:eastAsia="Times New Roman" w:hAnsi="Times New Roman" w:cs="Times New Roman"/>
                <w:color w:val="000000"/>
                <w:sz w:val="24"/>
                <w:szCs w:val="24"/>
              </w:rPr>
              <w:lastRenderedPageBreak/>
              <w:t xml:space="preserve">пов’язані із підготовкою проєктів судових рішень за результатами розгляду спорів щодо захисту прав та інтересів особи </w:t>
            </w:r>
            <w:r w:rsidR="00F77E20" w:rsidRPr="005921E1">
              <w:rPr>
                <w:rFonts w:ascii="Times New Roman" w:eastAsia="Times New Roman" w:hAnsi="Times New Roman" w:cs="Times New Roman"/>
                <w:color w:val="000000"/>
                <w:sz w:val="24"/>
                <w:szCs w:val="24"/>
              </w:rPr>
              <w:t>у разі порушення</w:t>
            </w:r>
            <w:r w:rsidRPr="005921E1">
              <w:rPr>
                <w:rFonts w:ascii="Times New Roman" w:eastAsia="Times New Roman" w:hAnsi="Times New Roman" w:cs="Times New Roman"/>
                <w:color w:val="000000"/>
                <w:sz w:val="24"/>
                <w:szCs w:val="24"/>
              </w:rPr>
              <w:t xml:space="preserve"> прав</w:t>
            </w:r>
            <w:r w:rsidR="00F77E20" w:rsidRPr="005921E1">
              <w:rPr>
                <w:rFonts w:ascii="Times New Roman" w:eastAsia="Times New Roman" w:hAnsi="Times New Roman" w:cs="Times New Roman"/>
                <w:color w:val="000000"/>
                <w:sz w:val="24"/>
                <w:szCs w:val="24"/>
              </w:rPr>
              <w:t xml:space="preserve"> суб’єктів конкурентних відносин</w:t>
            </w:r>
            <w:r w:rsidRPr="005921E1">
              <w:rPr>
                <w:rFonts w:ascii="Times New Roman" w:eastAsia="Times New Roman" w:hAnsi="Times New Roman" w:cs="Times New Roman"/>
                <w:color w:val="000000"/>
                <w:sz w:val="24"/>
                <w:szCs w:val="24"/>
              </w:rPr>
              <w:t>.</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Обґрунтовано формулювати свою правову позицію, вміти опонувати, оцінювати докази та наводити переконливі аргументи щодо доцільності використання тих чи інших форм охорони прав</w:t>
            </w:r>
            <w:r w:rsidR="00F77E20" w:rsidRPr="005921E1">
              <w:rPr>
                <w:rFonts w:ascii="Times New Roman" w:eastAsia="Times New Roman" w:hAnsi="Times New Roman" w:cs="Times New Roman"/>
                <w:color w:val="000000"/>
                <w:sz w:val="24"/>
                <w:szCs w:val="24"/>
              </w:rPr>
              <w:t xml:space="preserve"> суб’єктів конкурентних відносин</w:t>
            </w:r>
            <w:r w:rsidRPr="005921E1">
              <w:rPr>
                <w:rFonts w:ascii="Times New Roman" w:eastAsia="Times New Roman" w:hAnsi="Times New Roman" w:cs="Times New Roman"/>
                <w:color w:val="000000"/>
                <w:sz w:val="24"/>
                <w:szCs w:val="24"/>
              </w:rPr>
              <w:t>.</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Проводити збір, інтегрований аналіз та узагальнення матеріалів з різних джерел, включаючи наукову та професійну літературу, бази даних, цифрові, статистичні, тестові та інші, та перевіряти їх на достовірність, використовуючи сучасні методи дослідження з метою формування навичок щодо обрання найбільш оптимальних та ефективних форм та способів захисту прав</w:t>
            </w:r>
            <w:r w:rsidR="00F77E20" w:rsidRPr="005921E1">
              <w:rPr>
                <w:rFonts w:ascii="Times New Roman" w:eastAsia="Times New Roman" w:hAnsi="Times New Roman" w:cs="Times New Roman"/>
                <w:color w:val="000000"/>
                <w:sz w:val="24"/>
                <w:szCs w:val="24"/>
              </w:rPr>
              <w:t xml:space="preserve"> суб’єктів конкурентних відносин</w:t>
            </w:r>
            <w:r w:rsidRPr="005921E1">
              <w:rPr>
                <w:rFonts w:ascii="Times New Roman" w:eastAsia="Times New Roman" w:hAnsi="Times New Roman" w:cs="Times New Roman"/>
                <w:color w:val="000000"/>
                <w:sz w:val="24"/>
                <w:szCs w:val="24"/>
              </w:rPr>
              <w:t>.</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Оцінювати достовірність інформації та надійність джерел, ефективно опрацьовувати та використовувати інформацію для проведення наукових досліджень та практичної</w:t>
            </w:r>
            <w:r w:rsidR="00F77E20" w:rsidRPr="005921E1">
              <w:rPr>
                <w:rFonts w:ascii="Times New Roman" w:eastAsia="Times New Roman" w:hAnsi="Times New Roman" w:cs="Times New Roman"/>
                <w:color w:val="000000"/>
                <w:sz w:val="24"/>
                <w:szCs w:val="24"/>
              </w:rPr>
              <w:t xml:space="preserve"> діяльності щодо аналізу  інституту</w:t>
            </w:r>
            <w:r w:rsidRPr="005921E1">
              <w:rPr>
                <w:rFonts w:ascii="Times New Roman" w:eastAsia="Times New Roman" w:hAnsi="Times New Roman" w:cs="Times New Roman"/>
                <w:color w:val="000000"/>
                <w:sz w:val="24"/>
                <w:szCs w:val="24"/>
              </w:rPr>
              <w:t xml:space="preserve"> </w:t>
            </w:r>
            <w:r w:rsidR="00F77E20" w:rsidRPr="005921E1">
              <w:rPr>
                <w:rFonts w:ascii="Times New Roman" w:eastAsia="Times New Roman" w:hAnsi="Times New Roman" w:cs="Times New Roman"/>
                <w:color w:val="000000"/>
                <w:sz w:val="24"/>
                <w:szCs w:val="24"/>
              </w:rPr>
              <w:t xml:space="preserve">конкуренції </w:t>
            </w:r>
            <w:r w:rsidRPr="005921E1">
              <w:rPr>
                <w:rFonts w:ascii="Times New Roman" w:eastAsia="Times New Roman" w:hAnsi="Times New Roman" w:cs="Times New Roman"/>
                <w:color w:val="000000"/>
                <w:sz w:val="24"/>
                <w:szCs w:val="24"/>
              </w:rPr>
              <w:t xml:space="preserve">із використанням відкритих баз даних у мережі Інтернет, відповідних реєстрів, інформаційних матеріалів </w:t>
            </w:r>
            <w:r w:rsidR="00F77E20" w:rsidRPr="005921E1">
              <w:rPr>
                <w:rFonts w:ascii="Times New Roman" w:eastAsia="Times New Roman" w:hAnsi="Times New Roman" w:cs="Times New Roman"/>
                <w:color w:val="000000"/>
                <w:sz w:val="24"/>
                <w:szCs w:val="24"/>
              </w:rPr>
              <w:t xml:space="preserve">Антимонопольного Комітету України </w:t>
            </w:r>
            <w:r w:rsidRPr="005921E1">
              <w:rPr>
                <w:rFonts w:ascii="Times New Roman" w:eastAsia="Times New Roman" w:hAnsi="Times New Roman" w:cs="Times New Roman"/>
                <w:color w:val="000000"/>
                <w:sz w:val="24"/>
                <w:szCs w:val="24"/>
              </w:rPr>
              <w:t>тощо.</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Генерувати нові ідеї та використовувати сучасні технології у наданні правничих послуг щодо правової охорони</w:t>
            </w:r>
            <w:r w:rsidR="00F77E20" w:rsidRPr="005921E1">
              <w:rPr>
                <w:rFonts w:ascii="Times New Roman" w:eastAsia="Times New Roman" w:hAnsi="Times New Roman" w:cs="Times New Roman"/>
                <w:color w:val="000000"/>
                <w:sz w:val="24"/>
                <w:szCs w:val="24"/>
              </w:rPr>
              <w:t xml:space="preserve"> конкуренції</w:t>
            </w:r>
            <w:r w:rsidRPr="005921E1">
              <w:rPr>
                <w:rFonts w:ascii="Times New Roman" w:eastAsia="Times New Roman" w:hAnsi="Times New Roman" w:cs="Times New Roman"/>
                <w:color w:val="000000"/>
                <w:sz w:val="24"/>
                <w:szCs w:val="24"/>
              </w:rPr>
              <w:t xml:space="preserve">, зокрема із використанням судових реєстрів іноземних держав, міжнародних реєстрів об’єктів інтелектуальної власності. Уміти надавати консультації щодо захисту прав </w:t>
            </w:r>
            <w:r w:rsidR="00F77E20" w:rsidRPr="005921E1">
              <w:rPr>
                <w:rFonts w:ascii="Times New Roman" w:eastAsia="Times New Roman" w:hAnsi="Times New Roman" w:cs="Times New Roman"/>
                <w:color w:val="000000"/>
                <w:sz w:val="24"/>
                <w:szCs w:val="24"/>
              </w:rPr>
              <w:t xml:space="preserve">суб’єктів конкурентних відносин </w:t>
            </w:r>
            <w:r w:rsidRPr="005921E1">
              <w:rPr>
                <w:rFonts w:ascii="Times New Roman" w:eastAsia="Times New Roman" w:hAnsi="Times New Roman" w:cs="Times New Roman"/>
                <w:color w:val="000000"/>
                <w:sz w:val="24"/>
                <w:szCs w:val="24"/>
              </w:rPr>
              <w:t>із використанням дистанційних форм комунікації.</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 xml:space="preserve">Використовувати передові знання і методики в сфері охорони </w:t>
            </w:r>
            <w:r w:rsidR="00F77E20" w:rsidRPr="005921E1">
              <w:rPr>
                <w:rFonts w:ascii="Times New Roman" w:eastAsia="Times New Roman" w:hAnsi="Times New Roman" w:cs="Times New Roman"/>
                <w:color w:val="000000"/>
                <w:sz w:val="24"/>
                <w:szCs w:val="24"/>
              </w:rPr>
              <w:t xml:space="preserve"> конкуренції </w:t>
            </w:r>
            <w:r w:rsidRPr="005921E1">
              <w:rPr>
                <w:rFonts w:ascii="Times New Roman" w:eastAsia="Times New Roman" w:hAnsi="Times New Roman" w:cs="Times New Roman"/>
                <w:color w:val="000000"/>
                <w:sz w:val="24"/>
                <w:szCs w:val="24"/>
              </w:rPr>
              <w:t xml:space="preserve">у процесі правотворення та правозастосування інститутів </w:t>
            </w:r>
            <w:r w:rsidR="00F77E20" w:rsidRPr="005921E1">
              <w:rPr>
                <w:rFonts w:ascii="Times New Roman" w:eastAsia="Times New Roman" w:hAnsi="Times New Roman" w:cs="Times New Roman"/>
                <w:color w:val="000000"/>
                <w:sz w:val="24"/>
                <w:szCs w:val="24"/>
              </w:rPr>
              <w:t>публічно-</w:t>
            </w:r>
            <w:r w:rsidRPr="005921E1">
              <w:rPr>
                <w:rFonts w:ascii="Times New Roman" w:eastAsia="Times New Roman" w:hAnsi="Times New Roman" w:cs="Times New Roman"/>
                <w:color w:val="000000"/>
                <w:sz w:val="24"/>
                <w:szCs w:val="24"/>
              </w:rPr>
              <w:t>приватного права.</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 xml:space="preserve">Проводити порівняльно-правовий аналіз окремих інститутів права різних правових систем, враховуючи взаємозв’язок правової системи України з правовими системами Ради Європи та Європейського Союзу, враховуючи положення та вимоги Угоди про асоціацію із необхідністю вироблення практичних навичок щодо вдосконалення механізмів правової охорони </w:t>
            </w:r>
            <w:r w:rsidR="00F77E20" w:rsidRPr="005921E1">
              <w:rPr>
                <w:rFonts w:ascii="Times New Roman" w:eastAsia="Times New Roman" w:hAnsi="Times New Roman" w:cs="Times New Roman"/>
                <w:color w:val="000000"/>
                <w:sz w:val="24"/>
                <w:szCs w:val="24"/>
              </w:rPr>
              <w:t xml:space="preserve">конкуренції </w:t>
            </w:r>
            <w:r w:rsidRPr="005921E1">
              <w:rPr>
                <w:rFonts w:ascii="Times New Roman" w:eastAsia="Times New Roman" w:hAnsi="Times New Roman" w:cs="Times New Roman"/>
                <w:color w:val="000000"/>
                <w:sz w:val="24"/>
                <w:szCs w:val="24"/>
              </w:rPr>
              <w:t>в Україні.</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Аналізувати та оцінюва</w:t>
            </w:r>
            <w:r w:rsidR="005921E1" w:rsidRPr="005921E1">
              <w:rPr>
                <w:rFonts w:ascii="Times New Roman" w:eastAsia="Times New Roman" w:hAnsi="Times New Roman" w:cs="Times New Roman"/>
                <w:color w:val="000000"/>
                <w:sz w:val="24"/>
                <w:szCs w:val="24"/>
              </w:rPr>
              <w:t>ти практику застосування інституту конкурентного</w:t>
            </w:r>
            <w:r w:rsidRPr="005921E1">
              <w:rPr>
                <w:rFonts w:ascii="Times New Roman" w:eastAsia="Times New Roman" w:hAnsi="Times New Roman" w:cs="Times New Roman"/>
                <w:color w:val="000000"/>
                <w:sz w:val="24"/>
                <w:szCs w:val="24"/>
              </w:rPr>
              <w:t xml:space="preserve"> права з метою систематизації та уніфікації форм правової охорони</w:t>
            </w:r>
            <w:r w:rsidR="005921E1" w:rsidRPr="005921E1">
              <w:rPr>
                <w:rFonts w:ascii="Times New Roman" w:eastAsia="Times New Roman" w:hAnsi="Times New Roman" w:cs="Times New Roman"/>
                <w:color w:val="000000"/>
                <w:sz w:val="24"/>
                <w:szCs w:val="24"/>
              </w:rPr>
              <w:t xml:space="preserve"> прав суб’єктів конкурентних відносин</w:t>
            </w:r>
            <w:r w:rsidRPr="005921E1">
              <w:rPr>
                <w:rFonts w:ascii="Times New Roman" w:eastAsia="Times New Roman" w:hAnsi="Times New Roman" w:cs="Times New Roman"/>
                <w:color w:val="000000"/>
                <w:sz w:val="24"/>
                <w:szCs w:val="24"/>
              </w:rPr>
              <w:t>.</w:t>
            </w:r>
          </w:p>
          <w:p w:rsidR="00C23DD0" w:rsidRPr="005921E1" w:rsidRDefault="00C23DD0" w:rsidP="00C23DD0">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 xml:space="preserve">Мати практичні навички розв’язання проблем, пов’язаних з реалізацією процесуальних функцій суб’єктів правозастосування шляхом вироблення навичок із підготовки та оформлення заяв, </w:t>
            </w:r>
            <w:r w:rsidRPr="005921E1">
              <w:rPr>
                <w:rFonts w:ascii="Times New Roman" w:eastAsia="Times New Roman" w:hAnsi="Times New Roman" w:cs="Times New Roman"/>
                <w:color w:val="000000"/>
                <w:sz w:val="24"/>
                <w:szCs w:val="24"/>
              </w:rPr>
              <w:lastRenderedPageBreak/>
              <w:t>клопотань, претензій необхідних для швидкого та оперативного реагування на факти порушення прав в сфері</w:t>
            </w:r>
            <w:r w:rsidR="005921E1" w:rsidRPr="005921E1">
              <w:rPr>
                <w:rFonts w:ascii="Times New Roman" w:eastAsia="Times New Roman" w:hAnsi="Times New Roman" w:cs="Times New Roman"/>
                <w:color w:val="000000"/>
                <w:sz w:val="24"/>
                <w:szCs w:val="24"/>
              </w:rPr>
              <w:t xml:space="preserve"> конкуренції</w:t>
            </w:r>
            <w:r w:rsidRPr="005921E1">
              <w:rPr>
                <w:rFonts w:ascii="Times New Roman" w:eastAsia="Times New Roman" w:hAnsi="Times New Roman" w:cs="Times New Roman"/>
                <w:color w:val="000000"/>
                <w:sz w:val="24"/>
                <w:szCs w:val="24"/>
              </w:rPr>
              <w:t>.</w:t>
            </w:r>
          </w:p>
          <w:p w:rsidR="00DF05FF" w:rsidRPr="005921E1" w:rsidRDefault="00C23DD0" w:rsidP="005921E1">
            <w:pPr>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w:t>
            </w:r>
            <w:r w:rsidRPr="005921E1">
              <w:rPr>
                <w:rFonts w:ascii="Times New Roman" w:eastAsia="Times New Roman" w:hAnsi="Times New Roman" w:cs="Times New Roman"/>
                <w:color w:val="000000"/>
                <w:sz w:val="24"/>
                <w:szCs w:val="24"/>
              </w:rPr>
              <w:tab/>
              <w:t xml:space="preserve">Інтегрувати необхідні знання та розв’язувати складні задачі правозастосування у різних сферах професійної діяльності (діяльність в сфері представництва захисту прав </w:t>
            </w:r>
            <w:r w:rsidR="005921E1" w:rsidRPr="005921E1">
              <w:rPr>
                <w:rFonts w:ascii="Times New Roman" w:eastAsia="Times New Roman" w:hAnsi="Times New Roman" w:cs="Times New Roman"/>
                <w:color w:val="000000"/>
                <w:sz w:val="24"/>
                <w:szCs w:val="24"/>
              </w:rPr>
              <w:t xml:space="preserve">суб’єктів конкурентних відносин, представників, </w:t>
            </w:r>
            <w:r w:rsidRPr="005921E1">
              <w:rPr>
                <w:rFonts w:ascii="Times New Roman" w:eastAsia="Times New Roman" w:hAnsi="Times New Roman" w:cs="Times New Roman"/>
                <w:color w:val="000000"/>
                <w:sz w:val="24"/>
                <w:szCs w:val="24"/>
              </w:rPr>
              <w:t>патентних повірених, юрисконсультів, суддів тощо)</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bCs/>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5921E1" w:rsidRPr="005921E1" w:rsidRDefault="005921E1" w:rsidP="00B2558A">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Базова:</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Андрощук Г. Закон на захисті добросовісної конкуренції // Голос України. – 1999. – 28 вересня.</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Бакалінська О. Правові засади застосування “чесних звичаїв” при кваліфікації фактів недобросовісної конкуренції. – // Конкуренція. Вісник Антимонопольного комітету : Наукове правове видання з питань економіки і бізнесу. – 2007. – № 1.</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Бакалінська О. Антиконкурентні узгоджені дії у національному та зарубіжному законодавстві (порівняльний аналіз) // Право України. – 2010. – № 2.</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Бара З. Зловживання монопольним становищем – джерела та засоби захисту / Золтан Бара // Журнал «Конкуренція. Вісник Антимонопольного комітету України». – 2004. – № 1 (10). – С. 55-61</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Безух О. Захист від недобросовісної конкуренції як інститут конкурентного права// Підприємництво,господарство і право.-2001.-№7.</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Валітов С.С. Питання запобігання порушенням антимонопольно конкурентного законодавства // Економіка та право. – 2009. – №1.</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Валітов С.С. Конкурентне право України. Навчальний посібник. – К., «Юрінком Інтер», 2006. – 432с.</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Дахно І.І. Антимонопольне право. -Курс лекцій. -К. -Четверта хвиля. -1998.</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Джуринський Олег. Акти недобросовісної конкуренції: правові аспекти систематизації. // Підприємництво, господарство, право. – 2010. – № 9.</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Журик Ю.В. Антимонопольно-конкурентне право України. Навчальний посібник. – К., «Центр учбової літератури» – 272с.</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rPr>
            </w:pPr>
            <w:r w:rsidRPr="005921E1">
              <w:rPr>
                <w:rFonts w:ascii="Times New Roman" w:hAnsi="Times New Roman" w:cs="Times New Roman"/>
                <w:color w:val="000000" w:themeColor="text1"/>
              </w:rPr>
              <w:t>Іноземна:</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Areeda, Phillip; Kaplow, L.; Edlin, A. S. (2004). Antitrust Analysis: Problems, Text, Cases (Sixth ed.). New York: Aspen. pp. 684–717. ISBN 0-7355-2795-4.</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Hendrickson, Matthew; Vandenborre, Ingrid; Motta, Giorgio; Schwartz, Kenneth; Crandall, Charles; Singer, Michael. "Antitrust and Competition: Surveying Global M&amp;A Enforcement Trends". Transaction Advisors. ISSN 2329-9134.</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"Congressional Record, Volume 140 Issue 145 (Friday, October 7, 1994)". www.gpo.gov. Retrieved 25 June 2017.</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Zanettin, Bruno (2002). Cooperation between antitrust agencies at the international level. Oxford [u.a.]: Hart. pp. 128–129. ISBN 1841133515.</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"Agreement between the Government of Australia and the Government of the United States of America on Mutual Antitrust Enforcement Assistance ATS 22 of 1999". Australasian Legal Information Institute, Australian Treaties Library. Retrieved on 15 April 2017.</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"Apple Has Killed Off Westpac's Cash-Transferring Keyboard App". Retrieved 9 Nov 2019.</w:t>
            </w:r>
          </w:p>
          <w:p w:rsidR="005921E1" w:rsidRP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"Google hit with record EU fine over Shopping service". BBC News. Retrieved 6 July 2017.</w:t>
            </w:r>
          </w:p>
          <w:p w:rsidR="005921E1" w:rsidRDefault="005921E1" w:rsidP="005921E1">
            <w:pPr>
              <w:tabs>
                <w:tab w:val="left" w:pos="284"/>
              </w:tabs>
              <w:spacing w:after="0" w:line="240" w:lineRule="auto"/>
              <w:jc w:val="both"/>
              <w:rPr>
                <w:rFonts w:ascii="Times New Roman" w:hAnsi="Times New Roman" w:cs="Times New Roman"/>
                <w:color w:val="000000" w:themeColor="text1"/>
                <w:lang w:val="en-US"/>
              </w:rPr>
            </w:pPr>
            <w:r w:rsidRPr="005921E1">
              <w:rPr>
                <w:rFonts w:ascii="Times New Roman" w:hAnsi="Times New Roman" w:cs="Times New Roman"/>
                <w:color w:val="000000" w:themeColor="text1"/>
                <w:lang w:val="en-US"/>
              </w:rPr>
              <w:t xml:space="preserve"> "Comparing The US And EU Microsoft Antitrust Prosecutions: How Level is the Playing Field?". ResearchGate. Retrieved 6 July 2017.</w:t>
            </w:r>
          </w:p>
          <w:p w:rsidR="005921E1" w:rsidRPr="005921E1" w:rsidRDefault="005921E1" w:rsidP="005921E1">
            <w:pPr>
              <w:tabs>
                <w:tab w:val="left" w:pos="284"/>
              </w:tabs>
              <w:spacing w:after="0" w:line="240" w:lineRule="auto"/>
              <w:jc w:val="both"/>
              <w:rPr>
                <w:rFonts w:ascii="Times New Roman" w:eastAsia="Times New Roman" w:hAnsi="Times New Roman" w:cs="Times New Roman"/>
                <w:sz w:val="24"/>
                <w:szCs w:val="24"/>
                <w:lang w:eastAsia="uk-UA"/>
              </w:rPr>
            </w:pP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color w:val="000000"/>
                <w:sz w:val="28"/>
                <w:szCs w:val="28"/>
              </w:rPr>
              <w:t>90</w:t>
            </w:r>
            <w:r w:rsidRPr="005921E1">
              <w:rPr>
                <w:rFonts w:ascii="Times New Roman" w:eastAsia="Times New Roman" w:hAnsi="Times New Roman" w:cs="Times New Roman"/>
                <w:sz w:val="24"/>
                <w:szCs w:val="24"/>
              </w:rPr>
              <w:t xml:space="preserve"> годин</w:t>
            </w:r>
          </w:p>
        </w:tc>
      </w:tr>
      <w:tr w:rsidR="00DF05FF" w:rsidRPr="005921E1" w:rsidTr="00424B53">
        <w:trPr>
          <w:trHeight w:val="1140"/>
        </w:trPr>
        <w:tc>
          <w:tcPr>
            <w:tcW w:w="2744" w:type="dxa"/>
            <w:tcBorders>
              <w:top w:val="single" w:sz="4" w:space="0" w:color="000000"/>
              <w:left w:val="single" w:sz="4" w:space="0" w:color="000000"/>
              <w:bottom w:val="single" w:sz="4" w:space="0" w:color="auto"/>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Обсяг курсу</w:t>
            </w:r>
          </w:p>
        </w:tc>
        <w:tc>
          <w:tcPr>
            <w:tcW w:w="7624" w:type="dxa"/>
            <w:tcBorders>
              <w:top w:val="single" w:sz="4" w:space="0" w:color="000000"/>
              <w:left w:val="single" w:sz="4" w:space="0" w:color="000000"/>
              <w:bottom w:val="single" w:sz="4" w:space="0" w:color="auto"/>
              <w:right w:val="single" w:sz="4" w:space="0" w:color="000000"/>
            </w:tcBorders>
          </w:tcPr>
          <w:p w:rsidR="00DF05FF" w:rsidRDefault="00DF05FF" w:rsidP="00424B53">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Денна форма навчання: 32 годин аудиторних занять. З них 16 годин лекцій, 16 години практичних занять. Самостійна робота студента складає </w:t>
            </w:r>
            <w:r w:rsidR="00B05AE5">
              <w:rPr>
                <w:rFonts w:ascii="Times New Roman" w:eastAsia="Times New Roman" w:hAnsi="Times New Roman" w:cs="Times New Roman"/>
                <w:sz w:val="24"/>
                <w:szCs w:val="24"/>
              </w:rPr>
              <w:t>58</w:t>
            </w:r>
            <w:bookmarkStart w:id="0" w:name="_GoBack"/>
            <w:bookmarkEnd w:id="0"/>
            <w:r w:rsidRPr="005921E1">
              <w:rPr>
                <w:rFonts w:ascii="Times New Roman" w:eastAsia="Times New Roman" w:hAnsi="Times New Roman" w:cs="Times New Roman"/>
                <w:sz w:val="24"/>
                <w:szCs w:val="24"/>
              </w:rPr>
              <w:t xml:space="preserve"> годин.</w:t>
            </w:r>
          </w:p>
          <w:p w:rsidR="00424B53" w:rsidRDefault="00424B53" w:rsidP="00424B53">
            <w:pPr>
              <w:spacing w:after="0" w:line="240" w:lineRule="auto"/>
              <w:jc w:val="both"/>
              <w:rPr>
                <w:rFonts w:ascii="Times New Roman" w:eastAsia="Times New Roman" w:hAnsi="Times New Roman" w:cs="Times New Roman"/>
                <w:sz w:val="24"/>
                <w:szCs w:val="24"/>
              </w:rPr>
            </w:pPr>
          </w:p>
          <w:p w:rsidR="00424B53" w:rsidRPr="005921E1" w:rsidRDefault="00424B53" w:rsidP="00424B53">
            <w:pPr>
              <w:spacing w:after="0" w:line="240" w:lineRule="auto"/>
              <w:jc w:val="both"/>
              <w:rPr>
                <w:rFonts w:ascii="Times New Roman" w:eastAsia="Times New Roman" w:hAnsi="Times New Roman" w:cs="Times New Roman"/>
                <w:sz w:val="24"/>
                <w:szCs w:val="24"/>
              </w:rPr>
            </w:pPr>
          </w:p>
        </w:tc>
      </w:tr>
      <w:tr w:rsidR="00424B53" w:rsidRPr="005921E1" w:rsidTr="00424B53">
        <w:trPr>
          <w:trHeight w:val="520"/>
        </w:trPr>
        <w:tc>
          <w:tcPr>
            <w:tcW w:w="2744" w:type="dxa"/>
            <w:tcBorders>
              <w:top w:val="single" w:sz="4" w:space="0" w:color="auto"/>
              <w:left w:val="single" w:sz="4" w:space="0" w:color="000000"/>
              <w:bottom w:val="single" w:sz="4" w:space="0" w:color="000000"/>
              <w:right w:val="single" w:sz="4" w:space="0" w:color="000000"/>
            </w:tcBorders>
            <w:shd w:val="clear" w:color="auto" w:fill="auto"/>
          </w:tcPr>
          <w:p w:rsidR="00424B53" w:rsidRPr="005921E1" w:rsidRDefault="00424B53" w:rsidP="006F0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тем</w:t>
            </w:r>
          </w:p>
        </w:tc>
        <w:tc>
          <w:tcPr>
            <w:tcW w:w="7624" w:type="dxa"/>
            <w:tcBorders>
              <w:top w:val="single" w:sz="4" w:space="0" w:color="auto"/>
              <w:left w:val="single" w:sz="4" w:space="0" w:color="000000"/>
              <w:bottom w:val="single" w:sz="4" w:space="0" w:color="000000"/>
              <w:right w:val="single" w:sz="4" w:space="0" w:color="000000"/>
            </w:tcBorders>
          </w:tcPr>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Тема 1. Теоретико-прав</w:t>
            </w:r>
            <w:r>
              <w:rPr>
                <w:rFonts w:ascii="Times New Roman" w:eastAsia="Times New Roman" w:hAnsi="Times New Roman" w:cs="Times New Roman"/>
                <w:sz w:val="24"/>
                <w:szCs w:val="24"/>
              </w:rPr>
              <w:t>ова характеристика конкуренції.</w:t>
            </w:r>
          </w:p>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w:t>
            </w:r>
            <w:r>
              <w:rPr>
                <w:rFonts w:ascii="Times New Roman" w:eastAsia="Times New Roman" w:hAnsi="Times New Roman" w:cs="Times New Roman"/>
                <w:sz w:val="24"/>
                <w:szCs w:val="24"/>
              </w:rPr>
              <w:t>ема 2. Монополія та монополізм.</w:t>
            </w:r>
          </w:p>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Тема 3. Ринок та</w:t>
            </w:r>
            <w:r>
              <w:rPr>
                <w:rFonts w:ascii="Times New Roman" w:eastAsia="Times New Roman" w:hAnsi="Times New Roman" w:cs="Times New Roman"/>
                <w:sz w:val="24"/>
                <w:szCs w:val="24"/>
              </w:rPr>
              <w:t xml:space="preserve"> ціноутворення.</w:t>
            </w:r>
          </w:p>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Тема 4. Порушення конкурентного законодавства у с</w:t>
            </w:r>
            <w:r>
              <w:rPr>
                <w:rFonts w:ascii="Times New Roman" w:eastAsia="Times New Roman" w:hAnsi="Times New Roman" w:cs="Times New Roman"/>
                <w:sz w:val="24"/>
                <w:szCs w:val="24"/>
              </w:rPr>
              <w:t>фері корпоративного управління.</w:t>
            </w:r>
          </w:p>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Тема 5. Правова характеристика основних правопоруше</w:t>
            </w:r>
            <w:r>
              <w:rPr>
                <w:rFonts w:ascii="Times New Roman" w:eastAsia="Times New Roman" w:hAnsi="Times New Roman" w:cs="Times New Roman"/>
                <w:sz w:val="24"/>
                <w:szCs w:val="24"/>
              </w:rPr>
              <w:t>нь конкурентного законодавства.</w:t>
            </w:r>
          </w:p>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Тема</w:t>
            </w:r>
            <w:r>
              <w:rPr>
                <w:rFonts w:ascii="Times New Roman" w:eastAsia="Times New Roman" w:hAnsi="Times New Roman" w:cs="Times New Roman"/>
                <w:sz w:val="24"/>
                <w:szCs w:val="24"/>
              </w:rPr>
              <w:t xml:space="preserve"> 6. Недобросовісна конкуренція.</w:t>
            </w:r>
          </w:p>
          <w:p w:rsidR="00025CB7" w:rsidRPr="00025CB7"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 xml:space="preserve">Тема 7. Узгоджені дії господарських </w:t>
            </w:r>
            <w:r>
              <w:rPr>
                <w:rFonts w:ascii="Times New Roman" w:eastAsia="Times New Roman" w:hAnsi="Times New Roman" w:cs="Times New Roman"/>
                <w:sz w:val="24"/>
                <w:szCs w:val="24"/>
              </w:rPr>
              <w:t>товариств.</w:t>
            </w:r>
          </w:p>
          <w:p w:rsidR="00424B53" w:rsidRDefault="00025CB7" w:rsidP="00025CB7">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Тема 8. Відповідальність за порушення конкурентного законодавства.</w:t>
            </w:r>
          </w:p>
          <w:p w:rsidR="00025CB7" w:rsidRPr="005921E1" w:rsidRDefault="00025CB7" w:rsidP="00025CB7">
            <w:pPr>
              <w:spacing w:after="0" w:line="240" w:lineRule="auto"/>
              <w:jc w:val="both"/>
              <w:rPr>
                <w:rFonts w:ascii="Times New Roman" w:eastAsia="Times New Roman" w:hAnsi="Times New Roman" w:cs="Times New Roman"/>
                <w:sz w:val="24"/>
                <w:szCs w:val="24"/>
              </w:rPr>
            </w:pP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ind w:firstLine="37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У результаті вивчення даного курсу студент повинен:</w:t>
            </w:r>
          </w:p>
          <w:p w:rsidR="00DF05FF" w:rsidRPr="005921E1" w:rsidRDefault="00DF05FF" w:rsidP="006F033C">
            <w:pPr>
              <w:spacing w:after="0" w:line="240" w:lineRule="auto"/>
              <w:ind w:firstLine="37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знати:</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Поняття, сутність та принципи конкуренції корпорацій;</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Правове регулювання конкуренції та монополії;</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Порушення конкурентного законодавства у сфері корпоративного права;</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Відповідальність за порушення конкурентного законодавства у сфері корпоративного права.</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вміти:</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правильно застосовувати законодавство, що регулює конкуренцію та монополію корпорацій;</w:t>
            </w:r>
          </w:p>
          <w:p w:rsidR="00B2558A"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робити висновки про правомірність дій сторін у справі про антиконкурентні дії;</w:t>
            </w:r>
          </w:p>
          <w:p w:rsidR="00DF05FF" w:rsidRPr="005921E1" w:rsidRDefault="00B2558A" w:rsidP="00B2558A">
            <w:pPr>
              <w:spacing w:after="0" w:line="240" w:lineRule="auto"/>
              <w:ind w:firstLine="377"/>
              <w:jc w:val="both"/>
              <w:rPr>
                <w:rFonts w:ascii="Times New Roman" w:hAnsi="Times New Roman" w:cs="Times New Roman"/>
                <w:sz w:val="24"/>
                <w:szCs w:val="24"/>
                <w:lang w:eastAsia="uk-UA"/>
              </w:rPr>
            </w:pPr>
            <w:r w:rsidRPr="005921E1">
              <w:rPr>
                <w:rFonts w:ascii="Times New Roman" w:hAnsi="Times New Roman" w:cs="Times New Roman"/>
                <w:sz w:val="24"/>
                <w:szCs w:val="24"/>
                <w:lang w:eastAsia="uk-UA"/>
              </w:rPr>
              <w:t>аналізувати практичні казуси.</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B2558A" w:rsidP="006F033C">
            <w:pPr>
              <w:spacing w:after="0" w:line="276" w:lineRule="auto"/>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 xml:space="preserve">Корпоративне управління; конкуренція та </w:t>
            </w:r>
            <w:r w:rsidR="00025CB7">
              <w:rPr>
                <w:rFonts w:ascii="Times New Roman" w:eastAsia="Times New Roman" w:hAnsi="Times New Roman" w:cs="Times New Roman"/>
                <w:color w:val="000000"/>
                <w:sz w:val="24"/>
                <w:szCs w:val="24"/>
              </w:rPr>
              <w:t>монополізм; антиконкурентні дії, Антимонопольний Комітет України</w:t>
            </w:r>
            <w:r w:rsidRPr="005921E1">
              <w:rPr>
                <w:rFonts w:ascii="Times New Roman" w:eastAsia="Times New Roman" w:hAnsi="Times New Roman" w:cs="Times New Roman"/>
                <w:color w:val="000000"/>
                <w:sz w:val="24"/>
                <w:szCs w:val="24"/>
              </w:rPr>
              <w:t>.</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025CB7" w:rsidP="006F03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Очний </w:t>
            </w:r>
            <w:r w:rsidR="00DF05FF" w:rsidRPr="005921E1">
              <w:rPr>
                <w:rFonts w:ascii="Times New Roman" w:eastAsia="Times New Roman" w:hAnsi="Times New Roman" w:cs="Times New Roman"/>
                <w:sz w:val="24"/>
                <w:szCs w:val="24"/>
              </w:rPr>
              <w:t xml:space="preserve"> </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Проведення лекцій, практичних занять, лабораторних робіт та консультації для кращого розуміння тем</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Залік</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120" w:line="240" w:lineRule="auto"/>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 xml:space="preserve">Для засвоєння спецкурсу студенту необхідні ґрунтовні знання основних теоретичних положень і норм </w:t>
            </w:r>
            <w:r w:rsidR="00025CB7">
              <w:rPr>
                <w:rFonts w:ascii="Times New Roman" w:eastAsia="Times New Roman" w:hAnsi="Times New Roman" w:cs="Times New Roman"/>
                <w:color w:val="000000"/>
                <w:sz w:val="24"/>
                <w:szCs w:val="24"/>
              </w:rPr>
              <w:t xml:space="preserve">цивільного, господарського </w:t>
            </w:r>
            <w:r w:rsidRPr="005921E1">
              <w:rPr>
                <w:rFonts w:ascii="Times New Roman" w:eastAsia="Times New Roman" w:hAnsi="Times New Roman" w:cs="Times New Roman"/>
                <w:color w:val="000000"/>
                <w:sz w:val="24"/>
                <w:szCs w:val="24"/>
              </w:rPr>
              <w:t>права</w:t>
            </w:r>
            <w:r w:rsidR="00025CB7">
              <w:rPr>
                <w:rFonts w:ascii="Times New Roman" w:eastAsia="Times New Roman" w:hAnsi="Times New Roman" w:cs="Times New Roman"/>
                <w:color w:val="000000"/>
                <w:sz w:val="24"/>
                <w:szCs w:val="24"/>
              </w:rPr>
              <w:t xml:space="preserve">, права </w:t>
            </w:r>
            <w:r w:rsidRPr="005921E1">
              <w:rPr>
                <w:rFonts w:ascii="Times New Roman" w:eastAsia="Times New Roman" w:hAnsi="Times New Roman" w:cs="Times New Roman"/>
                <w:color w:val="000000"/>
                <w:sz w:val="24"/>
                <w:szCs w:val="24"/>
              </w:rPr>
              <w:t xml:space="preserve"> інтелек</w:t>
            </w:r>
            <w:r w:rsidR="00025CB7">
              <w:rPr>
                <w:rFonts w:ascii="Times New Roman" w:eastAsia="Times New Roman" w:hAnsi="Times New Roman" w:cs="Times New Roman"/>
                <w:color w:val="000000"/>
                <w:sz w:val="24"/>
                <w:szCs w:val="24"/>
              </w:rPr>
              <w:t>туальної власності та адміністративного</w:t>
            </w:r>
            <w:r w:rsidRPr="005921E1">
              <w:rPr>
                <w:rFonts w:ascii="Times New Roman" w:eastAsia="Times New Roman" w:hAnsi="Times New Roman" w:cs="Times New Roman"/>
                <w:color w:val="000000"/>
                <w:sz w:val="24"/>
                <w:szCs w:val="24"/>
              </w:rPr>
              <w:t xml:space="preserve"> права.</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ind w:firstLine="517"/>
              <w:jc w:val="both"/>
              <w:rPr>
                <w:rFonts w:ascii="Times New Roman" w:eastAsia="Times New Roman" w:hAnsi="Times New Roman" w:cs="Times New Roman"/>
                <w:sz w:val="24"/>
                <w:szCs w:val="24"/>
              </w:rPr>
            </w:pPr>
            <w:r w:rsidRPr="005921E1">
              <w:rPr>
                <w:rFonts w:ascii="Times New Roman" w:eastAsia="Times New Roman" w:hAnsi="Times New Roman" w:cs="Times New Roman"/>
                <w:color w:val="000000"/>
                <w:sz w:val="24"/>
                <w:szCs w:val="24"/>
              </w:rPr>
              <w:t>Під час викладання навчальної дисципліни підлягають використанню такі навчальні методи, як: розповідь, пояснення, бесіда, лекція, демонстрація, спостереження, практичне заняття, індивідуальні завдання.</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DF05FF"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Студенти, з метою пошуку необхідних нормативно-правових актів та матеріалів судової практики, використовують технічні засоби оснащені </w:t>
            </w:r>
            <w:r w:rsidRPr="005921E1">
              <w:rPr>
                <w:rFonts w:ascii="Times New Roman" w:eastAsia="Times New Roman" w:hAnsi="Times New Roman" w:cs="Times New Roman"/>
                <w:sz w:val="24"/>
                <w:szCs w:val="24"/>
              </w:rPr>
              <w:lastRenderedPageBreak/>
              <w:t>відповідним програмним забезпеченням як для підготовки до практичних занять так і для виконання індивідуальних завдань.</w:t>
            </w:r>
          </w:p>
          <w:p w:rsidR="00025CB7" w:rsidRPr="005921E1" w:rsidRDefault="00025CB7" w:rsidP="006F033C">
            <w:pPr>
              <w:spacing w:after="0" w:line="240" w:lineRule="auto"/>
              <w:jc w:val="both"/>
              <w:rPr>
                <w:rFonts w:ascii="Times New Roman" w:eastAsia="Times New Roman" w:hAnsi="Times New Roman" w:cs="Times New Roman"/>
                <w:sz w:val="24"/>
                <w:szCs w:val="24"/>
              </w:rPr>
            </w:pPr>
            <w:r w:rsidRPr="00025CB7">
              <w:rPr>
                <w:rFonts w:ascii="Times New Roman" w:eastAsia="Times New Roman" w:hAnsi="Times New Roman" w:cs="Times New Roman"/>
                <w:sz w:val="24"/>
                <w:szCs w:val="24"/>
              </w:rPr>
              <w:t>У разі проведень занять у онлайн-форматі, необхідно відеокамера та мікрофон для належної організації занять.</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lastRenderedPageBreak/>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Оцінювання проводиться за 100-бальною шкалою та відповідно до Європейської Кредитно-Трансферної Системи ECTS. Бали нараховуються за наступним співідношенням: </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 практичні заняття, інддивідуальні завдання: 50% семестрової оцінки; максимальна кількість балів – 50 балів; </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 контрольні заміри (модуль): 50% семестрової оцінки; максимальна кількість балів – 50 балів; </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 xml:space="preserve">Підсумкова максимальна кількість балів – 100 балів. </w:t>
            </w:r>
          </w:p>
          <w:p w:rsidR="00DF05FF" w:rsidRPr="005921E1" w:rsidRDefault="00DF05FF" w:rsidP="006F033C">
            <w:pPr>
              <w:spacing w:after="0" w:line="240" w:lineRule="auto"/>
              <w:jc w:val="both"/>
              <w:rPr>
                <w:rFonts w:ascii="Times New Roman" w:eastAsia="Times New Roman" w:hAnsi="Times New Roman" w:cs="Times New Roman"/>
                <w:sz w:val="24"/>
                <w:szCs w:val="24"/>
              </w:rPr>
            </w:pPr>
          </w:p>
          <w:p w:rsidR="00DF05FF" w:rsidRPr="005921E1" w:rsidRDefault="00DF05FF" w:rsidP="006F033C">
            <w:pPr>
              <w:spacing w:after="0" w:line="240" w:lineRule="auto"/>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Академічна доброчесність</w:t>
            </w:r>
            <w:r w:rsidRPr="005921E1">
              <w:rPr>
                <w:rFonts w:ascii="Times New Roman" w:eastAsia="Times New Roman" w:hAnsi="Times New Roman" w:cs="Times New Roman"/>
                <w:color w:val="000000"/>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rsidR="00DF05FF" w:rsidRPr="005921E1" w:rsidRDefault="00DF05FF" w:rsidP="006F033C">
            <w:pPr>
              <w:spacing w:after="0" w:line="240" w:lineRule="auto"/>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Відвідання занять</w:t>
            </w:r>
            <w:r w:rsidRPr="005921E1">
              <w:rPr>
                <w:rFonts w:ascii="Times New Roman" w:eastAsia="Times New Roman" w:hAnsi="Times New Roman" w:cs="Times New Roman"/>
                <w:color w:val="000000"/>
                <w:sz w:val="24"/>
                <w:szCs w:val="24"/>
              </w:rPr>
              <w:t xml:space="preserve"> є важливою складовою навчання. Очікується, що всі студенти відвідають усі лекції і практичні зайняття курсу.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студентом тих завдань, які виносилися на практичне заняття, на якому студент був відсутній.   </w:t>
            </w:r>
          </w:p>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b/>
                <w:color w:val="000000"/>
                <w:sz w:val="24"/>
                <w:szCs w:val="24"/>
              </w:rPr>
              <w:t>Література.</w:t>
            </w:r>
            <w:r w:rsidRPr="005921E1">
              <w:rPr>
                <w:rFonts w:ascii="Times New Roman" w:eastAsia="Times New Roman" w:hAnsi="Times New Roman" w:cs="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921E1">
              <w:rPr>
                <w:rFonts w:ascii="Times New Roman" w:eastAsia="Times New Roman" w:hAnsi="Times New Roman" w:cs="Times New Roman"/>
                <w:b/>
                <w:sz w:val="24"/>
                <w:szCs w:val="24"/>
              </w:rPr>
              <w:t>П</w:t>
            </w:r>
            <w:r w:rsidRPr="005921E1">
              <w:rPr>
                <w:rFonts w:ascii="Times New Roman" w:eastAsia="Times New Roman" w:hAnsi="Times New Roman" w:cs="Times New Roman"/>
                <w:b/>
                <w:bCs/>
                <w:sz w:val="24"/>
                <w:szCs w:val="24"/>
                <w:lang w:eastAsia="uk-UA"/>
              </w:rPr>
              <w:t>олітика виставлення балів.</w:t>
            </w:r>
            <w:r w:rsidRPr="005921E1">
              <w:rPr>
                <w:rFonts w:ascii="Times New Roman" w:eastAsia="Times New Roman" w:hAnsi="Times New Roman" w:cs="Times New Roman"/>
                <w:sz w:val="24"/>
                <w:szCs w:val="24"/>
                <w:lang w:eastAsia="uk-UA"/>
              </w:rPr>
              <w:t xml:space="preserve"> Враховуються бали набрані на практичних заняттях та за виконання індивідуальних завдань, бали одержані за модуль. При цьому обов’язково враховуються активність студента на заняттях; недопустимість списування та плагіат; несвоєчасне виконання поставленого завдання і т. ін. </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921E1">
              <w:rPr>
                <w:rFonts w:ascii="Times New Roman" w:eastAsia="Times New Roman" w:hAnsi="Times New Roman" w:cs="Times New Roman"/>
                <w:sz w:val="24"/>
                <w:szCs w:val="24"/>
                <w:lang w:eastAsia="uk-UA"/>
              </w:rPr>
              <w:t xml:space="preserve">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студентами; уміння підсумувати усі </w:t>
            </w:r>
            <w:r w:rsidRPr="005921E1">
              <w:rPr>
                <w:rFonts w:ascii="Times New Roman" w:eastAsia="Times New Roman" w:hAnsi="Times New Roman" w:cs="Times New Roman"/>
                <w:sz w:val="24"/>
                <w:szCs w:val="24"/>
                <w:lang w:eastAsia="uk-UA"/>
              </w:rPr>
              <w:lastRenderedPageBreak/>
              <w:t xml:space="preserve">висловлені щодо певної проблеми аргументи і віднайти їхні позитивні та слабкі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різних сферах правозастосування та запропонувати шляхи їхнього розв’язання.    </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b/>
                <w:sz w:val="24"/>
                <w:szCs w:val="24"/>
                <w:u w:val="single"/>
              </w:rPr>
            </w:pPr>
            <w:r w:rsidRPr="005921E1">
              <w:rPr>
                <w:rFonts w:ascii="Times New Roman" w:eastAsia="Times New Roman" w:hAnsi="Times New Roman" w:cs="Times New Roman"/>
                <w:b/>
                <w:sz w:val="24"/>
                <w:szCs w:val="24"/>
                <w:u w:val="single"/>
              </w:rPr>
              <w:t>Жодні форми порушення академічної доброчесності не толеруються.</w:t>
            </w:r>
          </w:p>
          <w:p w:rsidR="00DF05FF" w:rsidRPr="005921E1" w:rsidRDefault="00DF05FF" w:rsidP="006F033C">
            <w:pPr>
              <w:spacing w:after="0" w:line="240" w:lineRule="auto"/>
              <w:jc w:val="both"/>
              <w:rPr>
                <w:rFonts w:ascii="Times New Roman" w:eastAsia="Times New Roman" w:hAnsi="Times New Roman" w:cs="Times New Roman"/>
                <w:sz w:val="24"/>
                <w:szCs w:val="24"/>
              </w:rPr>
            </w:pPr>
          </w:p>
          <w:p w:rsidR="00DF05FF" w:rsidRPr="005921E1" w:rsidRDefault="00DF05FF" w:rsidP="006F033C">
            <w:pPr>
              <w:spacing w:after="0" w:line="240" w:lineRule="auto"/>
              <w:jc w:val="both"/>
              <w:rPr>
                <w:rFonts w:ascii="Times New Roman" w:eastAsia="Times New Roman" w:hAnsi="Times New Roman" w:cs="Times New Roman"/>
                <w:sz w:val="24"/>
                <w:szCs w:val="24"/>
              </w:rPr>
            </w:pPr>
          </w:p>
          <w:p w:rsidR="00DF05FF" w:rsidRPr="005921E1" w:rsidRDefault="00DF05FF" w:rsidP="006F033C">
            <w:pPr>
              <w:spacing w:after="0" w:line="240" w:lineRule="auto"/>
              <w:ind w:firstLine="284"/>
              <w:jc w:val="both"/>
              <w:rPr>
                <w:rFonts w:ascii="Times New Roman" w:eastAsia="Times New Roman" w:hAnsi="Times New Roman" w:cs="Times New Roman"/>
                <w:b/>
                <w:color w:val="000000"/>
                <w:sz w:val="24"/>
                <w:szCs w:val="24"/>
              </w:rPr>
            </w:pPr>
            <w:r w:rsidRPr="005921E1">
              <w:rPr>
                <w:rFonts w:ascii="Times New Roman" w:eastAsia="Times New Roman" w:hAnsi="Times New Roman" w:cs="Times New Roman"/>
                <w:b/>
                <w:color w:val="000000"/>
                <w:sz w:val="24"/>
                <w:szCs w:val="24"/>
              </w:rPr>
              <w:t>Шкала оцінювання: університету,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26"/>
              <w:gridCol w:w="1979"/>
              <w:gridCol w:w="2115"/>
            </w:tblGrid>
            <w:tr w:rsidR="00DF05FF" w:rsidRPr="005921E1" w:rsidTr="006F033C">
              <w:tc>
                <w:tcPr>
                  <w:tcW w:w="2518" w:type="dxa"/>
                  <w:shd w:val="clear" w:color="auto" w:fill="D9D9D9"/>
                  <w:vAlign w:val="center"/>
                </w:tcPr>
                <w:p w:rsidR="00DF05FF" w:rsidRPr="005921E1" w:rsidRDefault="00DF05FF" w:rsidP="006F033C">
                  <w:pPr>
                    <w:spacing w:after="0" w:line="240" w:lineRule="auto"/>
                    <w:jc w:val="center"/>
                    <w:rPr>
                      <w:rFonts w:ascii="Times New Roman" w:eastAsia="Times New Roman" w:hAnsi="Times New Roman" w:cs="Times New Roman"/>
                      <w:b/>
                      <w:color w:val="000000"/>
                      <w:sz w:val="24"/>
                      <w:szCs w:val="24"/>
                    </w:rPr>
                  </w:pPr>
                  <w:r w:rsidRPr="005921E1">
                    <w:rPr>
                      <w:rFonts w:ascii="Times New Roman" w:eastAsia="Times New Roman" w:hAnsi="Times New Roman" w:cs="Times New Roman"/>
                      <w:b/>
                      <w:color w:val="000000"/>
                      <w:sz w:val="24"/>
                      <w:szCs w:val="24"/>
                    </w:rPr>
                    <w:t>оцінка в балах</w:t>
                  </w:r>
                </w:p>
              </w:tc>
              <w:tc>
                <w:tcPr>
                  <w:tcW w:w="2409" w:type="dxa"/>
                  <w:shd w:val="clear" w:color="auto" w:fill="D9D9D9"/>
                  <w:vAlign w:val="center"/>
                </w:tcPr>
                <w:p w:rsidR="00DF05FF" w:rsidRPr="005921E1" w:rsidRDefault="00DF05FF" w:rsidP="006F033C">
                  <w:pPr>
                    <w:spacing w:after="0" w:line="240" w:lineRule="auto"/>
                    <w:jc w:val="center"/>
                    <w:rPr>
                      <w:rFonts w:ascii="Times New Roman" w:eastAsia="Times New Roman" w:hAnsi="Times New Roman" w:cs="Times New Roman"/>
                      <w:b/>
                      <w:color w:val="000000"/>
                      <w:sz w:val="24"/>
                      <w:szCs w:val="24"/>
                    </w:rPr>
                  </w:pPr>
                  <w:r w:rsidRPr="005921E1">
                    <w:rPr>
                      <w:rFonts w:ascii="Times New Roman" w:eastAsia="Times New Roman" w:hAnsi="Times New Roman" w:cs="Times New Roman"/>
                      <w:b/>
                      <w:color w:val="000000"/>
                      <w:sz w:val="24"/>
                      <w:szCs w:val="24"/>
                    </w:rPr>
                    <w:t>оцінка ECTS</w:t>
                  </w:r>
                </w:p>
              </w:tc>
              <w:tc>
                <w:tcPr>
                  <w:tcW w:w="2464" w:type="dxa"/>
                  <w:shd w:val="clear" w:color="auto" w:fill="D9D9D9"/>
                  <w:vAlign w:val="center"/>
                </w:tcPr>
                <w:p w:rsidR="00DF05FF" w:rsidRPr="005921E1" w:rsidRDefault="00DF05FF" w:rsidP="006F033C">
                  <w:pPr>
                    <w:spacing w:after="0" w:line="240" w:lineRule="auto"/>
                    <w:jc w:val="center"/>
                    <w:rPr>
                      <w:rFonts w:ascii="Times New Roman" w:eastAsia="Times New Roman" w:hAnsi="Times New Roman" w:cs="Times New Roman"/>
                      <w:b/>
                      <w:color w:val="000000"/>
                      <w:sz w:val="24"/>
                      <w:szCs w:val="24"/>
                    </w:rPr>
                  </w:pPr>
                  <w:r w:rsidRPr="005921E1">
                    <w:rPr>
                      <w:rFonts w:ascii="Times New Roman" w:eastAsia="Times New Roman" w:hAnsi="Times New Roman" w:cs="Times New Roman"/>
                      <w:b/>
                      <w:color w:val="000000"/>
                      <w:sz w:val="24"/>
                      <w:szCs w:val="24"/>
                    </w:rPr>
                    <w:t>визначення</w:t>
                  </w:r>
                </w:p>
              </w:tc>
              <w:tc>
                <w:tcPr>
                  <w:tcW w:w="2464" w:type="dxa"/>
                  <w:shd w:val="clear" w:color="auto" w:fill="D9D9D9"/>
                  <w:vAlign w:val="center"/>
                </w:tcPr>
                <w:p w:rsidR="00DF05FF" w:rsidRPr="005921E1" w:rsidRDefault="00DF05FF" w:rsidP="006F033C">
                  <w:pPr>
                    <w:spacing w:after="0" w:line="240" w:lineRule="auto"/>
                    <w:jc w:val="center"/>
                    <w:rPr>
                      <w:rFonts w:ascii="Times New Roman" w:eastAsia="Times New Roman" w:hAnsi="Times New Roman" w:cs="Times New Roman"/>
                      <w:b/>
                      <w:color w:val="000000"/>
                      <w:sz w:val="24"/>
                      <w:szCs w:val="24"/>
                    </w:rPr>
                  </w:pPr>
                  <w:r w:rsidRPr="005921E1">
                    <w:rPr>
                      <w:rFonts w:ascii="Times New Roman" w:eastAsia="Times New Roman" w:hAnsi="Times New Roman" w:cs="Times New Roman"/>
                      <w:b/>
                      <w:color w:val="000000"/>
                      <w:sz w:val="24"/>
                      <w:szCs w:val="24"/>
                    </w:rPr>
                    <w:t>екзаменаційна оцінка</w:t>
                  </w: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90-100</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А</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Відмінно</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Відмінно</w:t>
                  </w: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81-89</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В</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дуже добре</w:t>
                  </w:r>
                </w:p>
              </w:tc>
              <w:tc>
                <w:tcPr>
                  <w:tcW w:w="2464" w:type="dxa"/>
                  <w:vMerge w:val="restart"/>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Добре</w:t>
                  </w: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71-80</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С</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Добре</w:t>
                  </w:r>
                </w:p>
              </w:tc>
              <w:tc>
                <w:tcPr>
                  <w:tcW w:w="2464" w:type="dxa"/>
                  <w:vMerge/>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61-70</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D</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Задовільно</w:t>
                  </w:r>
                </w:p>
              </w:tc>
              <w:tc>
                <w:tcPr>
                  <w:tcW w:w="2464" w:type="dxa"/>
                  <w:vMerge w:val="restart"/>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Задовільно</w:t>
                  </w: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51-60</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Е</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Достатньо</w:t>
                  </w:r>
                </w:p>
              </w:tc>
              <w:tc>
                <w:tcPr>
                  <w:tcW w:w="2464" w:type="dxa"/>
                  <w:vMerge/>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до 51</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FX</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незадовільно з правом перездачі</w:t>
                  </w:r>
                </w:p>
              </w:tc>
              <w:tc>
                <w:tcPr>
                  <w:tcW w:w="2464" w:type="dxa"/>
                  <w:vMerge w:val="restart"/>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Незадовільно</w:t>
                  </w:r>
                </w:p>
              </w:tc>
            </w:tr>
            <w:tr w:rsidR="00DF05FF" w:rsidRPr="005921E1" w:rsidTr="006F033C">
              <w:tc>
                <w:tcPr>
                  <w:tcW w:w="2518"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до 51</w:t>
                  </w:r>
                </w:p>
              </w:tc>
              <w:tc>
                <w:tcPr>
                  <w:tcW w:w="2409"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F</w:t>
                  </w:r>
                </w:p>
              </w:tc>
              <w:tc>
                <w:tcPr>
                  <w:tcW w:w="2464" w:type="dxa"/>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r w:rsidRPr="005921E1">
                    <w:rPr>
                      <w:rFonts w:ascii="Times New Roman" w:eastAsia="Times New Roman" w:hAnsi="Times New Roman" w:cs="Times New Roman"/>
                      <w:color w:val="000000"/>
                      <w:sz w:val="24"/>
                      <w:szCs w:val="24"/>
                    </w:rPr>
                    <w:t>незадовільно без права перездачі</w:t>
                  </w:r>
                </w:p>
              </w:tc>
              <w:tc>
                <w:tcPr>
                  <w:tcW w:w="2464" w:type="dxa"/>
                  <w:vMerge/>
                  <w:shd w:val="clear" w:color="auto" w:fill="auto"/>
                  <w:vAlign w:val="center"/>
                </w:tcPr>
                <w:p w:rsidR="00DF05FF" w:rsidRPr="005921E1" w:rsidRDefault="00DF05FF" w:rsidP="006F033C">
                  <w:pPr>
                    <w:spacing w:after="0" w:line="240" w:lineRule="auto"/>
                    <w:jc w:val="center"/>
                    <w:rPr>
                      <w:rFonts w:ascii="Times New Roman" w:eastAsia="Times New Roman" w:hAnsi="Times New Roman" w:cs="Times New Roman"/>
                      <w:color w:val="000000"/>
                      <w:sz w:val="24"/>
                      <w:szCs w:val="24"/>
                    </w:rPr>
                  </w:pPr>
                </w:p>
              </w:tc>
            </w:tr>
          </w:tbl>
          <w:p w:rsidR="00DF05FF" w:rsidRPr="005921E1"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DF05FF" w:rsidRPr="005921E1"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90-100 балів (відмінно)</w:t>
            </w:r>
            <w:r w:rsidRPr="005921E1">
              <w:rPr>
                <w:rFonts w:ascii="Times New Roman" w:eastAsia="Times New Roman" w:hAnsi="Times New Roman" w:cs="Times New Roman"/>
                <w:color w:val="000000"/>
                <w:sz w:val="24"/>
                <w:szCs w:val="24"/>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суспільно-практичних ситуацій та здібності аналізу джерел вивчення даного курсу.</w:t>
            </w:r>
          </w:p>
          <w:p w:rsidR="00DF05FF" w:rsidRPr="005921E1"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81-89 балів (дуже добре)</w:t>
            </w:r>
            <w:r w:rsidRPr="005921E1">
              <w:rPr>
                <w:rFonts w:ascii="Times New Roman" w:eastAsia="Times New Roman" w:hAnsi="Times New Roman" w:cs="Times New Roman"/>
                <w:color w:val="000000"/>
                <w:sz w:val="24"/>
                <w:szCs w:val="24"/>
              </w:rPr>
              <w:t xml:space="preserve"> - виставляється студенту, який дав не цілком повну але правильну відповідь на всі питання, що базується на знанні предмету.</w:t>
            </w:r>
          </w:p>
          <w:p w:rsidR="00DF05FF" w:rsidRPr="005921E1"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71-80 балів (добре)</w:t>
            </w:r>
            <w:r w:rsidRPr="005921E1">
              <w:rPr>
                <w:rFonts w:ascii="Times New Roman" w:eastAsia="Times New Roman" w:hAnsi="Times New Roman" w:cs="Times New Roman"/>
                <w:color w:val="000000"/>
                <w:sz w:val="24"/>
                <w:szCs w:val="24"/>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DF05FF" w:rsidRPr="005921E1"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61-70 балів (задовільно)</w:t>
            </w:r>
            <w:r w:rsidRPr="005921E1">
              <w:rPr>
                <w:rFonts w:ascii="Times New Roman" w:eastAsia="Times New Roman" w:hAnsi="Times New Roman" w:cs="Times New Roman"/>
                <w:color w:val="000000"/>
                <w:sz w:val="24"/>
                <w:szCs w:val="24"/>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DF05FF" w:rsidRPr="005921E1"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51-60 балів (достатньо)</w:t>
            </w:r>
            <w:r w:rsidRPr="005921E1">
              <w:rPr>
                <w:rFonts w:ascii="Times New Roman" w:eastAsia="Times New Roman" w:hAnsi="Times New Roman" w:cs="Times New Roman"/>
                <w:color w:val="000000"/>
                <w:sz w:val="24"/>
                <w:szCs w:val="24"/>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DF05FF" w:rsidRPr="005921E1" w:rsidRDefault="00DF05FF" w:rsidP="006F033C">
            <w:pPr>
              <w:spacing w:after="0" w:line="240" w:lineRule="auto"/>
              <w:ind w:firstLine="567"/>
              <w:jc w:val="both"/>
              <w:rPr>
                <w:rFonts w:ascii="Times New Roman" w:eastAsia="Times New Roman" w:hAnsi="Times New Roman" w:cs="Times New Roman"/>
                <w:color w:val="000000"/>
                <w:sz w:val="24"/>
                <w:szCs w:val="24"/>
              </w:rPr>
            </w:pPr>
            <w:r w:rsidRPr="005921E1">
              <w:rPr>
                <w:rFonts w:ascii="Times New Roman" w:eastAsia="Times New Roman" w:hAnsi="Times New Roman" w:cs="Times New Roman"/>
                <w:b/>
                <w:color w:val="000000"/>
                <w:sz w:val="24"/>
                <w:szCs w:val="24"/>
              </w:rPr>
              <w:t>0-50 балів (незадовільно)</w:t>
            </w:r>
            <w:r w:rsidRPr="005921E1">
              <w:rPr>
                <w:rFonts w:ascii="Times New Roman" w:eastAsia="Times New Roman" w:hAnsi="Times New Roman" w:cs="Times New Roman"/>
                <w:color w:val="000000"/>
                <w:sz w:val="24"/>
                <w:szCs w:val="24"/>
              </w:rPr>
              <w:t xml:space="preserve"> - виставляється студентові, який виявив значні прогалини в знаннях основного навчального матеріалу, допустив </w:t>
            </w:r>
            <w:r w:rsidRPr="005921E1">
              <w:rPr>
                <w:rFonts w:ascii="Times New Roman" w:eastAsia="Times New Roman" w:hAnsi="Times New Roman" w:cs="Times New Roman"/>
                <w:color w:val="000000"/>
                <w:sz w:val="24"/>
                <w:szCs w:val="24"/>
              </w:rPr>
              <w:lastRenderedPageBreak/>
              <w:t>принципові помилки у виконанні передбачених програмою завдань, незнайомий з основною юридичною літературою з дисципліни.</w:t>
            </w:r>
          </w:p>
          <w:p w:rsidR="00DF05FF" w:rsidRPr="005921E1"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bCs/>
                <w:sz w:val="24"/>
                <w:szCs w:val="24"/>
                <w:lang w:eastAsia="uk-UA"/>
              </w:rPr>
              <w:lastRenderedPageBreak/>
              <w:t xml:space="preserve">Питання до модульного контролю </w:t>
            </w:r>
          </w:p>
        </w:tc>
        <w:tc>
          <w:tcPr>
            <w:tcW w:w="7624" w:type="dxa"/>
            <w:tcBorders>
              <w:top w:val="single" w:sz="4" w:space="0" w:color="000000"/>
              <w:left w:val="single" w:sz="4" w:space="0" w:color="000000"/>
              <w:bottom w:val="single" w:sz="4" w:space="0" w:color="000000"/>
              <w:right w:val="single" w:sz="4" w:space="0" w:color="000000"/>
            </w:tcBorders>
          </w:tcPr>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Поняття корпоративного управління.</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Теоретико-правова характеристика конкуренції.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Поняття та сутність конкуренції.</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 Правове регулювання конкуренції.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Принципи конкурентного права.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Становлення конкурентного права як інституту корпоративного права та наукової дисципліни.</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 Монополія та монополізм.</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Поняття та сутність монополії.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Природні монополії.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Правове регулювання монополій.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Правовий статус та діяльність Антимонопольного Комітету України.</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Поняття та сутність ринку.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Ціноутворення в умовах ринку.</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Порушення конкурентного законодавства у сфері корпоративного управління.</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Порушення законодавства про захист економічної конкуренції.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Сутність та склад правопорушення.</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Правова характеристика основних правопорушень конкурентного законодавства.</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Антиконкурентні узгоджені дії суб’єктів господарювання.</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 Зловживання монопольним становищем на ринку.</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 Недобросовісна конкуренція</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Поняття та сутність недобросовісної конкуренції.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Отримання переваг над конкурентом за рахунок його інтелектуальної діяльності та ділової репутації.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Дезорганізація виробничого процесу конкурента, створення перешкод та досягнення неправомірних переваг у конкуренції.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Збирання, розголошення та використання комерційної таємниці.</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 Узгоджені дії господарських товариств</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Поняття та сутність узгоджених дій.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Ознаки та види узгоджених дій.</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Загальна характеристика відповідальності за порушення конкурентного законодавства. </w:t>
            </w:r>
          </w:p>
          <w:p w:rsidR="00B2558A"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Особливості кримінальної відповідальності за порушення конкурентного законодавства.</w:t>
            </w:r>
          </w:p>
          <w:p w:rsidR="00DF05FF" w:rsidRPr="005921E1"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5921E1">
              <w:rPr>
                <w:rFonts w:ascii="Times New Roman" w:eastAsia="Times New Roman" w:hAnsi="Times New Roman" w:cs="Times New Roman"/>
                <w:sz w:val="24"/>
                <w:szCs w:val="24"/>
                <w:lang w:val="uk-UA"/>
              </w:rPr>
              <w:t xml:space="preserve"> Особливості адміністративної відповідальності за порушення конкурентного законодавства.</w:t>
            </w:r>
          </w:p>
        </w:tc>
      </w:tr>
      <w:tr w:rsidR="00DF05FF" w:rsidRPr="005921E1"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5921E1" w:rsidRDefault="00DF05FF" w:rsidP="006F033C">
            <w:pPr>
              <w:spacing w:after="0" w:line="240" w:lineRule="auto"/>
              <w:jc w:val="center"/>
              <w:rPr>
                <w:rFonts w:ascii="Times New Roman" w:eastAsia="Times New Roman" w:hAnsi="Times New Roman" w:cs="Times New Roman"/>
                <w:b/>
                <w:sz w:val="24"/>
                <w:szCs w:val="24"/>
              </w:rPr>
            </w:pPr>
            <w:r w:rsidRPr="005921E1">
              <w:rPr>
                <w:rFonts w:ascii="Times New Roman" w:eastAsia="Times New Roman" w:hAnsi="Times New Roman" w:cs="Times New Roman"/>
                <w:b/>
                <w:sz w:val="24"/>
                <w:szCs w:val="24"/>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DF05FF" w:rsidRPr="005921E1" w:rsidRDefault="00DF05FF" w:rsidP="006F033C">
            <w:pPr>
              <w:spacing w:after="0" w:line="240" w:lineRule="auto"/>
              <w:jc w:val="both"/>
              <w:rPr>
                <w:rFonts w:ascii="Times New Roman" w:eastAsia="Times New Roman" w:hAnsi="Times New Roman" w:cs="Times New Roman"/>
                <w:sz w:val="24"/>
                <w:szCs w:val="24"/>
              </w:rPr>
            </w:pPr>
            <w:r w:rsidRPr="005921E1">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rsidR="00DF05FF" w:rsidRPr="005921E1" w:rsidRDefault="00DF05FF" w:rsidP="00DF05FF">
      <w:pPr>
        <w:rPr>
          <w:rFonts w:ascii="Times New Roman" w:hAnsi="Times New Roman" w:cs="Times New Roman"/>
        </w:rPr>
      </w:pPr>
    </w:p>
    <w:p w:rsidR="00DF05FF" w:rsidRPr="005921E1" w:rsidRDefault="00DF05FF" w:rsidP="00DF05FF">
      <w:pPr>
        <w:rPr>
          <w:rFonts w:ascii="Times New Roman" w:hAnsi="Times New Roman" w:cs="Times New Roman"/>
        </w:rPr>
      </w:pPr>
    </w:p>
    <w:p w:rsidR="001A3DA0" w:rsidRPr="005921E1" w:rsidRDefault="004B12F4">
      <w:pPr>
        <w:rPr>
          <w:rFonts w:ascii="Times New Roman" w:hAnsi="Times New Roman" w:cs="Times New Roman"/>
        </w:rPr>
      </w:pPr>
    </w:p>
    <w:sectPr w:rsidR="001A3DA0" w:rsidRPr="005921E1">
      <w:footerReference w:type="default" r:id="rId9"/>
      <w:pgSz w:w="12240" w:h="15840"/>
      <w:pgMar w:top="899" w:right="1134" w:bottom="1134" w:left="1134" w:header="72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2F4" w:rsidRDefault="004B12F4">
      <w:pPr>
        <w:spacing w:after="0" w:line="240" w:lineRule="auto"/>
      </w:pPr>
      <w:r>
        <w:separator/>
      </w:r>
    </w:p>
  </w:endnote>
  <w:endnote w:type="continuationSeparator" w:id="0">
    <w:p w:rsidR="004B12F4" w:rsidRDefault="004B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95" w:rsidRDefault="00DF05FF">
    <w:pPr>
      <w:pStyle w:val="Footer"/>
      <w:framePr w:wrap="auto" w:vAnchor="text" w:hAnchor="page" w:x="10926" w:y="1"/>
    </w:pPr>
    <w:r>
      <w:fldChar w:fldCharType="begin"/>
    </w:r>
    <w:r>
      <w:instrText xml:space="preserve"> PAGE \* Arabic </w:instrText>
    </w:r>
    <w:r>
      <w:fldChar w:fldCharType="separate"/>
    </w:r>
    <w:r w:rsidR="00025CB7">
      <w:rPr>
        <w:noProof/>
      </w:rPr>
      <w:t>1</w:t>
    </w:r>
    <w:r>
      <w:fldChar w:fldCharType="end"/>
    </w:r>
  </w:p>
  <w:p w:rsidR="00286795" w:rsidRDefault="004B1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2F4" w:rsidRDefault="004B12F4">
      <w:pPr>
        <w:spacing w:after="0" w:line="240" w:lineRule="auto"/>
      </w:pPr>
      <w:r>
        <w:separator/>
      </w:r>
    </w:p>
  </w:footnote>
  <w:footnote w:type="continuationSeparator" w:id="0">
    <w:p w:rsidR="004B12F4" w:rsidRDefault="004B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02DFA"/>
    <w:multiLevelType w:val="hybridMultilevel"/>
    <w:tmpl w:val="3BF47D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0A"/>
    <w:rsid w:val="00025CB7"/>
    <w:rsid w:val="00087776"/>
    <w:rsid w:val="000B63BA"/>
    <w:rsid w:val="00424B53"/>
    <w:rsid w:val="0046260A"/>
    <w:rsid w:val="004B12F4"/>
    <w:rsid w:val="00503418"/>
    <w:rsid w:val="005921E1"/>
    <w:rsid w:val="006A0725"/>
    <w:rsid w:val="0077639E"/>
    <w:rsid w:val="007C66D1"/>
    <w:rsid w:val="0087297C"/>
    <w:rsid w:val="00B05AE5"/>
    <w:rsid w:val="00B2558A"/>
    <w:rsid w:val="00C23DD0"/>
    <w:rsid w:val="00C37E9E"/>
    <w:rsid w:val="00DB7385"/>
    <w:rsid w:val="00DF05FF"/>
    <w:rsid w:val="00F77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EEDB"/>
  <w15:chartTrackingRefBased/>
  <w15:docId w15:val="{67BE1015-2D58-4D28-A2F2-589DAAC4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F05FF"/>
    <w:pPr>
      <w:tabs>
        <w:tab w:val="center" w:pos="4819"/>
        <w:tab w:val="right" w:pos="9639"/>
      </w:tabs>
      <w:spacing w:after="0" w:line="240" w:lineRule="auto"/>
    </w:pPr>
  </w:style>
  <w:style w:type="character" w:customStyle="1" w:styleId="FooterChar">
    <w:name w:val="Footer Char"/>
    <w:basedOn w:val="DefaultParagraphFont"/>
    <w:link w:val="Footer"/>
    <w:uiPriority w:val="99"/>
    <w:semiHidden/>
    <w:rsid w:val="00DF05FF"/>
  </w:style>
  <w:style w:type="character" w:styleId="Hyperlink">
    <w:name w:val="Hyperlink"/>
    <w:basedOn w:val="DefaultParagraphFont"/>
    <w:uiPriority w:val="99"/>
    <w:unhideWhenUsed/>
    <w:rsid w:val="00DF05FF"/>
    <w:rPr>
      <w:color w:val="0000FF"/>
      <w:u w:val="single"/>
    </w:rPr>
  </w:style>
  <w:style w:type="paragraph" w:styleId="ListParagraph">
    <w:name w:val="List Paragraph"/>
    <w:basedOn w:val="Normal"/>
    <w:uiPriority w:val="34"/>
    <w:qFormat/>
    <w:rsid w:val="00DF05FF"/>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nu.edu.ua/course/konkyrentne-pravo" TargetMode="External"/><Relationship Id="rId3" Type="http://schemas.openxmlformats.org/officeDocument/2006/relationships/settings" Target="settings.xml"/><Relationship Id="rId7" Type="http://schemas.openxmlformats.org/officeDocument/2006/relationships/hyperlink" Target="http://law.lnu.edu.ua/employee/samahalska-yustyna-yaromyri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16565</Characters>
  <Application>Microsoft Office Word</Application>
  <DocSecurity>0</DocSecurity>
  <Lines>138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2021-03-30T15:14:00Z</dcterms:created>
  <dcterms:modified xsi:type="dcterms:W3CDTF">2021-03-30T15:14:00Z</dcterms:modified>
</cp:coreProperties>
</file>