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0E" w:rsidRPr="00314728" w:rsidRDefault="0013410E" w:rsidP="0013410E">
      <w:pPr>
        <w:jc w:val="center"/>
        <w:rPr>
          <w:b/>
          <w:sz w:val="28"/>
          <w:szCs w:val="28"/>
          <w:lang w:val="ru-RU"/>
        </w:rPr>
      </w:pPr>
      <w:r w:rsidRPr="0013410E">
        <w:rPr>
          <w:b/>
          <w:color w:val="auto"/>
          <w:sz w:val="28"/>
          <w:szCs w:val="28"/>
          <w:lang w:val="uk-UA"/>
        </w:rPr>
        <w:t xml:space="preserve">Силабус курсу </w:t>
      </w:r>
      <w:r w:rsidRPr="00314728">
        <w:rPr>
          <w:b/>
          <w:color w:val="auto"/>
          <w:sz w:val="28"/>
          <w:szCs w:val="28"/>
          <w:lang w:val="uk-UA"/>
        </w:rPr>
        <w:t>«</w:t>
      </w:r>
      <w:r w:rsidR="00C040EC">
        <w:rPr>
          <w:b/>
          <w:color w:val="auto"/>
          <w:sz w:val="28"/>
          <w:szCs w:val="28"/>
          <w:lang w:val="uk-UA"/>
        </w:rPr>
        <w:t>Особливості к</w:t>
      </w:r>
      <w:r w:rsidR="00314728" w:rsidRPr="00314728">
        <w:rPr>
          <w:b/>
          <w:bCs/>
          <w:sz w:val="28"/>
          <w:szCs w:val="28"/>
          <w:lang w:val="uk-UA"/>
        </w:rPr>
        <w:t>римінальної відповідальності неповнолітніх</w:t>
      </w:r>
      <w:r w:rsidR="00C040EC">
        <w:rPr>
          <w:b/>
          <w:bCs/>
          <w:sz w:val="28"/>
          <w:szCs w:val="28"/>
          <w:lang w:val="uk-UA"/>
        </w:rPr>
        <w:t>»</w:t>
      </w:r>
    </w:p>
    <w:p w:rsidR="0013410E" w:rsidRDefault="00C040EC" w:rsidP="0013410E">
      <w:pPr>
        <w:jc w:val="center"/>
        <w:rPr>
          <w:b/>
          <w:color w:val="auto"/>
          <w:lang w:val="uk-UA"/>
        </w:rPr>
      </w:pPr>
      <w:r>
        <w:rPr>
          <w:b/>
          <w:color w:val="auto"/>
          <w:lang w:val="uk-UA"/>
        </w:rPr>
        <w:t>2020–2021</w:t>
      </w:r>
      <w:r w:rsidR="0013410E">
        <w:rPr>
          <w:b/>
          <w:color w:val="auto"/>
          <w:lang w:val="uk-UA"/>
        </w:rPr>
        <w:t xml:space="preserve"> </w:t>
      </w:r>
      <w:r w:rsidR="0013410E" w:rsidRPr="001C2A85">
        <w:rPr>
          <w:b/>
          <w:color w:val="auto"/>
          <w:lang w:val="uk-UA"/>
        </w:rPr>
        <w:t>навчального року</w:t>
      </w:r>
    </w:p>
    <w:p w:rsidR="0013410E" w:rsidRPr="001C2A85" w:rsidRDefault="0013410E" w:rsidP="0013410E">
      <w:pPr>
        <w:jc w:val="center"/>
        <w:rPr>
          <w:b/>
          <w:color w:val="auto"/>
          <w:lang w:val="uk-UA"/>
        </w:rPr>
      </w:pPr>
    </w:p>
    <w:p w:rsidR="0013410E" w:rsidRPr="001C2A85" w:rsidRDefault="0013410E" w:rsidP="0013410E">
      <w:pPr>
        <w:rPr>
          <w:color w:val="auto"/>
          <w:lang w:val="uk-UA"/>
        </w:rPr>
      </w:pPr>
    </w:p>
    <w:tbl>
      <w:tblPr>
        <w:tblW w:w="10368" w:type="dxa"/>
        <w:tblLook w:val="0000"/>
      </w:tblPr>
      <w:tblGrid>
        <w:gridCol w:w="2744"/>
        <w:gridCol w:w="7624"/>
      </w:tblGrid>
      <w:tr w:rsidR="00B529F6" w:rsidRPr="00AC51C2" w:rsidTr="006C59B9">
        <w:tc>
          <w:tcPr>
            <w:tcW w:w="2744" w:type="dxa"/>
            <w:tcBorders>
              <w:top w:val="single" w:sz="4" w:space="0" w:color="000000"/>
              <w:left w:val="single" w:sz="4" w:space="0" w:color="000000"/>
              <w:bottom w:val="single" w:sz="4" w:space="0" w:color="000000"/>
              <w:right w:val="single" w:sz="4" w:space="0" w:color="000000"/>
            </w:tcBorders>
          </w:tcPr>
          <w:p w:rsidR="00B529F6" w:rsidRPr="001C2A85" w:rsidRDefault="00B529F6" w:rsidP="009D0750">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B529F6" w:rsidRPr="001C2A85" w:rsidRDefault="00B529F6" w:rsidP="009D0750">
            <w:pPr>
              <w:jc w:val="both"/>
              <w:rPr>
                <w:color w:val="auto"/>
                <w:lang w:val="uk-UA"/>
              </w:rPr>
            </w:pPr>
            <w:r>
              <w:rPr>
                <w:color w:val="auto"/>
                <w:lang w:val="uk-UA"/>
              </w:rPr>
              <w:t xml:space="preserve">«Особливості </w:t>
            </w:r>
            <w:r w:rsidRPr="00A10E89">
              <w:rPr>
                <w:bCs/>
                <w:lang w:val="uk-UA"/>
              </w:rPr>
              <w:t xml:space="preserve">кримінальної відповідальності </w:t>
            </w:r>
            <w:r>
              <w:rPr>
                <w:bCs/>
                <w:lang w:val="uk-UA"/>
              </w:rPr>
              <w:t>неповнолітніх</w:t>
            </w:r>
            <w:r>
              <w:rPr>
                <w:color w:val="auto"/>
                <w:lang w:val="uk-UA"/>
              </w:rPr>
              <w:t>»</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Default="0013410E" w:rsidP="000444A6">
            <w:pPr>
              <w:jc w:val="both"/>
              <w:rPr>
                <w:color w:val="auto"/>
                <w:lang w:val="uk-UA"/>
              </w:rPr>
            </w:pPr>
            <w:r>
              <w:rPr>
                <w:color w:val="auto"/>
                <w:lang w:val="uk-UA"/>
              </w:rPr>
              <w:t>79000, м. Львів, вул. Січових Стрільців, 14 (юридичний факультет)</w:t>
            </w:r>
          </w:p>
          <w:p w:rsidR="0013410E" w:rsidRPr="001C2A85" w:rsidRDefault="0013410E" w:rsidP="000444A6">
            <w:pPr>
              <w:jc w:val="both"/>
              <w:rPr>
                <w:color w:val="auto"/>
                <w:lang w:val="uk-UA"/>
              </w:rPr>
            </w:pP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920309" w:rsidRDefault="0013410E" w:rsidP="000444A6">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13410E" w:rsidRPr="0013410E" w:rsidRDefault="0013410E" w:rsidP="0013410E">
            <w:pPr>
              <w:shd w:val="clear" w:color="auto" w:fill="FFFFFF"/>
              <w:jc w:val="center"/>
              <w:textAlignment w:val="baseline"/>
              <w:rPr>
                <w:color w:val="auto"/>
                <w:u w:val="single"/>
                <w:lang w:val="uk-UA"/>
              </w:rPr>
            </w:pPr>
            <w:r w:rsidRPr="0013410E">
              <w:rPr>
                <w:color w:val="auto"/>
                <w:u w:val="single"/>
                <w:lang w:val="uk-UA"/>
              </w:rPr>
              <w:t>Юридичний факультет</w:t>
            </w:r>
          </w:p>
          <w:p w:rsidR="0013410E" w:rsidRPr="00314728" w:rsidRDefault="0013410E" w:rsidP="0013410E">
            <w:pPr>
              <w:jc w:val="both"/>
              <w:rPr>
                <w:caps/>
                <w:lang w:val="ru-RU"/>
              </w:rPr>
            </w:pPr>
            <w:r w:rsidRPr="0013410E">
              <w:rPr>
                <w:lang w:val="ru-RU"/>
              </w:rPr>
              <w:t>Кафедра кримінального права і кримінології</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920309" w:rsidRDefault="0013410E" w:rsidP="000444A6">
            <w:pPr>
              <w:jc w:val="center"/>
              <w:rPr>
                <w:b/>
                <w:color w:val="auto"/>
                <w:lang w:val="uk-UA"/>
              </w:rPr>
            </w:pPr>
            <w:r w:rsidRPr="00920309">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13410E" w:rsidRPr="0013410E" w:rsidRDefault="0013410E" w:rsidP="0013410E">
            <w:pPr>
              <w:jc w:val="both"/>
              <w:rPr>
                <w:lang w:val="ru-RU"/>
              </w:rPr>
            </w:pPr>
            <w:r>
              <w:rPr>
                <w:lang w:val="ru-RU"/>
              </w:rPr>
              <w:t>Г</w:t>
            </w:r>
            <w:r w:rsidRPr="0013410E">
              <w:rPr>
                <w:lang w:val="ru-RU"/>
              </w:rPr>
              <w:t>алузь знань 08 «Право»</w:t>
            </w:r>
          </w:p>
          <w:p w:rsidR="0013410E" w:rsidRPr="001C2A85" w:rsidRDefault="0013410E" w:rsidP="0013410E">
            <w:pPr>
              <w:jc w:val="both"/>
              <w:rPr>
                <w:color w:val="auto"/>
                <w:lang w:val="uk-UA"/>
              </w:rPr>
            </w:pPr>
            <w:r>
              <w:rPr>
                <w:lang w:val="ru-RU"/>
              </w:rPr>
              <w:t>С</w:t>
            </w:r>
            <w:r w:rsidRPr="0013410E">
              <w:rPr>
                <w:lang w:val="ru-RU"/>
              </w:rPr>
              <w:t>пеціальність 081 «Прав</w:t>
            </w:r>
            <w:r w:rsidRPr="0013410E">
              <w:t>o</w:t>
            </w:r>
            <w:r w:rsidRPr="0013410E">
              <w:rPr>
                <w:lang w:val="ru-RU"/>
              </w:rPr>
              <w:t>»</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B812F4" w:rsidRDefault="0013410E" w:rsidP="000444A6">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314728" w:rsidP="000444A6">
            <w:pPr>
              <w:jc w:val="both"/>
              <w:rPr>
                <w:color w:val="auto"/>
                <w:lang w:val="uk-UA"/>
              </w:rPr>
            </w:pPr>
            <w:r>
              <w:rPr>
                <w:b/>
                <w:color w:val="auto"/>
                <w:lang w:val="uk-UA"/>
              </w:rPr>
              <w:t xml:space="preserve">Палюх Лідія Михайлівна, </w:t>
            </w:r>
            <w:r w:rsidR="006E071D">
              <w:rPr>
                <w:color w:val="auto"/>
                <w:lang w:val="uk-UA"/>
              </w:rPr>
              <w:t>к</w:t>
            </w:r>
            <w:r w:rsidR="00BF4DD4">
              <w:rPr>
                <w:color w:val="auto"/>
                <w:lang w:val="uk-UA"/>
              </w:rPr>
              <w:t>андидат юридичних наук</w:t>
            </w:r>
            <w:r w:rsidR="006E071D">
              <w:rPr>
                <w:color w:val="auto"/>
                <w:lang w:val="uk-UA"/>
              </w:rPr>
              <w:t>, доцент, доцент кафедри кримінального права і кримінології</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B812F4" w:rsidRDefault="0013410E" w:rsidP="000444A6">
            <w:pPr>
              <w:jc w:val="center"/>
              <w:rPr>
                <w:b/>
                <w:color w:val="auto"/>
                <w:lang w:val="uk-UA" w:eastAsia="uk-UA"/>
              </w:rPr>
            </w:pPr>
            <w:r w:rsidRPr="00B812F4">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BF4DD4" w:rsidRDefault="00BF4DD4" w:rsidP="00BF4DD4">
            <w:pPr>
              <w:jc w:val="center"/>
              <w:rPr>
                <w:color w:val="auto"/>
                <w:u w:val="single"/>
                <w:lang w:val="uk-UA"/>
              </w:rPr>
            </w:pPr>
            <w:r w:rsidRPr="00BF4DD4">
              <w:rPr>
                <w:color w:val="auto"/>
                <w:u w:val="single"/>
                <w:lang w:val="uk-UA"/>
              </w:rPr>
              <w:t>Викладачі кафедри кримінального права і кримінології</w:t>
            </w:r>
          </w:p>
          <w:p w:rsidR="00BF4DD4" w:rsidRPr="00BF4DD4" w:rsidRDefault="00BF4DD4" w:rsidP="00BF4DD4">
            <w:pPr>
              <w:jc w:val="both"/>
              <w:rPr>
                <w:color w:val="auto"/>
                <w:lang w:val="uk-UA"/>
              </w:rPr>
            </w:pPr>
            <w:r w:rsidRPr="00BF4DD4">
              <w:rPr>
                <w:color w:val="auto"/>
                <w:u w:val="single"/>
                <w:lang w:val="uk-UA"/>
              </w:rPr>
              <w:t>Місце знаходження:</w:t>
            </w:r>
            <w:r w:rsidRPr="00BF4DD4">
              <w:rPr>
                <w:color w:val="auto"/>
                <w:lang w:val="uk-UA"/>
              </w:rPr>
              <w:t xml:space="preserve"> юридичний факультет, кафедра кримінального права і кримінології, 79000, м. Львів, вул. Січових Стрільців, 14, ауд. Г-205, тел. (032) 239-44-82 </w:t>
            </w:r>
          </w:p>
          <w:p w:rsidR="000929B0" w:rsidRPr="00115EEB" w:rsidRDefault="00A378A5" w:rsidP="000929B0">
            <w:pPr>
              <w:jc w:val="both"/>
              <w:rPr>
                <w:color w:val="auto"/>
                <w:lang w:val="ru-RU"/>
              </w:rPr>
            </w:pPr>
            <w:r>
              <w:rPr>
                <w:b/>
                <w:color w:val="auto"/>
                <w:lang w:val="uk-UA"/>
              </w:rPr>
              <w:t>Палюх Лідія Михайлівна</w:t>
            </w:r>
            <w:r w:rsidR="00932B0F" w:rsidRPr="006C59B9">
              <w:rPr>
                <w:b/>
                <w:color w:val="auto"/>
                <w:lang w:val="uk-UA"/>
              </w:rPr>
              <w:t>:</w:t>
            </w:r>
            <w:r w:rsidR="00BF4DD4">
              <w:rPr>
                <w:color w:val="auto"/>
                <w:lang w:val="uk-UA"/>
              </w:rPr>
              <w:t xml:space="preserve"> </w:t>
            </w:r>
            <w:hyperlink r:id="rId7" w:history="1">
              <w:r w:rsidR="000929B0" w:rsidRPr="00540BAC">
                <w:rPr>
                  <w:rStyle w:val="a6"/>
                </w:rPr>
                <w:t>lidiya</w:t>
              </w:r>
              <w:r w:rsidR="000929B0" w:rsidRPr="00540BAC">
                <w:rPr>
                  <w:rStyle w:val="a6"/>
                  <w:lang w:val="ru-RU"/>
                </w:rPr>
                <w:t>.</w:t>
              </w:r>
              <w:r w:rsidR="000929B0" w:rsidRPr="00540BAC">
                <w:rPr>
                  <w:rStyle w:val="a6"/>
                </w:rPr>
                <w:t>palyukh</w:t>
              </w:r>
              <w:r w:rsidR="000929B0" w:rsidRPr="00540BAC">
                <w:rPr>
                  <w:rStyle w:val="a6"/>
                  <w:lang w:val="ru-RU"/>
                </w:rPr>
                <w:t>@</w:t>
              </w:r>
              <w:r w:rsidR="000929B0" w:rsidRPr="00540BAC">
                <w:rPr>
                  <w:rStyle w:val="a6"/>
                </w:rPr>
                <w:t>lnu</w:t>
              </w:r>
              <w:r w:rsidR="000929B0" w:rsidRPr="00540BAC">
                <w:rPr>
                  <w:rStyle w:val="a6"/>
                  <w:lang w:val="ru-RU"/>
                </w:rPr>
                <w:t>.</w:t>
              </w:r>
              <w:r w:rsidR="000929B0" w:rsidRPr="00540BAC">
                <w:rPr>
                  <w:rStyle w:val="a6"/>
                </w:rPr>
                <w:t>edu</w:t>
              </w:r>
              <w:r w:rsidR="000929B0" w:rsidRPr="00540BAC">
                <w:rPr>
                  <w:rStyle w:val="a6"/>
                  <w:lang w:val="ru-RU"/>
                </w:rPr>
                <w:t>.</w:t>
              </w:r>
              <w:r w:rsidR="000929B0" w:rsidRPr="00540BAC">
                <w:rPr>
                  <w:rStyle w:val="a6"/>
                </w:rPr>
                <w:t>ua</w:t>
              </w:r>
            </w:hyperlink>
          </w:p>
          <w:p w:rsidR="0013410E" w:rsidRPr="00A25F82" w:rsidRDefault="00CE1D22" w:rsidP="000444A6">
            <w:pPr>
              <w:jc w:val="both"/>
              <w:rPr>
                <w:color w:val="auto"/>
                <w:lang w:val="ru-RU"/>
              </w:rPr>
            </w:pPr>
            <w:hyperlink r:id="rId8" w:history="1">
              <w:r w:rsidR="000929B0">
                <w:rPr>
                  <w:rStyle w:val="a6"/>
                </w:rPr>
                <w:t>http</w:t>
              </w:r>
              <w:r w:rsidR="000929B0" w:rsidRPr="00115EEB">
                <w:rPr>
                  <w:rStyle w:val="a6"/>
                  <w:lang w:val="ru-RU"/>
                </w:rPr>
                <w:t>://</w:t>
              </w:r>
              <w:r w:rsidR="000929B0">
                <w:rPr>
                  <w:rStyle w:val="a6"/>
                </w:rPr>
                <w:t>law</w:t>
              </w:r>
              <w:r w:rsidR="000929B0" w:rsidRPr="00115EEB">
                <w:rPr>
                  <w:rStyle w:val="a6"/>
                  <w:lang w:val="ru-RU"/>
                </w:rPr>
                <w:t>.</w:t>
              </w:r>
              <w:r w:rsidR="000929B0">
                <w:rPr>
                  <w:rStyle w:val="a6"/>
                </w:rPr>
                <w:t>lnu</w:t>
              </w:r>
              <w:r w:rsidR="000929B0" w:rsidRPr="00115EEB">
                <w:rPr>
                  <w:rStyle w:val="a6"/>
                  <w:lang w:val="ru-RU"/>
                </w:rPr>
                <w:t>.</w:t>
              </w:r>
              <w:r w:rsidR="000929B0">
                <w:rPr>
                  <w:rStyle w:val="a6"/>
                </w:rPr>
                <w:t>edu</w:t>
              </w:r>
              <w:r w:rsidR="000929B0" w:rsidRPr="00115EEB">
                <w:rPr>
                  <w:rStyle w:val="a6"/>
                  <w:lang w:val="ru-RU"/>
                </w:rPr>
                <w:t>.</w:t>
              </w:r>
              <w:r w:rsidR="000929B0">
                <w:rPr>
                  <w:rStyle w:val="a6"/>
                </w:rPr>
                <w:t>ua</w:t>
              </w:r>
              <w:r w:rsidR="000929B0" w:rsidRPr="00115EEB">
                <w:rPr>
                  <w:rStyle w:val="a6"/>
                  <w:lang w:val="ru-RU"/>
                </w:rPr>
                <w:t>/</w:t>
              </w:r>
              <w:r w:rsidR="000929B0">
                <w:rPr>
                  <w:rStyle w:val="a6"/>
                </w:rPr>
                <w:t>employee</w:t>
              </w:r>
              <w:r w:rsidR="000929B0" w:rsidRPr="00115EEB">
                <w:rPr>
                  <w:rStyle w:val="a6"/>
                  <w:lang w:val="ru-RU"/>
                </w:rPr>
                <w:t>/</w:t>
              </w:r>
              <w:r w:rsidR="000929B0">
                <w:rPr>
                  <w:rStyle w:val="a6"/>
                </w:rPr>
                <w:t>palyuh</w:t>
              </w:r>
              <w:r w:rsidR="000929B0" w:rsidRPr="00115EEB">
                <w:rPr>
                  <w:rStyle w:val="a6"/>
                  <w:lang w:val="ru-RU"/>
                </w:rPr>
                <w:t>-</w:t>
              </w:r>
              <w:r w:rsidR="000929B0">
                <w:rPr>
                  <w:rStyle w:val="a6"/>
                </w:rPr>
                <w:t>lidiya</w:t>
              </w:r>
              <w:r w:rsidR="000929B0" w:rsidRPr="00115EEB">
                <w:rPr>
                  <w:rStyle w:val="a6"/>
                  <w:lang w:val="ru-RU"/>
                </w:rPr>
                <w:t>-</w:t>
              </w:r>
              <w:r w:rsidR="000929B0">
                <w:rPr>
                  <w:rStyle w:val="a6"/>
                </w:rPr>
                <w:t>myhajlivna</w:t>
              </w:r>
            </w:hyperlink>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B812F4" w:rsidRDefault="0013410E" w:rsidP="000444A6">
            <w:pPr>
              <w:jc w:val="center"/>
              <w:rPr>
                <w:b/>
                <w:color w:val="auto"/>
                <w:lang w:val="uk-UA"/>
              </w:rPr>
            </w:pPr>
            <w:r w:rsidRPr="00B812F4">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6C59B9" w:rsidRDefault="006C59B9" w:rsidP="006C59B9">
            <w:pPr>
              <w:jc w:val="center"/>
              <w:rPr>
                <w:color w:val="auto"/>
                <w:u w:val="single"/>
                <w:lang w:val="uk-UA"/>
              </w:rPr>
            </w:pPr>
            <w:r>
              <w:rPr>
                <w:color w:val="auto"/>
                <w:u w:val="single"/>
                <w:lang w:val="uk-UA"/>
              </w:rPr>
              <w:t>Кафедра</w:t>
            </w:r>
            <w:r w:rsidRPr="00BF4DD4">
              <w:rPr>
                <w:color w:val="auto"/>
                <w:u w:val="single"/>
                <w:lang w:val="uk-UA"/>
              </w:rPr>
              <w:t xml:space="preserve"> кримінального права і кримінології</w:t>
            </w:r>
          </w:p>
          <w:p w:rsidR="006C59B9" w:rsidRDefault="006C59B9" w:rsidP="006C59B9">
            <w:pPr>
              <w:jc w:val="both"/>
              <w:rPr>
                <w:color w:val="auto"/>
                <w:lang w:val="uk-UA"/>
              </w:rPr>
            </w:pPr>
            <w:r w:rsidRPr="006C59B9">
              <w:rPr>
                <w:color w:val="auto"/>
                <w:u w:val="single"/>
                <w:lang w:val="uk-UA"/>
              </w:rPr>
              <w:t>Адреса:</w:t>
            </w:r>
            <w:r>
              <w:rPr>
                <w:color w:val="auto"/>
                <w:lang w:val="uk-UA"/>
              </w:rPr>
              <w:t xml:space="preserve"> ю</w:t>
            </w:r>
            <w:r w:rsidRPr="00BF4DD4">
              <w:rPr>
                <w:color w:val="auto"/>
                <w:lang w:val="uk-UA"/>
              </w:rPr>
              <w:t>ридичний факультет, кафедра кримінального права і кримінології, 79000, м. Львів, вул. Січових Стрільців, 14, ауд. Г-205</w:t>
            </w:r>
          </w:p>
          <w:p w:rsidR="000929B0" w:rsidRPr="006C59B9" w:rsidRDefault="000929B0" w:rsidP="000929B0">
            <w:pPr>
              <w:jc w:val="both"/>
              <w:rPr>
                <w:color w:val="auto"/>
                <w:lang w:val="uk-UA"/>
              </w:rPr>
            </w:pPr>
            <w:r>
              <w:rPr>
                <w:b/>
                <w:color w:val="auto"/>
                <w:lang w:val="uk-UA"/>
              </w:rPr>
              <w:t>Палюх Лідія Михайлівна</w:t>
            </w:r>
            <w:r w:rsidRPr="006C59B9">
              <w:rPr>
                <w:b/>
                <w:color w:val="auto"/>
                <w:lang w:val="uk-UA"/>
              </w:rPr>
              <w:t>:</w:t>
            </w:r>
            <w:r>
              <w:rPr>
                <w:b/>
                <w:color w:val="auto"/>
                <w:lang w:val="uk-UA"/>
              </w:rPr>
              <w:t xml:space="preserve"> </w:t>
            </w:r>
            <w:r w:rsidRPr="00035239">
              <w:rPr>
                <w:color w:val="auto"/>
                <w:lang w:val="uk-UA"/>
              </w:rPr>
              <w:t>що</w:t>
            </w:r>
            <w:r>
              <w:rPr>
                <w:color w:val="auto"/>
                <w:lang w:val="uk-UA"/>
              </w:rPr>
              <w:t>середи</w:t>
            </w:r>
            <w:r w:rsidRPr="00035239">
              <w:rPr>
                <w:color w:val="auto"/>
                <w:lang w:val="uk-UA"/>
              </w:rPr>
              <w:t>,</w:t>
            </w:r>
            <w:r>
              <w:rPr>
                <w:b/>
                <w:color w:val="auto"/>
                <w:lang w:val="uk-UA"/>
              </w:rPr>
              <w:t xml:space="preserve"> </w:t>
            </w:r>
            <w:r w:rsidRPr="006C59B9">
              <w:rPr>
                <w:color w:val="auto"/>
                <w:lang w:val="uk-UA"/>
              </w:rPr>
              <w:t>1</w:t>
            </w:r>
            <w:r>
              <w:rPr>
                <w:color w:val="auto"/>
                <w:lang w:val="uk-UA"/>
              </w:rPr>
              <w:t>6</w:t>
            </w:r>
            <w:r w:rsidRPr="006C59B9">
              <w:rPr>
                <w:color w:val="auto"/>
                <w:lang w:val="uk-UA"/>
              </w:rPr>
              <w:t>:</w:t>
            </w:r>
            <w:r>
              <w:rPr>
                <w:color w:val="auto"/>
                <w:lang w:val="uk-UA"/>
              </w:rPr>
              <w:t>3</w:t>
            </w:r>
            <w:r w:rsidRPr="006C59B9">
              <w:rPr>
                <w:color w:val="auto"/>
                <w:lang w:val="uk-UA"/>
              </w:rPr>
              <w:t>0–1</w:t>
            </w:r>
            <w:r>
              <w:rPr>
                <w:color w:val="auto"/>
                <w:lang w:val="uk-UA"/>
              </w:rPr>
              <w:t>9</w:t>
            </w:r>
            <w:r w:rsidRPr="006C59B9">
              <w:rPr>
                <w:color w:val="auto"/>
                <w:lang w:val="uk-UA"/>
              </w:rPr>
              <w:t>:</w:t>
            </w:r>
            <w:r>
              <w:rPr>
                <w:color w:val="auto"/>
                <w:lang w:val="uk-UA"/>
              </w:rPr>
              <w:t>3</w:t>
            </w:r>
            <w:r w:rsidRPr="006C59B9">
              <w:rPr>
                <w:color w:val="auto"/>
                <w:lang w:val="uk-UA"/>
              </w:rPr>
              <w:t>0 год.; що</w:t>
            </w:r>
            <w:r>
              <w:rPr>
                <w:color w:val="auto"/>
                <w:lang w:val="uk-UA"/>
              </w:rPr>
              <w:t>п’ятниці</w:t>
            </w:r>
            <w:r w:rsidRPr="006C59B9">
              <w:rPr>
                <w:color w:val="auto"/>
                <w:lang w:val="uk-UA"/>
              </w:rPr>
              <w:t>, 1</w:t>
            </w:r>
            <w:r>
              <w:rPr>
                <w:color w:val="auto"/>
                <w:lang w:val="uk-UA"/>
              </w:rPr>
              <w:t>4</w:t>
            </w:r>
            <w:r w:rsidRPr="006C59B9">
              <w:rPr>
                <w:color w:val="auto"/>
                <w:lang w:val="uk-UA"/>
              </w:rPr>
              <w:t>:</w:t>
            </w:r>
            <w:r>
              <w:rPr>
                <w:color w:val="auto"/>
                <w:lang w:val="uk-UA"/>
              </w:rPr>
              <w:t>0</w:t>
            </w:r>
            <w:r w:rsidRPr="006C59B9">
              <w:rPr>
                <w:color w:val="auto"/>
                <w:lang w:val="uk-UA"/>
              </w:rPr>
              <w:t>0–1</w:t>
            </w:r>
            <w:r>
              <w:rPr>
                <w:color w:val="auto"/>
                <w:lang w:val="uk-UA"/>
              </w:rPr>
              <w:t>6</w:t>
            </w:r>
            <w:r w:rsidRPr="006C59B9">
              <w:rPr>
                <w:color w:val="auto"/>
                <w:lang w:val="uk-UA"/>
              </w:rPr>
              <w:t>:0</w:t>
            </w:r>
            <w:r>
              <w:rPr>
                <w:color w:val="auto"/>
                <w:lang w:val="uk-UA"/>
              </w:rPr>
              <w:t>0</w:t>
            </w:r>
            <w:r w:rsidRPr="006C59B9">
              <w:rPr>
                <w:color w:val="auto"/>
                <w:lang w:val="uk-UA"/>
              </w:rPr>
              <w:t xml:space="preserve"> год.    </w:t>
            </w:r>
          </w:p>
          <w:p w:rsidR="006C59B9" w:rsidRDefault="006C59B9" w:rsidP="006C59B9">
            <w:pPr>
              <w:jc w:val="both"/>
              <w:rPr>
                <w:color w:val="auto"/>
                <w:lang w:val="uk-UA"/>
              </w:rPr>
            </w:pPr>
          </w:p>
          <w:p w:rsidR="0013410E" w:rsidRPr="00B812F4" w:rsidRDefault="006C59B9" w:rsidP="000444A6">
            <w:pPr>
              <w:jc w:val="both"/>
              <w:rPr>
                <w:color w:val="auto"/>
                <w:lang w:val="uk-UA"/>
              </w:rPr>
            </w:pPr>
            <w:r w:rsidRPr="00B812F4">
              <w:rPr>
                <w:color w:val="auto"/>
                <w:lang w:val="uk-UA"/>
              </w:rPr>
              <w:t>Консультації в день проведення лекцій/практичних занять</w:t>
            </w:r>
            <w:r>
              <w:rPr>
                <w:color w:val="auto"/>
                <w:lang w:val="uk-UA"/>
              </w:rPr>
              <w:t xml:space="preserve"> можуть проводитися за попередньою домовленістю між викладачем та студентом</w:t>
            </w:r>
            <w:r w:rsidRPr="00B812F4">
              <w:rPr>
                <w:color w:val="auto"/>
                <w:lang w:val="uk-UA"/>
              </w:rPr>
              <w:t>.</w:t>
            </w:r>
            <w:r>
              <w:rPr>
                <w:color w:val="auto"/>
                <w:lang w:val="uk-UA"/>
              </w:rPr>
              <w:t xml:space="preserve"> </w:t>
            </w:r>
            <w:r w:rsidRPr="00B812F4">
              <w:rPr>
                <w:color w:val="auto"/>
                <w:lang w:val="uk-UA"/>
              </w:rPr>
              <w:t>Для погодження часу консультацій</w:t>
            </w:r>
            <w:r>
              <w:rPr>
                <w:color w:val="auto"/>
                <w:lang w:val="uk-UA"/>
              </w:rPr>
              <w:t xml:space="preserve"> поза визначеним графіком</w:t>
            </w:r>
            <w:r w:rsidRPr="00B812F4">
              <w:rPr>
                <w:color w:val="auto"/>
                <w:lang w:val="uk-UA"/>
              </w:rPr>
              <w:t xml:space="preserve"> слід </w:t>
            </w:r>
            <w:r>
              <w:rPr>
                <w:color w:val="auto"/>
                <w:lang w:val="uk-UA"/>
              </w:rPr>
              <w:t>на</w:t>
            </w:r>
            <w:r w:rsidRPr="00B812F4">
              <w:rPr>
                <w:color w:val="auto"/>
                <w:lang w:val="uk-UA"/>
              </w:rPr>
              <w:t>писати на електронну пошту викладача або</w:t>
            </w:r>
            <w:r>
              <w:rPr>
                <w:color w:val="auto"/>
                <w:lang w:val="uk-UA"/>
              </w:rPr>
              <w:t xml:space="preserve"> зателефонувати на кафедру.</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920309" w:rsidRDefault="0013410E" w:rsidP="000444A6">
            <w:pPr>
              <w:jc w:val="center"/>
              <w:rPr>
                <w:b/>
                <w:color w:val="auto"/>
                <w:lang w:val="uk-UA"/>
              </w:rPr>
            </w:pPr>
            <w:r w:rsidRPr="00920309">
              <w:rPr>
                <w:b/>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CE1D22" w:rsidP="000444A6">
            <w:pPr>
              <w:jc w:val="both"/>
              <w:rPr>
                <w:color w:val="auto"/>
                <w:lang w:val="uk-UA"/>
              </w:rPr>
            </w:pPr>
            <w:hyperlink r:id="rId9" w:history="1">
              <w:r w:rsidR="000929B0">
                <w:rPr>
                  <w:rStyle w:val="a6"/>
                </w:rPr>
                <w:t>http</w:t>
              </w:r>
              <w:r w:rsidR="000929B0" w:rsidRPr="000929B0">
                <w:rPr>
                  <w:rStyle w:val="a6"/>
                  <w:lang w:val="uk-UA"/>
                </w:rPr>
                <w:t>://</w:t>
              </w:r>
              <w:r w:rsidR="000929B0">
                <w:rPr>
                  <w:rStyle w:val="a6"/>
                </w:rPr>
                <w:t>law</w:t>
              </w:r>
              <w:r w:rsidR="000929B0" w:rsidRPr="000929B0">
                <w:rPr>
                  <w:rStyle w:val="a6"/>
                  <w:lang w:val="uk-UA"/>
                </w:rPr>
                <w:t>.</w:t>
              </w:r>
              <w:r w:rsidR="000929B0">
                <w:rPr>
                  <w:rStyle w:val="a6"/>
                </w:rPr>
                <w:t>lnu</w:t>
              </w:r>
              <w:r w:rsidR="000929B0" w:rsidRPr="000929B0">
                <w:rPr>
                  <w:rStyle w:val="a6"/>
                  <w:lang w:val="uk-UA"/>
                </w:rPr>
                <w:t>.</w:t>
              </w:r>
              <w:r w:rsidR="000929B0">
                <w:rPr>
                  <w:rStyle w:val="a6"/>
                </w:rPr>
                <w:t>edu</w:t>
              </w:r>
              <w:r w:rsidR="000929B0" w:rsidRPr="000929B0">
                <w:rPr>
                  <w:rStyle w:val="a6"/>
                  <w:lang w:val="uk-UA"/>
                </w:rPr>
                <w:t>.</w:t>
              </w:r>
              <w:r w:rsidR="000929B0">
                <w:rPr>
                  <w:rStyle w:val="a6"/>
                </w:rPr>
                <w:t>ua</w:t>
              </w:r>
              <w:r w:rsidR="000929B0" w:rsidRPr="000929B0">
                <w:rPr>
                  <w:rStyle w:val="a6"/>
                  <w:lang w:val="uk-UA"/>
                </w:rPr>
                <w:t>/</w:t>
              </w:r>
              <w:r w:rsidR="000929B0">
                <w:rPr>
                  <w:rStyle w:val="a6"/>
                </w:rPr>
                <w:t>department</w:t>
              </w:r>
              <w:r w:rsidR="000929B0" w:rsidRPr="000929B0">
                <w:rPr>
                  <w:rStyle w:val="a6"/>
                  <w:lang w:val="uk-UA"/>
                </w:rPr>
                <w:t>/</w:t>
              </w:r>
              <w:r w:rsidR="000929B0">
                <w:rPr>
                  <w:rStyle w:val="a6"/>
                </w:rPr>
                <w:t>kafedra</w:t>
              </w:r>
              <w:r w:rsidR="000929B0" w:rsidRPr="000929B0">
                <w:rPr>
                  <w:rStyle w:val="a6"/>
                  <w:lang w:val="uk-UA"/>
                </w:rPr>
                <w:t>-</w:t>
              </w:r>
              <w:r w:rsidR="000929B0">
                <w:rPr>
                  <w:rStyle w:val="a6"/>
                </w:rPr>
                <w:t>kryminalnoho</w:t>
              </w:r>
              <w:r w:rsidR="000929B0" w:rsidRPr="000929B0">
                <w:rPr>
                  <w:rStyle w:val="a6"/>
                  <w:lang w:val="uk-UA"/>
                </w:rPr>
                <w:t>-</w:t>
              </w:r>
              <w:r w:rsidR="000929B0">
                <w:rPr>
                  <w:rStyle w:val="a6"/>
                </w:rPr>
                <w:t>prava</w:t>
              </w:r>
              <w:r w:rsidR="000929B0" w:rsidRPr="000929B0">
                <w:rPr>
                  <w:rStyle w:val="a6"/>
                  <w:lang w:val="uk-UA"/>
                </w:rPr>
                <w:t>-</w:t>
              </w:r>
              <w:r w:rsidR="000929B0">
                <w:rPr>
                  <w:rStyle w:val="a6"/>
                </w:rPr>
                <w:t>ta</w:t>
              </w:r>
              <w:r w:rsidR="000929B0" w:rsidRPr="000929B0">
                <w:rPr>
                  <w:rStyle w:val="a6"/>
                  <w:lang w:val="uk-UA"/>
                </w:rPr>
                <w:t>-</w:t>
              </w:r>
              <w:r w:rsidR="000929B0">
                <w:rPr>
                  <w:rStyle w:val="a6"/>
                </w:rPr>
                <w:t>kryminolohiji</w:t>
              </w:r>
            </w:hyperlink>
          </w:p>
        </w:tc>
      </w:tr>
      <w:tr w:rsidR="0013410E" w:rsidRPr="00C040EC"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13410E" w:rsidRPr="00C040EC" w:rsidRDefault="00D00B47" w:rsidP="00C040EC">
            <w:pPr>
              <w:jc w:val="both"/>
              <w:rPr>
                <w:lang w:val="uk-UA"/>
              </w:rPr>
            </w:pPr>
            <w:r>
              <w:rPr>
                <w:color w:val="auto"/>
                <w:lang w:val="uk-UA"/>
              </w:rPr>
              <w:t xml:space="preserve">        </w:t>
            </w:r>
            <w:r w:rsidR="00AA474C" w:rsidRPr="00C040EC">
              <w:rPr>
                <w:color w:val="auto"/>
                <w:lang w:val="uk-UA"/>
              </w:rPr>
              <w:t xml:space="preserve">Курс розроблено таким чином, щоб надати учасникам </w:t>
            </w:r>
            <w:r w:rsidR="00C040EC" w:rsidRPr="00C040EC">
              <w:rPr>
                <w:color w:val="auto"/>
                <w:lang w:val="uk-UA"/>
              </w:rPr>
              <w:t xml:space="preserve">можливість поглибити </w:t>
            </w:r>
            <w:r w:rsidR="00C040EC" w:rsidRPr="00C040EC">
              <w:rPr>
                <w:lang w:val="uk-UA"/>
              </w:rPr>
              <w:t>теоретичні знання про особливості кримінальної відповідальності неповнолітніх, виробити практичні навики застосування законодавства у справах про кримінальні правопорушення, суспільно небезпечні діяння, вчинені неповнолітніми; розглянути  наукові положення щодо шляхів вирішення проблемних питань застосування кримінального законодавства про особливості кримінальної відповідальності та покарання неповнолітніх.</w:t>
            </w:r>
          </w:p>
        </w:tc>
      </w:tr>
      <w:tr w:rsidR="0013410E" w:rsidRPr="00C040EC"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772E81" w:rsidRPr="001C2A85" w:rsidRDefault="00AF483C" w:rsidP="00772E81">
            <w:pPr>
              <w:jc w:val="both"/>
              <w:rPr>
                <w:color w:val="auto"/>
                <w:lang w:val="uk-UA"/>
              </w:rPr>
            </w:pPr>
            <w:r w:rsidRPr="00414E3B">
              <w:rPr>
                <w:color w:val="auto"/>
                <w:lang w:val="uk-UA"/>
              </w:rPr>
              <w:t>Дисципліна «</w:t>
            </w:r>
            <w:r w:rsidR="00C040EC">
              <w:rPr>
                <w:color w:val="auto"/>
                <w:lang w:val="uk-UA"/>
              </w:rPr>
              <w:t xml:space="preserve">Особливості </w:t>
            </w:r>
            <w:r w:rsidR="00D00B47" w:rsidRPr="00A10E89">
              <w:rPr>
                <w:bCs/>
                <w:lang w:val="uk-UA"/>
              </w:rPr>
              <w:t xml:space="preserve">кримінальної відповідальності </w:t>
            </w:r>
            <w:r w:rsidR="00D00B47">
              <w:rPr>
                <w:bCs/>
                <w:lang w:val="uk-UA"/>
              </w:rPr>
              <w:t>н</w:t>
            </w:r>
            <w:r w:rsidR="00D00B47" w:rsidRPr="00A10E89">
              <w:rPr>
                <w:bCs/>
                <w:lang w:val="uk-UA"/>
              </w:rPr>
              <w:t>еповнолітніх</w:t>
            </w:r>
            <w:r w:rsidRPr="00414E3B">
              <w:rPr>
                <w:color w:val="auto"/>
                <w:lang w:val="uk-UA"/>
              </w:rPr>
              <w:t>» є</w:t>
            </w:r>
            <w:r w:rsidR="00C040EC">
              <w:rPr>
                <w:color w:val="auto"/>
                <w:lang w:val="uk-UA"/>
              </w:rPr>
              <w:t xml:space="preserve"> </w:t>
            </w:r>
            <w:r w:rsidR="00772E81">
              <w:rPr>
                <w:color w:val="auto"/>
                <w:lang w:val="uk-UA"/>
              </w:rPr>
              <w:t xml:space="preserve">завершальною </w:t>
            </w:r>
            <w:r w:rsidR="00C040EC">
              <w:rPr>
                <w:color w:val="auto"/>
                <w:lang w:val="uk-UA"/>
              </w:rPr>
              <w:t xml:space="preserve">вибірковою </w:t>
            </w:r>
            <w:r w:rsidRPr="00414E3B">
              <w:rPr>
                <w:color w:val="auto"/>
                <w:lang w:val="uk-UA"/>
              </w:rPr>
              <w:t xml:space="preserve">дисципліною </w:t>
            </w:r>
            <w:r w:rsidR="00D00B47">
              <w:rPr>
                <w:szCs w:val="28"/>
                <w:lang w:val="uk-UA"/>
              </w:rPr>
              <w:t xml:space="preserve">з галузі знань 08 «Право», </w:t>
            </w:r>
            <w:r w:rsidR="00D00B47" w:rsidRPr="00C1477E">
              <w:rPr>
                <w:szCs w:val="28"/>
                <w:lang w:val="uk-UA"/>
              </w:rPr>
              <w:t xml:space="preserve">за напрямом підготовки </w:t>
            </w:r>
            <w:r w:rsidR="00D00B47">
              <w:rPr>
                <w:szCs w:val="28"/>
                <w:lang w:val="uk-UA"/>
              </w:rPr>
              <w:t>081</w:t>
            </w:r>
            <w:r w:rsidR="00D00B47" w:rsidRPr="00C1477E">
              <w:rPr>
                <w:szCs w:val="28"/>
                <w:lang w:val="uk-UA"/>
              </w:rPr>
              <w:t xml:space="preserve"> «Право»</w:t>
            </w:r>
            <w:r w:rsidR="00772E81">
              <w:rPr>
                <w:szCs w:val="28"/>
                <w:lang w:val="uk-UA"/>
              </w:rPr>
              <w:t xml:space="preserve"> </w:t>
            </w:r>
            <w:r w:rsidR="00772E81" w:rsidRPr="001C2A85">
              <w:rPr>
                <w:color w:val="auto"/>
                <w:lang w:val="uk-UA"/>
              </w:rPr>
              <w:t>для освітньої</w:t>
            </w:r>
            <w:r w:rsidR="00772E81">
              <w:rPr>
                <w:color w:val="auto"/>
                <w:lang w:val="uk-UA"/>
              </w:rPr>
              <w:t xml:space="preserve"> кваліфікації «Магістр права» за освітньою програмою «________»</w:t>
            </w:r>
            <w:r w:rsidR="00772E81" w:rsidRPr="001C2A85">
              <w:rPr>
                <w:color w:val="auto"/>
                <w:lang w:val="uk-UA"/>
              </w:rPr>
              <w:t xml:space="preserve"> , яка викладається в </w:t>
            </w:r>
            <w:r w:rsidR="00772E81" w:rsidRPr="00772E81">
              <w:rPr>
                <w:color w:val="auto"/>
                <w:highlight w:val="yellow"/>
                <w:lang w:val="uk-UA"/>
              </w:rPr>
              <w:t>________</w:t>
            </w:r>
          </w:p>
          <w:p w:rsidR="0013410E" w:rsidRPr="007053D7" w:rsidRDefault="00772E81" w:rsidP="00772E81">
            <w:pPr>
              <w:jc w:val="both"/>
              <w:rPr>
                <w:color w:val="auto"/>
                <w:lang w:val="uk-UA"/>
              </w:rPr>
            </w:pPr>
            <w:r w:rsidRPr="001C2A85">
              <w:rPr>
                <w:color w:val="auto"/>
                <w:lang w:val="uk-UA"/>
              </w:rPr>
              <w:t xml:space="preserve">семестрі в обсязі </w:t>
            </w:r>
            <w:r w:rsidRPr="00772E81">
              <w:rPr>
                <w:color w:val="auto"/>
                <w:highlight w:val="yellow"/>
                <w:lang w:val="uk-UA"/>
              </w:rPr>
              <w:t>__________</w:t>
            </w:r>
            <w:r w:rsidRPr="001C2A85">
              <w:rPr>
                <w:color w:val="auto"/>
                <w:lang w:val="uk-UA"/>
              </w:rPr>
              <w:t xml:space="preserve"> кредитів (за Європейською Кредитно-Трансферною Системою ECTS).</w:t>
            </w:r>
            <w:r>
              <w:rPr>
                <w:color w:val="auto"/>
                <w:lang w:val="uk-UA"/>
              </w:rPr>
              <w:t xml:space="preserve"> </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A60AA4" w:rsidRPr="00C040EC" w:rsidRDefault="00A60AA4" w:rsidP="00D00B47">
            <w:pPr>
              <w:jc w:val="both"/>
              <w:rPr>
                <w:lang w:val="uk-UA"/>
              </w:rPr>
            </w:pPr>
            <w:r w:rsidRPr="002335FD">
              <w:rPr>
                <w:color w:val="auto"/>
                <w:u w:val="single"/>
                <w:lang w:val="uk-UA"/>
              </w:rPr>
              <w:t>Метою</w:t>
            </w:r>
            <w:r w:rsidRPr="00A60AA4">
              <w:rPr>
                <w:color w:val="auto"/>
                <w:lang w:val="uk-UA"/>
              </w:rPr>
              <w:t xml:space="preserve"> вивчення </w:t>
            </w:r>
            <w:r w:rsidR="00C040EC">
              <w:rPr>
                <w:color w:val="auto"/>
                <w:lang w:val="uk-UA"/>
              </w:rPr>
              <w:t>вибіркової</w:t>
            </w:r>
            <w:r>
              <w:rPr>
                <w:color w:val="auto"/>
                <w:lang w:val="uk-UA"/>
              </w:rPr>
              <w:t xml:space="preserve"> </w:t>
            </w:r>
            <w:r w:rsidRPr="00A60AA4">
              <w:rPr>
                <w:color w:val="auto"/>
                <w:lang w:val="uk-UA"/>
              </w:rPr>
              <w:t>дисципліни «</w:t>
            </w:r>
            <w:r w:rsidR="00C040EC">
              <w:rPr>
                <w:color w:val="auto"/>
                <w:lang w:val="uk-UA"/>
              </w:rPr>
              <w:t xml:space="preserve">Особливості </w:t>
            </w:r>
            <w:r w:rsidR="00D00B47" w:rsidRPr="00A10E89">
              <w:rPr>
                <w:bCs/>
                <w:lang w:val="uk-UA"/>
              </w:rPr>
              <w:t xml:space="preserve">кримінальної </w:t>
            </w:r>
            <w:r w:rsidR="00D00B47" w:rsidRPr="00C040EC">
              <w:rPr>
                <w:bCs/>
                <w:lang w:val="uk-UA"/>
              </w:rPr>
              <w:lastRenderedPageBreak/>
              <w:t>відповідальності неповнолітніх</w:t>
            </w:r>
            <w:r w:rsidRPr="00C040EC">
              <w:rPr>
                <w:color w:val="auto"/>
                <w:lang w:val="uk-UA"/>
              </w:rPr>
              <w:t xml:space="preserve">» є </w:t>
            </w:r>
            <w:r w:rsidR="00C040EC" w:rsidRPr="00C040EC">
              <w:rPr>
                <w:lang w:val="uk-UA"/>
              </w:rPr>
              <w:t>поглиблення теоретичних знань студентів щодо особливостей кримінальної відповідальності неповнолітніх та вироблення практичних навиків застосування законодавства у справах про кримінальні правопорушення, суспільно небезпечні діяння, вчинені неповнолітніми; вивчення  наукових положень щодо шляхів вирішення проблемних питань застосування кримінального законодавства про особливості кримінальної відповідальності та покарання неповнолітніх.</w:t>
            </w:r>
            <w:r w:rsidRPr="00C040EC">
              <w:rPr>
                <w:color w:val="auto"/>
                <w:lang w:val="uk-UA"/>
              </w:rPr>
              <w:t xml:space="preserve">    </w:t>
            </w:r>
          </w:p>
          <w:p w:rsidR="002335FD" w:rsidRPr="00C040EC" w:rsidRDefault="002335FD" w:rsidP="00A60AA4">
            <w:pPr>
              <w:jc w:val="both"/>
              <w:rPr>
                <w:color w:val="auto"/>
                <w:lang w:val="uk-UA"/>
              </w:rPr>
            </w:pPr>
          </w:p>
          <w:p w:rsidR="002335FD" w:rsidRPr="00C040EC" w:rsidRDefault="002335FD" w:rsidP="00A60AA4">
            <w:pPr>
              <w:jc w:val="both"/>
              <w:rPr>
                <w:color w:val="auto"/>
                <w:u w:val="single"/>
                <w:lang w:val="uk-UA"/>
              </w:rPr>
            </w:pPr>
            <w:r w:rsidRPr="00C040EC">
              <w:rPr>
                <w:color w:val="auto"/>
                <w:u w:val="single"/>
                <w:lang w:val="uk-UA"/>
              </w:rPr>
              <w:t>Цілями курсу є:</w:t>
            </w:r>
          </w:p>
          <w:p w:rsidR="00CA2958" w:rsidRPr="00C040EC" w:rsidRDefault="00D00B47" w:rsidP="00D00B47">
            <w:pPr>
              <w:pStyle w:val="a5"/>
              <w:numPr>
                <w:ilvl w:val="0"/>
                <w:numId w:val="9"/>
              </w:numPr>
              <w:spacing w:after="0" w:line="240" w:lineRule="auto"/>
              <w:ind w:left="0" w:firstLine="0"/>
              <w:jc w:val="both"/>
              <w:rPr>
                <w:rFonts w:ascii="Times New Roman" w:hAnsi="Times New Roman" w:cs="Times New Roman"/>
                <w:color w:val="auto"/>
                <w:sz w:val="24"/>
                <w:szCs w:val="24"/>
                <w:lang w:val="uk-UA"/>
              </w:rPr>
            </w:pPr>
            <w:r w:rsidRPr="00C040EC">
              <w:rPr>
                <w:rFonts w:ascii="Times New Roman" w:hAnsi="Times New Roman" w:cs="Times New Roman"/>
                <w:sz w:val="24"/>
                <w:szCs w:val="24"/>
                <w:lang w:val="uk-UA"/>
              </w:rPr>
              <w:t>вивчення  законодавства, судової</w:t>
            </w:r>
            <w:r w:rsidRPr="00D00B47">
              <w:rPr>
                <w:rFonts w:ascii="Times New Roman" w:hAnsi="Times New Roman" w:cs="Times New Roman"/>
                <w:sz w:val="24"/>
                <w:szCs w:val="24"/>
                <w:lang w:val="uk-UA"/>
              </w:rPr>
              <w:t xml:space="preserve"> практики у справах про </w:t>
            </w:r>
            <w:r w:rsidR="00C040EC">
              <w:rPr>
                <w:rFonts w:ascii="Times New Roman" w:hAnsi="Times New Roman" w:cs="Times New Roman"/>
                <w:sz w:val="24"/>
                <w:szCs w:val="24"/>
                <w:lang w:val="uk-UA"/>
              </w:rPr>
              <w:t>кримінальні правопорушення</w:t>
            </w:r>
            <w:r w:rsidRPr="00D00B47">
              <w:rPr>
                <w:rFonts w:ascii="Times New Roman" w:hAnsi="Times New Roman" w:cs="Times New Roman"/>
                <w:sz w:val="24"/>
                <w:szCs w:val="24"/>
                <w:lang w:val="uk-UA"/>
              </w:rPr>
              <w:t xml:space="preserve"> неповнолітніх, наукових положень щодо шляхів вирішення проблемних питань застосування кримінального законодавства, що визначає особливості кримінальної відповідальності </w:t>
            </w:r>
            <w:r w:rsidRPr="00C040EC">
              <w:rPr>
                <w:rFonts w:ascii="Times New Roman" w:hAnsi="Times New Roman" w:cs="Times New Roman"/>
                <w:sz w:val="24"/>
                <w:szCs w:val="24"/>
                <w:lang w:val="uk-UA"/>
              </w:rPr>
              <w:t xml:space="preserve">неповнолітніх, </w:t>
            </w:r>
          </w:p>
          <w:p w:rsidR="00CA2958" w:rsidRPr="00C040EC" w:rsidRDefault="00C040EC" w:rsidP="00D00B47">
            <w:pPr>
              <w:pStyle w:val="a5"/>
              <w:numPr>
                <w:ilvl w:val="0"/>
                <w:numId w:val="9"/>
              </w:numPr>
              <w:spacing w:after="0" w:line="240" w:lineRule="auto"/>
              <w:ind w:left="0" w:firstLine="0"/>
              <w:jc w:val="both"/>
              <w:rPr>
                <w:rFonts w:ascii="Times New Roman" w:hAnsi="Times New Roman" w:cs="Times New Roman"/>
                <w:color w:val="auto"/>
                <w:sz w:val="24"/>
                <w:szCs w:val="24"/>
                <w:lang w:val="uk-UA"/>
              </w:rPr>
            </w:pPr>
            <w:r w:rsidRPr="00C040EC">
              <w:rPr>
                <w:rFonts w:ascii="Times New Roman" w:hAnsi="Times New Roman" w:cs="Times New Roman"/>
                <w:sz w:val="24"/>
                <w:szCs w:val="24"/>
                <w:lang w:val="uk-UA"/>
              </w:rPr>
              <w:t>оволодіти положеннями кримінального законодавства України, вивчити судову практику, у тому числі правові позиції вищих судів щодо застосування кримінального закону, що стосується особливостей кримінальної відповідальності неповнолітніх осіб (або осіб, які вчинили кримінальні правопорушення у неповнолітньому віці), зокрема, з таких питань як особливості застосування до неповнолітніх заходів кримінально-правового характеру, особливості звільнення неповнолітніх від кримінальної відповідальності, особливості звільнення неповнолітніх, осіб, які вчинили кримінальні правопорушення в неповнолітньому віці, від покарання та його відбування, особливості зняття та погашення судимості осіб, які вчинили кримінальні правопорушення в неповнолітньому віці</w:t>
            </w:r>
            <w:r w:rsidR="00D00B47" w:rsidRPr="00C040EC">
              <w:rPr>
                <w:rFonts w:ascii="Times New Roman" w:hAnsi="Times New Roman" w:cs="Times New Roman"/>
                <w:sz w:val="24"/>
                <w:szCs w:val="24"/>
                <w:lang w:val="uk-UA" w:eastAsia="uk-UA"/>
              </w:rPr>
              <w:t xml:space="preserve">; </w:t>
            </w:r>
          </w:p>
          <w:p w:rsidR="0013410E" w:rsidRPr="00CA2958" w:rsidRDefault="00D00B47" w:rsidP="00C040EC">
            <w:pPr>
              <w:pStyle w:val="a5"/>
              <w:numPr>
                <w:ilvl w:val="0"/>
                <w:numId w:val="9"/>
              </w:numPr>
              <w:spacing w:after="0" w:line="240" w:lineRule="auto"/>
              <w:ind w:left="0" w:firstLine="0"/>
              <w:jc w:val="both"/>
              <w:rPr>
                <w:rFonts w:ascii="Times New Roman" w:hAnsi="Times New Roman" w:cs="Times New Roman"/>
                <w:color w:val="auto"/>
                <w:sz w:val="24"/>
                <w:szCs w:val="24"/>
                <w:lang w:val="uk-UA"/>
              </w:rPr>
            </w:pPr>
            <w:r w:rsidRPr="00C040EC">
              <w:rPr>
                <w:rFonts w:ascii="Times New Roman" w:hAnsi="Times New Roman" w:cs="Times New Roman"/>
                <w:sz w:val="24"/>
                <w:szCs w:val="24"/>
                <w:lang w:val="uk-UA" w:eastAsia="uk-UA"/>
              </w:rPr>
              <w:t>отримати когнітивні та практичні</w:t>
            </w:r>
            <w:r w:rsidRPr="00D00B47">
              <w:rPr>
                <w:rFonts w:ascii="Times New Roman" w:hAnsi="Times New Roman" w:cs="Times New Roman"/>
                <w:sz w:val="24"/>
                <w:szCs w:val="24"/>
                <w:lang w:val="uk-UA" w:eastAsia="uk-UA"/>
              </w:rPr>
              <w:t xml:space="preserve"> уміння (</w:t>
            </w:r>
            <w:r w:rsidRPr="00D00B47">
              <w:rPr>
                <w:rFonts w:ascii="Times New Roman" w:hAnsi="Times New Roman" w:cs="Times New Roman"/>
                <w:sz w:val="24"/>
                <w:szCs w:val="24"/>
                <w:bdr w:val="none" w:sz="0" w:space="0" w:color="auto" w:frame="1"/>
                <w:lang w:val="uk-UA" w:eastAsia="uk-UA"/>
              </w:rPr>
              <w:t>здатність застосовувати отримані знання для ви</w:t>
            </w:r>
            <w:r w:rsidR="00C040EC">
              <w:rPr>
                <w:rFonts w:ascii="Times New Roman" w:hAnsi="Times New Roman" w:cs="Times New Roman"/>
                <w:sz w:val="24"/>
                <w:szCs w:val="24"/>
                <w:bdr w:val="none" w:sz="0" w:space="0" w:color="auto" w:frame="1"/>
                <w:lang w:val="uk-UA" w:eastAsia="uk-UA"/>
              </w:rPr>
              <w:t>рішення практичних питань, застосування кримінального законодавства, що визначає особливості кримінальної відповідальності неповнолітніх</w:t>
            </w:r>
            <w:r w:rsidRPr="00D00B47">
              <w:rPr>
                <w:rFonts w:ascii="Times New Roman" w:hAnsi="Times New Roman" w:cs="Times New Roman"/>
                <w:sz w:val="24"/>
                <w:szCs w:val="24"/>
                <w:bdr w:val="none" w:sz="0" w:space="0" w:color="auto" w:frame="1"/>
                <w:lang w:val="uk-UA" w:eastAsia="uk-UA"/>
              </w:rPr>
              <w:t xml:space="preserve">). </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2335FD" w:rsidRPr="001E2B97" w:rsidRDefault="002335FD" w:rsidP="001E2B97">
            <w:pPr>
              <w:shd w:val="clear" w:color="auto" w:fill="FFFFFF"/>
              <w:jc w:val="both"/>
              <w:textAlignment w:val="baseline"/>
              <w:rPr>
                <w:color w:val="auto"/>
                <w:u w:val="single"/>
                <w:lang w:val="uk-UA" w:eastAsia="uk-UA"/>
              </w:rPr>
            </w:pPr>
            <w:r w:rsidRPr="001E2B97">
              <w:rPr>
                <w:color w:val="auto"/>
                <w:u w:val="single"/>
                <w:lang w:val="uk-UA" w:eastAsia="uk-UA"/>
              </w:rPr>
              <w:t>Основна література:</w:t>
            </w:r>
          </w:p>
          <w:p w:rsidR="00112736" w:rsidRPr="00112736" w:rsidRDefault="00112736" w:rsidP="00112736">
            <w:pPr>
              <w:pStyle w:val="a8"/>
              <w:numPr>
                <w:ilvl w:val="0"/>
                <w:numId w:val="10"/>
              </w:numPr>
              <w:spacing w:line="240" w:lineRule="auto"/>
              <w:ind w:left="0"/>
              <w:textAlignment w:val="auto"/>
              <w:rPr>
                <w:sz w:val="24"/>
                <w:szCs w:val="24"/>
                <w:lang w:val="uk-UA"/>
              </w:rPr>
            </w:pPr>
            <w:r>
              <w:rPr>
                <w:sz w:val="24"/>
                <w:szCs w:val="24"/>
                <w:lang w:val="uk-UA"/>
              </w:rPr>
              <w:t xml:space="preserve">1. </w:t>
            </w:r>
            <w:r w:rsidRPr="00112736">
              <w:rPr>
                <w:i/>
                <w:sz w:val="24"/>
                <w:szCs w:val="24"/>
                <w:lang w:val="uk-UA"/>
              </w:rPr>
              <w:t xml:space="preserve">Бурдін В.М. </w:t>
            </w:r>
            <w:r w:rsidRPr="00112736">
              <w:rPr>
                <w:sz w:val="24"/>
                <w:szCs w:val="24"/>
                <w:lang w:val="uk-UA"/>
              </w:rPr>
              <w:t>Особливості кримінальної відповідальності неповнолітніх в Україні: монографія / В.М. Бурдін – К.: Атіка, 2004.</w:t>
            </w:r>
          </w:p>
          <w:p w:rsidR="00112736" w:rsidRPr="00112736" w:rsidRDefault="00112736" w:rsidP="00112736">
            <w:pPr>
              <w:pStyle w:val="a8"/>
              <w:numPr>
                <w:ilvl w:val="0"/>
                <w:numId w:val="10"/>
              </w:numPr>
              <w:spacing w:line="240" w:lineRule="auto"/>
              <w:ind w:left="0"/>
              <w:textAlignment w:val="auto"/>
              <w:rPr>
                <w:sz w:val="24"/>
                <w:szCs w:val="24"/>
                <w:lang w:val="uk-UA"/>
              </w:rPr>
            </w:pPr>
            <w:r>
              <w:rPr>
                <w:sz w:val="24"/>
                <w:szCs w:val="24"/>
                <w:lang w:val="uk-UA"/>
              </w:rPr>
              <w:t xml:space="preserve">2. </w:t>
            </w:r>
            <w:r w:rsidRPr="00112736">
              <w:rPr>
                <w:i/>
                <w:sz w:val="24"/>
                <w:szCs w:val="24"/>
                <w:lang w:val="uk-UA"/>
              </w:rPr>
              <w:t>Назимко Є.</w:t>
            </w:r>
            <w:r w:rsidRPr="00112736">
              <w:rPr>
                <w:sz w:val="24"/>
                <w:szCs w:val="24"/>
                <w:lang w:val="uk-UA"/>
              </w:rPr>
              <w:t>С. Теоретико-прикладні засади становлення та розвитку інституту покарання неповнолітніх у кримінальному праві України: автореферат дис. на здобуття наук. ступеня докт. юрид. наук. / Є.С. Назимко, Х, 2016. – 36 с.</w:t>
            </w:r>
          </w:p>
          <w:p w:rsidR="00112736" w:rsidRPr="00112736" w:rsidRDefault="00112736" w:rsidP="00112736">
            <w:pPr>
              <w:pStyle w:val="a8"/>
              <w:numPr>
                <w:ilvl w:val="0"/>
                <w:numId w:val="10"/>
              </w:numPr>
              <w:spacing w:line="240" w:lineRule="auto"/>
              <w:ind w:left="0"/>
              <w:textAlignment w:val="auto"/>
              <w:rPr>
                <w:sz w:val="24"/>
                <w:szCs w:val="24"/>
                <w:lang w:val="uk-UA"/>
              </w:rPr>
            </w:pPr>
            <w:r>
              <w:rPr>
                <w:sz w:val="24"/>
                <w:szCs w:val="24"/>
                <w:lang w:val="uk-UA"/>
              </w:rPr>
              <w:t xml:space="preserve">3. </w:t>
            </w:r>
            <w:r w:rsidRPr="00112736">
              <w:rPr>
                <w:i/>
                <w:sz w:val="24"/>
                <w:szCs w:val="24"/>
              </w:rPr>
              <w:t>Палюх Л.М.</w:t>
            </w:r>
            <w:r w:rsidRPr="00112736">
              <w:rPr>
                <w:sz w:val="24"/>
                <w:szCs w:val="24"/>
              </w:rPr>
              <w:t xml:space="preserve"> Примусові заходи виховного характеру: теорія і практика застосування</w:t>
            </w:r>
            <w:r w:rsidRPr="00112736">
              <w:rPr>
                <w:sz w:val="24"/>
                <w:szCs w:val="24"/>
                <w:lang w:val="uk-UA"/>
              </w:rPr>
              <w:t xml:space="preserve"> </w:t>
            </w:r>
            <w:r w:rsidRPr="00112736">
              <w:rPr>
                <w:sz w:val="24"/>
                <w:szCs w:val="24"/>
              </w:rPr>
              <w:t>/</w:t>
            </w:r>
            <w:r w:rsidRPr="00112736">
              <w:rPr>
                <w:sz w:val="24"/>
                <w:szCs w:val="24"/>
                <w:lang w:val="uk-UA"/>
              </w:rPr>
              <w:t xml:space="preserve"> Л.М. Палюх. </w:t>
            </w:r>
            <w:r w:rsidRPr="00112736">
              <w:rPr>
                <w:sz w:val="24"/>
                <w:szCs w:val="24"/>
              </w:rPr>
              <w:t>– Львів: Вид-во Львів. ун-ту, 2010.</w:t>
            </w:r>
          </w:p>
          <w:p w:rsidR="001E2B97" w:rsidRPr="00112736" w:rsidRDefault="001E2B97" w:rsidP="00112736">
            <w:pPr>
              <w:tabs>
                <w:tab w:val="left" w:pos="1134"/>
              </w:tabs>
              <w:jc w:val="both"/>
              <w:rPr>
                <w:lang w:val="uk-UA"/>
              </w:rPr>
            </w:pPr>
          </w:p>
          <w:p w:rsidR="001E2B97" w:rsidRPr="001E2B97" w:rsidRDefault="001E2B97" w:rsidP="0010266C">
            <w:pPr>
              <w:tabs>
                <w:tab w:val="left" w:pos="1134"/>
              </w:tabs>
              <w:jc w:val="both"/>
              <w:rPr>
                <w:u w:val="single"/>
                <w:lang w:val="uk-UA"/>
              </w:rPr>
            </w:pPr>
            <w:r w:rsidRPr="001E2B97">
              <w:rPr>
                <w:color w:val="auto"/>
                <w:u w:val="single"/>
                <w:lang w:val="uk-UA" w:eastAsia="uk-UA"/>
              </w:rPr>
              <w:t>Додаткова література:</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i/>
                <w:sz w:val="24"/>
                <w:szCs w:val="24"/>
              </w:rPr>
              <w:t>Дащенко О</w:t>
            </w:r>
            <w:r w:rsidRPr="00112736">
              <w:rPr>
                <w:i/>
                <w:sz w:val="24"/>
                <w:szCs w:val="24"/>
                <w:lang w:val="uk-UA"/>
              </w:rPr>
              <w:t xml:space="preserve">.В. </w:t>
            </w:r>
            <w:r w:rsidRPr="00112736">
              <w:rPr>
                <w:bCs/>
                <w:sz w:val="24"/>
                <w:szCs w:val="24"/>
              </w:rPr>
              <w:t>Умовно-дострокове звільнення від відбування покарання неповнолітніх</w:t>
            </w:r>
            <w:r w:rsidRPr="00112736">
              <w:rPr>
                <w:sz w:val="24"/>
                <w:szCs w:val="24"/>
              </w:rPr>
              <w:t xml:space="preserve">: автореф. дис. ... канд. юрид. наук : 12.00.08 / О. В. Дащенко; Класичний приватний ун-т. — Запоріжжя, 2009. </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i/>
                <w:sz w:val="24"/>
                <w:szCs w:val="24"/>
                <w:lang w:val="uk-UA"/>
              </w:rPr>
              <w:t xml:space="preserve">Дащенко О.В. </w:t>
            </w:r>
            <w:r w:rsidRPr="00112736">
              <w:rPr>
                <w:sz w:val="24"/>
                <w:szCs w:val="24"/>
                <w:lang w:val="uk-UA"/>
              </w:rPr>
              <w:t xml:space="preserve">Оцінка ефективності застосування умовно-дострокового звільнення від відбування покарання за злочини, вчинені неповнолітніми, за кримінальним кодексом України [Текст] / О.В. </w:t>
            </w:r>
            <w:r w:rsidRPr="00112736">
              <w:rPr>
                <w:sz w:val="24"/>
                <w:szCs w:val="24"/>
                <w:lang w:val="uk-UA"/>
              </w:rPr>
              <w:lastRenderedPageBreak/>
              <w:t>Дащенко // Держава та регіони. Серія: Право. – 2007. - № 4. – С. 77- 80.</w:t>
            </w:r>
          </w:p>
          <w:p w:rsidR="00112736" w:rsidRPr="00112736" w:rsidRDefault="00112736" w:rsidP="00112736">
            <w:pPr>
              <w:widowControl w:val="0"/>
              <w:numPr>
                <w:ilvl w:val="0"/>
                <w:numId w:val="11"/>
              </w:numPr>
              <w:shd w:val="clear" w:color="auto" w:fill="FFFFFF"/>
              <w:tabs>
                <w:tab w:val="left" w:pos="677"/>
              </w:tabs>
              <w:autoSpaceDE w:val="0"/>
              <w:autoSpaceDN w:val="0"/>
              <w:adjustRightInd w:val="0"/>
              <w:ind w:left="0" w:firstLine="567"/>
              <w:jc w:val="both"/>
              <w:rPr>
                <w:spacing w:val="-15"/>
                <w:lang w:val="uk-UA"/>
              </w:rPr>
            </w:pPr>
            <w:r w:rsidRPr="00112736">
              <w:rPr>
                <w:i/>
                <w:lang w:val="uk-UA"/>
              </w:rPr>
              <w:t>Єремій Г.</w:t>
            </w:r>
            <w:r w:rsidRPr="00112736">
              <w:rPr>
                <w:spacing w:val="-15"/>
                <w:lang w:val="uk-UA"/>
              </w:rPr>
              <w:t>О. Звільнення неповнолітніх від кримінальної відповідальності: монографія / Г.О. Жремій, П.В. Хряпінський. – Х., 2012.</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sz w:val="24"/>
                <w:szCs w:val="24"/>
                <w:lang w:val="uk-UA"/>
              </w:rPr>
              <w:t>Застосування кримінальних заходів до неповнолітніх правопорушників / Від. Ред. О.Я. Свєтлов.- К.: Наукова думка, 1974.</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i/>
                <w:sz w:val="24"/>
                <w:szCs w:val="24"/>
                <w:lang w:val="uk-UA"/>
              </w:rPr>
              <w:t>Клевцов А.О.</w:t>
            </w:r>
            <w:r w:rsidRPr="00112736">
              <w:rPr>
                <w:sz w:val="24"/>
                <w:szCs w:val="24"/>
                <w:lang w:val="uk-UA"/>
              </w:rPr>
              <w:t xml:space="preserve"> Звільнення від відбування покарання з випробуванням неповнолітніх за кримінальним законодавством України [Текст] : автореф. дис. на здобуття наук. ступеня канд. юрид. наук : спеціальність 12.00.08 - «Кримінальне право та кримінологія; кримінально-виконавче право» / А.О. Клевцов – Дніпр. держ. ун-т внутр. справ – Дніпропетровськ, 2009. – 20 с.</w:t>
            </w:r>
          </w:p>
          <w:p w:rsidR="00112736" w:rsidRPr="00112736" w:rsidRDefault="00112736" w:rsidP="00112736">
            <w:pPr>
              <w:widowControl w:val="0"/>
              <w:numPr>
                <w:ilvl w:val="0"/>
                <w:numId w:val="11"/>
              </w:numPr>
              <w:shd w:val="clear" w:color="auto" w:fill="FFFFFF"/>
              <w:tabs>
                <w:tab w:val="left" w:pos="677"/>
              </w:tabs>
              <w:autoSpaceDE w:val="0"/>
              <w:autoSpaceDN w:val="0"/>
              <w:adjustRightInd w:val="0"/>
              <w:ind w:left="0" w:firstLine="567"/>
              <w:jc w:val="both"/>
              <w:rPr>
                <w:spacing w:val="-15"/>
                <w:lang w:val="uk-UA"/>
              </w:rPr>
            </w:pPr>
            <w:r w:rsidRPr="00112736">
              <w:rPr>
                <w:i/>
                <w:lang w:val="ru-RU"/>
              </w:rPr>
              <w:t>Ковтун Н.Я.</w:t>
            </w:r>
            <w:r w:rsidRPr="00112736">
              <w:rPr>
                <w:lang w:val="ru-RU"/>
              </w:rPr>
              <w:t xml:space="preserve"> Поняття, система та види додаткових покарань для неповнолітніх за КК України [Текст] : автореф. дис. ... канд. юрид. наук : 12.00.08 / Ковтун Наталія Ярославівна ; Нац. акад. прокуратури України. - К., 2010. </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i/>
                <w:sz w:val="24"/>
                <w:szCs w:val="24"/>
                <w:lang w:val="uk-UA"/>
              </w:rPr>
              <w:t>Музика А.А.</w:t>
            </w:r>
            <w:r w:rsidRPr="00112736">
              <w:rPr>
                <w:sz w:val="24"/>
                <w:szCs w:val="24"/>
                <w:lang w:val="uk-UA"/>
              </w:rPr>
              <w:t xml:space="preserve"> Примусові заходи медичного і виховного характеру </w:t>
            </w:r>
            <w:r w:rsidRPr="00112736">
              <w:rPr>
                <w:sz w:val="24"/>
                <w:szCs w:val="24"/>
              </w:rPr>
              <w:t>/</w:t>
            </w:r>
            <w:r w:rsidRPr="00112736">
              <w:rPr>
                <w:sz w:val="24"/>
                <w:szCs w:val="24"/>
                <w:lang w:val="uk-UA"/>
              </w:rPr>
              <w:t xml:space="preserve"> А.А. Музика. – К.: Національна академія внутрішніх справ України, 1997.</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i/>
                <w:sz w:val="24"/>
                <w:szCs w:val="24"/>
                <w:lang w:val="uk-UA"/>
              </w:rPr>
              <w:t>Назимко Є.</w:t>
            </w:r>
            <w:r w:rsidRPr="00112736">
              <w:rPr>
                <w:sz w:val="24"/>
                <w:szCs w:val="24"/>
                <w:lang w:val="uk-UA"/>
              </w:rPr>
              <w:t xml:space="preserve">С. Зарубіжний досвід кримінально-правової регламентації інституту покарання неповнолітніх: монографія / Є.С. Назимко. – К.: КНТ, 2015. </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i/>
                <w:sz w:val="24"/>
                <w:szCs w:val="24"/>
                <w:lang w:val="uk-UA"/>
              </w:rPr>
              <w:t>Назимко Є.</w:t>
            </w:r>
            <w:r w:rsidRPr="00112736">
              <w:rPr>
                <w:sz w:val="24"/>
                <w:szCs w:val="24"/>
                <w:lang w:val="uk-UA"/>
              </w:rPr>
              <w:t>С. Іститут покарання неповнолітніх у кримінальному праві України. Генеза, міжнародні та європейські стандарти, ювенальна пенологія : монографія. Київ : Юрінком Інтер, 2016. 384 с.</w:t>
            </w:r>
          </w:p>
          <w:p w:rsidR="00112736" w:rsidRPr="00112736" w:rsidRDefault="00112736" w:rsidP="00112736">
            <w:pPr>
              <w:pStyle w:val="a8"/>
              <w:widowControl/>
              <w:numPr>
                <w:ilvl w:val="0"/>
                <w:numId w:val="11"/>
              </w:numPr>
              <w:tabs>
                <w:tab w:val="left" w:pos="0"/>
                <w:tab w:val="left" w:pos="840"/>
                <w:tab w:val="left" w:pos="1200"/>
                <w:tab w:val="num" w:pos="1440"/>
              </w:tabs>
              <w:adjustRightInd/>
              <w:spacing w:line="240" w:lineRule="auto"/>
              <w:ind w:left="0" w:firstLine="567"/>
              <w:textAlignment w:val="auto"/>
              <w:rPr>
                <w:sz w:val="24"/>
                <w:szCs w:val="24"/>
                <w:lang w:val="uk-UA"/>
              </w:rPr>
            </w:pPr>
            <w:r w:rsidRPr="00112736">
              <w:rPr>
                <w:i/>
                <w:sz w:val="24"/>
                <w:szCs w:val="24"/>
                <w:lang w:val="uk-UA"/>
              </w:rPr>
              <w:t>Сахнюк С.В.</w:t>
            </w:r>
            <w:r w:rsidRPr="00112736">
              <w:rPr>
                <w:sz w:val="24"/>
                <w:szCs w:val="24"/>
                <w:lang w:val="uk-UA"/>
              </w:rPr>
              <w:t xml:space="preserve"> Передумови застосування звільнення від відбування покарання з випробуванням щодо осіб, які вчинили злочини в неповнолітньому віці [Текст] / С.В. Сахнюк, А.О. Клевцов //  Держава та регіони. Серія: Право. – 2007. - № 4. - С. 84-88.</w:t>
            </w:r>
          </w:p>
          <w:p w:rsidR="00112736" w:rsidRPr="00112736" w:rsidRDefault="00112736" w:rsidP="00112736">
            <w:pPr>
              <w:pStyle w:val="a8"/>
              <w:numPr>
                <w:ilvl w:val="0"/>
                <w:numId w:val="11"/>
              </w:numPr>
              <w:spacing w:line="240" w:lineRule="auto"/>
              <w:ind w:left="0" w:firstLine="567"/>
              <w:textAlignment w:val="auto"/>
              <w:rPr>
                <w:sz w:val="24"/>
                <w:szCs w:val="24"/>
                <w:lang w:val="uk-UA"/>
              </w:rPr>
            </w:pPr>
            <w:r w:rsidRPr="00112736">
              <w:rPr>
                <w:i/>
                <w:sz w:val="24"/>
                <w:szCs w:val="24"/>
                <w:lang w:val="uk-UA"/>
              </w:rPr>
              <w:t>Ямкова О.О.</w:t>
            </w:r>
            <w:r w:rsidRPr="00112736">
              <w:rPr>
                <w:sz w:val="24"/>
                <w:szCs w:val="24"/>
                <w:lang w:val="uk-UA"/>
              </w:rPr>
              <w:t xml:space="preserve"> Примусові заходи виховного характеру: правова природа і види: Автореф. дис… канд.. юрид. наук: 12.00.08 </w:t>
            </w:r>
            <w:r w:rsidRPr="00112736">
              <w:rPr>
                <w:sz w:val="24"/>
                <w:szCs w:val="24"/>
              </w:rPr>
              <w:t>/</w:t>
            </w:r>
            <w:r w:rsidRPr="00112736">
              <w:rPr>
                <w:sz w:val="24"/>
                <w:szCs w:val="24"/>
                <w:lang w:val="uk-UA"/>
              </w:rPr>
              <w:t xml:space="preserve"> Одеська нац. юрид. акад. – Одеса, 2004.</w:t>
            </w:r>
          </w:p>
          <w:p w:rsidR="0013410E" w:rsidRPr="00112736" w:rsidRDefault="00112736" w:rsidP="00112736">
            <w:pPr>
              <w:pStyle w:val="a8"/>
              <w:numPr>
                <w:ilvl w:val="0"/>
                <w:numId w:val="11"/>
              </w:numPr>
              <w:spacing w:line="240" w:lineRule="auto"/>
              <w:ind w:left="0" w:firstLine="567"/>
              <w:textAlignment w:val="auto"/>
              <w:rPr>
                <w:sz w:val="28"/>
                <w:szCs w:val="28"/>
                <w:lang w:val="uk-UA"/>
              </w:rPr>
            </w:pPr>
            <w:r w:rsidRPr="00112736">
              <w:rPr>
                <w:i/>
                <w:sz w:val="24"/>
                <w:szCs w:val="24"/>
              </w:rPr>
              <w:t>Яцун О.С.</w:t>
            </w:r>
            <w:r w:rsidRPr="00112736">
              <w:rPr>
                <w:sz w:val="24"/>
                <w:szCs w:val="24"/>
              </w:rPr>
              <w:t xml:space="preserve"> Особливості кримінального покарання неповнолітніх [Текст] : автореф. дис... канд. юрид. наук: 12.00.08 / Яцун Олександр Сергійович ; Львівський держ. ун-т внутрішніх справ. - Л., 2009. </w:t>
            </w:r>
          </w:p>
        </w:tc>
      </w:tr>
      <w:tr w:rsidR="0013410E" w:rsidRPr="001C2A85"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C040EC" w:rsidP="00414E3B">
            <w:pPr>
              <w:jc w:val="both"/>
              <w:rPr>
                <w:color w:val="auto"/>
                <w:lang w:val="uk-UA"/>
              </w:rPr>
            </w:pPr>
            <w:r w:rsidRPr="00C040EC">
              <w:rPr>
                <w:color w:val="auto"/>
                <w:highlight w:val="yellow"/>
                <w:lang w:val="uk-UA"/>
              </w:rPr>
              <w:t>__</w:t>
            </w:r>
            <w:r w:rsidR="00414E3B">
              <w:rPr>
                <w:color w:val="auto"/>
                <w:lang w:val="uk-UA"/>
              </w:rPr>
              <w:t xml:space="preserve"> </w:t>
            </w:r>
            <w:r w:rsidR="0013410E" w:rsidRPr="001C2A85">
              <w:rPr>
                <w:color w:val="auto"/>
                <w:lang w:val="uk-UA"/>
              </w:rPr>
              <w:t>год.</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10266C" w:rsidRPr="001C2A85" w:rsidRDefault="00C040EC" w:rsidP="00C040EC">
            <w:pPr>
              <w:jc w:val="both"/>
              <w:rPr>
                <w:color w:val="auto"/>
                <w:lang w:val="uk-UA"/>
              </w:rPr>
            </w:pPr>
            <w:r>
              <w:rPr>
                <w:color w:val="auto"/>
                <w:lang w:val="uk-UA"/>
              </w:rPr>
              <w:t>32</w:t>
            </w:r>
            <w:r w:rsidR="0013410E" w:rsidRPr="001C2A85">
              <w:rPr>
                <w:b/>
                <w:color w:val="auto"/>
                <w:lang w:val="uk-UA"/>
              </w:rPr>
              <w:t xml:space="preserve"> </w:t>
            </w:r>
            <w:r w:rsidR="0013410E" w:rsidRPr="001C2A85">
              <w:rPr>
                <w:color w:val="auto"/>
                <w:lang w:val="uk-UA"/>
              </w:rPr>
              <w:t xml:space="preserve">годин аудиторних занять. З них </w:t>
            </w:r>
            <w:r>
              <w:rPr>
                <w:color w:val="auto"/>
                <w:lang w:val="uk-UA"/>
              </w:rPr>
              <w:t>16</w:t>
            </w:r>
            <w:r w:rsidR="0013410E" w:rsidRPr="001C2A85">
              <w:rPr>
                <w:color w:val="auto"/>
                <w:lang w:val="uk-UA"/>
              </w:rPr>
              <w:t xml:space="preserve"> годин лекцій, </w:t>
            </w:r>
            <w:r w:rsidR="00112736">
              <w:rPr>
                <w:color w:val="auto"/>
                <w:lang w:val="uk-UA"/>
              </w:rPr>
              <w:t>16</w:t>
            </w:r>
            <w:r w:rsidR="0010266C">
              <w:rPr>
                <w:color w:val="auto"/>
                <w:lang w:val="uk-UA"/>
              </w:rPr>
              <w:t xml:space="preserve"> </w:t>
            </w:r>
            <w:r w:rsidR="0013410E" w:rsidRPr="001C2A85">
              <w:rPr>
                <w:color w:val="auto"/>
                <w:lang w:val="uk-UA"/>
              </w:rPr>
              <w:t>годин</w:t>
            </w:r>
            <w:r w:rsidR="0010266C">
              <w:rPr>
                <w:color w:val="auto"/>
                <w:lang w:val="uk-UA"/>
              </w:rPr>
              <w:t xml:space="preserve">и </w:t>
            </w:r>
            <w:r w:rsidR="0013410E" w:rsidRPr="001C2A85">
              <w:rPr>
                <w:color w:val="auto"/>
                <w:lang w:val="uk-UA"/>
              </w:rPr>
              <w:t>практичних занять</w:t>
            </w:r>
            <w:r w:rsidR="0010266C">
              <w:rPr>
                <w:color w:val="auto"/>
                <w:lang w:val="uk-UA"/>
              </w:rPr>
              <w:t xml:space="preserve">, окрім цього, </w:t>
            </w:r>
            <w:r w:rsidRPr="00C040EC">
              <w:rPr>
                <w:color w:val="auto"/>
                <w:highlight w:val="yellow"/>
                <w:lang w:val="uk-UA"/>
              </w:rPr>
              <w:t>___</w:t>
            </w:r>
            <w:r w:rsidR="0013410E" w:rsidRPr="001C2A85">
              <w:rPr>
                <w:color w:val="auto"/>
                <w:lang w:val="uk-UA"/>
              </w:rPr>
              <w:t xml:space="preserve"> годин самостійної роботи</w:t>
            </w:r>
            <w:r w:rsidR="0010266C">
              <w:rPr>
                <w:color w:val="auto"/>
                <w:lang w:val="uk-UA"/>
              </w:rPr>
              <w:t>.</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both"/>
              <w:rPr>
                <w:color w:val="auto"/>
                <w:lang w:val="uk-UA"/>
              </w:rPr>
            </w:pPr>
            <w:r w:rsidRPr="001C2A85">
              <w:rPr>
                <w:color w:val="auto"/>
                <w:lang w:val="uk-UA"/>
              </w:rPr>
              <w:t xml:space="preserve">Після завершення цього курсу </w:t>
            </w:r>
            <w:r>
              <w:rPr>
                <w:color w:val="auto"/>
                <w:lang w:val="uk-UA"/>
              </w:rPr>
              <w:t xml:space="preserve">студент </w:t>
            </w:r>
            <w:r w:rsidRPr="001C2A85">
              <w:rPr>
                <w:color w:val="auto"/>
                <w:lang w:val="uk-UA"/>
              </w:rPr>
              <w:t xml:space="preserve">буде : </w:t>
            </w:r>
          </w:p>
          <w:p w:rsidR="0013410E" w:rsidRDefault="0013410E" w:rsidP="0010266C">
            <w:pPr>
              <w:jc w:val="center"/>
              <w:rPr>
                <w:b/>
                <w:color w:val="auto"/>
                <w:u w:val="single"/>
                <w:lang w:val="uk-UA"/>
              </w:rPr>
            </w:pPr>
            <w:r w:rsidRPr="0010266C">
              <w:rPr>
                <w:b/>
                <w:color w:val="auto"/>
                <w:u w:val="single"/>
                <w:lang w:val="uk-UA"/>
              </w:rPr>
              <w:t>Знати</w:t>
            </w:r>
            <w:r w:rsidR="0010266C">
              <w:rPr>
                <w:b/>
                <w:color w:val="auto"/>
                <w:u w:val="single"/>
                <w:lang w:val="uk-UA"/>
              </w:rPr>
              <w:t>:</w:t>
            </w:r>
          </w:p>
          <w:p w:rsidR="00C040EC" w:rsidRPr="00C040EC" w:rsidRDefault="00C040EC" w:rsidP="00C040EC">
            <w:pPr>
              <w:tabs>
                <w:tab w:val="left" w:pos="284"/>
                <w:tab w:val="left" w:pos="567"/>
              </w:tabs>
              <w:jc w:val="both"/>
              <w:rPr>
                <w:lang w:val="uk-UA"/>
              </w:rPr>
            </w:pPr>
            <w:r>
              <w:rPr>
                <w:sz w:val="28"/>
                <w:szCs w:val="28"/>
                <w:lang w:val="uk-UA"/>
              </w:rPr>
              <w:t xml:space="preserve">- </w:t>
            </w:r>
            <w:r>
              <w:rPr>
                <w:lang w:val="uk-UA"/>
              </w:rPr>
              <w:t>положення кримінального закону</w:t>
            </w:r>
            <w:r w:rsidRPr="00C040EC">
              <w:rPr>
                <w:lang w:val="uk-UA"/>
              </w:rPr>
              <w:t xml:space="preserve">, що </w:t>
            </w:r>
            <w:r>
              <w:rPr>
                <w:lang w:val="uk-UA"/>
              </w:rPr>
              <w:t>визначають</w:t>
            </w:r>
            <w:r w:rsidRPr="00C040EC">
              <w:rPr>
                <w:lang w:val="uk-UA"/>
              </w:rPr>
              <w:t xml:space="preserve"> особливості кримінальної відповідальності неповнолітніх –</w:t>
            </w:r>
            <w:r>
              <w:rPr>
                <w:lang w:val="uk-UA"/>
              </w:rPr>
              <w:t xml:space="preserve">  </w:t>
            </w:r>
            <w:r w:rsidRPr="00C040EC">
              <w:rPr>
                <w:lang w:val="uk-UA"/>
              </w:rPr>
              <w:t>заходи кримінально-правового характеру, що застосовуються до неповнолітніх – їх систему, види, особливості їх застосування до неповнолітніх, особливості звільнення неповнолітніх від кримінальної відповідальності, від покарання, особливості зняття та погашення судимості щодо осіб, які вчинили кримінальні правопорушення в неповнолітньому віці;</w:t>
            </w:r>
          </w:p>
          <w:p w:rsidR="00C040EC" w:rsidRPr="00C040EC" w:rsidRDefault="00C040EC" w:rsidP="00772E81">
            <w:pPr>
              <w:tabs>
                <w:tab w:val="left" w:pos="284"/>
                <w:tab w:val="left" w:pos="567"/>
              </w:tabs>
              <w:jc w:val="both"/>
              <w:rPr>
                <w:lang w:val="uk-UA"/>
              </w:rPr>
            </w:pPr>
            <w:r w:rsidRPr="00C040EC">
              <w:rPr>
                <w:lang w:val="uk-UA"/>
              </w:rPr>
              <w:t xml:space="preserve">- правові позиції вищих судів щодо особливостей застосування до </w:t>
            </w:r>
            <w:r w:rsidRPr="00C040EC">
              <w:rPr>
                <w:lang w:val="uk-UA"/>
              </w:rPr>
              <w:lastRenderedPageBreak/>
              <w:t>неповнолітніх заходів кримінально-правового характеру, звільнення неповнолітніх від кримінальної відповідальності, особливості звільнення неповнолітніх, осіб, які вчинили кримінальні правопорушення в неповнолітньому віці, від покарання та його відбування, особливості зняття та погашення судимості осіб, які вчинили кримінальні правопорушення в неповнолітньому віці;</w:t>
            </w:r>
          </w:p>
          <w:p w:rsidR="007A3CDA" w:rsidRPr="00C040EC" w:rsidRDefault="007A3CDA" w:rsidP="007A3CDA">
            <w:pPr>
              <w:tabs>
                <w:tab w:val="left" w:pos="284"/>
                <w:tab w:val="left" w:pos="567"/>
              </w:tabs>
              <w:ind w:firstLine="567"/>
              <w:jc w:val="both"/>
              <w:rPr>
                <w:lang w:val="uk-UA" w:eastAsia="uk-UA"/>
              </w:rPr>
            </w:pPr>
            <w:r w:rsidRPr="00C040EC">
              <w:rPr>
                <w:lang w:val="uk-UA" w:eastAsia="uk-UA"/>
              </w:rPr>
              <w:t>- найбільш передові концептуальні та методологічні знання, наукові концепції, підходи до вирішення проблем кримінальної відповіда</w:t>
            </w:r>
            <w:r w:rsidR="00EA48C2" w:rsidRPr="00C040EC">
              <w:rPr>
                <w:lang w:val="uk-UA" w:eastAsia="uk-UA"/>
              </w:rPr>
              <w:t>льності неповнолітніх в Україні та в зарубіжних країнах.</w:t>
            </w:r>
          </w:p>
          <w:p w:rsidR="0010266C" w:rsidRPr="00C040EC" w:rsidRDefault="0010266C" w:rsidP="0010266C">
            <w:pPr>
              <w:jc w:val="center"/>
              <w:rPr>
                <w:b/>
                <w:color w:val="auto"/>
                <w:u w:val="single"/>
                <w:lang w:val="uk-UA"/>
              </w:rPr>
            </w:pPr>
          </w:p>
          <w:p w:rsidR="0013410E" w:rsidRPr="0010266C" w:rsidRDefault="0013410E" w:rsidP="0010266C">
            <w:pPr>
              <w:jc w:val="center"/>
              <w:rPr>
                <w:b/>
                <w:color w:val="auto"/>
                <w:u w:val="single"/>
                <w:lang w:val="uk-UA"/>
              </w:rPr>
            </w:pPr>
            <w:r w:rsidRPr="0010266C">
              <w:rPr>
                <w:b/>
                <w:color w:val="auto"/>
                <w:u w:val="single"/>
                <w:lang w:val="uk-UA"/>
              </w:rPr>
              <w:t>Вміти</w:t>
            </w:r>
            <w:r w:rsidR="0010266C">
              <w:rPr>
                <w:b/>
                <w:color w:val="auto"/>
                <w:u w:val="single"/>
                <w:lang w:val="uk-UA"/>
              </w:rPr>
              <w:t>:</w:t>
            </w:r>
          </w:p>
          <w:p w:rsidR="00C040EC" w:rsidRDefault="00C040EC" w:rsidP="00C040EC">
            <w:pPr>
              <w:tabs>
                <w:tab w:val="left" w:pos="284"/>
                <w:tab w:val="left" w:pos="567"/>
              </w:tabs>
              <w:ind w:firstLine="709"/>
              <w:jc w:val="both"/>
              <w:rPr>
                <w:lang w:val="ru-RU"/>
              </w:rPr>
            </w:pPr>
            <w:r w:rsidRPr="00C040EC">
              <w:rPr>
                <w:lang w:val="uk-UA"/>
              </w:rPr>
              <w:t xml:space="preserve">- на практиці застосовувати </w:t>
            </w:r>
            <w:r>
              <w:rPr>
                <w:lang w:val="uk-UA"/>
              </w:rPr>
              <w:t xml:space="preserve">положення </w:t>
            </w:r>
            <w:r w:rsidRPr="00C040EC">
              <w:rPr>
                <w:lang w:val="uk-UA"/>
              </w:rPr>
              <w:t>кримінальн</w:t>
            </w:r>
            <w:r>
              <w:rPr>
                <w:lang w:val="uk-UA"/>
              </w:rPr>
              <w:t>ого закону,  що визначають</w:t>
            </w:r>
            <w:r w:rsidRPr="00C040EC">
              <w:rPr>
                <w:lang w:val="uk-UA"/>
              </w:rPr>
              <w:t xml:space="preserve"> особливості кримінальної відповідальності неповнолітніх</w:t>
            </w:r>
            <w:r w:rsidRPr="00C040EC">
              <w:rPr>
                <w:lang w:val="ru-RU"/>
              </w:rPr>
              <w:t>;</w:t>
            </w:r>
          </w:p>
          <w:p w:rsidR="00B529F6" w:rsidRPr="007A3CDA" w:rsidRDefault="00B529F6" w:rsidP="00B529F6">
            <w:pPr>
              <w:numPr>
                <w:ilvl w:val="0"/>
                <w:numId w:val="12"/>
              </w:numPr>
              <w:tabs>
                <w:tab w:val="left" w:pos="284"/>
                <w:tab w:val="left" w:pos="567"/>
              </w:tabs>
              <w:ind w:left="0" w:firstLine="284"/>
              <w:jc w:val="both"/>
              <w:rPr>
                <w:lang w:val="uk-UA"/>
              </w:rPr>
            </w:pPr>
            <w:r w:rsidRPr="007A3CDA">
              <w:rPr>
                <w:lang w:val="uk-UA"/>
              </w:rPr>
              <w:t>критично аналізувати, здійснювати критичну оцінку наукових позицій, ідей, що стосуються особливостей кримінальної відповідальності неповнолітніх в Україні;</w:t>
            </w:r>
          </w:p>
          <w:p w:rsidR="00B529F6" w:rsidRPr="00B529F6" w:rsidRDefault="00B529F6" w:rsidP="00B529F6">
            <w:pPr>
              <w:numPr>
                <w:ilvl w:val="0"/>
                <w:numId w:val="12"/>
              </w:numPr>
              <w:tabs>
                <w:tab w:val="left" w:pos="284"/>
                <w:tab w:val="left" w:pos="567"/>
              </w:tabs>
              <w:ind w:left="0" w:firstLine="284"/>
              <w:jc w:val="both"/>
              <w:rPr>
                <w:lang w:val="uk-UA"/>
              </w:rPr>
            </w:pPr>
            <w:r w:rsidRPr="007A3CDA">
              <w:rPr>
                <w:lang w:val="uk-UA" w:eastAsia="uk-UA"/>
              </w:rPr>
              <w:t>здійснювати критичний аналіз комплексних проблем, що стосуються застосування законодавства, що визначає особливості кримінальної відповідальності неповнолітніх в Україні, що випливають з неузгодженості між собою положень кримінального, кримінального процесуального законодавства України;</w:t>
            </w:r>
          </w:p>
          <w:p w:rsidR="00C040EC" w:rsidRPr="00C040EC" w:rsidRDefault="00C040EC" w:rsidP="00C040EC">
            <w:pPr>
              <w:tabs>
                <w:tab w:val="left" w:pos="284"/>
                <w:tab w:val="left" w:pos="567"/>
              </w:tabs>
              <w:ind w:firstLine="709"/>
              <w:jc w:val="both"/>
              <w:rPr>
                <w:lang w:val="uk-UA"/>
              </w:rPr>
            </w:pPr>
            <w:r w:rsidRPr="00C040EC">
              <w:rPr>
                <w:lang w:val="uk-UA"/>
              </w:rPr>
              <w:t>- вміти аналізувати процесуальні акти органів досудового розслідування, прокуратури, суду у кримінальних провадженнях про правопорушення, суспільно небезпечні діяння, вчинені неповнолітніми, щодо правильності застосування положень кримінального закону, що визначає особливості кримінальної відповідальності, покарання неповнолітніх (осіб, які вчинили кримінальні правопорушення у неповнолітньому віці);</w:t>
            </w:r>
          </w:p>
          <w:p w:rsidR="0013410E" w:rsidRPr="00B529F6" w:rsidRDefault="00C040EC" w:rsidP="00C040EC">
            <w:pPr>
              <w:tabs>
                <w:tab w:val="left" w:pos="284"/>
                <w:tab w:val="left" w:pos="567"/>
              </w:tabs>
              <w:ind w:firstLine="709"/>
              <w:jc w:val="both"/>
              <w:rPr>
                <w:shd w:val="clear" w:color="auto" w:fill="FFFFFF"/>
                <w:lang w:val="uk-UA"/>
              </w:rPr>
            </w:pPr>
            <w:r w:rsidRPr="00C040EC">
              <w:rPr>
                <w:lang w:val="uk-UA"/>
              </w:rPr>
              <w:t xml:space="preserve">- вміти </w:t>
            </w:r>
            <w:r w:rsidRPr="00C040EC">
              <w:rPr>
                <w:shd w:val="clear" w:color="auto" w:fill="FFFFFF"/>
                <w:lang w:val="ru-RU"/>
              </w:rPr>
              <w:t>застосовувати принципи верховенства права</w:t>
            </w:r>
            <w:r w:rsidRPr="00C040EC">
              <w:rPr>
                <w:shd w:val="clear" w:color="auto" w:fill="FFFFFF"/>
                <w:lang w:val="uk-UA"/>
              </w:rPr>
              <w:t xml:space="preserve">, </w:t>
            </w:r>
            <w:r w:rsidRPr="00C040EC">
              <w:rPr>
                <w:shd w:val="clear" w:color="auto" w:fill="FFFFFF"/>
                <w:lang w:val="ru-RU"/>
              </w:rPr>
              <w:t xml:space="preserve">у тому числі, у ситуаціях правової невизначеності </w:t>
            </w:r>
            <w:r w:rsidRPr="00C040EC">
              <w:rPr>
                <w:shd w:val="clear" w:color="auto" w:fill="FFFFFF"/>
                <w:lang w:val="uk-UA"/>
              </w:rPr>
              <w:t xml:space="preserve">при тлумаченні, застосуванні </w:t>
            </w:r>
            <w:r w:rsidRPr="00B529F6">
              <w:rPr>
                <w:shd w:val="clear" w:color="auto" w:fill="FFFFFF"/>
                <w:lang w:val="uk-UA"/>
              </w:rPr>
              <w:t>кримінально-правових норм, що визначають особливості кримінальної відповідальності неповнолітніх</w:t>
            </w:r>
            <w:r w:rsidR="00B529F6" w:rsidRPr="00B529F6">
              <w:rPr>
                <w:shd w:val="clear" w:color="auto" w:fill="FFFFFF"/>
                <w:lang w:val="uk-UA"/>
              </w:rPr>
              <w:t>;</w:t>
            </w:r>
          </w:p>
          <w:p w:rsidR="00B529F6" w:rsidRPr="00B529F6" w:rsidRDefault="00B529F6" w:rsidP="00B529F6">
            <w:pPr>
              <w:tabs>
                <w:tab w:val="left" w:pos="284"/>
                <w:tab w:val="left" w:pos="567"/>
              </w:tabs>
              <w:ind w:firstLine="709"/>
              <w:jc w:val="both"/>
              <w:rPr>
                <w:shd w:val="clear" w:color="auto" w:fill="FFFFFF"/>
                <w:lang w:val="uk-UA"/>
              </w:rPr>
            </w:pPr>
            <w:r w:rsidRPr="00B529F6">
              <w:rPr>
                <w:lang w:val="uk-UA"/>
              </w:rPr>
              <w:t xml:space="preserve">- вміти </w:t>
            </w:r>
            <w:r w:rsidRPr="00B529F6">
              <w:rPr>
                <w:shd w:val="clear" w:color="auto" w:fill="FFFFFF"/>
                <w:lang w:val="ru-RU"/>
              </w:rPr>
              <w:t>застосовувати принципи верховенства права</w:t>
            </w:r>
            <w:r w:rsidRPr="00B529F6">
              <w:rPr>
                <w:shd w:val="clear" w:color="auto" w:fill="FFFFFF"/>
                <w:lang w:val="uk-UA"/>
              </w:rPr>
              <w:t xml:space="preserve">, </w:t>
            </w:r>
            <w:r w:rsidRPr="00B529F6">
              <w:rPr>
                <w:shd w:val="clear" w:color="auto" w:fill="FFFFFF"/>
                <w:lang w:val="ru-RU"/>
              </w:rPr>
              <w:t xml:space="preserve">у тому числі, у ситуаціях правової невизначеності </w:t>
            </w:r>
            <w:r w:rsidRPr="00B529F6">
              <w:rPr>
                <w:shd w:val="clear" w:color="auto" w:fill="FFFFFF"/>
                <w:lang w:val="uk-UA"/>
              </w:rPr>
              <w:t>при тлумаченні, застосуванні кримінально-правових норм, що визначають особливості кримінальної відповідальності неповнолітніх;</w:t>
            </w:r>
          </w:p>
          <w:p w:rsidR="00B529F6" w:rsidRPr="00B529F6" w:rsidRDefault="00B529F6" w:rsidP="00B529F6">
            <w:pPr>
              <w:tabs>
                <w:tab w:val="left" w:pos="284"/>
                <w:tab w:val="left" w:pos="567"/>
              </w:tabs>
              <w:ind w:firstLine="709"/>
              <w:jc w:val="both"/>
              <w:rPr>
                <w:lang w:val="uk-UA"/>
              </w:rPr>
            </w:pPr>
            <w:r w:rsidRPr="00B529F6">
              <w:rPr>
                <w:shd w:val="clear" w:color="auto" w:fill="FFFFFF"/>
                <w:lang w:val="uk-UA"/>
              </w:rPr>
              <w:t>- здатність аналізувати та оцінювати вплив Конвенції про захист прав людини і основоположних свобод, а також практики Європейського суду з прав людини на застосування законодавства про кримінальну відповідальність неповнолітніх, які вчинили кримінальні правопорушення, застосування до них заходів кримінально-правового характеру.</w:t>
            </w:r>
          </w:p>
        </w:tc>
      </w:tr>
      <w:tr w:rsidR="0013410E" w:rsidRPr="00C040EC"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C040EC" w:rsidP="00DD6B65">
            <w:pPr>
              <w:jc w:val="both"/>
              <w:rPr>
                <w:color w:val="auto"/>
                <w:lang w:val="uk-UA"/>
              </w:rPr>
            </w:pPr>
            <w:r>
              <w:rPr>
                <w:color w:val="auto"/>
                <w:lang w:val="uk-UA"/>
              </w:rPr>
              <w:t>Неповнолітні; вік, з якого може наставати кримінальна відповідальність; кримінальна відповідальність; покарання; звільнення від кримінальної відповідальності; звільнення від покарання; примусові заходи виховного характеру; особливості припинення судимості щодо неповнолітніх</w:t>
            </w:r>
            <w:r w:rsidR="00DD6B65">
              <w:rPr>
                <w:color w:val="auto"/>
                <w:lang w:val="uk-UA"/>
              </w:rPr>
              <w:t xml:space="preserve">. </w:t>
            </w:r>
            <w:r w:rsidR="0010266C">
              <w:rPr>
                <w:color w:val="auto"/>
                <w:lang w:val="uk-UA"/>
              </w:rPr>
              <w:t xml:space="preserve"> </w:t>
            </w:r>
          </w:p>
        </w:tc>
      </w:tr>
      <w:tr w:rsidR="0013410E" w:rsidRPr="001C2A85" w:rsidTr="006C59B9">
        <w:tc>
          <w:tcPr>
            <w:tcW w:w="2744" w:type="dxa"/>
            <w:tcBorders>
              <w:top w:val="single" w:sz="4" w:space="0" w:color="000000"/>
              <w:left w:val="single" w:sz="4" w:space="0" w:color="000000"/>
              <w:bottom w:val="single" w:sz="4" w:space="0" w:color="000000"/>
              <w:right w:val="single" w:sz="4" w:space="0" w:color="000000"/>
            </w:tcBorders>
          </w:tcPr>
          <w:p w:rsidR="0013410E" w:rsidRPr="008B58B6" w:rsidRDefault="0013410E" w:rsidP="000444A6">
            <w:pPr>
              <w:jc w:val="center"/>
              <w:rPr>
                <w:b/>
                <w:color w:val="auto"/>
                <w:lang w:val="ru-RU"/>
              </w:rPr>
            </w:pPr>
            <w:r w:rsidRPr="008B58B6">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both"/>
              <w:rPr>
                <w:color w:val="auto"/>
                <w:lang w:val="uk-UA"/>
              </w:rPr>
            </w:pPr>
            <w:r w:rsidRPr="00A66DED">
              <w:rPr>
                <w:color w:val="auto"/>
                <w:lang w:val="uk-UA"/>
              </w:rPr>
              <w:t xml:space="preserve">Очний </w:t>
            </w:r>
            <w:r>
              <w:rPr>
                <w:color w:val="auto"/>
                <w:lang w:val="uk-UA"/>
              </w:rPr>
              <w:t xml:space="preserve">/заочний </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8B58B6" w:rsidRDefault="0013410E" w:rsidP="000444A6">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DD6B65" w:rsidP="000444A6">
            <w:pPr>
              <w:jc w:val="both"/>
              <w:rPr>
                <w:color w:val="auto"/>
                <w:lang w:val="ru-RU"/>
              </w:rPr>
            </w:pPr>
            <w:r w:rsidRPr="00D45BCD">
              <w:rPr>
                <w:color w:val="auto"/>
                <w:lang w:val="ru-RU"/>
              </w:rPr>
              <w:t xml:space="preserve">Проведення лекцій та практичних занять, </w:t>
            </w:r>
            <w:r w:rsidR="00D45BCD" w:rsidRPr="00D45BCD">
              <w:rPr>
                <w:color w:val="auto"/>
                <w:lang w:val="ru-RU"/>
              </w:rPr>
              <w:t>виконання індивідуальних завдань та консультації для кращого розуміння тем.</w:t>
            </w:r>
          </w:p>
        </w:tc>
      </w:tr>
      <w:tr w:rsidR="0013410E" w:rsidRPr="004C0AF1" w:rsidTr="006C59B9">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13410E" w:rsidRPr="001C2A85" w:rsidRDefault="0013410E" w:rsidP="000444A6">
            <w:pPr>
              <w:jc w:val="center"/>
              <w:rPr>
                <w:b/>
                <w:color w:val="auto"/>
                <w:lang w:val="uk-UA"/>
              </w:rPr>
            </w:pPr>
            <w:r w:rsidRPr="001C2A85">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7A3CDA" w:rsidP="000444A6">
            <w:pPr>
              <w:pStyle w:val="a5"/>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Подано у схемі курсу</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A66DED" w:rsidRDefault="0013410E" w:rsidP="000444A6">
            <w:pPr>
              <w:jc w:val="center"/>
              <w:rPr>
                <w:b/>
                <w:color w:val="auto"/>
                <w:lang w:val="uk-UA"/>
              </w:rPr>
            </w:pPr>
            <w:r w:rsidRPr="00A66DED">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DD6B65" w:rsidRPr="00DD6B65" w:rsidRDefault="00C040EC" w:rsidP="000444A6">
            <w:pPr>
              <w:jc w:val="both"/>
              <w:rPr>
                <w:color w:val="auto"/>
                <w:lang w:val="uk-UA"/>
              </w:rPr>
            </w:pPr>
            <w:r>
              <w:rPr>
                <w:color w:val="auto"/>
                <w:lang w:val="uk-UA"/>
              </w:rPr>
              <w:t>Залік</w:t>
            </w:r>
            <w:r w:rsidR="00DD6B65" w:rsidRPr="00DD6B65">
              <w:rPr>
                <w:color w:val="auto"/>
                <w:lang w:val="uk-UA"/>
              </w:rPr>
              <w:t xml:space="preserve"> в кінці семестру</w:t>
            </w:r>
          </w:p>
          <w:p w:rsidR="0013410E" w:rsidRPr="001C2A85" w:rsidRDefault="00C040EC" w:rsidP="000444A6">
            <w:pPr>
              <w:jc w:val="both"/>
              <w:rPr>
                <w:color w:val="auto"/>
                <w:lang w:val="uk-UA"/>
              </w:rPr>
            </w:pPr>
            <w:r>
              <w:rPr>
                <w:color w:val="auto"/>
                <w:lang w:val="uk-UA"/>
              </w:rPr>
              <w:t>Письмовий</w:t>
            </w:r>
            <w:r w:rsidR="0013410E">
              <w:rPr>
                <w:color w:val="auto"/>
                <w:lang w:val="uk-UA"/>
              </w:rPr>
              <w:t xml:space="preserve"> </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A66DED" w:rsidRDefault="0013410E" w:rsidP="000444A6">
            <w:pPr>
              <w:jc w:val="center"/>
              <w:rPr>
                <w:b/>
                <w:color w:val="auto"/>
                <w:lang w:val="uk-UA"/>
              </w:rPr>
            </w:pPr>
            <w:r w:rsidRPr="00A66DED">
              <w:rPr>
                <w:b/>
                <w:color w:val="auto"/>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DD6B65" w:rsidP="00110372">
            <w:pPr>
              <w:jc w:val="both"/>
              <w:rPr>
                <w:color w:val="auto"/>
                <w:lang w:val="uk-UA"/>
              </w:rPr>
            </w:pPr>
            <w:r w:rsidRPr="00DD6B65">
              <w:rPr>
                <w:color w:val="auto"/>
                <w:lang w:val="uk-UA"/>
              </w:rPr>
              <w:t>Для вивчення курсу студенти потребують базових знань з</w:t>
            </w:r>
            <w:r>
              <w:rPr>
                <w:color w:val="auto"/>
                <w:lang w:val="uk-UA"/>
              </w:rPr>
              <w:t xml:space="preserve"> таких </w:t>
            </w:r>
            <w:r w:rsidRPr="00DD6B65">
              <w:rPr>
                <w:color w:val="auto"/>
                <w:lang w:val="uk-UA"/>
              </w:rPr>
              <w:t>дисциплін</w:t>
            </w:r>
            <w:r>
              <w:rPr>
                <w:color w:val="auto"/>
                <w:lang w:val="uk-UA"/>
              </w:rPr>
              <w:t xml:space="preserve">: </w:t>
            </w:r>
            <w:r w:rsidR="00D45BCD">
              <w:rPr>
                <w:color w:val="auto"/>
                <w:lang w:val="uk-UA"/>
              </w:rPr>
              <w:t>«</w:t>
            </w:r>
            <w:r w:rsidRPr="007A3CDA">
              <w:rPr>
                <w:lang w:val="uk-UA"/>
              </w:rPr>
              <w:t>Адміністративне право України</w:t>
            </w:r>
            <w:r w:rsidR="00D45BCD" w:rsidRPr="007A3CDA">
              <w:rPr>
                <w:lang w:val="uk-UA"/>
              </w:rPr>
              <w:t>»</w:t>
            </w:r>
            <w:r w:rsidRPr="007A3CDA">
              <w:rPr>
                <w:lang w:val="uk-UA"/>
              </w:rPr>
              <w:t xml:space="preserve">, </w:t>
            </w:r>
            <w:r w:rsidR="00D45BCD" w:rsidRPr="007A3CDA">
              <w:rPr>
                <w:lang w:val="uk-UA"/>
              </w:rPr>
              <w:t>«</w:t>
            </w:r>
            <w:r w:rsidRPr="007A3CDA">
              <w:rPr>
                <w:lang w:val="uk-UA"/>
              </w:rPr>
              <w:t>Кримінальне право України</w:t>
            </w:r>
            <w:r w:rsidR="00D45BCD" w:rsidRPr="007A3CDA">
              <w:rPr>
                <w:lang w:val="uk-UA"/>
              </w:rPr>
              <w:t>»</w:t>
            </w:r>
            <w:r w:rsidRPr="007A3CDA">
              <w:rPr>
                <w:lang w:val="uk-UA"/>
              </w:rPr>
              <w:t xml:space="preserve">, </w:t>
            </w:r>
            <w:r w:rsidR="00D45BCD" w:rsidRPr="007A3CDA">
              <w:rPr>
                <w:lang w:val="uk-UA"/>
              </w:rPr>
              <w:t>«</w:t>
            </w:r>
            <w:r w:rsidRPr="007A3CDA">
              <w:rPr>
                <w:lang w:val="uk-UA"/>
              </w:rPr>
              <w:t>Кримінальне процесуальне право України</w:t>
            </w:r>
            <w:r w:rsidR="00D45BCD" w:rsidRPr="007A3CDA">
              <w:rPr>
                <w:lang w:val="uk-UA"/>
              </w:rPr>
              <w:t>»</w:t>
            </w:r>
            <w:r w:rsidRPr="007A3CDA">
              <w:rPr>
                <w:lang w:val="uk-UA"/>
              </w:rPr>
              <w:t xml:space="preserve"> та </w:t>
            </w:r>
            <w:r w:rsidR="00D45BCD" w:rsidRPr="007A3CDA">
              <w:rPr>
                <w:lang w:val="uk-UA"/>
              </w:rPr>
              <w:t>«</w:t>
            </w:r>
            <w:r w:rsidR="00110372">
              <w:rPr>
                <w:lang w:val="uk-UA"/>
              </w:rPr>
              <w:t>Юрид</w:t>
            </w:r>
            <w:r w:rsidR="007A3CDA" w:rsidRPr="007A3CDA">
              <w:rPr>
                <w:lang w:val="uk-UA"/>
              </w:rPr>
              <w:t>ична психологія</w:t>
            </w:r>
            <w:r w:rsidR="00D45BCD" w:rsidRPr="007A3CDA">
              <w:rPr>
                <w:lang w:val="uk-UA"/>
              </w:rPr>
              <w:t>»</w:t>
            </w:r>
            <w:r w:rsidRPr="00DD6B65">
              <w:rPr>
                <w:color w:val="auto"/>
                <w:lang w:val="uk-UA"/>
              </w:rPr>
              <w:t xml:space="preserve">, </w:t>
            </w:r>
            <w:r w:rsidR="007A3CDA">
              <w:rPr>
                <w:color w:val="auto"/>
                <w:lang w:val="uk-UA"/>
              </w:rPr>
              <w:t xml:space="preserve">«Кримінологія», «Історія держави і права України», </w:t>
            </w:r>
            <w:r w:rsidRPr="00DD6B65">
              <w:rPr>
                <w:color w:val="auto"/>
                <w:lang w:val="uk-UA"/>
              </w:rPr>
              <w:t>достатніх для сприйняття категоріального апарату</w:t>
            </w:r>
            <w:r w:rsidR="00D45BCD">
              <w:rPr>
                <w:color w:val="auto"/>
                <w:lang w:val="uk-UA"/>
              </w:rPr>
              <w:t>, що використовується у вивчені начального матеріалу в рамках дисципліни «</w:t>
            </w:r>
            <w:r w:rsidR="00110372">
              <w:rPr>
                <w:bCs/>
                <w:lang w:val="uk-UA"/>
              </w:rPr>
              <w:t xml:space="preserve">Особливості </w:t>
            </w:r>
            <w:r w:rsidR="007A3CDA" w:rsidRPr="00A10E89">
              <w:rPr>
                <w:bCs/>
                <w:lang w:val="uk-UA"/>
              </w:rPr>
              <w:t xml:space="preserve">кримінальної відповідальності </w:t>
            </w:r>
            <w:r w:rsidR="007A3CDA">
              <w:rPr>
                <w:bCs/>
                <w:lang w:val="uk-UA"/>
              </w:rPr>
              <w:t>н</w:t>
            </w:r>
            <w:r w:rsidR="007A3CDA" w:rsidRPr="00A10E89">
              <w:rPr>
                <w:bCs/>
                <w:lang w:val="uk-UA"/>
              </w:rPr>
              <w:t>еповнолітніх</w:t>
            </w:r>
            <w:r w:rsidR="00D45BCD">
              <w:rPr>
                <w:color w:val="auto"/>
                <w:lang w:val="uk-UA"/>
              </w:rPr>
              <w:t>»</w:t>
            </w:r>
            <w:r w:rsidRPr="00DD6B65">
              <w:rPr>
                <w:color w:val="auto"/>
                <w:lang w:val="uk-UA"/>
              </w:rPr>
              <w:t>, розуміння</w:t>
            </w:r>
            <w:r w:rsidR="00D45BCD">
              <w:rPr>
                <w:color w:val="auto"/>
                <w:lang w:val="uk-UA"/>
              </w:rPr>
              <w:t xml:space="preserve"> законодавчих</w:t>
            </w:r>
            <w:r w:rsidRPr="00DD6B65">
              <w:rPr>
                <w:color w:val="auto"/>
                <w:lang w:val="uk-UA"/>
              </w:rPr>
              <w:t xml:space="preserve"> джерел</w:t>
            </w:r>
            <w:r w:rsidR="00D45BCD">
              <w:rPr>
                <w:color w:val="auto"/>
                <w:lang w:val="uk-UA"/>
              </w:rPr>
              <w:t xml:space="preserve"> та судової практики.</w:t>
            </w:r>
          </w:p>
        </w:tc>
      </w:tr>
      <w:tr w:rsidR="0013410E" w:rsidRPr="0011037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45BCD" w:rsidRPr="00487C62" w:rsidRDefault="00D45BCD" w:rsidP="00D45BCD">
            <w:pPr>
              <w:ind w:firstLine="517"/>
              <w:jc w:val="both"/>
              <w:rPr>
                <w:lang w:val="ru-RU"/>
              </w:rPr>
            </w:pPr>
            <w:r w:rsidRPr="00D45BCD">
              <w:rPr>
                <w:lang w:val="uk-UA"/>
              </w:rPr>
              <w:t>Під час</w:t>
            </w:r>
            <w:r w:rsidRPr="00487C62">
              <w:rPr>
                <w:lang w:val="ru-RU"/>
              </w:rPr>
              <w:t xml:space="preserve"> викладання навчальної дисципліни підлягають використанню методи, спрямовані на:</w:t>
            </w:r>
          </w:p>
          <w:p w:rsidR="00D45BCD" w:rsidRPr="00D45BCD" w:rsidRDefault="00D45BCD" w:rsidP="00D45BCD">
            <w:pPr>
              <w:pStyle w:val="a5"/>
              <w:numPr>
                <w:ilvl w:val="0"/>
                <w:numId w:val="8"/>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формування у студентів інтересу до пізнавальної діяльності й відповідальності за навчальну працю;</w:t>
            </w:r>
          </w:p>
          <w:p w:rsidR="00D45BCD" w:rsidRPr="00D45BCD" w:rsidRDefault="00D45BCD" w:rsidP="00D45BCD">
            <w:pPr>
              <w:pStyle w:val="a5"/>
              <w:numPr>
                <w:ilvl w:val="0"/>
                <w:numId w:val="8"/>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rsidR="00D45BCD" w:rsidRPr="00D45BCD" w:rsidRDefault="00D45BCD" w:rsidP="00D45BCD">
            <w:pPr>
              <w:pStyle w:val="a5"/>
              <w:numPr>
                <w:ilvl w:val="0"/>
                <w:numId w:val="8"/>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 xml:space="preserve">а також методи, пов’язані з контролем за навчальною діяльністю студентів. </w:t>
            </w:r>
          </w:p>
          <w:p w:rsidR="00D45BCD" w:rsidRDefault="00D45BCD" w:rsidP="00D45BCD">
            <w:pPr>
              <w:ind w:firstLine="517"/>
              <w:jc w:val="both"/>
              <w:rPr>
                <w:lang w:val="uk-UA"/>
              </w:rPr>
            </w:pPr>
            <w:r w:rsidRPr="00487C62">
              <w:rPr>
                <w:lang w:val="tr-TR"/>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r>
              <w:rPr>
                <w:lang w:val="uk-UA"/>
              </w:rPr>
              <w:t>, індивідуальні завдання.</w:t>
            </w:r>
          </w:p>
          <w:p w:rsidR="00D45BCD" w:rsidRDefault="00D45BCD" w:rsidP="00D45BCD">
            <w:pPr>
              <w:ind w:firstLine="517"/>
              <w:jc w:val="both"/>
              <w:rPr>
                <w:lang w:val="uk-UA"/>
              </w:rPr>
            </w:pPr>
            <w:r>
              <w:rPr>
                <w:lang w:val="uk-UA"/>
              </w:rPr>
              <w:t xml:space="preserve">Під час практичних занять забезпечується постановка проблем </w:t>
            </w:r>
            <w:r w:rsidR="00110372">
              <w:rPr>
                <w:lang w:val="uk-UA"/>
              </w:rPr>
              <w:t xml:space="preserve">щодо особливостей кримінальної відповідальності неповнолітніх, </w:t>
            </w:r>
            <w:r>
              <w:rPr>
                <w:lang w:val="uk-UA"/>
              </w:rPr>
              <w:t>а також їхнє обговорення з метою пошуку оптимальних шляхів вирішення цих проблем.</w:t>
            </w:r>
            <w:r w:rsidR="0085789A">
              <w:rPr>
                <w:lang w:val="uk-UA"/>
              </w:rPr>
              <w:t xml:space="preserve"> На практичних заняттях викладач виконує роль модератора дискусії, тобто визначає її напрями, забезпечує необхідну динаміку та загострює увагу на проблемних аспектах. Після завершення обговорення проблеми викладач підсумовує найважливіші моменти, аналізує сильні та слабкі сторони висловлених аргументів.     </w:t>
            </w:r>
          </w:p>
          <w:p w:rsidR="0013410E" w:rsidRPr="00361721" w:rsidRDefault="0085789A" w:rsidP="00110372">
            <w:pPr>
              <w:ind w:firstLine="517"/>
              <w:jc w:val="both"/>
              <w:rPr>
                <w:lang w:val="uk-UA"/>
              </w:rPr>
            </w:pPr>
            <w:r>
              <w:rPr>
                <w:lang w:val="uk-UA"/>
              </w:rPr>
              <w:t xml:space="preserve">Індивідуальні завдання полягають у вирішенні задач, що має за мету: правовий аналіз випадків порушення </w:t>
            </w:r>
            <w:r w:rsidR="00110372">
              <w:rPr>
                <w:lang w:val="uk-UA"/>
              </w:rPr>
              <w:t>положень законодавства, що визначає особливості кримінальної відповідальності неповнолітніх</w:t>
            </w:r>
            <w:r>
              <w:rPr>
                <w:lang w:val="uk-UA"/>
              </w:rPr>
              <w:t xml:space="preserve">, </w:t>
            </w:r>
            <w:r w:rsidR="00110372">
              <w:rPr>
                <w:lang w:val="uk-UA"/>
              </w:rPr>
              <w:t xml:space="preserve">оволодіння умінням </w:t>
            </w:r>
            <w:r>
              <w:rPr>
                <w:lang w:val="uk-UA"/>
              </w:rPr>
              <w:t>правильн</w:t>
            </w:r>
            <w:r w:rsidR="00110372">
              <w:rPr>
                <w:lang w:val="uk-UA"/>
              </w:rPr>
              <w:t xml:space="preserve">ого застосування відповідних положень законодавства з урахуванням наукових рекомендацій, позицій вищих судів. </w:t>
            </w:r>
            <w:r>
              <w:rPr>
                <w:lang w:val="uk-UA"/>
              </w:rPr>
              <w:t xml:space="preserve">           </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13410E" w:rsidRPr="00361721" w:rsidRDefault="00810E39" w:rsidP="000444A6">
            <w:pPr>
              <w:jc w:val="both"/>
              <w:rPr>
                <w:color w:val="auto"/>
                <w:lang w:val="uk-UA"/>
              </w:rPr>
            </w:pPr>
            <w:r w:rsidRPr="00810E39">
              <w:rPr>
                <w:color w:val="auto"/>
                <w:lang w:val="uk-UA"/>
              </w:rPr>
              <w:t>Студенти використовують технічні засоби та програмне забезпечення під час підготовки до практичних занять з метою пошуку необхідних нормативно-правових актів та джерел судової практики, а також під час виконання індивідуальних завдань.</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13410E" w:rsidRPr="00A851D8" w:rsidRDefault="0013410E" w:rsidP="00A851D8">
            <w:pPr>
              <w:jc w:val="both"/>
              <w:rPr>
                <w:color w:val="auto"/>
                <w:lang w:val="ru-RU"/>
              </w:rPr>
            </w:pPr>
            <w:r w:rsidRPr="00A851D8">
              <w:rPr>
                <w:color w:val="auto"/>
                <w:lang w:val="ru-RU"/>
              </w:rPr>
              <w:t xml:space="preserve">Оцінювання проводиться за 100-бальною шкалою. Бали нараховуються за наступним співідношенням: </w:t>
            </w:r>
          </w:p>
          <w:p w:rsidR="0013410E" w:rsidRPr="00A851D8" w:rsidRDefault="0013410E" w:rsidP="00A851D8">
            <w:pPr>
              <w:jc w:val="both"/>
              <w:rPr>
                <w:color w:val="auto"/>
                <w:lang w:val="ru-RU"/>
              </w:rPr>
            </w:pPr>
            <w:r w:rsidRPr="00A851D8">
              <w:rPr>
                <w:color w:val="auto"/>
                <w:lang w:val="ru-RU"/>
              </w:rPr>
              <w:t>• практичні</w:t>
            </w:r>
            <w:r w:rsidR="00361721" w:rsidRPr="00A851D8">
              <w:rPr>
                <w:color w:val="auto"/>
                <w:lang w:val="ru-RU"/>
              </w:rPr>
              <w:t xml:space="preserve"> заняття, ін</w:t>
            </w:r>
            <w:r w:rsidR="00810E39" w:rsidRPr="00A851D8">
              <w:rPr>
                <w:color w:val="auto"/>
                <w:lang w:val="ru-RU"/>
              </w:rPr>
              <w:t>дивідуальні завдання</w:t>
            </w:r>
            <w:r w:rsidRPr="00A851D8">
              <w:rPr>
                <w:color w:val="auto"/>
                <w:lang w:val="ru-RU"/>
              </w:rPr>
              <w:t xml:space="preserve">: 25% семестрової оцінки; </w:t>
            </w:r>
            <w:r w:rsidR="00810E39" w:rsidRPr="00A851D8">
              <w:rPr>
                <w:color w:val="auto"/>
                <w:lang w:val="ru-RU"/>
              </w:rPr>
              <w:t xml:space="preserve">максимальна кількість балів – </w:t>
            </w:r>
            <w:r w:rsidR="00361721" w:rsidRPr="00A851D8">
              <w:rPr>
                <w:color w:val="auto"/>
                <w:lang w:val="ru-RU"/>
              </w:rPr>
              <w:t xml:space="preserve">25 </w:t>
            </w:r>
            <w:r w:rsidR="00810E39" w:rsidRPr="00A851D8">
              <w:rPr>
                <w:color w:val="auto"/>
                <w:lang w:val="ru-RU"/>
              </w:rPr>
              <w:t xml:space="preserve">балів; </w:t>
            </w:r>
          </w:p>
          <w:p w:rsidR="0013410E" w:rsidRPr="00A851D8" w:rsidRDefault="0013410E" w:rsidP="00A851D8">
            <w:pPr>
              <w:jc w:val="both"/>
              <w:rPr>
                <w:color w:val="auto"/>
                <w:lang w:val="ru-RU"/>
              </w:rPr>
            </w:pPr>
            <w:r w:rsidRPr="00A851D8">
              <w:rPr>
                <w:color w:val="auto"/>
                <w:lang w:val="ru-RU"/>
              </w:rPr>
              <w:t>• контрольні заміри (</w:t>
            </w:r>
            <w:r w:rsidR="00361721" w:rsidRPr="00A851D8">
              <w:rPr>
                <w:color w:val="auto"/>
                <w:lang w:val="ru-RU"/>
              </w:rPr>
              <w:t>підсумкове усне опитування</w:t>
            </w:r>
            <w:r w:rsidRPr="00A851D8">
              <w:rPr>
                <w:color w:val="auto"/>
                <w:lang w:val="ru-RU"/>
              </w:rPr>
              <w:t>): 25% семестрової оцінки;</w:t>
            </w:r>
            <w:r w:rsidR="00810E39" w:rsidRPr="00A851D8">
              <w:rPr>
                <w:color w:val="auto"/>
                <w:lang w:val="ru-RU"/>
              </w:rPr>
              <w:t xml:space="preserve"> максимальна кількість балів – 25 балів; </w:t>
            </w:r>
          </w:p>
          <w:p w:rsidR="0013410E" w:rsidRPr="00A851D8" w:rsidRDefault="00110372" w:rsidP="00A851D8">
            <w:pPr>
              <w:jc w:val="both"/>
              <w:rPr>
                <w:color w:val="auto"/>
                <w:lang w:val="ru-RU"/>
              </w:rPr>
            </w:pPr>
            <w:r>
              <w:rPr>
                <w:color w:val="auto"/>
                <w:lang w:val="ru-RU"/>
              </w:rPr>
              <w:t>• залік</w:t>
            </w:r>
            <w:r w:rsidR="0013410E" w:rsidRPr="00A851D8">
              <w:rPr>
                <w:color w:val="auto"/>
                <w:lang w:val="ru-RU"/>
              </w:rPr>
              <w:t>: 50% семестрової оцінки. Максимальна кількість балів</w:t>
            </w:r>
            <w:r w:rsidR="00810E39" w:rsidRPr="00A851D8">
              <w:rPr>
                <w:color w:val="auto"/>
                <w:lang w:val="ru-RU"/>
              </w:rPr>
              <w:t xml:space="preserve"> – 50 </w:t>
            </w:r>
            <w:r w:rsidR="00810E39" w:rsidRPr="00A851D8">
              <w:rPr>
                <w:color w:val="auto"/>
                <w:lang w:val="ru-RU"/>
              </w:rPr>
              <w:lastRenderedPageBreak/>
              <w:t>балів.</w:t>
            </w:r>
          </w:p>
          <w:p w:rsidR="0013410E" w:rsidRPr="00A851D8" w:rsidRDefault="0013410E" w:rsidP="00A851D8">
            <w:pPr>
              <w:jc w:val="both"/>
              <w:rPr>
                <w:color w:val="auto"/>
                <w:lang w:val="ru-RU"/>
              </w:rPr>
            </w:pPr>
            <w:r w:rsidRPr="00A851D8">
              <w:rPr>
                <w:color w:val="auto"/>
                <w:lang w:val="ru-RU"/>
              </w:rPr>
              <w:t>Підсумкова ма</w:t>
            </w:r>
            <w:r w:rsidR="00810E39" w:rsidRPr="00A851D8">
              <w:rPr>
                <w:color w:val="auto"/>
                <w:lang w:val="ru-RU"/>
              </w:rPr>
              <w:t xml:space="preserve">ксимальна кількість балів – 100 балів. </w:t>
            </w:r>
          </w:p>
          <w:p w:rsidR="0013410E" w:rsidRPr="00A851D8" w:rsidRDefault="0013410E" w:rsidP="00A851D8">
            <w:pPr>
              <w:jc w:val="both"/>
              <w:rPr>
                <w:color w:val="auto"/>
                <w:lang w:val="ru-RU"/>
              </w:rPr>
            </w:pPr>
          </w:p>
          <w:p w:rsidR="007038EB" w:rsidRPr="00A851D8" w:rsidRDefault="0013410E" w:rsidP="00A851D8">
            <w:pPr>
              <w:jc w:val="both"/>
              <w:rPr>
                <w:lang w:val="ru-RU"/>
              </w:rPr>
            </w:pPr>
            <w:r w:rsidRPr="00A851D8">
              <w:rPr>
                <w:b/>
                <w:lang w:val="ru-RU"/>
              </w:rPr>
              <w:t>Академічна доброчесність</w:t>
            </w:r>
            <w:r w:rsidRPr="00A851D8">
              <w:rPr>
                <w:lang w:val="ru-RU"/>
              </w:rPr>
              <w:t xml:space="preserve">: </w:t>
            </w:r>
            <w:r w:rsidR="007038EB" w:rsidRPr="00A851D8">
              <w:rPr>
                <w:lang w:val="ru-RU"/>
              </w:rPr>
              <w:t>Очікується, що кожен студент повинен самостійно готуватися до практичних занять та вир</w:t>
            </w:r>
            <w:r w:rsidR="00A851D8" w:rsidRPr="00A851D8">
              <w:rPr>
                <w:lang w:val="ru-RU"/>
              </w:rPr>
              <w:t>і</w:t>
            </w:r>
            <w:r w:rsidR="007038EB" w:rsidRPr="00A851D8">
              <w:rPr>
                <w:lang w:val="ru-RU"/>
              </w:rPr>
              <w:t>ш</w:t>
            </w:r>
            <w:r w:rsidR="00A851D8" w:rsidRPr="00A851D8">
              <w:rPr>
                <w:lang w:val="ru-RU"/>
              </w:rPr>
              <w:t>у</w:t>
            </w:r>
            <w:r w:rsidR="007038EB" w:rsidRPr="00A851D8">
              <w:rPr>
                <w:lang w:val="ru-RU"/>
              </w:rPr>
              <w:t>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нехарахування роботи студент в узгоджені з виклад</w:t>
            </w:r>
            <w:r w:rsidR="003963BA" w:rsidRPr="00A851D8">
              <w:rPr>
                <w:lang w:val="ru-RU"/>
              </w:rPr>
              <w:t xml:space="preserve">ачем строки повинен повторно виконати письмову роботу та подати її викладачу для оцінювання. </w:t>
            </w:r>
            <w:r w:rsidR="007038EB" w:rsidRPr="00A851D8">
              <w:rPr>
                <w:lang w:val="ru-RU"/>
              </w:rPr>
              <w:t xml:space="preserve">   </w:t>
            </w:r>
          </w:p>
          <w:p w:rsidR="003963BA" w:rsidRPr="00A851D8" w:rsidRDefault="0013410E" w:rsidP="00A851D8">
            <w:pPr>
              <w:jc w:val="both"/>
              <w:rPr>
                <w:lang w:val="ru-RU"/>
              </w:rPr>
            </w:pPr>
            <w:r w:rsidRPr="00A851D8">
              <w:rPr>
                <w:b/>
                <w:lang w:val="ru-RU"/>
              </w:rPr>
              <w:t>Відвідання занять</w:t>
            </w:r>
            <w:r w:rsidRPr="00A851D8">
              <w:rPr>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w:t>
            </w:r>
            <w:r w:rsidR="003963BA" w:rsidRPr="00A851D8">
              <w:rPr>
                <w:lang w:val="ru-RU"/>
              </w:rPr>
              <w:t xml:space="preserve"> Викладач фіксує неявку студента на практичне заняття, що вважається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Відпрацювання полягає у перевірці підготовки студентом тих завдань, які виносилися на практичнее заняття, на якому студент був відсутній.  </w:t>
            </w:r>
            <w:r w:rsidRPr="00A851D8">
              <w:rPr>
                <w:lang w:val="ru-RU"/>
              </w:rPr>
              <w:t xml:space="preserve"> </w:t>
            </w:r>
          </w:p>
          <w:p w:rsidR="0013410E" w:rsidRPr="00A851D8" w:rsidRDefault="0013410E" w:rsidP="00A851D8">
            <w:pPr>
              <w:jc w:val="both"/>
              <w:rPr>
                <w:lang w:val="ru-RU"/>
              </w:rPr>
            </w:pPr>
            <w:r w:rsidRPr="00A851D8">
              <w:rPr>
                <w:b/>
                <w:lang w:val="ru-RU"/>
              </w:rPr>
              <w:t>Література.</w:t>
            </w:r>
            <w:r w:rsidRPr="00A851D8">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A851D8" w:rsidRPr="00A851D8" w:rsidRDefault="00A851D8" w:rsidP="00A851D8">
            <w:pPr>
              <w:jc w:val="both"/>
              <w:rPr>
                <w:color w:val="auto"/>
                <w:lang w:val="ru-RU"/>
              </w:rPr>
            </w:pPr>
          </w:p>
          <w:p w:rsidR="0013410E" w:rsidRPr="00A851D8" w:rsidRDefault="0013410E" w:rsidP="00A851D8">
            <w:pPr>
              <w:shd w:val="clear" w:color="auto" w:fill="FFFFFF"/>
              <w:jc w:val="both"/>
              <w:textAlignment w:val="baseline"/>
              <w:rPr>
                <w:color w:val="auto"/>
                <w:lang w:val="uk-UA" w:eastAsia="uk-UA"/>
              </w:rPr>
            </w:pPr>
            <w:r w:rsidRPr="00A851D8">
              <w:rPr>
                <w:b/>
                <w:color w:val="auto"/>
                <w:lang w:val="ru-RU"/>
              </w:rPr>
              <w:t>П</w:t>
            </w:r>
            <w:r w:rsidRPr="00A851D8">
              <w:rPr>
                <w:b/>
                <w:bCs/>
                <w:color w:val="auto"/>
                <w:lang w:val="uk-UA" w:eastAsia="uk-UA"/>
              </w:rPr>
              <w:t>олітика виставлення балів.</w:t>
            </w:r>
            <w:r w:rsidRPr="00A851D8">
              <w:rPr>
                <w:color w:val="auto"/>
                <w:lang w:val="uk-UA" w:eastAsia="uk-UA"/>
              </w:rPr>
              <w:t> Враховуються бали набрані на</w:t>
            </w:r>
            <w:r w:rsidR="003963BA" w:rsidRPr="00A851D8">
              <w:rPr>
                <w:color w:val="auto"/>
                <w:lang w:val="uk-UA" w:eastAsia="uk-UA"/>
              </w:rPr>
              <w:t xml:space="preserve"> практичних заняттях та за виконання індивідуальних завдань, бали одержані за </w:t>
            </w:r>
            <w:r w:rsidR="00A851D8" w:rsidRPr="00A851D8">
              <w:rPr>
                <w:color w:val="auto"/>
                <w:lang w:val="uk-UA" w:eastAsia="uk-UA"/>
              </w:rPr>
              <w:t>підсумкове усне опитування</w:t>
            </w:r>
            <w:r w:rsidR="003963BA" w:rsidRPr="00A851D8">
              <w:rPr>
                <w:color w:val="auto"/>
                <w:lang w:val="uk-UA" w:eastAsia="uk-UA"/>
              </w:rPr>
              <w:t xml:space="preserve">, а також за підсумками </w:t>
            </w:r>
            <w:r w:rsidR="00EE03D0">
              <w:rPr>
                <w:color w:val="auto"/>
                <w:lang w:val="uk-UA" w:eastAsia="uk-UA"/>
              </w:rPr>
              <w:t>заліку</w:t>
            </w:r>
            <w:r w:rsidR="003963BA" w:rsidRPr="00A851D8">
              <w:rPr>
                <w:color w:val="auto"/>
                <w:lang w:val="uk-UA" w:eastAsia="uk-UA"/>
              </w:rPr>
              <w:t xml:space="preserve">. </w:t>
            </w:r>
            <w:r w:rsidRPr="00A851D8">
              <w:rPr>
                <w:color w:val="auto"/>
                <w:lang w:val="uk-UA" w:eastAsia="uk-UA"/>
              </w:rPr>
              <w:t>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r w:rsidR="00B66EA0" w:rsidRPr="00A851D8">
              <w:rPr>
                <w:color w:val="auto"/>
                <w:lang w:val="uk-UA" w:eastAsia="uk-UA"/>
              </w:rPr>
              <w:t xml:space="preserve"> Критеріями оцінювання роботи студента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w:t>
            </w:r>
            <w:r w:rsidR="00EE03D0">
              <w:rPr>
                <w:color w:val="auto"/>
                <w:lang w:val="uk-UA" w:eastAsia="uk-UA"/>
              </w:rPr>
              <w:t>студентами</w:t>
            </w:r>
            <w:r w:rsidR="00B66EA0" w:rsidRPr="00A851D8">
              <w:rPr>
                <w:color w:val="auto"/>
                <w:lang w:val="uk-UA" w:eastAsia="uk-UA"/>
              </w:rPr>
              <w:t xml:space="preserve">; уміння підсумувати усі висловлені щодо певної проблеми аргументи і віднайти їхні позитивні та хибні сторони, що підлягають аналізу з погляду сучасних підходів </w:t>
            </w:r>
            <w:r w:rsidR="00EE03D0">
              <w:rPr>
                <w:color w:val="auto"/>
                <w:lang w:val="uk-UA" w:eastAsia="uk-UA"/>
              </w:rPr>
              <w:t>у доктрині та правозастосуванні</w:t>
            </w:r>
            <w:r w:rsidR="00B66EA0" w:rsidRPr="00A851D8">
              <w:rPr>
                <w:color w:val="auto"/>
                <w:lang w:val="uk-UA" w:eastAsia="uk-UA"/>
              </w:rPr>
              <w:t xml:space="preserve">.    </w:t>
            </w:r>
          </w:p>
          <w:p w:rsidR="00B66EA0" w:rsidRPr="00A851D8" w:rsidRDefault="00B66EA0" w:rsidP="00A851D8">
            <w:pPr>
              <w:shd w:val="clear" w:color="auto" w:fill="FFFFFF"/>
              <w:jc w:val="both"/>
              <w:textAlignment w:val="baseline"/>
              <w:rPr>
                <w:color w:val="auto"/>
                <w:lang w:val="uk-UA" w:eastAsia="uk-UA"/>
              </w:rPr>
            </w:pPr>
          </w:p>
          <w:p w:rsidR="0013410E" w:rsidRPr="00A851D8" w:rsidRDefault="0013410E" w:rsidP="00A851D8">
            <w:pPr>
              <w:shd w:val="clear" w:color="auto" w:fill="FFFFFF"/>
              <w:jc w:val="both"/>
              <w:textAlignment w:val="baseline"/>
              <w:rPr>
                <w:b/>
                <w:color w:val="auto"/>
                <w:u w:val="single"/>
                <w:lang w:val="ru-RU"/>
              </w:rPr>
            </w:pPr>
            <w:r w:rsidRPr="00A851D8">
              <w:rPr>
                <w:b/>
                <w:color w:val="auto"/>
                <w:u w:val="single"/>
                <w:lang w:val="ru-RU"/>
              </w:rPr>
              <w:lastRenderedPageBreak/>
              <w:t>Жодні форми порушення академічної доброчесності не толеруються.</w:t>
            </w:r>
          </w:p>
          <w:p w:rsidR="00B66EA0" w:rsidRPr="00A851D8" w:rsidRDefault="00B66EA0" w:rsidP="00A851D8">
            <w:pPr>
              <w:shd w:val="clear" w:color="auto" w:fill="FFFFFF"/>
              <w:jc w:val="both"/>
              <w:textAlignment w:val="baseline"/>
              <w:rPr>
                <w:color w:val="auto"/>
                <w:u w:val="single"/>
                <w:lang w:val="ru-RU"/>
              </w:rPr>
            </w:pP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bCs/>
                <w:color w:val="auto"/>
                <w:lang w:val="uk-UA"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EE03D0" w:rsidRPr="00EE03D0" w:rsidRDefault="00EE03D0" w:rsidP="00EE03D0">
            <w:pPr>
              <w:pStyle w:val="10"/>
              <w:numPr>
                <w:ilvl w:val="0"/>
                <w:numId w:val="13"/>
              </w:numPr>
              <w:spacing w:line="240" w:lineRule="auto"/>
              <w:ind w:left="0" w:firstLine="709"/>
              <w:rPr>
                <w:rFonts w:ascii="Times New Roman" w:hAnsi="Times New Roman"/>
                <w:szCs w:val="24"/>
              </w:rPr>
            </w:pPr>
            <w:r w:rsidRPr="00EE03D0">
              <w:rPr>
                <w:rFonts w:ascii="Times New Roman" w:hAnsi="Times New Roman"/>
                <w:bCs/>
                <w:szCs w:val="24"/>
                <w:lang w:val="uk-UA"/>
              </w:rPr>
              <w:t>Обумовленість в</w:t>
            </w:r>
            <w:r w:rsidRPr="00EE03D0">
              <w:rPr>
                <w:rFonts w:ascii="Times New Roman" w:hAnsi="Times New Roman"/>
                <w:szCs w:val="24"/>
                <w:lang w:val="uk-UA"/>
              </w:rPr>
              <w:t>становлення в кримінальному законодавстві особливостей кримінальної відповідальності неповнолітніх.</w:t>
            </w:r>
          </w:p>
          <w:p w:rsidR="00EE03D0" w:rsidRPr="00EE03D0" w:rsidRDefault="00EE03D0" w:rsidP="00EE03D0">
            <w:pPr>
              <w:numPr>
                <w:ilvl w:val="0"/>
                <w:numId w:val="13"/>
              </w:numPr>
              <w:ind w:left="0" w:firstLine="709"/>
              <w:jc w:val="both"/>
              <w:rPr>
                <w:lang w:val="uk-UA"/>
              </w:rPr>
            </w:pPr>
            <w:r w:rsidRPr="00EE03D0">
              <w:rPr>
                <w:lang w:val="uk-UA"/>
              </w:rPr>
              <w:t>Вік, з якого може наставати кримінальна відповідальність.</w:t>
            </w:r>
            <w:r w:rsidRPr="00EE03D0">
              <w:rPr>
                <w:bCs/>
                <w:iCs/>
                <w:lang w:val="uk-UA"/>
              </w:rPr>
              <w:t xml:space="preserve"> Встановлення віку, з якого може наставати кримінальна відповідальність.</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bCs/>
                <w:iCs/>
                <w:sz w:val="24"/>
                <w:szCs w:val="24"/>
                <w:lang w:val="uk-UA"/>
              </w:rPr>
              <w:t>Проблеми кримінальної відповідальності неповнолітніх з відставанням у психічному розвитку, що не виключає осудність.</w:t>
            </w:r>
          </w:p>
          <w:p w:rsidR="00EE03D0" w:rsidRPr="00EE03D0" w:rsidRDefault="00EE03D0" w:rsidP="00EE03D0">
            <w:pPr>
              <w:numPr>
                <w:ilvl w:val="0"/>
                <w:numId w:val="13"/>
              </w:numPr>
              <w:ind w:left="0" w:firstLine="709"/>
              <w:jc w:val="both"/>
              <w:rPr>
                <w:lang w:val="uk-UA"/>
              </w:rPr>
            </w:pPr>
            <w:r w:rsidRPr="00EE03D0">
              <w:rPr>
                <w:lang w:val="uk-UA"/>
              </w:rPr>
              <w:t xml:space="preserve">Правова природа примусових заходів виховного характеру за Кримінальним кодексом України. </w:t>
            </w:r>
          </w:p>
          <w:p w:rsidR="00EE03D0" w:rsidRPr="00EE03D0" w:rsidRDefault="00EE03D0" w:rsidP="00EE03D0">
            <w:pPr>
              <w:numPr>
                <w:ilvl w:val="0"/>
                <w:numId w:val="13"/>
              </w:numPr>
              <w:ind w:left="0" w:firstLine="709"/>
              <w:jc w:val="both"/>
              <w:rPr>
                <w:lang w:val="ru-RU"/>
              </w:rPr>
            </w:pPr>
            <w:r w:rsidRPr="00EE03D0">
              <w:rPr>
                <w:lang w:val="uk-UA"/>
              </w:rPr>
              <w:t xml:space="preserve"> Система примусових заходів виховного характеру за чинним законодавством України та перспективи її розвитку. </w:t>
            </w:r>
            <w:r w:rsidRPr="00EE03D0">
              <w:rPr>
                <w:lang w:val="uk-UA"/>
              </w:rPr>
              <w:tab/>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sz w:val="24"/>
                <w:szCs w:val="24"/>
                <w:lang w:val="uk-UA"/>
              </w:rPr>
              <w:t xml:space="preserve">Зміст примусового заходу виховного характеру у виді застереження. </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sz w:val="24"/>
                <w:szCs w:val="24"/>
                <w:lang w:val="uk-UA"/>
              </w:rPr>
              <w:t xml:space="preserve">Зміст примусового заходу виховного характеру у виді обмеження дозвілля і встановлення особливих вимог до поведінки неповнолітнього. </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sz w:val="24"/>
                <w:szCs w:val="24"/>
                <w:lang w:val="uk-UA"/>
              </w:rPr>
              <w:t xml:space="preserve">Зміст та підстави застосування примусового заходу виховного характеру у виді передачі неповнолітнього під нагляд батьків чи осіб, які їх заміняють, чи під нагляд педагогічного або трудового колективу, а також окремих громадян. </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sz w:val="24"/>
                <w:szCs w:val="24"/>
                <w:lang w:val="uk-UA"/>
              </w:rPr>
              <w:t xml:space="preserve">Зміст та підстави застосування примусового заходу виховного характеру у виді покладення на неповнолітнього обов’язку відшкодування заподіяних майнових збитків. </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sz w:val="24"/>
                <w:szCs w:val="24"/>
                <w:lang w:val="uk-UA"/>
              </w:rPr>
              <w:t xml:space="preserve">Зміст та підстави застосування примусового заходу виховного характеру у виді направлення неповнолітнього до спеціальної навчально-виховної установи для дітей і підлітків. </w:t>
            </w:r>
          </w:p>
          <w:p w:rsidR="00EE03D0" w:rsidRPr="00EE03D0" w:rsidRDefault="00EE03D0" w:rsidP="00EE03D0">
            <w:pPr>
              <w:numPr>
                <w:ilvl w:val="0"/>
                <w:numId w:val="13"/>
              </w:numPr>
              <w:ind w:left="0" w:firstLine="709"/>
              <w:jc w:val="both"/>
              <w:rPr>
                <w:lang w:val="ru-RU"/>
              </w:rPr>
            </w:pPr>
            <w:r w:rsidRPr="00EE03D0">
              <w:rPr>
                <w:lang w:val="uk-UA"/>
              </w:rPr>
              <w:t>Умови, правові наслідки скасування примусових заходів виховного характеру.</w:t>
            </w:r>
          </w:p>
          <w:p w:rsidR="00EE03D0" w:rsidRPr="00EE03D0" w:rsidRDefault="00EE03D0" w:rsidP="00EE03D0">
            <w:pPr>
              <w:numPr>
                <w:ilvl w:val="0"/>
                <w:numId w:val="13"/>
              </w:numPr>
              <w:ind w:left="0" w:firstLine="709"/>
              <w:jc w:val="both"/>
              <w:rPr>
                <w:lang w:val="ru-RU"/>
              </w:rPr>
            </w:pPr>
            <w:r w:rsidRPr="00EE03D0">
              <w:rPr>
                <w:lang w:val="uk-UA"/>
              </w:rPr>
              <w:t>Умови, порядок д</w:t>
            </w:r>
            <w:r w:rsidRPr="00EE03D0">
              <w:rPr>
                <w:lang w:val="ru-RU"/>
              </w:rPr>
              <w:t>остроков</w:t>
            </w:r>
            <w:r w:rsidRPr="00EE03D0">
              <w:rPr>
                <w:lang w:val="uk-UA"/>
              </w:rPr>
              <w:t>ого</w:t>
            </w:r>
            <w:r w:rsidRPr="00EE03D0">
              <w:rPr>
                <w:lang w:val="ru-RU"/>
              </w:rPr>
              <w:t xml:space="preserve"> звільнення </w:t>
            </w:r>
            <w:r w:rsidRPr="00EE03D0">
              <w:rPr>
                <w:lang w:val="uk-UA"/>
              </w:rPr>
              <w:t xml:space="preserve">неповнолітніх </w:t>
            </w:r>
            <w:r w:rsidRPr="00EE03D0">
              <w:rPr>
                <w:lang w:val="ru-RU"/>
              </w:rPr>
              <w:t>від застос</w:t>
            </w:r>
            <w:r w:rsidRPr="00EE03D0">
              <w:rPr>
                <w:lang w:val="uk-UA"/>
              </w:rPr>
              <w:t xml:space="preserve">ування </w:t>
            </w:r>
            <w:r w:rsidRPr="00EE03D0">
              <w:rPr>
                <w:lang w:val="ru-RU"/>
              </w:rPr>
              <w:t>примусов</w:t>
            </w:r>
            <w:r w:rsidRPr="00EE03D0">
              <w:rPr>
                <w:lang w:val="uk-UA"/>
              </w:rPr>
              <w:t>ого</w:t>
            </w:r>
            <w:r w:rsidRPr="00EE03D0">
              <w:rPr>
                <w:lang w:val="ru-RU"/>
              </w:rPr>
              <w:t xml:space="preserve"> заход</w:t>
            </w:r>
            <w:r w:rsidRPr="00EE03D0">
              <w:rPr>
                <w:lang w:val="uk-UA"/>
              </w:rPr>
              <w:t>у</w:t>
            </w:r>
            <w:r w:rsidRPr="00EE03D0">
              <w:rPr>
                <w:lang w:val="ru-RU"/>
              </w:rPr>
              <w:t xml:space="preserve"> виховного характеру</w:t>
            </w:r>
            <w:r w:rsidRPr="00EE03D0">
              <w:rPr>
                <w:lang w:val="uk-UA"/>
              </w:rPr>
              <w:t xml:space="preserve"> у виді направлення у спеціальну навчально-виховну установу: умови, порядок.</w:t>
            </w:r>
          </w:p>
          <w:p w:rsidR="00EE03D0" w:rsidRPr="00EE03D0" w:rsidRDefault="00EE03D0" w:rsidP="00EE03D0">
            <w:pPr>
              <w:numPr>
                <w:ilvl w:val="0"/>
                <w:numId w:val="13"/>
              </w:numPr>
              <w:ind w:left="0" w:firstLine="709"/>
              <w:jc w:val="both"/>
              <w:rPr>
                <w:lang w:val="ru-RU"/>
              </w:rPr>
            </w:pPr>
            <w:r w:rsidRPr="00EE03D0">
              <w:rPr>
                <w:lang w:val="uk-UA"/>
              </w:rPr>
              <w:t>Особливості системи покарань, що можуть бути застосовані до неповнолітніх</w:t>
            </w:r>
            <w:r w:rsidRPr="00EE03D0">
              <w:rPr>
                <w:lang w:val="ru-RU"/>
              </w:rPr>
              <w:t xml:space="preserve"> </w:t>
            </w:r>
            <w:r w:rsidRPr="00EE03D0">
              <w:rPr>
                <w:lang w:val="uk-UA"/>
              </w:rPr>
              <w:t>та перспективи її розвитку.</w:t>
            </w:r>
            <w:r w:rsidRPr="00EE03D0">
              <w:rPr>
                <w:lang w:val="ru-RU"/>
              </w:rPr>
              <w:t xml:space="preserve"> </w:t>
            </w:r>
          </w:p>
          <w:p w:rsidR="00EE03D0" w:rsidRPr="00EE03D0" w:rsidRDefault="00EE03D0" w:rsidP="00EE03D0">
            <w:pPr>
              <w:numPr>
                <w:ilvl w:val="0"/>
                <w:numId w:val="13"/>
              </w:numPr>
              <w:ind w:left="0" w:firstLine="709"/>
              <w:jc w:val="both"/>
              <w:rPr>
                <w:lang w:val="ru-RU"/>
              </w:rPr>
            </w:pPr>
            <w:r w:rsidRPr="00EE03D0">
              <w:rPr>
                <w:lang w:val="uk-UA"/>
              </w:rPr>
              <w:t>Особливості застосування до неповнолітніх покарання у виді штрафу.</w:t>
            </w:r>
          </w:p>
          <w:p w:rsidR="00EE03D0" w:rsidRPr="00EE03D0" w:rsidRDefault="00EE03D0" w:rsidP="00EE03D0">
            <w:pPr>
              <w:numPr>
                <w:ilvl w:val="0"/>
                <w:numId w:val="13"/>
              </w:numPr>
              <w:ind w:left="0" w:firstLine="709"/>
              <w:jc w:val="both"/>
              <w:rPr>
                <w:lang w:val="ru-RU"/>
              </w:rPr>
            </w:pPr>
            <w:r w:rsidRPr="00EE03D0">
              <w:rPr>
                <w:lang w:val="uk-UA"/>
              </w:rPr>
              <w:t>Особливості застосування до неповнолітніх покарання у виді громадських робіт.</w:t>
            </w:r>
          </w:p>
          <w:p w:rsidR="00EE03D0" w:rsidRPr="00EE03D0" w:rsidRDefault="00EE03D0" w:rsidP="00EE03D0">
            <w:pPr>
              <w:numPr>
                <w:ilvl w:val="0"/>
                <w:numId w:val="13"/>
              </w:numPr>
              <w:ind w:left="0" w:firstLine="709"/>
              <w:jc w:val="both"/>
              <w:rPr>
                <w:lang w:val="ru-RU"/>
              </w:rPr>
            </w:pPr>
            <w:r w:rsidRPr="00EE03D0">
              <w:rPr>
                <w:lang w:val="uk-UA"/>
              </w:rPr>
              <w:t>Особливості застосування до неповнолітніх покарання у виді виправних робіт.</w:t>
            </w:r>
          </w:p>
          <w:p w:rsidR="00EE03D0" w:rsidRPr="00EE03D0" w:rsidRDefault="00EE03D0" w:rsidP="00EE03D0">
            <w:pPr>
              <w:numPr>
                <w:ilvl w:val="0"/>
                <w:numId w:val="13"/>
              </w:numPr>
              <w:ind w:left="0" w:firstLine="709"/>
              <w:jc w:val="both"/>
              <w:rPr>
                <w:lang w:val="ru-RU"/>
              </w:rPr>
            </w:pPr>
            <w:r w:rsidRPr="00EE03D0">
              <w:rPr>
                <w:lang w:val="uk-UA"/>
              </w:rPr>
              <w:t>Особливості застосування до неповнолітніх покарання у виді арешту.</w:t>
            </w:r>
          </w:p>
          <w:p w:rsidR="00EE03D0" w:rsidRPr="00EE03D0" w:rsidRDefault="00EE03D0" w:rsidP="00EE03D0">
            <w:pPr>
              <w:numPr>
                <w:ilvl w:val="0"/>
                <w:numId w:val="13"/>
              </w:numPr>
              <w:ind w:left="0" w:firstLine="709"/>
              <w:jc w:val="both"/>
              <w:rPr>
                <w:lang w:val="ru-RU"/>
              </w:rPr>
            </w:pPr>
            <w:r w:rsidRPr="00EE03D0">
              <w:rPr>
                <w:lang w:val="uk-UA"/>
              </w:rPr>
              <w:t>Особливості застосування до неповнолітніх покарання у виді позбавлення волі на певний строк.</w:t>
            </w:r>
          </w:p>
          <w:p w:rsidR="00EE03D0" w:rsidRPr="00EE03D0" w:rsidRDefault="00EE03D0" w:rsidP="00EE03D0">
            <w:pPr>
              <w:numPr>
                <w:ilvl w:val="0"/>
                <w:numId w:val="13"/>
              </w:numPr>
              <w:ind w:left="0" w:firstLine="709"/>
              <w:jc w:val="both"/>
              <w:rPr>
                <w:lang w:val="ru-RU"/>
              </w:rPr>
            </w:pPr>
            <w:r w:rsidRPr="00EE03D0">
              <w:rPr>
                <w:lang w:val="uk-UA"/>
              </w:rPr>
              <w:t xml:space="preserve">Особливості застосування до неповнолітніх покарання у виді позбавлення права обіймати певні посади або займатися певною </w:t>
            </w:r>
            <w:r w:rsidRPr="00EE03D0">
              <w:rPr>
                <w:lang w:val="uk-UA"/>
              </w:rPr>
              <w:lastRenderedPageBreak/>
              <w:t>діяльністю.</w:t>
            </w:r>
          </w:p>
          <w:p w:rsidR="00EE03D0" w:rsidRPr="00EE03D0" w:rsidRDefault="00EE03D0" w:rsidP="00EE03D0">
            <w:pPr>
              <w:numPr>
                <w:ilvl w:val="0"/>
                <w:numId w:val="13"/>
              </w:numPr>
              <w:ind w:left="0" w:firstLine="709"/>
              <w:jc w:val="both"/>
            </w:pPr>
            <w:r w:rsidRPr="00EE03D0">
              <w:rPr>
                <w:lang w:val="uk-UA"/>
              </w:rPr>
              <w:t>Особливості призначення неповнолітнім покарання.</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bCs/>
                <w:iCs/>
                <w:sz w:val="24"/>
                <w:szCs w:val="24"/>
              </w:rPr>
              <w:t>Врахування</w:t>
            </w:r>
            <w:r w:rsidRPr="00EE03D0">
              <w:rPr>
                <w:rFonts w:ascii="Times New Roman" w:hAnsi="Times New Roman" w:cs="Times New Roman"/>
                <w:bCs/>
                <w:iCs/>
                <w:sz w:val="24"/>
                <w:szCs w:val="24"/>
                <w:lang w:val="uk-UA"/>
              </w:rPr>
              <w:t xml:space="preserve"> умов життя та виховання при призначенні неповнолітнім покарання.</w:t>
            </w:r>
            <w:r w:rsidRPr="00EE03D0">
              <w:rPr>
                <w:rFonts w:ascii="Times New Roman" w:hAnsi="Times New Roman" w:cs="Times New Roman"/>
                <w:bCs/>
                <w:iCs/>
                <w:sz w:val="24"/>
                <w:szCs w:val="24"/>
              </w:rPr>
              <w:t xml:space="preserve"> </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bCs/>
                <w:iCs/>
                <w:sz w:val="24"/>
                <w:szCs w:val="24"/>
              </w:rPr>
              <w:t>Врахування особливостей особи неповнолітнього при призначенні покарання</w:t>
            </w:r>
            <w:r w:rsidRPr="00EE03D0">
              <w:rPr>
                <w:rFonts w:ascii="Times New Roman" w:hAnsi="Times New Roman" w:cs="Times New Roman"/>
                <w:bCs/>
                <w:iCs/>
                <w:sz w:val="24"/>
                <w:szCs w:val="24"/>
                <w:lang w:val="uk-UA"/>
              </w:rPr>
              <w:t xml:space="preserve">. </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bCs/>
                <w:iCs/>
                <w:spacing w:val="-8"/>
                <w:sz w:val="24"/>
                <w:szCs w:val="24"/>
              </w:rPr>
              <w:t>Особливості призначення неповнолітньому</w:t>
            </w:r>
            <w:r w:rsidRPr="00EE03D0">
              <w:rPr>
                <w:rFonts w:ascii="Times New Roman" w:hAnsi="Times New Roman" w:cs="Times New Roman"/>
                <w:bCs/>
                <w:iCs/>
                <w:spacing w:val="-4"/>
                <w:sz w:val="24"/>
                <w:szCs w:val="24"/>
              </w:rPr>
              <w:t xml:space="preserve"> покарання за сукупністю </w:t>
            </w:r>
            <w:r w:rsidRPr="00EE03D0">
              <w:rPr>
                <w:rFonts w:ascii="Times New Roman" w:hAnsi="Times New Roman" w:cs="Times New Roman"/>
                <w:bCs/>
                <w:iCs/>
                <w:spacing w:val="-4"/>
                <w:sz w:val="24"/>
                <w:szCs w:val="24"/>
                <w:lang w:val="uk-UA"/>
              </w:rPr>
              <w:t>кримінальних правопорушень</w:t>
            </w:r>
            <w:r w:rsidRPr="00EE03D0">
              <w:rPr>
                <w:rFonts w:ascii="Times New Roman" w:hAnsi="Times New Roman" w:cs="Times New Roman"/>
                <w:bCs/>
                <w:iCs/>
                <w:spacing w:val="-4"/>
                <w:sz w:val="24"/>
                <w:szCs w:val="24"/>
              </w:rPr>
              <w:t xml:space="preserve"> і за сукупністю вироків</w:t>
            </w:r>
            <w:r w:rsidRPr="00EE03D0">
              <w:rPr>
                <w:rFonts w:ascii="Times New Roman" w:hAnsi="Times New Roman" w:cs="Times New Roman"/>
                <w:bCs/>
                <w:iCs/>
                <w:spacing w:val="-4"/>
                <w:sz w:val="24"/>
                <w:szCs w:val="24"/>
                <w:lang w:val="uk-UA"/>
              </w:rPr>
              <w:t xml:space="preserve">. </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EE03D0">
              <w:rPr>
                <w:rFonts w:ascii="Times New Roman" w:hAnsi="Times New Roman" w:cs="Times New Roman"/>
                <w:bCs/>
                <w:iCs/>
                <w:spacing w:val="-8"/>
                <w:sz w:val="24"/>
                <w:szCs w:val="24"/>
                <w:lang w:val="uk-UA"/>
              </w:rPr>
              <w:t>Особливості призначення неповнолітньому</w:t>
            </w:r>
            <w:r w:rsidRPr="00EE03D0">
              <w:rPr>
                <w:rFonts w:ascii="Times New Roman" w:hAnsi="Times New Roman" w:cs="Times New Roman"/>
                <w:bCs/>
                <w:iCs/>
                <w:spacing w:val="-4"/>
                <w:sz w:val="24"/>
                <w:szCs w:val="24"/>
                <w:lang w:val="uk-UA"/>
              </w:rPr>
              <w:t xml:space="preserve"> покарання за незакінчений злочин.</w:t>
            </w:r>
          </w:p>
          <w:p w:rsidR="00EE03D0" w:rsidRPr="00EE03D0" w:rsidRDefault="00EE03D0" w:rsidP="00EE03D0">
            <w:pPr>
              <w:numPr>
                <w:ilvl w:val="0"/>
                <w:numId w:val="13"/>
              </w:numPr>
              <w:ind w:left="0" w:firstLine="709"/>
              <w:jc w:val="both"/>
              <w:rPr>
                <w:lang w:val="uk-UA"/>
              </w:rPr>
            </w:pPr>
            <w:r w:rsidRPr="00EE03D0">
              <w:rPr>
                <w:lang w:val="uk-UA"/>
              </w:rPr>
              <w:t xml:space="preserve">Підстава та умови звільнення від кримінальної відповідальності з застосуванням примусових заходів виховного характеру. </w:t>
            </w:r>
          </w:p>
          <w:p w:rsidR="00EE03D0" w:rsidRPr="00EE03D0" w:rsidRDefault="00EE03D0" w:rsidP="00EE03D0">
            <w:pPr>
              <w:numPr>
                <w:ilvl w:val="0"/>
                <w:numId w:val="13"/>
              </w:numPr>
              <w:ind w:left="0" w:firstLine="709"/>
              <w:jc w:val="both"/>
              <w:rPr>
                <w:lang w:val="uk-UA"/>
              </w:rPr>
            </w:pPr>
            <w:r w:rsidRPr="00EE03D0">
              <w:rPr>
                <w:lang w:val="uk-UA"/>
              </w:rPr>
              <w:t xml:space="preserve">Співвідношення підстави звільнення неповнолітніх від кримінальної відповідальності з застосуванням примусових заходів виховного характеру, з підставами інших видів звільнення від кримінальної відповідальності. </w:t>
            </w:r>
          </w:p>
          <w:p w:rsidR="00EE03D0" w:rsidRPr="00EE03D0" w:rsidRDefault="00EE03D0" w:rsidP="00EE03D0">
            <w:pPr>
              <w:numPr>
                <w:ilvl w:val="0"/>
                <w:numId w:val="13"/>
              </w:numPr>
              <w:ind w:left="0" w:firstLine="709"/>
              <w:jc w:val="both"/>
              <w:rPr>
                <w:lang w:val="uk-UA"/>
              </w:rPr>
            </w:pPr>
            <w:r w:rsidRPr="00EE03D0">
              <w:rPr>
                <w:lang w:val="uk-UA"/>
              </w:rPr>
              <w:t>Підстава, умови  звільнення від кримінальної відповідальності у зв’язку із закінченням строків давності осіб, які вчинили кримінальні правопоршення в неповнолітньому віці.</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EE03D0">
              <w:rPr>
                <w:rFonts w:ascii="Times New Roman" w:hAnsi="Times New Roman" w:cs="Times New Roman"/>
                <w:sz w:val="24"/>
                <w:szCs w:val="24"/>
              </w:rPr>
              <w:t>Строки давності і їх обчислення. Переривання і зупинення перебігу давності</w:t>
            </w:r>
            <w:r w:rsidRPr="00EE03D0">
              <w:rPr>
                <w:rFonts w:ascii="Times New Roman" w:hAnsi="Times New Roman" w:cs="Times New Roman"/>
                <w:sz w:val="24"/>
                <w:szCs w:val="24"/>
                <w:lang w:val="uk-UA"/>
              </w:rPr>
              <w:t>.</w:t>
            </w:r>
          </w:p>
          <w:p w:rsidR="00EE03D0" w:rsidRPr="00EE03D0" w:rsidRDefault="00EE03D0" w:rsidP="00EE03D0">
            <w:pPr>
              <w:numPr>
                <w:ilvl w:val="0"/>
                <w:numId w:val="13"/>
              </w:numPr>
              <w:ind w:left="0" w:firstLine="709"/>
              <w:jc w:val="both"/>
              <w:rPr>
                <w:lang w:val="uk-UA"/>
              </w:rPr>
            </w:pPr>
            <w:r w:rsidRPr="00EE03D0">
              <w:rPr>
                <w:lang w:val="uk-UA"/>
              </w:rPr>
              <w:t xml:space="preserve">Підстава та умови звільнення від покарання з застосуванням примусових заходів виховного характеру. </w:t>
            </w:r>
          </w:p>
          <w:p w:rsidR="00EE03D0" w:rsidRPr="00EE03D0" w:rsidRDefault="00EE03D0" w:rsidP="00EE03D0">
            <w:pPr>
              <w:numPr>
                <w:ilvl w:val="0"/>
                <w:numId w:val="13"/>
              </w:numPr>
              <w:ind w:left="0" w:firstLine="709"/>
              <w:jc w:val="both"/>
              <w:rPr>
                <w:lang w:val="uk-UA"/>
              </w:rPr>
            </w:pPr>
            <w:r w:rsidRPr="00EE03D0">
              <w:rPr>
                <w:lang w:val="uk-UA"/>
              </w:rPr>
              <w:t xml:space="preserve">Підстава та умови звільнення неповнолітніх від відбування покарання з випробуванням. </w:t>
            </w:r>
          </w:p>
          <w:p w:rsidR="00EE03D0" w:rsidRPr="00EE03D0" w:rsidRDefault="00EE03D0" w:rsidP="00EE03D0">
            <w:pPr>
              <w:numPr>
                <w:ilvl w:val="0"/>
                <w:numId w:val="13"/>
              </w:numPr>
              <w:ind w:left="0" w:firstLine="709"/>
              <w:jc w:val="both"/>
              <w:rPr>
                <w:lang w:val="uk-UA"/>
              </w:rPr>
            </w:pPr>
            <w:r w:rsidRPr="00EE03D0">
              <w:rPr>
                <w:lang w:val="uk-UA"/>
              </w:rPr>
              <w:t>Іспитовий строк при звільненні від відбування покарання з випробуванням і його особливості щодо неповнолітніх.</w:t>
            </w:r>
          </w:p>
          <w:p w:rsidR="00EE03D0" w:rsidRPr="00EE03D0" w:rsidRDefault="00EE03D0" w:rsidP="00EE03D0">
            <w:pPr>
              <w:numPr>
                <w:ilvl w:val="0"/>
                <w:numId w:val="13"/>
              </w:numPr>
              <w:ind w:left="0" w:firstLine="709"/>
              <w:jc w:val="both"/>
              <w:rPr>
                <w:lang w:val="uk-UA"/>
              </w:rPr>
            </w:pPr>
            <w:r w:rsidRPr="00EE03D0">
              <w:rPr>
                <w:lang w:val="ru-RU"/>
              </w:rPr>
              <w:t>Обов</w:t>
            </w:r>
            <w:r w:rsidRPr="00EE03D0">
              <w:rPr>
                <w:lang w:val="uk-UA"/>
              </w:rPr>
              <w:t>’</w:t>
            </w:r>
            <w:r w:rsidRPr="00EE03D0">
              <w:rPr>
                <w:lang w:val="ru-RU"/>
              </w:rPr>
              <w:t>язки, які покладає суд на особу, звільнену від відбування покарання з випробуванням</w:t>
            </w:r>
            <w:r w:rsidRPr="00EE03D0">
              <w:rPr>
                <w:lang w:val="uk-UA"/>
              </w:rPr>
              <w:t>.</w:t>
            </w:r>
          </w:p>
          <w:p w:rsidR="00EE03D0" w:rsidRPr="00EE03D0" w:rsidRDefault="00EE03D0" w:rsidP="00EE03D0">
            <w:pPr>
              <w:numPr>
                <w:ilvl w:val="0"/>
                <w:numId w:val="13"/>
              </w:numPr>
              <w:ind w:left="0" w:firstLine="709"/>
              <w:jc w:val="both"/>
              <w:rPr>
                <w:lang w:val="uk-UA"/>
              </w:rPr>
            </w:pPr>
            <w:r w:rsidRPr="00EE03D0">
              <w:rPr>
                <w:lang w:val="uk-UA"/>
              </w:rPr>
              <w:t>Правові наслідки звільнення від відбування покарання з випробуванням.</w:t>
            </w:r>
          </w:p>
          <w:p w:rsidR="00EE03D0" w:rsidRPr="00EE03D0" w:rsidRDefault="00EE03D0" w:rsidP="00EE03D0">
            <w:pPr>
              <w:numPr>
                <w:ilvl w:val="0"/>
                <w:numId w:val="13"/>
              </w:numPr>
              <w:ind w:left="0" w:firstLine="709"/>
              <w:jc w:val="both"/>
              <w:rPr>
                <w:lang w:val="uk-UA"/>
              </w:rPr>
            </w:pPr>
            <w:r w:rsidRPr="00EE03D0">
              <w:rPr>
                <w:lang w:val="uk-UA"/>
              </w:rPr>
              <w:t>Застосування до неповнолітніх додаткових покарань у разі звільнення від відбування основного покарання з випробуванням.</w:t>
            </w:r>
          </w:p>
          <w:p w:rsidR="00EE03D0" w:rsidRPr="00EE03D0" w:rsidRDefault="00EE03D0" w:rsidP="00EE03D0">
            <w:pPr>
              <w:numPr>
                <w:ilvl w:val="0"/>
                <w:numId w:val="13"/>
              </w:numPr>
              <w:ind w:left="0" w:firstLine="709"/>
              <w:jc w:val="both"/>
              <w:rPr>
                <w:lang w:val="uk-UA"/>
              </w:rPr>
            </w:pPr>
            <w:r w:rsidRPr="00EE03D0">
              <w:rPr>
                <w:lang w:val="uk-UA"/>
              </w:rPr>
              <w:t>Особливості звільнення від відбування покарання у зв’язку із закінченням строків давності осіб, які вчинили кримінальні правопорушення в неповнолітньому віці.</w:t>
            </w:r>
          </w:p>
          <w:p w:rsidR="00EE03D0" w:rsidRPr="00EE03D0" w:rsidRDefault="00EE03D0" w:rsidP="00EE03D0">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EE03D0">
              <w:rPr>
                <w:rFonts w:ascii="Times New Roman" w:hAnsi="Times New Roman" w:cs="Times New Roman"/>
                <w:sz w:val="24"/>
                <w:szCs w:val="24"/>
                <w:lang w:val="uk-UA"/>
              </w:rPr>
              <w:t xml:space="preserve">Строки давності виконання обвинувального вироку </w:t>
            </w:r>
            <w:r w:rsidRPr="00EE03D0">
              <w:rPr>
                <w:rFonts w:ascii="Times New Roman" w:hAnsi="Times New Roman" w:cs="Times New Roman"/>
                <w:sz w:val="24"/>
                <w:szCs w:val="24"/>
              </w:rPr>
              <w:t>і їх обчислення. Переривання і зупинення перебігу давності</w:t>
            </w:r>
            <w:r w:rsidRPr="00EE03D0">
              <w:rPr>
                <w:rFonts w:ascii="Times New Roman" w:hAnsi="Times New Roman" w:cs="Times New Roman"/>
                <w:sz w:val="24"/>
                <w:szCs w:val="24"/>
                <w:lang w:val="uk-UA"/>
              </w:rPr>
              <w:t>.</w:t>
            </w:r>
          </w:p>
          <w:p w:rsidR="00EE03D0" w:rsidRPr="00EE03D0" w:rsidRDefault="00EE03D0" w:rsidP="00EE03D0">
            <w:pPr>
              <w:numPr>
                <w:ilvl w:val="0"/>
                <w:numId w:val="13"/>
              </w:numPr>
              <w:ind w:left="0" w:firstLine="709"/>
              <w:jc w:val="both"/>
              <w:rPr>
                <w:lang w:val="uk-UA"/>
              </w:rPr>
            </w:pPr>
            <w:r w:rsidRPr="00EE03D0">
              <w:rPr>
                <w:lang w:val="uk-UA"/>
              </w:rPr>
              <w:t xml:space="preserve">Підстава та умови умовно-дострокового звільнення від відбування покарання осіб, які вчинили кримінальні правопоршення в неповнолітньому віці. </w:t>
            </w:r>
          </w:p>
          <w:p w:rsidR="00EE03D0" w:rsidRPr="00EE03D0" w:rsidRDefault="00EE03D0" w:rsidP="00EE03D0">
            <w:pPr>
              <w:numPr>
                <w:ilvl w:val="0"/>
                <w:numId w:val="13"/>
              </w:numPr>
              <w:ind w:left="0" w:firstLine="709"/>
              <w:jc w:val="both"/>
              <w:rPr>
                <w:lang w:val="uk-UA"/>
              </w:rPr>
            </w:pPr>
            <w:r w:rsidRPr="00EE03D0">
              <w:rPr>
                <w:lang w:val="uk-UA"/>
              </w:rPr>
              <w:t>Правові наслідки умовно-дострокового звільнення від відбування покарання.</w:t>
            </w:r>
          </w:p>
          <w:p w:rsidR="00EE03D0" w:rsidRPr="00EE03D0" w:rsidRDefault="00EE03D0" w:rsidP="00EE03D0">
            <w:pPr>
              <w:numPr>
                <w:ilvl w:val="0"/>
                <w:numId w:val="13"/>
              </w:numPr>
              <w:ind w:left="0" w:firstLine="709"/>
              <w:jc w:val="both"/>
              <w:rPr>
                <w:lang w:val="uk-UA"/>
              </w:rPr>
            </w:pPr>
            <w:r w:rsidRPr="00EE03D0">
              <w:rPr>
                <w:lang w:val="uk-UA"/>
              </w:rPr>
              <w:t xml:space="preserve">Поняття, умови погашення судимості та його особливості щодо осіб, які вчинили кримінальні правопорушення в неповнолітньому віці. </w:t>
            </w:r>
          </w:p>
          <w:p w:rsidR="00EE03D0" w:rsidRPr="00EE03D0" w:rsidRDefault="00EE03D0" w:rsidP="00EE03D0">
            <w:pPr>
              <w:numPr>
                <w:ilvl w:val="0"/>
                <w:numId w:val="13"/>
              </w:numPr>
              <w:ind w:left="0" w:firstLine="709"/>
              <w:jc w:val="both"/>
              <w:rPr>
                <w:lang w:val="uk-UA"/>
              </w:rPr>
            </w:pPr>
            <w:r w:rsidRPr="00EE03D0">
              <w:rPr>
                <w:lang w:val="uk-UA"/>
              </w:rPr>
              <w:t xml:space="preserve">Строки погашення судимості, передбачені законодавством для осіб, які вчинили кримінальні правопорушення в </w:t>
            </w:r>
            <w:r w:rsidRPr="00EE03D0">
              <w:rPr>
                <w:lang w:val="uk-UA"/>
              </w:rPr>
              <w:lastRenderedPageBreak/>
              <w:t>неповнолітньому віці, і порядок їх обчислення.</w:t>
            </w:r>
          </w:p>
          <w:p w:rsidR="0013410E" w:rsidRPr="00EE03D0" w:rsidRDefault="00EE03D0" w:rsidP="00EE03D0">
            <w:pPr>
              <w:numPr>
                <w:ilvl w:val="0"/>
                <w:numId w:val="13"/>
              </w:numPr>
              <w:ind w:left="0" w:firstLine="709"/>
              <w:jc w:val="both"/>
              <w:rPr>
                <w:sz w:val="28"/>
                <w:szCs w:val="28"/>
                <w:lang w:val="uk-UA"/>
              </w:rPr>
            </w:pPr>
            <w:r w:rsidRPr="00EE03D0">
              <w:rPr>
                <w:lang w:val="uk-UA"/>
              </w:rPr>
              <w:t>Поняття та порядок зняття судимості. Підстави та умови дострокового зняття судимості щодо осіб, які вчинили кримінальні правопорушення в неповнолітньому віці.</w:t>
            </w:r>
          </w:p>
        </w:tc>
      </w:tr>
      <w:tr w:rsidR="0013410E" w:rsidRPr="00AC51C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13410E" w:rsidRPr="00B66EA0" w:rsidRDefault="0013410E" w:rsidP="000444A6">
            <w:pPr>
              <w:jc w:val="both"/>
              <w:rPr>
                <w:color w:val="auto"/>
                <w:highlight w:val="yellow"/>
                <w:lang w:val="uk-UA"/>
              </w:rPr>
            </w:pPr>
            <w:r w:rsidRPr="00361721">
              <w:rPr>
                <w:color w:val="auto"/>
                <w:lang w:val="uk-UA"/>
              </w:rPr>
              <w:t>Анкету-оцінку з метою оцінювання якості курсу буде надано по завершенню курсу.</w:t>
            </w:r>
          </w:p>
        </w:tc>
      </w:tr>
    </w:tbl>
    <w:p w:rsidR="0013410E" w:rsidRDefault="0013410E" w:rsidP="0013410E">
      <w:pPr>
        <w:jc w:val="both"/>
        <w:rPr>
          <w:rFonts w:ascii="Garamond" w:hAnsi="Garamond" w:cs="Garamond"/>
          <w:sz w:val="8"/>
          <w:szCs w:val="8"/>
          <w:lang w:val="uk-UA"/>
        </w:rPr>
      </w:pPr>
    </w:p>
    <w:p w:rsidR="0013410E" w:rsidRPr="008B58B6" w:rsidRDefault="0013410E" w:rsidP="0013410E">
      <w:pPr>
        <w:jc w:val="both"/>
        <w:rPr>
          <w:rFonts w:ascii="Garamond" w:hAnsi="Garamond" w:cs="Garamond"/>
          <w:sz w:val="28"/>
          <w:szCs w:val="28"/>
          <w:lang w:val="uk-UA"/>
        </w:rPr>
      </w:pPr>
    </w:p>
    <w:sectPr w:rsidR="0013410E" w:rsidRPr="008B58B6" w:rsidSect="00DB3AF7">
      <w:footerReference w:type="default" r:id="rId10"/>
      <w:pgSz w:w="12240" w:h="15840"/>
      <w:pgMar w:top="899" w:right="1134" w:bottom="1134" w:left="1134" w:header="72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62" w:rsidRDefault="00951162" w:rsidP="00DB3AF7">
      <w:r>
        <w:separator/>
      </w:r>
    </w:p>
  </w:endnote>
  <w:endnote w:type="continuationSeparator" w:id="1">
    <w:p w:rsidR="00951162" w:rsidRDefault="00951162" w:rsidP="00DB3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TT">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80" w:rsidRDefault="00CE1D22">
    <w:pPr>
      <w:pStyle w:val="a3"/>
      <w:framePr w:wrap="auto" w:vAnchor="text" w:hAnchor="page" w:x="10926" w:y="1"/>
    </w:pPr>
    <w:r>
      <w:fldChar w:fldCharType="begin"/>
    </w:r>
    <w:r w:rsidR="001E2B97">
      <w:instrText xml:space="preserve"> PAGE \* Arabic </w:instrText>
    </w:r>
    <w:r>
      <w:fldChar w:fldCharType="separate"/>
    </w:r>
    <w:r w:rsidR="00772E81">
      <w:rPr>
        <w:noProof/>
      </w:rPr>
      <w:t>1</w:t>
    </w:r>
    <w:r>
      <w:fldChar w:fldCharType="end"/>
    </w:r>
  </w:p>
  <w:p w:rsidR="00505D80" w:rsidRDefault="0095116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62" w:rsidRDefault="00951162" w:rsidP="00DB3AF7">
      <w:r>
        <w:separator/>
      </w:r>
    </w:p>
  </w:footnote>
  <w:footnote w:type="continuationSeparator" w:id="1">
    <w:p w:rsidR="00951162" w:rsidRDefault="00951162" w:rsidP="00DB3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235"/>
    <w:multiLevelType w:val="hybridMultilevel"/>
    <w:tmpl w:val="F2D68456"/>
    <w:lvl w:ilvl="0" w:tplc="65447F6C">
      <w:start w:val="1"/>
      <w:numFmt w:val="decimal"/>
      <w:lvlText w:val="%1."/>
      <w:lvlJc w:val="left"/>
      <w:pPr>
        <w:tabs>
          <w:tab w:val="num" w:pos="945"/>
        </w:tabs>
        <w:ind w:left="945" w:hanging="585"/>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8B517F"/>
    <w:multiLevelType w:val="hybridMultilevel"/>
    <w:tmpl w:val="0DA6E7D8"/>
    <w:lvl w:ilvl="0" w:tplc="306E4E66">
      <w:start w:val="1"/>
      <w:numFmt w:val="decimal"/>
      <w:lvlText w:val="%1."/>
      <w:lvlJc w:val="left"/>
      <w:pPr>
        <w:ind w:left="720" w:hanging="43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F2E2721"/>
    <w:multiLevelType w:val="hybridMultilevel"/>
    <w:tmpl w:val="BE5C70D6"/>
    <w:lvl w:ilvl="0" w:tplc="0422000F">
      <w:start w:val="1"/>
      <w:numFmt w:val="decimal"/>
      <w:lvlText w:val="%1."/>
      <w:lvlJc w:val="left"/>
      <w:pPr>
        <w:ind w:left="720" w:hanging="360"/>
      </w:pPr>
    </w:lvl>
    <w:lvl w:ilvl="1" w:tplc="1E4A7DE0">
      <w:numFmt w:val="bullet"/>
      <w:lvlText w:val="-"/>
      <w:lvlJc w:val="left"/>
      <w:pPr>
        <w:ind w:left="2205" w:hanging="112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254C25"/>
    <w:multiLevelType w:val="hybridMultilevel"/>
    <w:tmpl w:val="B8C4EF2C"/>
    <w:lvl w:ilvl="0" w:tplc="2780E030">
      <w:start w:val="61"/>
      <w:numFmt w:val="bullet"/>
      <w:lvlText w:val="-"/>
      <w:lvlJc w:val="left"/>
      <w:pPr>
        <w:ind w:left="1237" w:hanging="360"/>
      </w:pPr>
      <w:rPr>
        <w:rFonts w:ascii="Garamond" w:eastAsia="Times New Roman" w:hAnsi="Garamond" w:cs="Garamond" w:hint="default"/>
      </w:rPr>
    </w:lvl>
    <w:lvl w:ilvl="1" w:tplc="04220003" w:tentative="1">
      <w:start w:val="1"/>
      <w:numFmt w:val="bullet"/>
      <w:lvlText w:val="o"/>
      <w:lvlJc w:val="left"/>
      <w:pPr>
        <w:ind w:left="1957" w:hanging="360"/>
      </w:pPr>
      <w:rPr>
        <w:rFonts w:ascii="Courier New" w:hAnsi="Courier New" w:cs="Courier New" w:hint="default"/>
      </w:rPr>
    </w:lvl>
    <w:lvl w:ilvl="2" w:tplc="04220005" w:tentative="1">
      <w:start w:val="1"/>
      <w:numFmt w:val="bullet"/>
      <w:lvlText w:val=""/>
      <w:lvlJc w:val="left"/>
      <w:pPr>
        <w:ind w:left="2677" w:hanging="360"/>
      </w:pPr>
      <w:rPr>
        <w:rFonts w:ascii="Wingdings" w:hAnsi="Wingdings" w:hint="default"/>
      </w:rPr>
    </w:lvl>
    <w:lvl w:ilvl="3" w:tplc="04220001" w:tentative="1">
      <w:start w:val="1"/>
      <w:numFmt w:val="bullet"/>
      <w:lvlText w:val=""/>
      <w:lvlJc w:val="left"/>
      <w:pPr>
        <w:ind w:left="3397" w:hanging="360"/>
      </w:pPr>
      <w:rPr>
        <w:rFonts w:ascii="Symbol" w:hAnsi="Symbol" w:hint="default"/>
      </w:rPr>
    </w:lvl>
    <w:lvl w:ilvl="4" w:tplc="04220003" w:tentative="1">
      <w:start w:val="1"/>
      <w:numFmt w:val="bullet"/>
      <w:lvlText w:val="o"/>
      <w:lvlJc w:val="left"/>
      <w:pPr>
        <w:ind w:left="4117" w:hanging="360"/>
      </w:pPr>
      <w:rPr>
        <w:rFonts w:ascii="Courier New" w:hAnsi="Courier New" w:cs="Courier New" w:hint="default"/>
      </w:rPr>
    </w:lvl>
    <w:lvl w:ilvl="5" w:tplc="04220005" w:tentative="1">
      <w:start w:val="1"/>
      <w:numFmt w:val="bullet"/>
      <w:lvlText w:val=""/>
      <w:lvlJc w:val="left"/>
      <w:pPr>
        <w:ind w:left="4837" w:hanging="360"/>
      </w:pPr>
      <w:rPr>
        <w:rFonts w:ascii="Wingdings" w:hAnsi="Wingdings" w:hint="default"/>
      </w:rPr>
    </w:lvl>
    <w:lvl w:ilvl="6" w:tplc="04220001" w:tentative="1">
      <w:start w:val="1"/>
      <w:numFmt w:val="bullet"/>
      <w:lvlText w:val=""/>
      <w:lvlJc w:val="left"/>
      <w:pPr>
        <w:ind w:left="5557" w:hanging="360"/>
      </w:pPr>
      <w:rPr>
        <w:rFonts w:ascii="Symbol" w:hAnsi="Symbol" w:hint="default"/>
      </w:rPr>
    </w:lvl>
    <w:lvl w:ilvl="7" w:tplc="04220003" w:tentative="1">
      <w:start w:val="1"/>
      <w:numFmt w:val="bullet"/>
      <w:lvlText w:val="o"/>
      <w:lvlJc w:val="left"/>
      <w:pPr>
        <w:ind w:left="6277" w:hanging="360"/>
      </w:pPr>
      <w:rPr>
        <w:rFonts w:ascii="Courier New" w:hAnsi="Courier New" w:cs="Courier New" w:hint="default"/>
      </w:rPr>
    </w:lvl>
    <w:lvl w:ilvl="8" w:tplc="04220005" w:tentative="1">
      <w:start w:val="1"/>
      <w:numFmt w:val="bullet"/>
      <w:lvlText w:val=""/>
      <w:lvlJc w:val="left"/>
      <w:pPr>
        <w:ind w:left="6997" w:hanging="360"/>
      </w:pPr>
      <w:rPr>
        <w:rFonts w:ascii="Wingdings" w:hAnsi="Wingdings" w:hint="default"/>
      </w:rPr>
    </w:lvl>
  </w:abstractNum>
  <w:abstractNum w:abstractNumId="5">
    <w:nsid w:val="49F32706"/>
    <w:multiLevelType w:val="hybridMultilevel"/>
    <w:tmpl w:val="9DC4E062"/>
    <w:lvl w:ilvl="0" w:tplc="3C169D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3A6FB8"/>
    <w:multiLevelType w:val="hybridMultilevel"/>
    <w:tmpl w:val="6C6029A4"/>
    <w:lvl w:ilvl="0" w:tplc="2780E030">
      <w:start w:val="61"/>
      <w:numFmt w:val="bullet"/>
      <w:lvlText w:val="-"/>
      <w:lvlJc w:val="left"/>
      <w:pPr>
        <w:ind w:left="1428" w:hanging="360"/>
      </w:pPr>
      <w:rPr>
        <w:rFonts w:ascii="Garamond" w:eastAsia="Times New Roman" w:hAnsi="Garamond" w:cs="Garamond"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587D0621"/>
    <w:multiLevelType w:val="hybridMultilevel"/>
    <w:tmpl w:val="7D8E0FC2"/>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BD721DF"/>
    <w:multiLevelType w:val="hybridMultilevel"/>
    <w:tmpl w:val="907A3454"/>
    <w:lvl w:ilvl="0" w:tplc="442CC7E8">
      <w:start w:val="1"/>
      <w:numFmt w:val="decimal"/>
      <w:lvlText w:val="%1."/>
      <w:lvlJc w:val="left"/>
      <w:pPr>
        <w:tabs>
          <w:tab w:val="num" w:pos="855"/>
        </w:tabs>
        <w:ind w:left="855" w:hanging="495"/>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600E466B"/>
    <w:multiLevelType w:val="hybridMultilevel"/>
    <w:tmpl w:val="240E7820"/>
    <w:lvl w:ilvl="0" w:tplc="E4704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143C2"/>
    <w:multiLevelType w:val="hybridMultilevel"/>
    <w:tmpl w:val="FE640C28"/>
    <w:lvl w:ilvl="0" w:tplc="B45E16F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2769E5"/>
    <w:multiLevelType w:val="hybridMultilevel"/>
    <w:tmpl w:val="6D863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8397D2F"/>
    <w:multiLevelType w:val="hybridMultilevel"/>
    <w:tmpl w:val="7D36EF8E"/>
    <w:lvl w:ilvl="0" w:tplc="2780E030">
      <w:start w:val="61"/>
      <w:numFmt w:val="bullet"/>
      <w:lvlText w:val="-"/>
      <w:lvlJc w:val="left"/>
      <w:pPr>
        <w:ind w:left="1428" w:hanging="360"/>
      </w:pPr>
      <w:rPr>
        <w:rFonts w:ascii="Garamond" w:eastAsia="Times New Roman" w:hAnsi="Garamond" w:cs="Garamond" w:hint="default"/>
      </w:rPr>
    </w:lvl>
    <w:lvl w:ilvl="1" w:tplc="2780E030">
      <w:start w:val="61"/>
      <w:numFmt w:val="bullet"/>
      <w:lvlText w:val="-"/>
      <w:lvlJc w:val="left"/>
      <w:pPr>
        <w:ind w:left="2148" w:hanging="360"/>
      </w:pPr>
      <w:rPr>
        <w:rFonts w:ascii="Garamond" w:eastAsia="Times New Roman" w:hAnsi="Garamond" w:cs="Garamond"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7"/>
  </w:num>
  <w:num w:numId="6">
    <w:abstractNumId w:val="6"/>
  </w:num>
  <w:num w:numId="7">
    <w:abstractNumId w:val="12"/>
  </w:num>
  <w:num w:numId="8">
    <w:abstractNumId w:val="4"/>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3410E"/>
    <w:rsid w:val="00034560"/>
    <w:rsid w:val="00035239"/>
    <w:rsid w:val="000929B0"/>
    <w:rsid w:val="0010266C"/>
    <w:rsid w:val="00110372"/>
    <w:rsid w:val="00112736"/>
    <w:rsid w:val="0013410E"/>
    <w:rsid w:val="001E2B97"/>
    <w:rsid w:val="00224A57"/>
    <w:rsid w:val="002335FD"/>
    <w:rsid w:val="00290AFC"/>
    <w:rsid w:val="002D6726"/>
    <w:rsid w:val="00314728"/>
    <w:rsid w:val="00322467"/>
    <w:rsid w:val="003257FD"/>
    <w:rsid w:val="00361721"/>
    <w:rsid w:val="003963BA"/>
    <w:rsid w:val="00414E3B"/>
    <w:rsid w:val="00487C62"/>
    <w:rsid w:val="004C0AF1"/>
    <w:rsid w:val="004C5AD5"/>
    <w:rsid w:val="0052457A"/>
    <w:rsid w:val="005976CE"/>
    <w:rsid w:val="006C59B9"/>
    <w:rsid w:val="006E071D"/>
    <w:rsid w:val="007038EB"/>
    <w:rsid w:val="00772E81"/>
    <w:rsid w:val="007A3CDA"/>
    <w:rsid w:val="00810E39"/>
    <w:rsid w:val="0085789A"/>
    <w:rsid w:val="00932B0F"/>
    <w:rsid w:val="00951162"/>
    <w:rsid w:val="00A25F82"/>
    <w:rsid w:val="00A378A5"/>
    <w:rsid w:val="00A60AA4"/>
    <w:rsid w:val="00A851D8"/>
    <w:rsid w:val="00A93F08"/>
    <w:rsid w:val="00AA474C"/>
    <w:rsid w:val="00AC51C2"/>
    <w:rsid w:val="00AF483C"/>
    <w:rsid w:val="00B529F6"/>
    <w:rsid w:val="00B66EA0"/>
    <w:rsid w:val="00BC4447"/>
    <w:rsid w:val="00BF4DD4"/>
    <w:rsid w:val="00C040EC"/>
    <w:rsid w:val="00C60E0F"/>
    <w:rsid w:val="00CA2958"/>
    <w:rsid w:val="00CE1D22"/>
    <w:rsid w:val="00D00B47"/>
    <w:rsid w:val="00D45BCD"/>
    <w:rsid w:val="00D73B56"/>
    <w:rsid w:val="00DB3AF7"/>
    <w:rsid w:val="00DD6B65"/>
    <w:rsid w:val="00EA48C2"/>
    <w:rsid w:val="00EE03D0"/>
    <w:rsid w:val="00F41413"/>
    <w:rsid w:val="00F42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0E"/>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3410E"/>
    <w:pPr>
      <w:tabs>
        <w:tab w:val="center" w:pos="4536"/>
        <w:tab w:val="right" w:pos="9072"/>
      </w:tabs>
    </w:pPr>
  </w:style>
  <w:style w:type="character" w:customStyle="1" w:styleId="a4">
    <w:name w:val="Нижний колонтитул Знак"/>
    <w:basedOn w:val="a0"/>
    <w:link w:val="a3"/>
    <w:rsid w:val="0013410E"/>
    <w:rPr>
      <w:rFonts w:ascii="Times New Roman" w:eastAsia="Times New Roman" w:hAnsi="Times New Roman" w:cs="Times New Roman"/>
      <w:color w:val="000000"/>
      <w:sz w:val="24"/>
      <w:szCs w:val="24"/>
      <w:lang w:val="en-US"/>
    </w:rPr>
  </w:style>
  <w:style w:type="paragraph" w:styleId="a5">
    <w:name w:val="List Paragraph"/>
    <w:basedOn w:val="a"/>
    <w:uiPriority w:val="34"/>
    <w:qFormat/>
    <w:rsid w:val="0013410E"/>
    <w:pPr>
      <w:spacing w:after="200" w:line="276" w:lineRule="auto"/>
      <w:ind w:left="720"/>
      <w:contextualSpacing/>
    </w:pPr>
    <w:rPr>
      <w:rFonts w:ascii="Calibri" w:eastAsia="Calibri" w:hAnsi="Calibri" w:cs="Calibri"/>
      <w:sz w:val="22"/>
      <w:szCs w:val="22"/>
      <w:lang w:val="tr-TR"/>
    </w:rPr>
  </w:style>
  <w:style w:type="character" w:styleId="a6">
    <w:name w:val="Hyperlink"/>
    <w:basedOn w:val="a0"/>
    <w:uiPriority w:val="99"/>
    <w:unhideWhenUsed/>
    <w:rsid w:val="00932B0F"/>
    <w:rPr>
      <w:color w:val="0000FF" w:themeColor="hyperlink"/>
      <w:u w:val="single"/>
    </w:rPr>
  </w:style>
  <w:style w:type="character" w:styleId="a7">
    <w:name w:val="FollowedHyperlink"/>
    <w:basedOn w:val="a0"/>
    <w:uiPriority w:val="99"/>
    <w:semiHidden/>
    <w:unhideWhenUsed/>
    <w:rsid w:val="00932B0F"/>
    <w:rPr>
      <w:color w:val="800080" w:themeColor="followedHyperlink"/>
      <w:u w:val="single"/>
    </w:rPr>
  </w:style>
  <w:style w:type="paragraph" w:styleId="a8">
    <w:name w:val="footnote text"/>
    <w:aliases w:val="Знак"/>
    <w:basedOn w:val="a"/>
    <w:link w:val="a9"/>
    <w:rsid w:val="00112736"/>
    <w:pPr>
      <w:widowControl w:val="0"/>
      <w:adjustRightInd w:val="0"/>
      <w:spacing w:line="360" w:lineRule="atLeast"/>
      <w:jc w:val="both"/>
      <w:textAlignment w:val="baseline"/>
    </w:pPr>
    <w:rPr>
      <w:color w:val="auto"/>
      <w:sz w:val="20"/>
      <w:szCs w:val="20"/>
      <w:lang w:val="ru-RU" w:eastAsia="uk-UA"/>
    </w:rPr>
  </w:style>
  <w:style w:type="character" w:customStyle="1" w:styleId="a9">
    <w:name w:val="Текст сноски Знак"/>
    <w:aliases w:val="Знак Знак"/>
    <w:basedOn w:val="a0"/>
    <w:link w:val="a8"/>
    <w:rsid w:val="00112736"/>
    <w:rPr>
      <w:rFonts w:ascii="Times New Roman" w:eastAsia="Times New Roman" w:hAnsi="Times New Roman" w:cs="Times New Roman"/>
      <w:sz w:val="20"/>
      <w:szCs w:val="20"/>
      <w:lang w:val="ru-RU" w:eastAsia="uk-UA"/>
    </w:rPr>
  </w:style>
  <w:style w:type="paragraph" w:customStyle="1" w:styleId="1">
    <w:name w:val="Абзац списка1"/>
    <w:basedOn w:val="a"/>
    <w:rsid w:val="00112736"/>
    <w:pPr>
      <w:spacing w:after="200" w:line="276" w:lineRule="auto"/>
      <w:ind w:left="720"/>
      <w:contextualSpacing/>
    </w:pPr>
    <w:rPr>
      <w:rFonts w:ascii="Calibri" w:hAnsi="Calibri"/>
      <w:color w:val="auto"/>
      <w:sz w:val="22"/>
      <w:szCs w:val="22"/>
      <w:lang w:val="uk-UA"/>
    </w:rPr>
  </w:style>
  <w:style w:type="paragraph" w:customStyle="1" w:styleId="10">
    <w:name w:val="Òåêñò1"/>
    <w:basedOn w:val="a"/>
    <w:rsid w:val="00A851D8"/>
    <w:pPr>
      <w:spacing w:line="360" w:lineRule="auto"/>
      <w:ind w:firstLine="794"/>
      <w:jc w:val="both"/>
    </w:pPr>
    <w:rPr>
      <w:rFonts w:ascii="PragmaticaCTT" w:hAnsi="PragmaticaCTT"/>
      <w:color w:val="auto"/>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nu.edu.ua/employee/palyuh-lidiya-myhajlivna" TargetMode="External"/><Relationship Id="rId3" Type="http://schemas.openxmlformats.org/officeDocument/2006/relationships/settings" Target="settings.xml"/><Relationship Id="rId7" Type="http://schemas.openxmlformats.org/officeDocument/2006/relationships/hyperlink" Target="mailto:lidiya.palyukh@ln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w.lnu.edu.ua/department/kafedra-kryminalnoho-prava-ta-kryminolohij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Пользователь Windows</cp:lastModifiedBy>
  <cp:revision>7</cp:revision>
  <dcterms:created xsi:type="dcterms:W3CDTF">2021-03-30T09:09:00Z</dcterms:created>
  <dcterms:modified xsi:type="dcterms:W3CDTF">2021-03-30T11:36:00Z</dcterms:modified>
</cp:coreProperties>
</file>