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62" w:rsidRPr="00DD73BA" w:rsidRDefault="003B1362" w:rsidP="003B1362">
      <w:pPr>
        <w:spacing w:after="0"/>
        <w:jc w:val="center"/>
        <w:rPr>
          <w:rFonts w:ascii="Times New Roman" w:hAnsi="Times New Roman"/>
          <w:b/>
          <w:sz w:val="24"/>
          <w:szCs w:val="24"/>
          <w:lang w:val="uk-UA"/>
        </w:rPr>
      </w:pPr>
      <w:r w:rsidRPr="00DD73BA">
        <w:rPr>
          <w:rFonts w:ascii="Times New Roman" w:hAnsi="Times New Roman"/>
          <w:b/>
          <w:sz w:val="24"/>
          <w:szCs w:val="24"/>
          <w:lang w:val="uk-UA"/>
        </w:rPr>
        <w:t>Львівський націона</w:t>
      </w:r>
      <w:bookmarkStart w:id="0" w:name="_GoBack"/>
      <w:bookmarkEnd w:id="0"/>
      <w:r w:rsidRPr="00DD73BA">
        <w:rPr>
          <w:rFonts w:ascii="Times New Roman" w:hAnsi="Times New Roman"/>
          <w:b/>
          <w:sz w:val="24"/>
          <w:szCs w:val="24"/>
          <w:lang w:val="uk-UA"/>
        </w:rPr>
        <w:t>льний університет імені Івана Франка</w:t>
      </w:r>
    </w:p>
    <w:p w:rsidR="003B1362" w:rsidRPr="00DD73BA" w:rsidRDefault="003B1362" w:rsidP="003B1362">
      <w:pPr>
        <w:spacing w:after="0"/>
        <w:jc w:val="center"/>
        <w:rPr>
          <w:rFonts w:ascii="Times New Roman" w:hAnsi="Times New Roman"/>
          <w:b/>
          <w:sz w:val="24"/>
          <w:szCs w:val="24"/>
          <w:lang w:val="uk-UA"/>
        </w:rPr>
      </w:pPr>
      <w:r w:rsidRPr="00DD73BA">
        <w:rPr>
          <w:rFonts w:ascii="Times New Roman" w:hAnsi="Times New Roman"/>
          <w:b/>
          <w:sz w:val="24"/>
          <w:szCs w:val="24"/>
          <w:lang w:val="uk-UA"/>
        </w:rPr>
        <w:t>Юридичний факультет</w:t>
      </w:r>
    </w:p>
    <w:p w:rsidR="003B1362" w:rsidRPr="00DD73BA" w:rsidRDefault="003B1362" w:rsidP="003B1362">
      <w:pPr>
        <w:spacing w:after="0"/>
        <w:jc w:val="center"/>
        <w:rPr>
          <w:rFonts w:ascii="Times New Roman" w:hAnsi="Times New Roman"/>
          <w:b/>
          <w:sz w:val="24"/>
          <w:szCs w:val="24"/>
          <w:lang w:val="uk-UA"/>
        </w:rPr>
      </w:pPr>
      <w:r w:rsidRPr="00DD73BA">
        <w:rPr>
          <w:rFonts w:ascii="Times New Roman" w:hAnsi="Times New Roman"/>
          <w:b/>
          <w:sz w:val="24"/>
          <w:szCs w:val="24"/>
          <w:lang w:val="uk-UA"/>
        </w:rPr>
        <w:t>Кафедра соціального права</w:t>
      </w:r>
    </w:p>
    <w:p w:rsidR="003B1362" w:rsidRPr="00DD73BA" w:rsidRDefault="003B1362" w:rsidP="003B1362">
      <w:pPr>
        <w:spacing w:after="0"/>
        <w:jc w:val="center"/>
        <w:rPr>
          <w:rFonts w:ascii="Times New Roman" w:hAnsi="Times New Roman"/>
          <w:b/>
          <w:sz w:val="24"/>
          <w:szCs w:val="24"/>
          <w:lang w:val="uk-UA"/>
        </w:rPr>
      </w:pPr>
    </w:p>
    <w:p w:rsidR="003B1362" w:rsidRPr="00DD73BA" w:rsidRDefault="003B1362" w:rsidP="003B1362">
      <w:pPr>
        <w:spacing w:after="0"/>
        <w:jc w:val="center"/>
        <w:rPr>
          <w:rFonts w:ascii="Times New Roman" w:hAnsi="Times New Roman"/>
          <w:b/>
          <w:sz w:val="24"/>
          <w:szCs w:val="24"/>
          <w:lang w:val="uk-UA"/>
        </w:rPr>
      </w:pPr>
      <w:r w:rsidRPr="00DD73BA">
        <w:rPr>
          <w:rFonts w:ascii="Times New Roman" w:hAnsi="Times New Roman"/>
          <w:b/>
          <w:sz w:val="24"/>
          <w:szCs w:val="24"/>
          <w:lang w:val="uk-UA"/>
        </w:rPr>
        <w:t xml:space="preserve">СИЛАБУС </w:t>
      </w:r>
    </w:p>
    <w:p w:rsidR="003B1362" w:rsidRPr="003F50D3" w:rsidRDefault="003B1362" w:rsidP="003B1362">
      <w:pPr>
        <w:spacing w:after="0"/>
        <w:jc w:val="center"/>
        <w:rPr>
          <w:rFonts w:ascii="Times New Roman" w:hAnsi="Times New Roman"/>
          <w:b/>
          <w:sz w:val="24"/>
          <w:szCs w:val="24"/>
          <w:lang w:val="uk-UA"/>
        </w:rPr>
      </w:pPr>
      <w:r w:rsidRPr="00DD73BA">
        <w:rPr>
          <w:rFonts w:ascii="Times New Roman" w:hAnsi="Times New Roman"/>
          <w:b/>
          <w:sz w:val="24"/>
          <w:szCs w:val="24"/>
          <w:lang w:val="uk-UA"/>
        </w:rPr>
        <w:t>курсу</w:t>
      </w:r>
      <w:r w:rsidRPr="00DD73BA">
        <w:rPr>
          <w:rFonts w:ascii="Times New Roman" w:hAnsi="Times New Roman"/>
          <w:b/>
          <w:sz w:val="28"/>
          <w:szCs w:val="28"/>
          <w:lang w:val="uk-UA"/>
        </w:rPr>
        <w:t xml:space="preserve"> «</w:t>
      </w:r>
      <w:proofErr w:type="spellStart"/>
      <w:r w:rsidR="003F50D3" w:rsidRPr="003F50D3">
        <w:rPr>
          <w:rFonts w:ascii="Times New Roman" w:hAnsi="Times New Roman"/>
          <w:sz w:val="28"/>
          <w:szCs w:val="28"/>
        </w:rPr>
        <w:t>Юридичні</w:t>
      </w:r>
      <w:proofErr w:type="spellEnd"/>
      <w:r w:rsidR="003F50D3" w:rsidRPr="003F50D3">
        <w:rPr>
          <w:rFonts w:ascii="Times New Roman" w:hAnsi="Times New Roman"/>
          <w:sz w:val="28"/>
          <w:szCs w:val="28"/>
        </w:rPr>
        <w:t xml:space="preserve"> </w:t>
      </w:r>
      <w:proofErr w:type="spellStart"/>
      <w:r w:rsidR="003F50D3" w:rsidRPr="003F50D3">
        <w:rPr>
          <w:rFonts w:ascii="Times New Roman" w:hAnsi="Times New Roman"/>
          <w:sz w:val="28"/>
          <w:szCs w:val="28"/>
        </w:rPr>
        <w:t>гарантії</w:t>
      </w:r>
      <w:proofErr w:type="spellEnd"/>
      <w:r w:rsidR="003F50D3" w:rsidRPr="003F50D3">
        <w:rPr>
          <w:rFonts w:ascii="Times New Roman" w:hAnsi="Times New Roman"/>
          <w:sz w:val="28"/>
          <w:szCs w:val="28"/>
        </w:rPr>
        <w:t xml:space="preserve"> </w:t>
      </w:r>
      <w:proofErr w:type="spellStart"/>
      <w:r w:rsidR="003F50D3" w:rsidRPr="003F50D3">
        <w:rPr>
          <w:rFonts w:ascii="Times New Roman" w:hAnsi="Times New Roman"/>
          <w:sz w:val="28"/>
          <w:szCs w:val="28"/>
        </w:rPr>
        <w:t>захисту</w:t>
      </w:r>
      <w:proofErr w:type="spellEnd"/>
      <w:r w:rsidR="003F50D3" w:rsidRPr="003F50D3">
        <w:rPr>
          <w:rFonts w:ascii="Times New Roman" w:hAnsi="Times New Roman"/>
          <w:sz w:val="28"/>
          <w:szCs w:val="28"/>
        </w:rPr>
        <w:t xml:space="preserve"> </w:t>
      </w:r>
      <w:r w:rsidR="00A502FC">
        <w:rPr>
          <w:rFonts w:ascii="Times New Roman" w:hAnsi="Times New Roman"/>
          <w:sz w:val="28"/>
          <w:szCs w:val="28"/>
          <w:lang w:val="uk-UA"/>
        </w:rPr>
        <w:t xml:space="preserve">прав та інтересів </w:t>
      </w:r>
      <w:proofErr w:type="spellStart"/>
      <w:r w:rsidR="003F50D3" w:rsidRPr="003F50D3">
        <w:rPr>
          <w:rFonts w:ascii="Times New Roman" w:hAnsi="Times New Roman"/>
          <w:sz w:val="28"/>
          <w:szCs w:val="28"/>
        </w:rPr>
        <w:t>безробітних</w:t>
      </w:r>
      <w:proofErr w:type="spellEnd"/>
      <w:r w:rsidR="003F50D3" w:rsidRPr="003F50D3">
        <w:rPr>
          <w:rFonts w:ascii="Times New Roman" w:hAnsi="Times New Roman"/>
          <w:sz w:val="28"/>
          <w:szCs w:val="28"/>
        </w:rPr>
        <w:t xml:space="preserve"> в </w:t>
      </w:r>
      <w:proofErr w:type="spellStart"/>
      <w:r w:rsidR="003F50D3" w:rsidRPr="003F50D3">
        <w:rPr>
          <w:rFonts w:ascii="Times New Roman" w:hAnsi="Times New Roman"/>
          <w:sz w:val="28"/>
          <w:szCs w:val="28"/>
        </w:rPr>
        <w:t>Україні</w:t>
      </w:r>
      <w:proofErr w:type="spellEnd"/>
      <w:r w:rsidRPr="003F50D3">
        <w:rPr>
          <w:rFonts w:ascii="Times New Roman" w:hAnsi="Times New Roman"/>
          <w:b/>
          <w:sz w:val="24"/>
          <w:szCs w:val="24"/>
          <w:lang w:val="uk-UA"/>
        </w:rPr>
        <w:t xml:space="preserve">» </w:t>
      </w:r>
    </w:p>
    <w:p w:rsidR="003B1362" w:rsidRPr="003F50D3" w:rsidRDefault="003B1362" w:rsidP="003B1362">
      <w:pPr>
        <w:spacing w:after="0"/>
        <w:jc w:val="center"/>
        <w:rPr>
          <w:rFonts w:ascii="Times New Roman" w:hAnsi="Times New Roman"/>
          <w:b/>
          <w:sz w:val="24"/>
          <w:szCs w:val="24"/>
          <w:lang w:val="uk-U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22"/>
      </w:tblGrid>
      <w:tr w:rsidR="003B1362" w:rsidRPr="003F50D3" w:rsidTr="00944604">
        <w:tc>
          <w:tcPr>
            <w:tcW w:w="2410" w:type="dxa"/>
            <w:shd w:val="clear" w:color="auto" w:fill="auto"/>
          </w:tcPr>
          <w:p w:rsidR="003B1362" w:rsidRPr="003F50D3" w:rsidRDefault="003B1362" w:rsidP="00AC31ED">
            <w:pPr>
              <w:spacing w:after="0" w:line="240" w:lineRule="auto"/>
              <w:jc w:val="center"/>
              <w:rPr>
                <w:rFonts w:ascii="Times New Roman" w:hAnsi="Times New Roman"/>
                <w:b/>
                <w:sz w:val="24"/>
                <w:szCs w:val="24"/>
                <w:lang w:val="uk-UA"/>
              </w:rPr>
            </w:pPr>
            <w:r w:rsidRPr="003F50D3">
              <w:rPr>
                <w:rFonts w:ascii="Times New Roman" w:hAnsi="Times New Roman"/>
                <w:b/>
                <w:sz w:val="24"/>
                <w:szCs w:val="24"/>
                <w:lang w:val="uk-UA"/>
              </w:rPr>
              <w:t>Назва курсу</w:t>
            </w:r>
          </w:p>
        </w:tc>
        <w:tc>
          <w:tcPr>
            <w:tcW w:w="8222" w:type="dxa"/>
            <w:shd w:val="clear" w:color="auto" w:fill="auto"/>
          </w:tcPr>
          <w:p w:rsidR="003B1362" w:rsidRPr="003F50D3" w:rsidRDefault="003F50D3" w:rsidP="00577440">
            <w:pPr>
              <w:spacing w:after="0" w:line="240" w:lineRule="auto"/>
              <w:jc w:val="both"/>
              <w:rPr>
                <w:rFonts w:ascii="Times New Roman" w:hAnsi="Times New Roman"/>
                <w:sz w:val="24"/>
                <w:szCs w:val="24"/>
                <w:lang w:val="uk-UA"/>
              </w:rPr>
            </w:pPr>
            <w:proofErr w:type="spellStart"/>
            <w:r w:rsidRPr="003F50D3">
              <w:rPr>
                <w:rFonts w:ascii="Times New Roman" w:hAnsi="Times New Roman"/>
                <w:sz w:val="28"/>
                <w:szCs w:val="28"/>
              </w:rPr>
              <w:t>Юридичні</w:t>
            </w:r>
            <w:proofErr w:type="spellEnd"/>
            <w:r w:rsidRPr="003F50D3">
              <w:rPr>
                <w:rFonts w:ascii="Times New Roman" w:hAnsi="Times New Roman"/>
                <w:sz w:val="28"/>
                <w:szCs w:val="28"/>
              </w:rPr>
              <w:t xml:space="preserve"> </w:t>
            </w:r>
            <w:proofErr w:type="spellStart"/>
            <w:r w:rsidRPr="003F50D3">
              <w:rPr>
                <w:rFonts w:ascii="Times New Roman" w:hAnsi="Times New Roman"/>
                <w:sz w:val="28"/>
                <w:szCs w:val="28"/>
              </w:rPr>
              <w:t>гарантії</w:t>
            </w:r>
            <w:proofErr w:type="spellEnd"/>
            <w:r w:rsidRPr="003F50D3">
              <w:rPr>
                <w:rFonts w:ascii="Times New Roman" w:hAnsi="Times New Roman"/>
                <w:sz w:val="28"/>
                <w:szCs w:val="28"/>
              </w:rPr>
              <w:t xml:space="preserve"> </w:t>
            </w:r>
            <w:proofErr w:type="spellStart"/>
            <w:r w:rsidRPr="003F50D3">
              <w:rPr>
                <w:rFonts w:ascii="Times New Roman" w:hAnsi="Times New Roman"/>
                <w:sz w:val="28"/>
                <w:szCs w:val="28"/>
              </w:rPr>
              <w:t>захисту</w:t>
            </w:r>
            <w:proofErr w:type="spellEnd"/>
            <w:r w:rsidRPr="003F50D3">
              <w:rPr>
                <w:rFonts w:ascii="Times New Roman" w:hAnsi="Times New Roman"/>
                <w:sz w:val="28"/>
                <w:szCs w:val="28"/>
              </w:rPr>
              <w:t xml:space="preserve"> </w:t>
            </w:r>
            <w:r w:rsidR="00A502FC">
              <w:rPr>
                <w:rFonts w:ascii="Times New Roman" w:hAnsi="Times New Roman"/>
                <w:sz w:val="28"/>
                <w:szCs w:val="28"/>
                <w:lang w:val="uk-UA"/>
              </w:rPr>
              <w:t xml:space="preserve">прав та інтересів </w:t>
            </w:r>
            <w:proofErr w:type="spellStart"/>
            <w:r w:rsidRPr="003F50D3">
              <w:rPr>
                <w:rFonts w:ascii="Times New Roman" w:hAnsi="Times New Roman"/>
                <w:sz w:val="28"/>
                <w:szCs w:val="28"/>
              </w:rPr>
              <w:t>безробітних</w:t>
            </w:r>
            <w:proofErr w:type="spellEnd"/>
            <w:r w:rsidRPr="003F50D3">
              <w:rPr>
                <w:rFonts w:ascii="Times New Roman" w:hAnsi="Times New Roman"/>
                <w:sz w:val="28"/>
                <w:szCs w:val="28"/>
              </w:rPr>
              <w:t xml:space="preserve"> в </w:t>
            </w:r>
            <w:proofErr w:type="spellStart"/>
            <w:r w:rsidRPr="003F50D3">
              <w:rPr>
                <w:rFonts w:ascii="Times New Roman" w:hAnsi="Times New Roman"/>
                <w:sz w:val="28"/>
                <w:szCs w:val="28"/>
              </w:rPr>
              <w:t>Україні</w:t>
            </w:r>
            <w:proofErr w:type="spellEnd"/>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rPr>
            </w:pPr>
            <w:r w:rsidRPr="00DD73BA">
              <w:rPr>
                <w:rFonts w:ascii="Times New Roman" w:hAnsi="Times New Roman"/>
                <w:b/>
                <w:sz w:val="24"/>
                <w:szCs w:val="24"/>
                <w:lang w:val="uk-UA"/>
              </w:rPr>
              <w:t>Адреса викладання курсу</w:t>
            </w:r>
          </w:p>
        </w:tc>
        <w:tc>
          <w:tcPr>
            <w:tcW w:w="8222" w:type="dxa"/>
            <w:shd w:val="clear" w:color="auto" w:fill="auto"/>
          </w:tcPr>
          <w:p w:rsidR="003B1362" w:rsidRPr="00DD73BA" w:rsidRDefault="003B1362" w:rsidP="00AC31ED">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79000, Львів, вул. Січових стрільців,14</w:t>
            </w:r>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rPr>
            </w:pPr>
            <w:r w:rsidRPr="00DD73BA">
              <w:rPr>
                <w:rFonts w:ascii="Times New Roman" w:hAnsi="Times New Roman"/>
                <w:b/>
                <w:sz w:val="24"/>
                <w:szCs w:val="24"/>
                <w:lang w:val="uk-UA" w:eastAsia="uk-UA"/>
              </w:rPr>
              <w:t>Факультет та кафедра, за якою закріплена дисципліна</w:t>
            </w:r>
          </w:p>
        </w:tc>
        <w:tc>
          <w:tcPr>
            <w:tcW w:w="8222" w:type="dxa"/>
            <w:shd w:val="clear" w:color="auto" w:fill="auto"/>
          </w:tcPr>
          <w:p w:rsidR="003B1362" w:rsidRPr="00DD73BA" w:rsidRDefault="003B1362" w:rsidP="00AC31ED">
            <w:pPr>
              <w:spacing w:after="0" w:line="240" w:lineRule="auto"/>
              <w:rPr>
                <w:rFonts w:ascii="Times New Roman" w:hAnsi="Times New Roman"/>
                <w:sz w:val="24"/>
                <w:szCs w:val="24"/>
                <w:lang w:val="uk-UA"/>
              </w:rPr>
            </w:pPr>
            <w:r w:rsidRPr="00DD73BA">
              <w:rPr>
                <w:rFonts w:ascii="Times New Roman" w:hAnsi="Times New Roman"/>
                <w:sz w:val="24"/>
                <w:szCs w:val="24"/>
                <w:lang w:val="uk-UA"/>
              </w:rPr>
              <w:t>Юридичний факультет</w:t>
            </w:r>
          </w:p>
          <w:p w:rsidR="003B1362" w:rsidRPr="00DD73BA" w:rsidRDefault="003B1362" w:rsidP="00AC31ED">
            <w:pPr>
              <w:spacing w:after="0" w:line="240" w:lineRule="auto"/>
              <w:rPr>
                <w:rFonts w:ascii="Times New Roman" w:hAnsi="Times New Roman"/>
                <w:sz w:val="24"/>
                <w:szCs w:val="24"/>
                <w:lang w:val="uk-UA"/>
              </w:rPr>
            </w:pPr>
            <w:r w:rsidRPr="00DD73BA">
              <w:rPr>
                <w:rFonts w:ascii="Times New Roman" w:hAnsi="Times New Roman"/>
                <w:sz w:val="24"/>
                <w:szCs w:val="24"/>
                <w:lang w:val="uk-UA"/>
              </w:rPr>
              <w:t>Кафедра соціального права</w:t>
            </w:r>
          </w:p>
          <w:p w:rsidR="003B1362" w:rsidRPr="00DD73BA" w:rsidRDefault="003B1362" w:rsidP="00AC31ED">
            <w:pPr>
              <w:shd w:val="clear" w:color="auto" w:fill="FFFFFF"/>
              <w:spacing w:after="0" w:line="240" w:lineRule="auto"/>
              <w:jc w:val="both"/>
              <w:textAlignment w:val="baseline"/>
              <w:rPr>
                <w:rFonts w:ascii="Times New Roman" w:hAnsi="Times New Roman"/>
                <w:sz w:val="24"/>
                <w:szCs w:val="24"/>
                <w:lang w:val="uk-UA"/>
              </w:rPr>
            </w:pPr>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rPr>
            </w:pPr>
            <w:r w:rsidRPr="00DD73BA">
              <w:rPr>
                <w:rFonts w:ascii="Times New Roman" w:hAnsi="Times New Roman"/>
                <w:b/>
                <w:sz w:val="24"/>
                <w:szCs w:val="24"/>
                <w:lang w:val="uk-UA" w:eastAsia="uk-UA"/>
              </w:rPr>
              <w:t>Галузь знань, шифр та назва спеціальності</w:t>
            </w:r>
          </w:p>
        </w:tc>
        <w:tc>
          <w:tcPr>
            <w:tcW w:w="8222" w:type="dxa"/>
            <w:shd w:val="clear" w:color="auto" w:fill="auto"/>
          </w:tcPr>
          <w:p w:rsidR="003B1362" w:rsidRPr="00DD73BA" w:rsidRDefault="003B1362" w:rsidP="00AC31ED">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081, право</w:t>
            </w:r>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eastAsia="uk-UA"/>
              </w:rPr>
            </w:pPr>
            <w:r w:rsidRPr="00DD73BA">
              <w:rPr>
                <w:rFonts w:ascii="Times New Roman" w:hAnsi="Times New Roman"/>
                <w:b/>
                <w:sz w:val="24"/>
                <w:szCs w:val="24"/>
                <w:lang w:val="uk-UA"/>
              </w:rPr>
              <w:t>Викладачі курсу</w:t>
            </w:r>
          </w:p>
        </w:tc>
        <w:tc>
          <w:tcPr>
            <w:tcW w:w="8222" w:type="dxa"/>
            <w:shd w:val="clear" w:color="auto" w:fill="auto"/>
          </w:tcPr>
          <w:p w:rsidR="003B1362" w:rsidRPr="00DD73BA" w:rsidRDefault="00577440" w:rsidP="00AC31ED">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Пилипенко Пилип Данилович</w:t>
            </w:r>
            <w:r w:rsidR="003B1362" w:rsidRPr="00DD73BA">
              <w:rPr>
                <w:rFonts w:ascii="Times New Roman" w:hAnsi="Times New Roman"/>
                <w:sz w:val="24"/>
                <w:szCs w:val="24"/>
                <w:lang w:val="uk-UA"/>
              </w:rPr>
              <w:t xml:space="preserve">, </w:t>
            </w:r>
            <w:proofErr w:type="spellStart"/>
            <w:r w:rsidR="003B1362" w:rsidRPr="00DD73BA">
              <w:rPr>
                <w:rFonts w:ascii="Times New Roman" w:hAnsi="Times New Roman"/>
                <w:sz w:val="24"/>
                <w:szCs w:val="24"/>
                <w:lang w:val="uk-UA"/>
              </w:rPr>
              <w:t>д.ю.н</w:t>
            </w:r>
            <w:proofErr w:type="spellEnd"/>
            <w:r w:rsidR="003B1362" w:rsidRPr="00DD73BA">
              <w:rPr>
                <w:rFonts w:ascii="Times New Roman" w:hAnsi="Times New Roman"/>
                <w:sz w:val="24"/>
                <w:szCs w:val="24"/>
                <w:lang w:val="uk-UA"/>
              </w:rPr>
              <w:t>., професор</w:t>
            </w:r>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eastAsia="uk-UA"/>
              </w:rPr>
            </w:pPr>
            <w:r w:rsidRPr="00DD73BA">
              <w:rPr>
                <w:rFonts w:ascii="Times New Roman" w:hAnsi="Times New Roman"/>
                <w:b/>
                <w:sz w:val="24"/>
                <w:szCs w:val="24"/>
                <w:lang w:val="uk-UA"/>
              </w:rPr>
              <w:t>Контактна інформація викладачів</w:t>
            </w:r>
          </w:p>
        </w:tc>
        <w:tc>
          <w:tcPr>
            <w:tcW w:w="8222" w:type="dxa"/>
            <w:shd w:val="clear" w:color="auto" w:fill="auto"/>
          </w:tcPr>
          <w:p w:rsidR="003B1362" w:rsidRPr="00DD73BA" w:rsidRDefault="00A502FC" w:rsidP="00AC31ED">
            <w:pPr>
              <w:spacing w:after="0" w:line="240" w:lineRule="auto"/>
              <w:jc w:val="both"/>
              <w:rPr>
                <w:rFonts w:ascii="Times New Roman" w:hAnsi="Times New Roman"/>
                <w:sz w:val="24"/>
                <w:szCs w:val="24"/>
                <w:lang w:val="uk-UA"/>
              </w:rPr>
            </w:pPr>
            <w:hyperlink r:id="rId6" w:tgtFrame="_self" w:history="1">
              <w:r w:rsidR="005F6A02" w:rsidRPr="00DD73BA">
                <w:rPr>
                  <w:rStyle w:val="a3"/>
                  <w:rFonts w:ascii="Times New Roman" w:hAnsi="Times New Roman"/>
                  <w:iCs/>
                  <w:color w:val="000000" w:themeColor="text1"/>
                  <w:sz w:val="24"/>
                  <w:szCs w:val="24"/>
                  <w:lang w:val="uk-UA"/>
                </w:rPr>
                <w:t>pylyp.pylypenko@lnu.edu.ua</w:t>
              </w:r>
            </w:hyperlink>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rPr>
            </w:pPr>
            <w:r w:rsidRPr="00DD73BA">
              <w:rPr>
                <w:rFonts w:ascii="Times New Roman" w:hAnsi="Times New Roman"/>
                <w:b/>
                <w:sz w:val="24"/>
                <w:szCs w:val="24"/>
                <w:lang w:val="uk-UA"/>
              </w:rPr>
              <w:t>Консультації по курсу відбуваються</w:t>
            </w:r>
          </w:p>
        </w:tc>
        <w:tc>
          <w:tcPr>
            <w:tcW w:w="8222" w:type="dxa"/>
            <w:shd w:val="clear" w:color="auto" w:fill="auto"/>
          </w:tcPr>
          <w:p w:rsidR="003B1362" w:rsidRPr="00DD73BA" w:rsidRDefault="003B1362" w:rsidP="00AC31ED">
            <w:pPr>
              <w:spacing w:after="0" w:line="240" w:lineRule="auto"/>
              <w:jc w:val="both"/>
              <w:rPr>
                <w:rFonts w:ascii="Times New Roman" w:hAnsi="Times New Roman"/>
                <w:sz w:val="24"/>
                <w:szCs w:val="24"/>
                <w:lang w:val="uk-UA"/>
              </w:rPr>
            </w:pPr>
            <w:proofErr w:type="spellStart"/>
            <w:r w:rsidRPr="00DD73BA">
              <w:rPr>
                <w:rFonts w:ascii="Times New Roman" w:hAnsi="Times New Roman"/>
                <w:sz w:val="24"/>
                <w:szCs w:val="24"/>
                <w:lang w:val="uk-UA"/>
              </w:rPr>
              <w:t>Онлайн-консультації</w:t>
            </w:r>
            <w:proofErr w:type="spellEnd"/>
            <w:r w:rsidRPr="00DD73BA">
              <w:rPr>
                <w:rFonts w:ascii="Times New Roman" w:hAnsi="Times New Roman"/>
                <w:sz w:val="24"/>
                <w:szCs w:val="24"/>
                <w:lang w:val="uk-UA"/>
              </w:rPr>
              <w:t>:</w:t>
            </w:r>
          </w:p>
          <w:p w:rsidR="003B1362" w:rsidRPr="00DD73BA" w:rsidRDefault="003B1362" w:rsidP="00AC31ED">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 обгов</w:t>
            </w:r>
            <w:r w:rsidR="005F6A02" w:rsidRPr="00DD73BA">
              <w:rPr>
                <w:rFonts w:ascii="Times New Roman" w:hAnsi="Times New Roman"/>
                <w:sz w:val="24"/>
                <w:szCs w:val="24"/>
                <w:lang w:val="uk-UA"/>
              </w:rPr>
              <w:t>орення та затвердження запитань</w:t>
            </w:r>
            <w:r w:rsidRPr="00DD73BA">
              <w:rPr>
                <w:rFonts w:ascii="Times New Roman" w:hAnsi="Times New Roman"/>
                <w:sz w:val="24"/>
                <w:szCs w:val="24"/>
                <w:lang w:val="uk-UA"/>
              </w:rPr>
              <w:t>, обговорення</w:t>
            </w:r>
            <w:r w:rsidR="004B16B7" w:rsidRPr="00DD73BA">
              <w:rPr>
                <w:rFonts w:ascii="Times New Roman" w:hAnsi="Times New Roman"/>
                <w:sz w:val="24"/>
                <w:szCs w:val="24"/>
                <w:lang w:val="uk-UA"/>
              </w:rPr>
              <w:t xml:space="preserve"> та</w:t>
            </w:r>
            <w:r w:rsidRPr="00DD73BA">
              <w:rPr>
                <w:rFonts w:ascii="Times New Roman" w:hAnsi="Times New Roman"/>
                <w:sz w:val="24"/>
                <w:szCs w:val="24"/>
                <w:lang w:val="uk-UA"/>
              </w:rPr>
              <w:t xml:space="preserve"> </w:t>
            </w:r>
            <w:r w:rsidR="004B16B7" w:rsidRPr="00DD73BA">
              <w:rPr>
                <w:rFonts w:ascii="Times New Roman" w:hAnsi="Times New Roman"/>
                <w:sz w:val="24"/>
                <w:szCs w:val="24"/>
                <w:lang w:val="uk-UA"/>
              </w:rPr>
              <w:t xml:space="preserve">аналіз актуальних судових рішень, </w:t>
            </w:r>
            <w:r w:rsidRPr="00DD73BA">
              <w:rPr>
                <w:rFonts w:ascii="Times New Roman" w:hAnsi="Times New Roman"/>
                <w:sz w:val="24"/>
                <w:szCs w:val="24"/>
                <w:lang w:val="uk-UA"/>
              </w:rPr>
              <w:t>аналіз творчих завдань</w:t>
            </w:r>
            <w:r w:rsidR="00184DB3" w:rsidRPr="00DD73BA">
              <w:rPr>
                <w:rFonts w:ascii="Times New Roman" w:hAnsi="Times New Roman"/>
                <w:sz w:val="24"/>
                <w:szCs w:val="24"/>
                <w:lang w:val="uk-UA"/>
              </w:rPr>
              <w:t>.</w:t>
            </w:r>
          </w:p>
          <w:p w:rsidR="003B1362" w:rsidRPr="00DD73BA" w:rsidRDefault="003B1362" w:rsidP="00AC31ED">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Консультації в день проведення лекцій/практичних занять.</w:t>
            </w:r>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highlight w:val="yellow"/>
                <w:lang w:val="uk-UA"/>
              </w:rPr>
            </w:pPr>
            <w:r w:rsidRPr="00DD73BA">
              <w:rPr>
                <w:rFonts w:ascii="Times New Roman" w:hAnsi="Times New Roman"/>
                <w:b/>
                <w:sz w:val="24"/>
                <w:szCs w:val="24"/>
                <w:lang w:val="uk-UA"/>
              </w:rPr>
              <w:t>Сторінка курсу</w:t>
            </w:r>
          </w:p>
        </w:tc>
        <w:tc>
          <w:tcPr>
            <w:tcW w:w="8222" w:type="dxa"/>
            <w:shd w:val="clear" w:color="auto" w:fill="auto"/>
          </w:tcPr>
          <w:p w:rsidR="003B1362" w:rsidRPr="00DD73BA" w:rsidRDefault="00A502FC" w:rsidP="007F337B">
            <w:pPr>
              <w:spacing w:after="0" w:line="240" w:lineRule="auto"/>
              <w:ind w:right="34"/>
              <w:jc w:val="both"/>
              <w:rPr>
                <w:rFonts w:ascii="Times New Roman" w:hAnsi="Times New Roman"/>
                <w:sz w:val="24"/>
                <w:szCs w:val="24"/>
                <w:highlight w:val="yellow"/>
                <w:lang w:val="uk-UA"/>
              </w:rPr>
            </w:pPr>
            <w:hyperlink r:id="rId7" w:history="1">
              <w:r w:rsidR="003B1362" w:rsidRPr="00DD73BA">
                <w:rPr>
                  <w:rStyle w:val="a3"/>
                  <w:rFonts w:ascii="Times New Roman" w:hAnsi="Times New Roman"/>
                  <w:sz w:val="24"/>
                  <w:szCs w:val="24"/>
                  <w:lang w:val="uk-UA"/>
                </w:rPr>
                <w:t>http://law.lnu.edu.ua/department/kafedra-soc-prava</w:t>
              </w:r>
            </w:hyperlink>
            <w:r w:rsidR="003B1362" w:rsidRPr="00DD73BA">
              <w:rPr>
                <w:rFonts w:ascii="Times New Roman" w:hAnsi="Times New Roman"/>
                <w:sz w:val="24"/>
                <w:szCs w:val="24"/>
                <w:lang w:val="uk-UA"/>
              </w:rPr>
              <w:t xml:space="preserve"> </w:t>
            </w:r>
          </w:p>
        </w:tc>
      </w:tr>
      <w:tr w:rsidR="003B1362" w:rsidRPr="00DD73BA" w:rsidTr="00944604">
        <w:trPr>
          <w:trHeight w:val="1230"/>
        </w:trPr>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rPr>
            </w:pPr>
            <w:r w:rsidRPr="00DD73BA">
              <w:rPr>
                <w:rFonts w:ascii="Times New Roman" w:hAnsi="Times New Roman"/>
                <w:b/>
                <w:sz w:val="24"/>
                <w:szCs w:val="24"/>
                <w:lang w:val="uk-UA"/>
              </w:rPr>
              <w:t>Інформація про курс</w:t>
            </w:r>
          </w:p>
        </w:tc>
        <w:tc>
          <w:tcPr>
            <w:tcW w:w="8222" w:type="dxa"/>
            <w:shd w:val="clear" w:color="auto" w:fill="auto"/>
          </w:tcPr>
          <w:p w:rsidR="003B1362" w:rsidRPr="00DD73BA" w:rsidRDefault="003B1362" w:rsidP="00DD73BA">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 xml:space="preserve">Курс розроблено таким чином, щоб надати </w:t>
            </w:r>
            <w:r w:rsidR="00B4620B" w:rsidRPr="00DD73BA">
              <w:rPr>
                <w:rFonts w:ascii="Times New Roman" w:hAnsi="Times New Roman"/>
                <w:sz w:val="24"/>
                <w:szCs w:val="24"/>
                <w:lang w:val="uk-UA"/>
              </w:rPr>
              <w:t xml:space="preserve">слухачам актуальні </w:t>
            </w:r>
            <w:r w:rsidRPr="00DD73BA">
              <w:rPr>
                <w:rFonts w:ascii="Times New Roman" w:hAnsi="Times New Roman"/>
                <w:sz w:val="24"/>
                <w:szCs w:val="24"/>
                <w:lang w:val="uk-UA"/>
              </w:rPr>
              <w:t xml:space="preserve">практичні та теоретичні знання, необхідні для завершального етапу засвоєння курсу </w:t>
            </w:r>
            <w:r w:rsidR="00DD73BA" w:rsidRPr="00DD73BA">
              <w:rPr>
                <w:rFonts w:ascii="Times New Roman" w:hAnsi="Times New Roman"/>
                <w:sz w:val="24"/>
                <w:szCs w:val="24"/>
                <w:lang w:val="uk-UA"/>
              </w:rPr>
              <w:t>«Право зайнятості та його роль у забезпеченні реалізації права на працю»</w:t>
            </w:r>
            <w:r w:rsidR="006D47CA" w:rsidRPr="00DD73BA">
              <w:rPr>
                <w:rFonts w:ascii="Times New Roman" w:hAnsi="Times New Roman"/>
                <w:sz w:val="24"/>
                <w:szCs w:val="24"/>
                <w:lang w:val="uk-UA"/>
              </w:rPr>
              <w:t xml:space="preserve">. </w:t>
            </w:r>
            <w:r w:rsidRPr="00DD73BA">
              <w:rPr>
                <w:rFonts w:ascii="Times New Roman" w:hAnsi="Times New Roman"/>
                <w:sz w:val="24"/>
                <w:szCs w:val="24"/>
                <w:lang w:val="uk-UA"/>
              </w:rPr>
              <w:t xml:space="preserve">У курсі представлено огляд наукових концепцій та </w:t>
            </w:r>
            <w:proofErr w:type="spellStart"/>
            <w:r w:rsidRPr="00DD73BA">
              <w:rPr>
                <w:rFonts w:ascii="Times New Roman" w:hAnsi="Times New Roman"/>
                <w:sz w:val="24"/>
                <w:szCs w:val="24"/>
                <w:lang w:val="uk-UA"/>
              </w:rPr>
              <w:t>правозастос</w:t>
            </w:r>
            <w:r w:rsidR="004D6D53" w:rsidRPr="00DD73BA">
              <w:rPr>
                <w:rFonts w:ascii="Times New Roman" w:hAnsi="Times New Roman"/>
                <w:sz w:val="24"/>
                <w:szCs w:val="24"/>
                <w:lang w:val="uk-UA"/>
              </w:rPr>
              <w:t>увальну</w:t>
            </w:r>
            <w:proofErr w:type="spellEnd"/>
            <w:r w:rsidRPr="00DD73BA">
              <w:rPr>
                <w:rFonts w:ascii="Times New Roman" w:hAnsi="Times New Roman"/>
                <w:sz w:val="24"/>
                <w:szCs w:val="24"/>
                <w:lang w:val="uk-UA"/>
              </w:rPr>
              <w:t xml:space="preserve"> практику з метою вирішення практичних завдань у сфері </w:t>
            </w:r>
            <w:r w:rsidR="004D6D53" w:rsidRPr="00DD73BA">
              <w:rPr>
                <w:rFonts w:ascii="Times New Roman" w:hAnsi="Times New Roman"/>
                <w:sz w:val="24"/>
                <w:szCs w:val="24"/>
                <w:lang w:val="uk-UA"/>
              </w:rPr>
              <w:t>реалізації права на працю</w:t>
            </w:r>
            <w:r w:rsidR="000B024A" w:rsidRPr="00DD73BA">
              <w:rPr>
                <w:rFonts w:ascii="Times New Roman" w:hAnsi="Times New Roman"/>
                <w:sz w:val="24"/>
                <w:szCs w:val="24"/>
                <w:lang w:val="uk-UA"/>
              </w:rPr>
              <w:t>.</w:t>
            </w:r>
            <w:r w:rsidRPr="00DD73BA">
              <w:rPr>
                <w:rFonts w:ascii="Times New Roman" w:hAnsi="Times New Roman"/>
                <w:sz w:val="24"/>
                <w:szCs w:val="24"/>
                <w:lang w:val="uk-UA"/>
              </w:rPr>
              <w:t xml:space="preserve"> </w:t>
            </w:r>
          </w:p>
        </w:tc>
      </w:tr>
      <w:tr w:rsidR="003B1362" w:rsidRPr="00DD73BA" w:rsidTr="00944604">
        <w:tc>
          <w:tcPr>
            <w:tcW w:w="2410" w:type="dxa"/>
            <w:shd w:val="clear" w:color="auto" w:fill="auto"/>
          </w:tcPr>
          <w:p w:rsidR="003B1362" w:rsidRPr="00DD73BA" w:rsidRDefault="003B1362" w:rsidP="00AC31ED">
            <w:pPr>
              <w:spacing w:after="0" w:line="240" w:lineRule="auto"/>
              <w:jc w:val="center"/>
              <w:rPr>
                <w:rFonts w:ascii="Times New Roman" w:hAnsi="Times New Roman"/>
                <w:b/>
                <w:sz w:val="24"/>
                <w:szCs w:val="24"/>
                <w:lang w:val="uk-UA"/>
              </w:rPr>
            </w:pPr>
            <w:r w:rsidRPr="00DD73BA">
              <w:rPr>
                <w:rFonts w:ascii="Times New Roman" w:hAnsi="Times New Roman"/>
                <w:b/>
                <w:sz w:val="24"/>
                <w:szCs w:val="24"/>
                <w:lang w:val="uk-UA"/>
              </w:rPr>
              <w:t>Коротка анотація курсу</w:t>
            </w:r>
          </w:p>
        </w:tc>
        <w:tc>
          <w:tcPr>
            <w:tcW w:w="8222" w:type="dxa"/>
            <w:shd w:val="clear" w:color="auto" w:fill="auto"/>
          </w:tcPr>
          <w:p w:rsidR="003B1362" w:rsidRPr="00DD73BA" w:rsidRDefault="003B1362" w:rsidP="00DD73BA">
            <w:pPr>
              <w:spacing w:after="0" w:line="240" w:lineRule="auto"/>
              <w:jc w:val="both"/>
              <w:rPr>
                <w:rFonts w:ascii="Times New Roman" w:hAnsi="Times New Roman"/>
                <w:sz w:val="24"/>
                <w:szCs w:val="24"/>
                <w:lang w:val="uk-UA"/>
              </w:rPr>
            </w:pPr>
            <w:r w:rsidRPr="00DD73BA">
              <w:rPr>
                <w:rFonts w:ascii="Times New Roman" w:hAnsi="Times New Roman"/>
                <w:sz w:val="24"/>
                <w:szCs w:val="24"/>
                <w:lang w:val="uk-UA"/>
              </w:rPr>
              <w:t xml:space="preserve">Дисципліна </w:t>
            </w:r>
            <w:r w:rsidRPr="003F50D3">
              <w:rPr>
                <w:rFonts w:ascii="Times New Roman" w:hAnsi="Times New Roman"/>
                <w:sz w:val="24"/>
                <w:szCs w:val="24"/>
                <w:lang w:val="uk-UA"/>
              </w:rPr>
              <w:t>«</w:t>
            </w:r>
            <w:proofErr w:type="spellStart"/>
            <w:r w:rsidR="003F50D3" w:rsidRPr="003F50D3">
              <w:rPr>
                <w:rFonts w:ascii="Times New Roman" w:hAnsi="Times New Roman"/>
                <w:sz w:val="24"/>
                <w:szCs w:val="24"/>
              </w:rPr>
              <w:t>Юридичні</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гарантії</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захисту</w:t>
            </w:r>
            <w:proofErr w:type="spellEnd"/>
            <w:r w:rsidR="003F50D3" w:rsidRPr="003F50D3">
              <w:rPr>
                <w:rFonts w:ascii="Times New Roman" w:hAnsi="Times New Roman"/>
                <w:sz w:val="24"/>
                <w:szCs w:val="24"/>
              </w:rPr>
              <w:t xml:space="preserve"> </w:t>
            </w:r>
            <w:r w:rsidR="00A502FC">
              <w:rPr>
                <w:rFonts w:ascii="Times New Roman" w:hAnsi="Times New Roman"/>
                <w:sz w:val="24"/>
                <w:szCs w:val="24"/>
                <w:lang w:val="uk-UA"/>
              </w:rPr>
              <w:t xml:space="preserve">прав та інтересів </w:t>
            </w:r>
            <w:proofErr w:type="spellStart"/>
            <w:r w:rsidR="003F50D3" w:rsidRPr="003F50D3">
              <w:rPr>
                <w:rFonts w:ascii="Times New Roman" w:hAnsi="Times New Roman"/>
                <w:sz w:val="24"/>
                <w:szCs w:val="24"/>
              </w:rPr>
              <w:t>безробітних</w:t>
            </w:r>
            <w:proofErr w:type="spellEnd"/>
            <w:r w:rsidR="003F50D3" w:rsidRPr="003F50D3">
              <w:rPr>
                <w:rFonts w:ascii="Times New Roman" w:hAnsi="Times New Roman"/>
                <w:sz w:val="24"/>
                <w:szCs w:val="24"/>
              </w:rPr>
              <w:t xml:space="preserve"> в </w:t>
            </w:r>
            <w:proofErr w:type="spellStart"/>
            <w:r w:rsidR="003F50D3" w:rsidRPr="003F50D3">
              <w:rPr>
                <w:rFonts w:ascii="Times New Roman" w:hAnsi="Times New Roman"/>
                <w:sz w:val="24"/>
                <w:szCs w:val="24"/>
              </w:rPr>
              <w:t>Україні</w:t>
            </w:r>
            <w:proofErr w:type="spellEnd"/>
            <w:r w:rsidRPr="003F50D3">
              <w:rPr>
                <w:rFonts w:ascii="Times New Roman" w:hAnsi="Times New Roman"/>
                <w:sz w:val="24"/>
                <w:szCs w:val="24"/>
                <w:lang w:val="uk-UA"/>
              </w:rPr>
              <w:t>»</w:t>
            </w:r>
            <w:r w:rsidRPr="00DD73BA">
              <w:rPr>
                <w:rFonts w:ascii="Times New Roman" w:hAnsi="Times New Roman"/>
                <w:sz w:val="24"/>
                <w:szCs w:val="24"/>
                <w:lang w:val="uk-UA"/>
              </w:rPr>
              <w:t xml:space="preserve"> є </w:t>
            </w:r>
            <w:r w:rsidR="00DD73BA" w:rsidRPr="00DD73BA">
              <w:rPr>
                <w:rFonts w:ascii="Times New Roman" w:hAnsi="Times New Roman"/>
                <w:sz w:val="24"/>
                <w:szCs w:val="24"/>
                <w:lang w:val="uk-UA"/>
              </w:rPr>
              <w:t>вибірковою</w:t>
            </w:r>
            <w:r w:rsidRPr="00DD73BA">
              <w:rPr>
                <w:rFonts w:ascii="Times New Roman" w:hAnsi="Times New Roman"/>
                <w:sz w:val="24"/>
                <w:szCs w:val="24"/>
                <w:lang w:val="uk-UA"/>
              </w:rPr>
              <w:t xml:space="preserve"> дисципліною зі спеціальності 081</w:t>
            </w:r>
            <w:r w:rsidR="00DD73BA" w:rsidRPr="00DD73BA">
              <w:rPr>
                <w:rFonts w:ascii="Times New Roman" w:hAnsi="Times New Roman"/>
                <w:sz w:val="24"/>
                <w:szCs w:val="24"/>
                <w:lang w:val="uk-UA"/>
              </w:rPr>
              <w:t xml:space="preserve"> «Право» для освітньої програми</w:t>
            </w:r>
            <w:r w:rsidR="00DD73BA" w:rsidRPr="00DD73BA">
              <w:rPr>
                <w:b/>
                <w:sz w:val="28"/>
                <w:szCs w:val="28"/>
                <w:lang w:val="uk-UA"/>
              </w:rPr>
              <w:t xml:space="preserve"> </w:t>
            </w:r>
            <w:r w:rsidR="00DD73BA" w:rsidRPr="00DD73BA">
              <w:rPr>
                <w:rFonts w:ascii="Times New Roman" w:hAnsi="Times New Roman"/>
                <w:sz w:val="24"/>
                <w:szCs w:val="24"/>
                <w:lang w:val="uk-UA"/>
              </w:rPr>
              <w:t>магістр</w:t>
            </w:r>
            <w:r w:rsidRPr="00DD73BA">
              <w:rPr>
                <w:rFonts w:ascii="Times New Roman" w:hAnsi="Times New Roman"/>
                <w:sz w:val="28"/>
                <w:szCs w:val="28"/>
                <w:lang w:val="uk-UA"/>
              </w:rPr>
              <w:t>,</w:t>
            </w:r>
            <w:r w:rsidRPr="00DD73BA">
              <w:rPr>
                <w:rFonts w:ascii="Times New Roman" w:hAnsi="Times New Roman"/>
                <w:sz w:val="24"/>
                <w:szCs w:val="24"/>
                <w:lang w:val="uk-UA"/>
              </w:rPr>
              <w:t xml:space="preserve"> яка викладається </w:t>
            </w:r>
            <w:r w:rsidR="00DC0D01" w:rsidRPr="00DD73BA">
              <w:rPr>
                <w:rFonts w:ascii="Times New Roman" w:hAnsi="Times New Roman"/>
                <w:sz w:val="24"/>
                <w:szCs w:val="24"/>
                <w:lang w:val="uk-UA"/>
              </w:rPr>
              <w:t>на</w:t>
            </w:r>
            <w:r w:rsidRPr="00DD73BA">
              <w:rPr>
                <w:rFonts w:ascii="Times New Roman" w:hAnsi="Times New Roman"/>
                <w:sz w:val="24"/>
                <w:szCs w:val="24"/>
                <w:lang w:val="uk-UA"/>
              </w:rPr>
              <w:t xml:space="preserve"> </w:t>
            </w:r>
            <w:r w:rsidR="00DD73BA" w:rsidRPr="00DD73BA">
              <w:rPr>
                <w:rFonts w:ascii="Times New Roman" w:hAnsi="Times New Roman"/>
                <w:sz w:val="24"/>
                <w:szCs w:val="24"/>
                <w:lang w:val="uk-UA"/>
              </w:rPr>
              <w:t>І</w:t>
            </w:r>
            <w:r w:rsidR="00D86620" w:rsidRPr="00DD73BA">
              <w:rPr>
                <w:rFonts w:ascii="Times New Roman" w:hAnsi="Times New Roman"/>
                <w:sz w:val="24"/>
                <w:szCs w:val="24"/>
                <w:lang w:val="uk-UA"/>
              </w:rPr>
              <w:t xml:space="preserve"> курсі у І</w:t>
            </w:r>
            <w:r w:rsidRPr="00DD73BA">
              <w:rPr>
                <w:rFonts w:ascii="Times New Roman" w:hAnsi="Times New Roman"/>
                <w:sz w:val="24"/>
                <w:szCs w:val="24"/>
                <w:lang w:val="uk-UA"/>
              </w:rPr>
              <w:t xml:space="preserve"> семестрі в обсязі </w:t>
            </w:r>
            <w:r w:rsidR="00DD73BA" w:rsidRPr="00DD73BA">
              <w:rPr>
                <w:rFonts w:ascii="Times New Roman" w:hAnsi="Times New Roman"/>
                <w:sz w:val="24"/>
                <w:szCs w:val="24"/>
                <w:lang w:val="uk-UA"/>
              </w:rPr>
              <w:t>4</w:t>
            </w:r>
            <w:r w:rsidRPr="00DD73BA">
              <w:rPr>
                <w:rFonts w:ascii="Times New Roman" w:hAnsi="Times New Roman"/>
                <w:sz w:val="24"/>
                <w:szCs w:val="24"/>
                <w:lang w:val="uk-UA"/>
              </w:rPr>
              <w:t xml:space="preserve"> кредитів (за Європейською Кредитно-Трансферною Системою ECTS).</w:t>
            </w:r>
          </w:p>
        </w:tc>
      </w:tr>
      <w:tr w:rsidR="003B1362" w:rsidRPr="004B16B7" w:rsidTr="003F50D3">
        <w:trPr>
          <w:trHeight w:val="2412"/>
        </w:trPr>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lang w:val="uk-UA"/>
              </w:rPr>
            </w:pPr>
            <w:r w:rsidRPr="00D27278">
              <w:rPr>
                <w:rFonts w:ascii="Times New Roman" w:hAnsi="Times New Roman"/>
                <w:b/>
                <w:sz w:val="24"/>
                <w:szCs w:val="24"/>
                <w:lang w:val="uk-UA"/>
              </w:rPr>
              <w:t>Мета та цілі курсу</w:t>
            </w:r>
          </w:p>
        </w:tc>
        <w:tc>
          <w:tcPr>
            <w:tcW w:w="8222" w:type="dxa"/>
            <w:shd w:val="clear" w:color="auto" w:fill="auto"/>
          </w:tcPr>
          <w:p w:rsidR="003F50D3" w:rsidRPr="003F50D3" w:rsidRDefault="003B1362" w:rsidP="003F50D3">
            <w:pPr>
              <w:spacing w:after="200" w:line="276" w:lineRule="auto"/>
              <w:contextualSpacing/>
              <w:jc w:val="both"/>
              <w:rPr>
                <w:rFonts w:ascii="Times New Roman" w:hAnsi="Times New Roman"/>
                <w:sz w:val="24"/>
                <w:szCs w:val="24"/>
                <w:lang w:val="uk-UA" w:eastAsia="uk-UA"/>
              </w:rPr>
            </w:pPr>
            <w:r w:rsidRPr="003F50D3">
              <w:rPr>
                <w:rFonts w:ascii="Times New Roman" w:hAnsi="Times New Roman"/>
                <w:sz w:val="24"/>
                <w:szCs w:val="24"/>
                <w:lang w:val="uk-UA"/>
              </w:rPr>
              <w:t xml:space="preserve">Метою </w:t>
            </w:r>
            <w:proofErr w:type="spellStart"/>
            <w:r w:rsidR="003F50D3" w:rsidRPr="003F50D3">
              <w:rPr>
                <w:rFonts w:ascii="Times New Roman" w:hAnsi="Times New Roman"/>
                <w:sz w:val="24"/>
                <w:szCs w:val="24"/>
              </w:rPr>
              <w:t>викладання</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дисципліни</w:t>
            </w:r>
            <w:proofErr w:type="spellEnd"/>
            <w:r w:rsidR="003F50D3" w:rsidRPr="003F50D3">
              <w:rPr>
                <w:rFonts w:ascii="Times New Roman" w:hAnsi="Times New Roman"/>
                <w:b/>
                <w:sz w:val="24"/>
                <w:szCs w:val="24"/>
              </w:rPr>
              <w:t xml:space="preserve"> </w:t>
            </w:r>
            <w:r w:rsidR="003F50D3" w:rsidRPr="003F50D3">
              <w:rPr>
                <w:rFonts w:ascii="Times New Roman" w:hAnsi="Times New Roman"/>
                <w:sz w:val="24"/>
                <w:szCs w:val="24"/>
              </w:rPr>
              <w:t>«</w:t>
            </w:r>
            <w:proofErr w:type="spellStart"/>
            <w:r w:rsidR="003F50D3" w:rsidRPr="003F50D3">
              <w:rPr>
                <w:rFonts w:ascii="Times New Roman" w:hAnsi="Times New Roman"/>
                <w:sz w:val="24"/>
                <w:szCs w:val="24"/>
              </w:rPr>
              <w:t>Юридичні</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гарантії</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захисту</w:t>
            </w:r>
            <w:proofErr w:type="spellEnd"/>
            <w:r w:rsidR="00A502FC">
              <w:rPr>
                <w:rFonts w:ascii="Times New Roman" w:hAnsi="Times New Roman"/>
                <w:sz w:val="24"/>
                <w:szCs w:val="24"/>
                <w:lang w:val="uk-UA"/>
              </w:rPr>
              <w:t xml:space="preserve"> прав та </w:t>
            </w:r>
            <w:proofErr w:type="spellStart"/>
            <w:r w:rsidR="00A502FC">
              <w:rPr>
                <w:rFonts w:ascii="Times New Roman" w:hAnsi="Times New Roman"/>
                <w:sz w:val="24"/>
                <w:szCs w:val="24"/>
                <w:lang w:val="uk-UA"/>
              </w:rPr>
              <w:t>інересів</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безробітних</w:t>
            </w:r>
            <w:proofErr w:type="spellEnd"/>
            <w:r w:rsidR="003F50D3" w:rsidRPr="003F50D3">
              <w:rPr>
                <w:rFonts w:ascii="Times New Roman" w:hAnsi="Times New Roman"/>
                <w:sz w:val="24"/>
                <w:szCs w:val="24"/>
              </w:rPr>
              <w:t xml:space="preserve"> в </w:t>
            </w:r>
            <w:proofErr w:type="spellStart"/>
            <w:r w:rsidR="003F50D3" w:rsidRPr="003F50D3">
              <w:rPr>
                <w:rFonts w:ascii="Times New Roman" w:hAnsi="Times New Roman"/>
                <w:sz w:val="24"/>
                <w:szCs w:val="24"/>
              </w:rPr>
              <w:t>Україні</w:t>
            </w:r>
            <w:proofErr w:type="spellEnd"/>
            <w:r w:rsidR="003F50D3" w:rsidRPr="003F50D3">
              <w:rPr>
                <w:rFonts w:ascii="Times New Roman" w:hAnsi="Times New Roman"/>
                <w:sz w:val="24"/>
                <w:szCs w:val="24"/>
              </w:rPr>
              <w:t>»</w:t>
            </w:r>
            <w:r w:rsidR="003F50D3" w:rsidRPr="003F50D3">
              <w:rPr>
                <w:rFonts w:ascii="Times New Roman" w:hAnsi="Times New Roman"/>
                <w:b/>
                <w:sz w:val="24"/>
                <w:szCs w:val="24"/>
                <w:lang w:val="uk-UA"/>
              </w:rPr>
              <w:t xml:space="preserve"> є </w:t>
            </w:r>
            <w:proofErr w:type="spellStart"/>
            <w:r w:rsidR="003F50D3" w:rsidRPr="003F50D3">
              <w:rPr>
                <w:rFonts w:ascii="Times New Roman" w:hAnsi="Times New Roman"/>
                <w:sz w:val="24"/>
                <w:szCs w:val="24"/>
              </w:rPr>
              <w:t>ознайомлення</w:t>
            </w:r>
            <w:proofErr w:type="spellEnd"/>
            <w:r w:rsidR="003F50D3" w:rsidRPr="003F50D3">
              <w:rPr>
                <w:rFonts w:ascii="Times New Roman" w:hAnsi="Times New Roman"/>
                <w:b/>
                <w:sz w:val="24"/>
                <w:szCs w:val="24"/>
              </w:rPr>
              <w:t xml:space="preserve"> </w:t>
            </w:r>
            <w:proofErr w:type="spellStart"/>
            <w:r w:rsidR="003F50D3" w:rsidRPr="003F50D3">
              <w:rPr>
                <w:rFonts w:ascii="Times New Roman" w:hAnsi="Times New Roman"/>
                <w:sz w:val="24"/>
                <w:szCs w:val="24"/>
              </w:rPr>
              <w:t>студентів</w:t>
            </w:r>
            <w:proofErr w:type="spellEnd"/>
            <w:r w:rsidR="003F50D3" w:rsidRPr="003F50D3">
              <w:rPr>
                <w:rFonts w:ascii="Times New Roman" w:hAnsi="Times New Roman"/>
                <w:sz w:val="24"/>
                <w:szCs w:val="24"/>
              </w:rPr>
              <w:t xml:space="preserve"> з </w:t>
            </w:r>
            <w:proofErr w:type="spellStart"/>
            <w:r w:rsidR="003F50D3" w:rsidRPr="003F50D3">
              <w:rPr>
                <w:rFonts w:ascii="Times New Roman" w:hAnsi="Times New Roman"/>
                <w:sz w:val="24"/>
                <w:szCs w:val="24"/>
              </w:rPr>
              <w:t>теоретичними</w:t>
            </w:r>
            <w:proofErr w:type="spellEnd"/>
            <w:r w:rsidR="003F50D3" w:rsidRPr="003F50D3">
              <w:rPr>
                <w:rFonts w:ascii="Times New Roman" w:hAnsi="Times New Roman"/>
                <w:sz w:val="24"/>
                <w:szCs w:val="24"/>
              </w:rPr>
              <w:t xml:space="preserve"> та </w:t>
            </w:r>
            <w:proofErr w:type="spellStart"/>
            <w:r w:rsidR="003F50D3" w:rsidRPr="003F50D3">
              <w:rPr>
                <w:rFonts w:ascii="Times New Roman" w:hAnsi="Times New Roman"/>
                <w:sz w:val="24"/>
                <w:szCs w:val="24"/>
              </w:rPr>
              <w:t>практичними</w:t>
            </w:r>
            <w:proofErr w:type="spellEnd"/>
            <w:r w:rsidR="003F50D3" w:rsidRPr="003F50D3">
              <w:rPr>
                <w:rFonts w:ascii="Times New Roman" w:hAnsi="Times New Roman"/>
                <w:sz w:val="24"/>
                <w:szCs w:val="24"/>
              </w:rPr>
              <w:t xml:space="preserve"> проблемами </w:t>
            </w:r>
            <w:proofErr w:type="spellStart"/>
            <w:r w:rsidR="003F50D3" w:rsidRPr="003F50D3">
              <w:rPr>
                <w:rFonts w:ascii="Times New Roman" w:hAnsi="Times New Roman"/>
                <w:sz w:val="24"/>
                <w:szCs w:val="24"/>
              </w:rPr>
              <w:t>захисту</w:t>
            </w:r>
            <w:proofErr w:type="spellEnd"/>
            <w:r w:rsidR="003F50D3" w:rsidRPr="003F50D3">
              <w:rPr>
                <w:rFonts w:ascii="Times New Roman" w:hAnsi="Times New Roman"/>
                <w:sz w:val="24"/>
                <w:szCs w:val="24"/>
              </w:rPr>
              <w:t xml:space="preserve"> прав та </w:t>
            </w:r>
            <w:proofErr w:type="spellStart"/>
            <w:r w:rsidR="003F50D3" w:rsidRPr="003F50D3">
              <w:rPr>
                <w:rFonts w:ascii="Times New Roman" w:hAnsi="Times New Roman"/>
                <w:sz w:val="24"/>
                <w:szCs w:val="24"/>
              </w:rPr>
              <w:t>законних</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інтересів</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безробітних</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юридичними</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гарантіями</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їх</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соціального</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захисту</w:t>
            </w:r>
            <w:proofErr w:type="spellEnd"/>
            <w:r w:rsidR="003F50D3" w:rsidRPr="003F50D3">
              <w:rPr>
                <w:rFonts w:ascii="Times New Roman" w:hAnsi="Times New Roman"/>
                <w:sz w:val="24"/>
                <w:szCs w:val="24"/>
              </w:rPr>
              <w:t xml:space="preserve">, а </w:t>
            </w:r>
            <w:proofErr w:type="spellStart"/>
            <w:r w:rsidR="003F50D3" w:rsidRPr="003F50D3">
              <w:rPr>
                <w:rFonts w:ascii="Times New Roman" w:hAnsi="Times New Roman"/>
                <w:sz w:val="24"/>
                <w:szCs w:val="24"/>
              </w:rPr>
              <w:t>також</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вітчизняними</w:t>
            </w:r>
            <w:proofErr w:type="spellEnd"/>
            <w:r w:rsidR="003F50D3" w:rsidRPr="003F50D3">
              <w:rPr>
                <w:rFonts w:ascii="Times New Roman" w:hAnsi="Times New Roman"/>
                <w:sz w:val="24"/>
                <w:szCs w:val="24"/>
              </w:rPr>
              <w:t xml:space="preserve"> та </w:t>
            </w:r>
            <w:proofErr w:type="spellStart"/>
            <w:r w:rsidR="003F50D3" w:rsidRPr="003F50D3">
              <w:rPr>
                <w:rFonts w:ascii="Times New Roman" w:hAnsi="Times New Roman"/>
                <w:sz w:val="24"/>
                <w:szCs w:val="24"/>
              </w:rPr>
              <w:t>міжнародними</w:t>
            </w:r>
            <w:proofErr w:type="spellEnd"/>
            <w:r w:rsidR="003F50D3" w:rsidRPr="003F50D3">
              <w:rPr>
                <w:rFonts w:ascii="Times New Roman" w:hAnsi="Times New Roman"/>
                <w:sz w:val="24"/>
                <w:szCs w:val="24"/>
              </w:rPr>
              <w:t xml:space="preserve"> актами </w:t>
            </w:r>
            <w:proofErr w:type="spellStart"/>
            <w:r w:rsidR="003F50D3" w:rsidRPr="003F50D3">
              <w:rPr>
                <w:rFonts w:ascii="Times New Roman" w:hAnsi="Times New Roman"/>
                <w:sz w:val="24"/>
                <w:szCs w:val="24"/>
              </w:rPr>
              <w:t>щодо</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захисту</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осіб</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які</w:t>
            </w:r>
            <w:proofErr w:type="spellEnd"/>
            <w:r w:rsidR="003F50D3" w:rsidRPr="003F50D3">
              <w:rPr>
                <w:rFonts w:ascii="Times New Roman" w:hAnsi="Times New Roman"/>
                <w:sz w:val="24"/>
                <w:szCs w:val="24"/>
              </w:rPr>
              <w:t xml:space="preserve"> </w:t>
            </w:r>
            <w:proofErr w:type="spellStart"/>
            <w:r w:rsidR="003F50D3" w:rsidRPr="003F50D3">
              <w:rPr>
                <w:rFonts w:ascii="Times New Roman" w:hAnsi="Times New Roman"/>
                <w:sz w:val="24"/>
                <w:szCs w:val="24"/>
              </w:rPr>
              <w:t>втратили</w:t>
            </w:r>
            <w:proofErr w:type="spellEnd"/>
            <w:r w:rsidR="003F50D3" w:rsidRPr="003F50D3">
              <w:rPr>
                <w:rFonts w:ascii="Times New Roman" w:hAnsi="Times New Roman"/>
                <w:sz w:val="24"/>
                <w:szCs w:val="24"/>
              </w:rPr>
              <w:t xml:space="preserve"> роботу.</w:t>
            </w:r>
          </w:p>
          <w:p w:rsidR="003B1362" w:rsidRPr="003F50D3" w:rsidRDefault="003F50D3" w:rsidP="003F50D3">
            <w:pPr>
              <w:tabs>
                <w:tab w:val="left" w:pos="284"/>
                <w:tab w:val="left" w:pos="567"/>
              </w:tabs>
              <w:spacing w:line="276" w:lineRule="auto"/>
              <w:jc w:val="both"/>
              <w:rPr>
                <w:rFonts w:ascii="Times New Roman" w:hAnsi="Times New Roman"/>
                <w:sz w:val="24"/>
                <w:szCs w:val="24"/>
                <w:lang w:val="uk-UA"/>
              </w:rPr>
            </w:pPr>
            <w:r w:rsidRPr="003F50D3">
              <w:rPr>
                <w:rFonts w:ascii="Times New Roman" w:hAnsi="Times New Roman"/>
                <w:sz w:val="24"/>
                <w:szCs w:val="24"/>
                <w:lang w:val="uk-UA"/>
              </w:rPr>
              <w:t>Цілі</w:t>
            </w:r>
            <w:r w:rsidRPr="003F50D3">
              <w:rPr>
                <w:rFonts w:ascii="Times New Roman" w:hAnsi="Times New Roman"/>
                <w:sz w:val="24"/>
                <w:szCs w:val="24"/>
              </w:rPr>
              <w:t xml:space="preserve"> </w:t>
            </w:r>
            <w:proofErr w:type="spellStart"/>
            <w:r w:rsidRPr="003F50D3">
              <w:rPr>
                <w:rFonts w:ascii="Times New Roman" w:hAnsi="Times New Roman"/>
                <w:sz w:val="24"/>
                <w:szCs w:val="24"/>
              </w:rPr>
              <w:t>вивчення</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дисципліни</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поляга</w:t>
            </w:r>
            <w:r w:rsidRPr="003F50D3">
              <w:rPr>
                <w:rFonts w:ascii="Times New Roman" w:hAnsi="Times New Roman"/>
                <w:sz w:val="24"/>
                <w:szCs w:val="24"/>
                <w:lang w:val="uk-UA"/>
              </w:rPr>
              <w:t>ють</w:t>
            </w:r>
            <w:proofErr w:type="spellEnd"/>
            <w:r w:rsidRPr="003F50D3">
              <w:rPr>
                <w:rFonts w:ascii="Times New Roman" w:hAnsi="Times New Roman"/>
                <w:sz w:val="24"/>
                <w:szCs w:val="24"/>
              </w:rPr>
              <w:t xml:space="preserve"> у </w:t>
            </w:r>
            <w:proofErr w:type="spellStart"/>
            <w:r w:rsidRPr="003F50D3">
              <w:rPr>
                <w:rFonts w:ascii="Times New Roman" w:hAnsi="Times New Roman"/>
                <w:sz w:val="24"/>
                <w:szCs w:val="24"/>
              </w:rPr>
              <w:t>засвоєнні</w:t>
            </w:r>
            <w:proofErr w:type="spellEnd"/>
            <w:r w:rsidRPr="003F50D3">
              <w:rPr>
                <w:rFonts w:ascii="Times New Roman" w:hAnsi="Times New Roman"/>
                <w:sz w:val="24"/>
                <w:szCs w:val="24"/>
              </w:rPr>
              <w:t xml:space="preserve"> і </w:t>
            </w:r>
            <w:proofErr w:type="spellStart"/>
            <w:r w:rsidRPr="003F50D3">
              <w:rPr>
                <w:rFonts w:ascii="Times New Roman" w:hAnsi="Times New Roman"/>
                <w:sz w:val="24"/>
                <w:szCs w:val="24"/>
              </w:rPr>
              <w:t>закріпленні</w:t>
            </w:r>
            <w:proofErr w:type="spellEnd"/>
            <w:r w:rsidRPr="003F50D3">
              <w:rPr>
                <w:rFonts w:ascii="Times New Roman" w:hAnsi="Times New Roman"/>
                <w:sz w:val="24"/>
                <w:szCs w:val="24"/>
              </w:rPr>
              <w:t xml:space="preserve"> студентами </w:t>
            </w:r>
            <w:proofErr w:type="spellStart"/>
            <w:r w:rsidRPr="003F50D3">
              <w:rPr>
                <w:rFonts w:ascii="Times New Roman" w:hAnsi="Times New Roman"/>
                <w:sz w:val="24"/>
                <w:szCs w:val="24"/>
              </w:rPr>
              <w:t>основних</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положень</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щодо</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захисту</w:t>
            </w:r>
            <w:proofErr w:type="spellEnd"/>
            <w:r w:rsidRPr="003F50D3">
              <w:rPr>
                <w:rFonts w:ascii="Times New Roman" w:hAnsi="Times New Roman"/>
                <w:sz w:val="24"/>
                <w:szCs w:val="24"/>
              </w:rPr>
              <w:t xml:space="preserve"> прав та </w:t>
            </w:r>
            <w:proofErr w:type="spellStart"/>
            <w:r w:rsidRPr="003F50D3">
              <w:rPr>
                <w:rFonts w:ascii="Times New Roman" w:hAnsi="Times New Roman"/>
                <w:sz w:val="24"/>
                <w:szCs w:val="24"/>
              </w:rPr>
              <w:t>законних</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інтересів</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безробітних</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гарантій</w:t>
            </w:r>
            <w:proofErr w:type="spellEnd"/>
            <w:r w:rsidRPr="003F50D3">
              <w:rPr>
                <w:rFonts w:ascii="Times New Roman" w:hAnsi="Times New Roman"/>
                <w:sz w:val="24"/>
                <w:szCs w:val="24"/>
              </w:rPr>
              <w:t xml:space="preserve"> такого </w:t>
            </w:r>
            <w:proofErr w:type="spellStart"/>
            <w:r w:rsidRPr="003F50D3">
              <w:rPr>
                <w:rFonts w:ascii="Times New Roman" w:hAnsi="Times New Roman"/>
                <w:sz w:val="24"/>
                <w:szCs w:val="24"/>
              </w:rPr>
              <w:t>захисту</w:t>
            </w:r>
            <w:proofErr w:type="spellEnd"/>
            <w:r w:rsidRPr="003F50D3">
              <w:rPr>
                <w:rFonts w:ascii="Times New Roman" w:hAnsi="Times New Roman"/>
                <w:sz w:val="24"/>
                <w:szCs w:val="24"/>
              </w:rPr>
              <w:t xml:space="preserve"> в </w:t>
            </w:r>
            <w:proofErr w:type="spellStart"/>
            <w:r w:rsidRPr="003F50D3">
              <w:rPr>
                <w:rFonts w:ascii="Times New Roman" w:hAnsi="Times New Roman"/>
                <w:sz w:val="24"/>
                <w:szCs w:val="24"/>
              </w:rPr>
              <w:t>умовах</w:t>
            </w:r>
            <w:proofErr w:type="spellEnd"/>
            <w:r w:rsidRPr="003F50D3">
              <w:rPr>
                <w:rFonts w:ascii="Times New Roman" w:hAnsi="Times New Roman"/>
                <w:sz w:val="24"/>
                <w:szCs w:val="24"/>
              </w:rPr>
              <w:t xml:space="preserve"> ринку. </w:t>
            </w:r>
          </w:p>
        </w:tc>
      </w:tr>
      <w:tr w:rsidR="003B1362" w:rsidRPr="00096173" w:rsidTr="00944604">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lang w:val="uk-UA"/>
              </w:rPr>
            </w:pPr>
            <w:r w:rsidRPr="00D27278">
              <w:rPr>
                <w:rFonts w:ascii="Times New Roman" w:hAnsi="Times New Roman"/>
                <w:b/>
                <w:bCs/>
                <w:sz w:val="24"/>
                <w:szCs w:val="24"/>
                <w:lang w:val="uk-UA" w:eastAsia="uk-UA"/>
              </w:rPr>
              <w:t>Література для вивчення дисципліни</w:t>
            </w:r>
          </w:p>
        </w:tc>
        <w:tc>
          <w:tcPr>
            <w:tcW w:w="8222" w:type="dxa"/>
            <w:shd w:val="clear" w:color="auto" w:fill="auto"/>
          </w:tcPr>
          <w:p w:rsidR="003B1362" w:rsidRPr="00D27278" w:rsidRDefault="003B1362" w:rsidP="00840034">
            <w:pPr>
              <w:shd w:val="clear" w:color="auto" w:fill="FFFFFF"/>
              <w:spacing w:after="0" w:line="276" w:lineRule="auto"/>
              <w:jc w:val="both"/>
              <w:textAlignment w:val="baseline"/>
              <w:rPr>
                <w:rFonts w:ascii="Times New Roman" w:hAnsi="Times New Roman"/>
                <w:sz w:val="24"/>
                <w:szCs w:val="24"/>
                <w:lang w:val="uk-UA" w:eastAsia="uk-UA"/>
              </w:rPr>
            </w:pPr>
            <w:r w:rsidRPr="00D27278">
              <w:rPr>
                <w:rFonts w:ascii="Times New Roman" w:hAnsi="Times New Roman"/>
                <w:sz w:val="24"/>
                <w:szCs w:val="24"/>
                <w:lang w:val="uk-UA" w:eastAsia="uk-UA"/>
              </w:rPr>
              <w:t xml:space="preserve">Основна література: </w:t>
            </w:r>
          </w:p>
          <w:p w:rsidR="00DD73BA" w:rsidRPr="003F50D3" w:rsidRDefault="00DD73BA" w:rsidP="003F50D3">
            <w:pPr>
              <w:pStyle w:val="a4"/>
              <w:numPr>
                <w:ilvl w:val="0"/>
                <w:numId w:val="5"/>
              </w:numPr>
              <w:tabs>
                <w:tab w:val="left" w:pos="142"/>
              </w:tabs>
              <w:spacing w:after="0" w:line="240" w:lineRule="auto"/>
              <w:ind w:left="5" w:firstLine="284"/>
              <w:jc w:val="both"/>
              <w:rPr>
                <w:rFonts w:ascii="Times New Roman" w:hAnsi="Times New Roman"/>
                <w:noProof/>
                <w:sz w:val="24"/>
                <w:szCs w:val="24"/>
                <w:lang w:val="pl-PL"/>
              </w:rPr>
            </w:pPr>
            <w:r w:rsidRPr="003F50D3">
              <w:rPr>
                <w:rFonts w:ascii="Times New Roman" w:hAnsi="Times New Roman"/>
                <w:noProof/>
                <w:sz w:val="24"/>
                <w:szCs w:val="24"/>
                <w:lang w:val="pl-PL"/>
              </w:rPr>
              <w:t>Kozek, W. (2013). Rynek pracy. Perspektywa instytucjonalna. Warszawa: Wydawnictwa Uniwersytetu Warszawskiego.</w:t>
            </w:r>
          </w:p>
          <w:p w:rsidR="00DD73BA" w:rsidRPr="003F50D3" w:rsidRDefault="00DD73BA" w:rsidP="003F50D3">
            <w:pPr>
              <w:pStyle w:val="a4"/>
              <w:numPr>
                <w:ilvl w:val="0"/>
                <w:numId w:val="5"/>
              </w:numPr>
              <w:tabs>
                <w:tab w:val="left" w:pos="142"/>
              </w:tabs>
              <w:spacing w:after="0" w:line="240" w:lineRule="auto"/>
              <w:ind w:left="5" w:firstLine="284"/>
              <w:jc w:val="both"/>
              <w:rPr>
                <w:rFonts w:ascii="Times New Roman" w:hAnsi="Times New Roman"/>
                <w:noProof/>
                <w:sz w:val="24"/>
                <w:szCs w:val="24"/>
                <w:lang w:val="pl-PL"/>
              </w:rPr>
            </w:pPr>
            <w:r w:rsidRPr="003F50D3">
              <w:rPr>
                <w:rFonts w:ascii="Times New Roman" w:hAnsi="Times New Roman"/>
                <w:noProof/>
                <w:sz w:val="24"/>
                <w:szCs w:val="24"/>
                <w:lang w:val="pl-PL"/>
              </w:rPr>
              <w:t>Krzywon, A. (2017). Konstytucyjna ochrana pracy i praw pracowniczych. Warszawa.</w:t>
            </w:r>
          </w:p>
          <w:p w:rsidR="00DD73BA" w:rsidRPr="003F50D3" w:rsidRDefault="00DD73BA" w:rsidP="003F50D3">
            <w:pPr>
              <w:pStyle w:val="a4"/>
              <w:numPr>
                <w:ilvl w:val="0"/>
                <w:numId w:val="5"/>
              </w:numPr>
              <w:tabs>
                <w:tab w:val="left" w:pos="142"/>
              </w:tabs>
              <w:spacing w:after="0" w:line="240" w:lineRule="auto"/>
              <w:ind w:left="5" w:firstLine="284"/>
              <w:jc w:val="both"/>
              <w:rPr>
                <w:rFonts w:ascii="Times New Roman" w:hAnsi="Times New Roman"/>
                <w:noProof/>
                <w:sz w:val="24"/>
                <w:szCs w:val="24"/>
                <w:lang w:val="pl-PL"/>
              </w:rPr>
            </w:pPr>
            <w:proofErr w:type="spellStart"/>
            <w:r w:rsidRPr="003F50D3">
              <w:rPr>
                <w:rFonts w:ascii="Times New Roman" w:hAnsi="Times New Roman"/>
                <w:color w:val="000000"/>
                <w:sz w:val="24"/>
                <w:szCs w:val="24"/>
              </w:rPr>
              <w:t>Pylypenko</w:t>
            </w:r>
            <w:proofErr w:type="spellEnd"/>
            <w:r w:rsidRPr="003F50D3">
              <w:rPr>
                <w:rFonts w:ascii="Times New Roman" w:hAnsi="Times New Roman"/>
                <w:color w:val="000000"/>
                <w:sz w:val="24"/>
                <w:szCs w:val="24"/>
              </w:rPr>
              <w:t xml:space="preserve"> P., </w:t>
            </w:r>
            <w:proofErr w:type="spellStart"/>
            <w:r w:rsidRPr="003F50D3">
              <w:rPr>
                <w:rFonts w:ascii="Times New Roman" w:hAnsi="Times New Roman"/>
                <w:color w:val="000000"/>
                <w:sz w:val="24"/>
                <w:szCs w:val="24"/>
              </w:rPr>
              <w:t>Rym</w:t>
            </w:r>
            <w:proofErr w:type="spellEnd"/>
            <w:r w:rsidRPr="003F50D3">
              <w:rPr>
                <w:rFonts w:ascii="Times New Roman" w:hAnsi="Times New Roman"/>
                <w:color w:val="000000"/>
                <w:sz w:val="24"/>
                <w:szCs w:val="24"/>
              </w:rPr>
              <w:t xml:space="preserve"> O., </w:t>
            </w:r>
            <w:proofErr w:type="spellStart"/>
            <w:r w:rsidRPr="003F50D3">
              <w:rPr>
                <w:rFonts w:ascii="Times New Roman" w:hAnsi="Times New Roman"/>
                <w:color w:val="000000"/>
                <w:sz w:val="24"/>
                <w:szCs w:val="24"/>
              </w:rPr>
              <w:t>The</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European</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Employment</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Strategyas</w:t>
            </w:r>
            <w:proofErr w:type="spellEnd"/>
            <w:r w:rsidRPr="003F50D3">
              <w:rPr>
                <w:rFonts w:ascii="Times New Roman" w:hAnsi="Times New Roman"/>
                <w:color w:val="000000"/>
                <w:sz w:val="24"/>
                <w:szCs w:val="24"/>
              </w:rPr>
              <w:t xml:space="preserve"> a </w:t>
            </w:r>
            <w:proofErr w:type="spellStart"/>
            <w:r w:rsidRPr="003F50D3">
              <w:rPr>
                <w:rFonts w:ascii="Times New Roman" w:hAnsi="Times New Roman"/>
                <w:color w:val="000000"/>
                <w:sz w:val="24"/>
                <w:szCs w:val="24"/>
              </w:rPr>
              <w:t>Tool</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of</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Internationa</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land</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Comparative</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Labour</w:t>
            </w:r>
            <w:proofErr w:type="spellEnd"/>
            <w:r w:rsidRPr="003F50D3">
              <w:rPr>
                <w:rFonts w:ascii="Times New Roman" w:hAnsi="Times New Roman"/>
                <w:color w:val="000000"/>
                <w:sz w:val="24"/>
                <w:szCs w:val="24"/>
              </w:rPr>
              <w:t> </w:t>
            </w:r>
            <w:proofErr w:type="spellStart"/>
            <w:r w:rsidRPr="003F50D3">
              <w:rPr>
                <w:rFonts w:ascii="Times New Roman" w:hAnsi="Times New Roman"/>
                <w:color w:val="000000"/>
                <w:sz w:val="24"/>
                <w:szCs w:val="24"/>
              </w:rPr>
              <w:t>Studies</w:t>
            </w:r>
            <w:proofErr w:type="spellEnd"/>
            <w:r w:rsidRPr="003F50D3">
              <w:rPr>
                <w:rFonts w:ascii="Times New Roman" w:hAnsi="Times New Roman"/>
                <w:color w:val="000000"/>
                <w:sz w:val="24"/>
                <w:szCs w:val="24"/>
              </w:rPr>
              <w:t xml:space="preserve">. </w:t>
            </w:r>
            <w:proofErr w:type="spellStart"/>
            <w:r w:rsidRPr="003F50D3">
              <w:rPr>
                <w:rFonts w:ascii="Times New Roman" w:hAnsi="Times New Roman"/>
                <w:color w:val="000000"/>
                <w:sz w:val="24"/>
                <w:szCs w:val="24"/>
              </w:rPr>
              <w:t>Volume</w:t>
            </w:r>
            <w:proofErr w:type="spellEnd"/>
            <w:r w:rsidRPr="003F50D3">
              <w:rPr>
                <w:rFonts w:ascii="Times New Roman" w:hAnsi="Times New Roman"/>
                <w:color w:val="000000"/>
                <w:sz w:val="24"/>
                <w:szCs w:val="24"/>
              </w:rPr>
              <w:t xml:space="preserve"> 8, </w:t>
            </w:r>
            <w:proofErr w:type="spellStart"/>
            <w:r w:rsidRPr="003F50D3">
              <w:rPr>
                <w:rFonts w:ascii="Times New Roman" w:hAnsi="Times New Roman"/>
                <w:color w:val="000000"/>
                <w:sz w:val="24"/>
                <w:szCs w:val="24"/>
              </w:rPr>
              <w:t>No</w:t>
            </w:r>
            <w:proofErr w:type="spellEnd"/>
            <w:r w:rsidRPr="003F50D3">
              <w:rPr>
                <w:rFonts w:ascii="Times New Roman" w:hAnsi="Times New Roman"/>
                <w:color w:val="000000"/>
                <w:sz w:val="24"/>
                <w:szCs w:val="24"/>
              </w:rPr>
              <w:t xml:space="preserve">. 3, </w:t>
            </w:r>
            <w:proofErr w:type="spellStart"/>
            <w:r w:rsidRPr="003F50D3">
              <w:rPr>
                <w:rFonts w:ascii="Times New Roman" w:hAnsi="Times New Roman"/>
                <w:color w:val="000000"/>
                <w:sz w:val="24"/>
                <w:szCs w:val="24"/>
              </w:rPr>
              <w:t>September-October</w:t>
            </w:r>
            <w:proofErr w:type="spellEnd"/>
            <w:r w:rsidRPr="003F50D3">
              <w:rPr>
                <w:rFonts w:ascii="Times New Roman" w:hAnsi="Times New Roman"/>
                <w:color w:val="000000"/>
                <w:sz w:val="24"/>
                <w:szCs w:val="24"/>
              </w:rPr>
              <w:t xml:space="preserve"> 2019. – р. 68-84.</w:t>
            </w:r>
          </w:p>
          <w:p w:rsidR="003F50D3" w:rsidRPr="003F50D3" w:rsidRDefault="003F50D3" w:rsidP="003F50D3">
            <w:pPr>
              <w:widowControl w:val="0"/>
              <w:numPr>
                <w:ilvl w:val="0"/>
                <w:numId w:val="5"/>
              </w:numPr>
              <w:overflowPunct w:val="0"/>
              <w:autoSpaceDE w:val="0"/>
              <w:autoSpaceDN w:val="0"/>
              <w:adjustRightInd w:val="0"/>
              <w:spacing w:after="0" w:line="240" w:lineRule="auto"/>
              <w:ind w:left="5" w:firstLine="284"/>
              <w:contextualSpacing/>
              <w:jc w:val="both"/>
              <w:textAlignment w:val="baseline"/>
              <w:rPr>
                <w:rFonts w:ascii="Times New Roman" w:hAnsi="Times New Roman"/>
                <w:sz w:val="24"/>
                <w:szCs w:val="24"/>
              </w:rPr>
            </w:pPr>
            <w:proofErr w:type="spellStart"/>
            <w:r w:rsidRPr="003F50D3">
              <w:rPr>
                <w:rFonts w:ascii="Times New Roman" w:hAnsi="Times New Roman"/>
                <w:sz w:val="24"/>
                <w:szCs w:val="24"/>
              </w:rPr>
              <w:lastRenderedPageBreak/>
              <w:t>Трудове</w:t>
            </w:r>
            <w:proofErr w:type="spellEnd"/>
            <w:r w:rsidRPr="003F50D3">
              <w:rPr>
                <w:rFonts w:ascii="Times New Roman" w:hAnsi="Times New Roman"/>
                <w:sz w:val="24"/>
                <w:szCs w:val="24"/>
              </w:rPr>
              <w:t xml:space="preserve"> право </w:t>
            </w:r>
            <w:proofErr w:type="spellStart"/>
            <w:r w:rsidRPr="003F50D3">
              <w:rPr>
                <w:rFonts w:ascii="Times New Roman" w:hAnsi="Times New Roman"/>
                <w:sz w:val="24"/>
                <w:szCs w:val="24"/>
              </w:rPr>
              <w:t>України</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Навч</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посібник</w:t>
            </w:r>
            <w:proofErr w:type="spellEnd"/>
            <w:proofErr w:type="gramStart"/>
            <w:r w:rsidRPr="003F50D3">
              <w:rPr>
                <w:rFonts w:ascii="Times New Roman" w:hAnsi="Times New Roman"/>
                <w:sz w:val="24"/>
                <w:szCs w:val="24"/>
              </w:rPr>
              <w:t xml:space="preserve"> / З</w:t>
            </w:r>
            <w:proofErr w:type="gramEnd"/>
            <w:r w:rsidRPr="003F50D3">
              <w:rPr>
                <w:rFonts w:ascii="Times New Roman" w:hAnsi="Times New Roman"/>
                <w:sz w:val="24"/>
                <w:szCs w:val="24"/>
              </w:rPr>
              <w:t xml:space="preserve">а ред. П.Д. </w:t>
            </w:r>
            <w:proofErr w:type="spellStart"/>
            <w:r w:rsidRPr="003F50D3">
              <w:rPr>
                <w:rFonts w:ascii="Times New Roman" w:hAnsi="Times New Roman"/>
                <w:sz w:val="24"/>
                <w:szCs w:val="24"/>
              </w:rPr>
              <w:t>Пилипенка</w:t>
            </w:r>
            <w:proofErr w:type="spellEnd"/>
            <w:r w:rsidRPr="003F50D3">
              <w:rPr>
                <w:rFonts w:ascii="Times New Roman" w:hAnsi="Times New Roman"/>
                <w:sz w:val="24"/>
                <w:szCs w:val="24"/>
              </w:rPr>
              <w:t xml:space="preserve">. – К.: </w:t>
            </w:r>
            <w:proofErr w:type="spellStart"/>
            <w:r w:rsidRPr="003F50D3">
              <w:rPr>
                <w:rFonts w:ascii="Times New Roman" w:hAnsi="Times New Roman"/>
                <w:sz w:val="24"/>
                <w:szCs w:val="24"/>
              </w:rPr>
              <w:t>ІнЮре</w:t>
            </w:r>
            <w:proofErr w:type="spellEnd"/>
            <w:r w:rsidRPr="003F50D3">
              <w:rPr>
                <w:rFonts w:ascii="Times New Roman" w:hAnsi="Times New Roman"/>
                <w:sz w:val="24"/>
                <w:szCs w:val="24"/>
              </w:rPr>
              <w:t>, 2003. – 536 с.</w:t>
            </w:r>
          </w:p>
          <w:p w:rsidR="003F50D3" w:rsidRPr="003F50D3" w:rsidRDefault="003F50D3" w:rsidP="003F50D3">
            <w:pPr>
              <w:widowControl w:val="0"/>
              <w:numPr>
                <w:ilvl w:val="0"/>
                <w:numId w:val="5"/>
              </w:numPr>
              <w:overflowPunct w:val="0"/>
              <w:autoSpaceDE w:val="0"/>
              <w:autoSpaceDN w:val="0"/>
              <w:adjustRightInd w:val="0"/>
              <w:spacing w:after="0" w:line="240" w:lineRule="auto"/>
              <w:ind w:left="5" w:firstLine="284"/>
              <w:contextualSpacing/>
              <w:jc w:val="both"/>
              <w:textAlignment w:val="baseline"/>
              <w:rPr>
                <w:rFonts w:ascii="Times New Roman" w:hAnsi="Times New Roman"/>
                <w:sz w:val="24"/>
                <w:szCs w:val="24"/>
              </w:rPr>
            </w:pPr>
            <w:proofErr w:type="spellStart"/>
            <w:r w:rsidRPr="003F50D3">
              <w:rPr>
                <w:rFonts w:ascii="Times New Roman" w:hAnsi="Times New Roman"/>
                <w:sz w:val="24"/>
                <w:szCs w:val="24"/>
              </w:rPr>
              <w:t>Трудове</w:t>
            </w:r>
            <w:proofErr w:type="spellEnd"/>
            <w:r w:rsidRPr="003F50D3">
              <w:rPr>
                <w:rFonts w:ascii="Times New Roman" w:hAnsi="Times New Roman"/>
                <w:sz w:val="24"/>
                <w:szCs w:val="24"/>
              </w:rPr>
              <w:t xml:space="preserve"> право </w:t>
            </w:r>
            <w:proofErr w:type="spellStart"/>
            <w:r w:rsidRPr="003F50D3">
              <w:rPr>
                <w:rFonts w:ascii="Times New Roman" w:hAnsi="Times New Roman"/>
                <w:sz w:val="24"/>
                <w:szCs w:val="24"/>
              </w:rPr>
              <w:t>України</w:t>
            </w:r>
            <w:proofErr w:type="spellEnd"/>
            <w:r w:rsidRPr="003F50D3">
              <w:rPr>
                <w:rFonts w:ascii="Times New Roman" w:hAnsi="Times New Roman"/>
                <w:sz w:val="24"/>
                <w:szCs w:val="24"/>
              </w:rPr>
              <w:t xml:space="preserve">: </w:t>
            </w:r>
            <w:proofErr w:type="spellStart"/>
            <w:proofErr w:type="gramStart"/>
            <w:r w:rsidRPr="003F50D3">
              <w:rPr>
                <w:rFonts w:ascii="Times New Roman" w:hAnsi="Times New Roman"/>
                <w:sz w:val="24"/>
                <w:szCs w:val="24"/>
              </w:rPr>
              <w:t>П</w:t>
            </w:r>
            <w:proofErr w:type="gramEnd"/>
            <w:r w:rsidRPr="003F50D3">
              <w:rPr>
                <w:rFonts w:ascii="Times New Roman" w:hAnsi="Times New Roman"/>
                <w:sz w:val="24"/>
                <w:szCs w:val="24"/>
              </w:rPr>
              <w:t>ідручник</w:t>
            </w:r>
            <w:proofErr w:type="spellEnd"/>
            <w:r w:rsidRPr="003F50D3">
              <w:rPr>
                <w:rFonts w:ascii="Times New Roman" w:hAnsi="Times New Roman"/>
                <w:sz w:val="24"/>
                <w:szCs w:val="24"/>
              </w:rPr>
              <w:t xml:space="preserve"> / За </w:t>
            </w:r>
            <w:proofErr w:type="spellStart"/>
            <w:r w:rsidRPr="003F50D3">
              <w:rPr>
                <w:rFonts w:ascii="Times New Roman" w:hAnsi="Times New Roman"/>
                <w:sz w:val="24"/>
                <w:szCs w:val="24"/>
              </w:rPr>
              <w:t>ред</w:t>
            </w:r>
            <w:proofErr w:type="spellEnd"/>
            <w:r w:rsidRPr="003F50D3">
              <w:rPr>
                <w:rFonts w:ascii="Times New Roman" w:hAnsi="Times New Roman"/>
                <w:sz w:val="24"/>
                <w:szCs w:val="24"/>
              </w:rPr>
              <w:t xml:space="preserve"> Н.Б. </w:t>
            </w:r>
            <w:proofErr w:type="spellStart"/>
            <w:r w:rsidRPr="003F50D3">
              <w:rPr>
                <w:rFonts w:ascii="Times New Roman" w:hAnsi="Times New Roman"/>
                <w:sz w:val="24"/>
                <w:szCs w:val="24"/>
              </w:rPr>
              <w:t>Болотіної</w:t>
            </w:r>
            <w:proofErr w:type="spellEnd"/>
            <w:r w:rsidRPr="003F50D3">
              <w:rPr>
                <w:rFonts w:ascii="Times New Roman" w:hAnsi="Times New Roman"/>
                <w:sz w:val="24"/>
                <w:szCs w:val="24"/>
              </w:rPr>
              <w:t xml:space="preserve">, Г.І. </w:t>
            </w:r>
            <w:proofErr w:type="spellStart"/>
            <w:r w:rsidRPr="003F50D3">
              <w:rPr>
                <w:rFonts w:ascii="Times New Roman" w:hAnsi="Times New Roman"/>
                <w:sz w:val="24"/>
                <w:szCs w:val="24"/>
              </w:rPr>
              <w:t>Чанишевої</w:t>
            </w:r>
            <w:proofErr w:type="spellEnd"/>
            <w:r w:rsidRPr="003F50D3">
              <w:rPr>
                <w:rFonts w:ascii="Times New Roman" w:hAnsi="Times New Roman"/>
                <w:sz w:val="24"/>
                <w:szCs w:val="24"/>
              </w:rPr>
              <w:t>. - К.: Т-во “</w:t>
            </w:r>
            <w:proofErr w:type="spellStart"/>
            <w:r w:rsidRPr="003F50D3">
              <w:rPr>
                <w:rFonts w:ascii="Times New Roman" w:hAnsi="Times New Roman"/>
                <w:sz w:val="24"/>
                <w:szCs w:val="24"/>
              </w:rPr>
              <w:t>Знання</w:t>
            </w:r>
            <w:proofErr w:type="spellEnd"/>
            <w:r w:rsidRPr="003F50D3">
              <w:rPr>
                <w:rFonts w:ascii="Times New Roman" w:hAnsi="Times New Roman"/>
                <w:sz w:val="24"/>
                <w:szCs w:val="24"/>
              </w:rPr>
              <w:t xml:space="preserve">”, КОО. - 2000. </w:t>
            </w:r>
          </w:p>
          <w:p w:rsidR="00DD73BA" w:rsidRPr="003F50D3" w:rsidRDefault="00DD73BA" w:rsidP="003F50D3">
            <w:pPr>
              <w:pStyle w:val="a4"/>
              <w:numPr>
                <w:ilvl w:val="0"/>
                <w:numId w:val="5"/>
              </w:numPr>
              <w:tabs>
                <w:tab w:val="left" w:pos="142"/>
              </w:tabs>
              <w:spacing w:line="240" w:lineRule="auto"/>
              <w:ind w:left="5" w:firstLine="284"/>
              <w:jc w:val="both"/>
              <w:rPr>
                <w:rFonts w:ascii="Times New Roman" w:hAnsi="Times New Roman"/>
                <w:noProof/>
                <w:sz w:val="24"/>
                <w:szCs w:val="24"/>
                <w:lang w:val="pl-PL"/>
              </w:rPr>
            </w:pPr>
            <w:r w:rsidRPr="003F50D3">
              <w:rPr>
                <w:rFonts w:ascii="Times New Roman" w:hAnsi="Times New Roman"/>
                <w:noProof/>
                <w:sz w:val="24"/>
                <w:szCs w:val="24"/>
                <w:lang w:val="pl-PL"/>
              </w:rPr>
              <w:t xml:space="preserve">Tomaszewska, M. (2018). W: K. Baran (red.), Kodeks pracy. Komentarz. Warszawa. </w:t>
            </w:r>
          </w:p>
          <w:p w:rsidR="003F50D3" w:rsidRPr="003F50D3" w:rsidRDefault="003F50D3" w:rsidP="003F50D3">
            <w:pPr>
              <w:widowControl w:val="0"/>
              <w:numPr>
                <w:ilvl w:val="0"/>
                <w:numId w:val="5"/>
              </w:numPr>
              <w:overflowPunct w:val="0"/>
              <w:autoSpaceDE w:val="0"/>
              <w:autoSpaceDN w:val="0"/>
              <w:adjustRightInd w:val="0"/>
              <w:spacing w:after="0" w:line="240" w:lineRule="auto"/>
              <w:ind w:left="5" w:firstLine="284"/>
              <w:contextualSpacing/>
              <w:jc w:val="both"/>
              <w:textAlignment w:val="baseline"/>
              <w:rPr>
                <w:rFonts w:ascii="Times New Roman" w:hAnsi="Times New Roman"/>
                <w:sz w:val="24"/>
                <w:szCs w:val="24"/>
              </w:rPr>
            </w:pPr>
            <w:proofErr w:type="spellStart"/>
            <w:r w:rsidRPr="003F50D3">
              <w:rPr>
                <w:rFonts w:ascii="Times New Roman" w:hAnsi="Times New Roman"/>
                <w:sz w:val="24"/>
                <w:szCs w:val="24"/>
              </w:rPr>
              <w:t>Чанишева</w:t>
            </w:r>
            <w:proofErr w:type="spellEnd"/>
            <w:r w:rsidRPr="003F50D3">
              <w:rPr>
                <w:rFonts w:ascii="Times New Roman" w:hAnsi="Times New Roman"/>
                <w:sz w:val="24"/>
                <w:szCs w:val="24"/>
              </w:rPr>
              <w:t xml:space="preserve"> Г. </w:t>
            </w:r>
            <w:proofErr w:type="spellStart"/>
            <w:r w:rsidRPr="003F50D3">
              <w:rPr>
                <w:rFonts w:ascii="Times New Roman" w:hAnsi="Times New Roman"/>
                <w:sz w:val="24"/>
                <w:szCs w:val="24"/>
              </w:rPr>
              <w:t>Теоретичні</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проблеми</w:t>
            </w:r>
            <w:proofErr w:type="spellEnd"/>
            <w:r w:rsidRPr="003F50D3">
              <w:rPr>
                <w:rFonts w:ascii="Times New Roman" w:hAnsi="Times New Roman"/>
                <w:sz w:val="24"/>
                <w:szCs w:val="24"/>
              </w:rPr>
              <w:t xml:space="preserve"> </w:t>
            </w:r>
            <w:proofErr w:type="gramStart"/>
            <w:r w:rsidRPr="003F50D3">
              <w:rPr>
                <w:rFonts w:ascii="Times New Roman" w:hAnsi="Times New Roman"/>
                <w:sz w:val="24"/>
                <w:szCs w:val="24"/>
              </w:rPr>
              <w:t>правового</w:t>
            </w:r>
            <w:proofErr w:type="gramEnd"/>
            <w:r w:rsidRPr="003F50D3">
              <w:rPr>
                <w:rFonts w:ascii="Times New Roman" w:hAnsi="Times New Roman"/>
                <w:sz w:val="24"/>
                <w:szCs w:val="24"/>
              </w:rPr>
              <w:t xml:space="preserve"> </w:t>
            </w:r>
            <w:proofErr w:type="spellStart"/>
            <w:r w:rsidRPr="003F50D3">
              <w:rPr>
                <w:rFonts w:ascii="Times New Roman" w:hAnsi="Times New Roman"/>
                <w:sz w:val="24"/>
                <w:szCs w:val="24"/>
              </w:rPr>
              <w:t>регулювання</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колективних</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трудових</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відносин</w:t>
            </w:r>
            <w:proofErr w:type="spellEnd"/>
            <w:r w:rsidRPr="003F50D3">
              <w:rPr>
                <w:rFonts w:ascii="Times New Roman" w:hAnsi="Times New Roman"/>
                <w:sz w:val="24"/>
                <w:szCs w:val="24"/>
              </w:rPr>
              <w:t xml:space="preserve"> в </w:t>
            </w:r>
            <w:proofErr w:type="spellStart"/>
            <w:r w:rsidRPr="003F50D3">
              <w:rPr>
                <w:rFonts w:ascii="Times New Roman" w:hAnsi="Times New Roman"/>
                <w:sz w:val="24"/>
                <w:szCs w:val="24"/>
              </w:rPr>
              <w:t>сучасних</w:t>
            </w:r>
            <w:proofErr w:type="spellEnd"/>
            <w:r w:rsidRPr="003F50D3">
              <w:rPr>
                <w:rFonts w:ascii="Times New Roman" w:hAnsi="Times New Roman"/>
                <w:sz w:val="24"/>
                <w:szCs w:val="24"/>
              </w:rPr>
              <w:t xml:space="preserve"> </w:t>
            </w:r>
            <w:proofErr w:type="spellStart"/>
            <w:r w:rsidRPr="003F50D3">
              <w:rPr>
                <w:rFonts w:ascii="Times New Roman" w:hAnsi="Times New Roman"/>
                <w:sz w:val="24"/>
                <w:szCs w:val="24"/>
              </w:rPr>
              <w:t>умовах</w:t>
            </w:r>
            <w:proofErr w:type="spellEnd"/>
            <w:r w:rsidRPr="003F50D3">
              <w:rPr>
                <w:rFonts w:ascii="Times New Roman" w:hAnsi="Times New Roman"/>
                <w:sz w:val="24"/>
                <w:szCs w:val="24"/>
              </w:rPr>
              <w:t xml:space="preserve"> // Право </w:t>
            </w:r>
            <w:proofErr w:type="spellStart"/>
            <w:r w:rsidRPr="003F50D3">
              <w:rPr>
                <w:rFonts w:ascii="Times New Roman" w:hAnsi="Times New Roman"/>
                <w:sz w:val="24"/>
                <w:szCs w:val="24"/>
              </w:rPr>
              <w:t>України</w:t>
            </w:r>
            <w:proofErr w:type="spellEnd"/>
            <w:r w:rsidRPr="003F50D3">
              <w:rPr>
                <w:rFonts w:ascii="Times New Roman" w:hAnsi="Times New Roman"/>
                <w:sz w:val="24"/>
                <w:szCs w:val="24"/>
              </w:rPr>
              <w:t>. – 2000. - № 8.</w:t>
            </w:r>
          </w:p>
          <w:p w:rsidR="003B1362" w:rsidRPr="00DD73BA" w:rsidRDefault="003B1362" w:rsidP="003F50D3">
            <w:pPr>
              <w:pStyle w:val="a4"/>
              <w:tabs>
                <w:tab w:val="left" w:pos="142"/>
              </w:tabs>
              <w:spacing w:line="240" w:lineRule="auto"/>
              <w:ind w:left="1068"/>
              <w:jc w:val="both"/>
              <w:rPr>
                <w:rFonts w:ascii="Times New Roman" w:hAnsi="Times New Roman"/>
                <w:noProof/>
                <w:sz w:val="24"/>
                <w:szCs w:val="24"/>
                <w:lang w:val="pl-PL"/>
              </w:rPr>
            </w:pPr>
          </w:p>
        </w:tc>
      </w:tr>
      <w:tr w:rsidR="003B1362" w:rsidRPr="00096173" w:rsidTr="00944604">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lang w:val="uk-UA"/>
              </w:rPr>
            </w:pPr>
            <w:r w:rsidRPr="00D27278">
              <w:rPr>
                <w:rFonts w:ascii="Times New Roman" w:hAnsi="Times New Roman"/>
                <w:b/>
                <w:sz w:val="24"/>
                <w:szCs w:val="24"/>
                <w:lang w:val="uk-UA"/>
              </w:rPr>
              <w:lastRenderedPageBreak/>
              <w:t>Тривалість курсу</w:t>
            </w:r>
          </w:p>
        </w:tc>
        <w:tc>
          <w:tcPr>
            <w:tcW w:w="8222" w:type="dxa"/>
            <w:shd w:val="clear" w:color="auto" w:fill="auto"/>
          </w:tcPr>
          <w:p w:rsidR="003B1362" w:rsidRPr="00D27278" w:rsidRDefault="00DD73BA" w:rsidP="00AC31ED">
            <w:pPr>
              <w:spacing w:after="0" w:line="240" w:lineRule="auto"/>
              <w:jc w:val="both"/>
              <w:rPr>
                <w:rFonts w:ascii="Times New Roman" w:hAnsi="Times New Roman"/>
                <w:sz w:val="24"/>
                <w:szCs w:val="24"/>
                <w:lang w:val="uk-UA"/>
              </w:rPr>
            </w:pPr>
            <w:r>
              <w:rPr>
                <w:rFonts w:ascii="Times New Roman" w:hAnsi="Times New Roman"/>
                <w:sz w:val="24"/>
                <w:szCs w:val="24"/>
                <w:lang w:val="uk-UA"/>
              </w:rPr>
              <w:t>120</w:t>
            </w:r>
            <w:r w:rsidR="00840034" w:rsidRPr="00D27278">
              <w:rPr>
                <w:rFonts w:ascii="Times New Roman" w:hAnsi="Times New Roman"/>
                <w:sz w:val="24"/>
                <w:szCs w:val="24"/>
                <w:lang w:val="uk-UA"/>
              </w:rPr>
              <w:t xml:space="preserve"> </w:t>
            </w:r>
            <w:r w:rsidR="003B1362" w:rsidRPr="00D27278">
              <w:rPr>
                <w:rFonts w:ascii="Times New Roman" w:hAnsi="Times New Roman"/>
                <w:sz w:val="24"/>
                <w:szCs w:val="24"/>
                <w:lang w:val="uk-UA"/>
              </w:rPr>
              <w:t>год.</w:t>
            </w:r>
          </w:p>
          <w:p w:rsidR="003B1362" w:rsidRPr="00D27278" w:rsidRDefault="003B1362" w:rsidP="00AC31ED">
            <w:pPr>
              <w:spacing w:after="0" w:line="240" w:lineRule="auto"/>
              <w:jc w:val="both"/>
              <w:rPr>
                <w:rFonts w:ascii="Times New Roman" w:hAnsi="Times New Roman"/>
                <w:sz w:val="24"/>
                <w:szCs w:val="24"/>
                <w:lang w:val="uk-UA"/>
              </w:rPr>
            </w:pPr>
          </w:p>
        </w:tc>
      </w:tr>
      <w:tr w:rsidR="003B1362" w:rsidRPr="00096173" w:rsidTr="00944604">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lang w:val="uk-UA"/>
              </w:rPr>
            </w:pPr>
            <w:r w:rsidRPr="00D27278">
              <w:rPr>
                <w:rFonts w:ascii="Times New Roman" w:hAnsi="Times New Roman"/>
                <w:b/>
                <w:sz w:val="24"/>
                <w:szCs w:val="24"/>
                <w:lang w:val="uk-UA"/>
              </w:rPr>
              <w:t>Обсяг курсу</w:t>
            </w:r>
          </w:p>
        </w:tc>
        <w:tc>
          <w:tcPr>
            <w:tcW w:w="8222" w:type="dxa"/>
            <w:shd w:val="clear" w:color="auto" w:fill="auto"/>
          </w:tcPr>
          <w:p w:rsidR="003B1362" w:rsidRPr="00D27278" w:rsidRDefault="00DD73BA" w:rsidP="00DD73BA">
            <w:pPr>
              <w:spacing w:after="0" w:line="240" w:lineRule="auto"/>
              <w:jc w:val="both"/>
              <w:rPr>
                <w:rFonts w:ascii="Times New Roman" w:hAnsi="Times New Roman"/>
                <w:sz w:val="24"/>
                <w:szCs w:val="24"/>
                <w:lang w:val="uk-UA"/>
              </w:rPr>
            </w:pPr>
            <w:r>
              <w:rPr>
                <w:rFonts w:ascii="Times New Roman" w:hAnsi="Times New Roman"/>
                <w:sz w:val="24"/>
                <w:szCs w:val="24"/>
                <w:lang w:val="uk-UA"/>
              </w:rPr>
              <w:t>32</w:t>
            </w:r>
            <w:r w:rsidR="003B1362" w:rsidRPr="00D27278">
              <w:rPr>
                <w:rFonts w:ascii="Times New Roman" w:hAnsi="Times New Roman"/>
                <w:sz w:val="24"/>
                <w:szCs w:val="24"/>
                <w:lang w:val="uk-UA"/>
              </w:rPr>
              <w:t xml:space="preserve"> годин аудиторних занять. З них </w:t>
            </w:r>
            <w:r>
              <w:rPr>
                <w:rFonts w:ascii="Times New Roman" w:hAnsi="Times New Roman"/>
                <w:sz w:val="24"/>
                <w:szCs w:val="24"/>
                <w:lang w:val="uk-UA"/>
              </w:rPr>
              <w:t>16</w:t>
            </w:r>
            <w:r w:rsidR="003B1362" w:rsidRPr="00D27278">
              <w:rPr>
                <w:rFonts w:ascii="Times New Roman" w:hAnsi="Times New Roman"/>
                <w:sz w:val="24"/>
                <w:szCs w:val="24"/>
                <w:lang w:val="uk-UA"/>
              </w:rPr>
              <w:t xml:space="preserve"> години лекцій, </w:t>
            </w:r>
            <w:r w:rsidR="00005782">
              <w:rPr>
                <w:rFonts w:ascii="Times New Roman" w:hAnsi="Times New Roman"/>
                <w:sz w:val="24"/>
                <w:szCs w:val="24"/>
                <w:lang w:val="uk-UA"/>
              </w:rPr>
              <w:t>16 годин практичних занять та 88</w:t>
            </w:r>
            <w:r w:rsidR="003B1362" w:rsidRPr="00D27278">
              <w:rPr>
                <w:rFonts w:ascii="Times New Roman" w:hAnsi="Times New Roman"/>
                <w:sz w:val="24"/>
                <w:szCs w:val="24"/>
                <w:lang w:val="uk-UA"/>
              </w:rPr>
              <w:t xml:space="preserve"> години самостійної роботи</w:t>
            </w:r>
          </w:p>
        </w:tc>
      </w:tr>
      <w:tr w:rsidR="003B1362" w:rsidRPr="00BF4230" w:rsidTr="00944604">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lang w:val="uk-UA"/>
              </w:rPr>
            </w:pPr>
            <w:r w:rsidRPr="00D27278">
              <w:rPr>
                <w:rFonts w:ascii="Times New Roman" w:hAnsi="Times New Roman"/>
                <w:b/>
                <w:sz w:val="24"/>
                <w:szCs w:val="24"/>
                <w:lang w:val="uk-UA"/>
              </w:rPr>
              <w:t>Очікувані результати навчання</w:t>
            </w:r>
          </w:p>
        </w:tc>
        <w:tc>
          <w:tcPr>
            <w:tcW w:w="8222" w:type="dxa"/>
            <w:shd w:val="clear" w:color="auto" w:fill="auto"/>
          </w:tcPr>
          <w:p w:rsidR="004C736B" w:rsidRPr="00005782" w:rsidRDefault="004C736B" w:rsidP="00005782">
            <w:pPr>
              <w:tabs>
                <w:tab w:val="left" w:pos="284"/>
                <w:tab w:val="left" w:pos="567"/>
              </w:tabs>
              <w:spacing w:after="0"/>
              <w:ind w:firstLine="567"/>
              <w:contextualSpacing/>
              <w:jc w:val="both"/>
              <w:rPr>
                <w:rFonts w:ascii="Times New Roman" w:hAnsi="Times New Roman"/>
                <w:sz w:val="24"/>
                <w:szCs w:val="24"/>
                <w:lang w:val="uk-UA"/>
              </w:rPr>
            </w:pPr>
            <w:r w:rsidRPr="00005782">
              <w:rPr>
                <w:rFonts w:ascii="Times New Roman" w:hAnsi="Times New Roman"/>
                <w:sz w:val="24"/>
                <w:szCs w:val="24"/>
                <w:lang w:val="uk-UA"/>
              </w:rPr>
              <w:t xml:space="preserve">В результаті вивчення цього курсу </w:t>
            </w:r>
            <w:r w:rsidR="00005782">
              <w:rPr>
                <w:rFonts w:ascii="Times New Roman" w:hAnsi="Times New Roman"/>
                <w:sz w:val="24"/>
                <w:szCs w:val="24"/>
                <w:lang w:val="uk-UA"/>
              </w:rPr>
              <w:t>студенти</w:t>
            </w:r>
            <w:r w:rsidRPr="00005782">
              <w:rPr>
                <w:rFonts w:ascii="Times New Roman" w:hAnsi="Times New Roman"/>
                <w:sz w:val="24"/>
                <w:szCs w:val="24"/>
                <w:lang w:val="uk-UA"/>
              </w:rPr>
              <w:t xml:space="preserve"> повин</w:t>
            </w:r>
            <w:r w:rsidR="00005782">
              <w:rPr>
                <w:rFonts w:ascii="Times New Roman" w:hAnsi="Times New Roman"/>
                <w:sz w:val="24"/>
                <w:szCs w:val="24"/>
                <w:lang w:val="uk-UA"/>
              </w:rPr>
              <w:t>ні</w:t>
            </w:r>
          </w:p>
          <w:p w:rsidR="004C736B" w:rsidRPr="003F50D3" w:rsidRDefault="004C736B" w:rsidP="00005782">
            <w:pPr>
              <w:tabs>
                <w:tab w:val="num" w:pos="284"/>
              </w:tabs>
              <w:spacing w:after="0"/>
              <w:contextualSpacing/>
              <w:jc w:val="both"/>
              <w:rPr>
                <w:rFonts w:ascii="Times New Roman" w:hAnsi="Times New Roman"/>
                <w:b/>
                <w:sz w:val="24"/>
                <w:szCs w:val="24"/>
                <w:lang w:val="uk-UA"/>
              </w:rPr>
            </w:pPr>
            <w:r w:rsidRPr="003F50D3">
              <w:rPr>
                <w:rFonts w:ascii="Times New Roman" w:hAnsi="Times New Roman"/>
                <w:b/>
                <w:sz w:val="24"/>
                <w:szCs w:val="24"/>
                <w:lang w:val="uk-UA"/>
              </w:rPr>
              <w:t>знати:</w:t>
            </w:r>
          </w:p>
          <w:p w:rsidR="003F50D3" w:rsidRPr="003F50D3" w:rsidRDefault="003F50D3" w:rsidP="003F50D3">
            <w:pPr>
              <w:numPr>
                <w:ilvl w:val="0"/>
                <w:numId w:val="8"/>
              </w:numPr>
              <w:tabs>
                <w:tab w:val="left" w:pos="284"/>
                <w:tab w:val="left" w:pos="567"/>
              </w:tabs>
              <w:spacing w:after="0" w:line="240" w:lineRule="auto"/>
              <w:ind w:left="5" w:hanging="5"/>
              <w:jc w:val="both"/>
              <w:rPr>
                <w:rFonts w:ascii="Times New Roman" w:hAnsi="Times New Roman"/>
                <w:sz w:val="24"/>
                <w:szCs w:val="24"/>
              </w:rPr>
            </w:pPr>
            <w:r w:rsidRPr="003F50D3">
              <w:rPr>
                <w:rFonts w:ascii="Times New Roman" w:hAnsi="Times New Roman"/>
                <w:color w:val="000000"/>
                <w:sz w:val="24"/>
                <w:szCs w:val="24"/>
                <w:lang w:val="uk-UA"/>
              </w:rPr>
              <w:t>використовувати практичні навички розв’язання проблем пов’язаних з обчисленням страхового стажу безробітних та розмірів їхніх соціальних допомог</w:t>
            </w:r>
            <w:r w:rsidRPr="003F50D3">
              <w:rPr>
                <w:rFonts w:ascii="Times New Roman" w:hAnsi="Times New Roman"/>
                <w:color w:val="000000"/>
                <w:sz w:val="24"/>
                <w:szCs w:val="24"/>
              </w:rPr>
              <w:t>;</w:t>
            </w:r>
          </w:p>
          <w:p w:rsidR="003F50D3" w:rsidRPr="003F50D3" w:rsidRDefault="003F50D3" w:rsidP="003F50D3">
            <w:pPr>
              <w:numPr>
                <w:ilvl w:val="0"/>
                <w:numId w:val="8"/>
              </w:numPr>
              <w:tabs>
                <w:tab w:val="left" w:pos="284"/>
                <w:tab w:val="left" w:pos="567"/>
              </w:tabs>
              <w:spacing w:after="0" w:line="240" w:lineRule="auto"/>
              <w:ind w:left="5" w:hanging="5"/>
              <w:jc w:val="both"/>
              <w:rPr>
                <w:rFonts w:ascii="Times New Roman" w:hAnsi="Times New Roman"/>
                <w:sz w:val="24"/>
                <w:szCs w:val="24"/>
              </w:rPr>
            </w:pPr>
            <w:r w:rsidRPr="003F50D3">
              <w:rPr>
                <w:rFonts w:ascii="Times New Roman" w:hAnsi="Times New Roman"/>
                <w:color w:val="000000"/>
                <w:sz w:val="24"/>
                <w:szCs w:val="24"/>
                <w:lang w:val="uk-UA"/>
              </w:rPr>
              <w:t>яким чином інтегрувати необхідні знання та розв’язувати складні задачі правозастосування як у сфері соціального страхування, так і в практичній діяльності щодо представництва і захисту інтересів безробітних</w:t>
            </w:r>
            <w:r w:rsidRPr="003F50D3">
              <w:rPr>
                <w:rFonts w:ascii="Times New Roman" w:hAnsi="Times New Roman"/>
                <w:color w:val="000000"/>
                <w:sz w:val="24"/>
                <w:szCs w:val="24"/>
              </w:rPr>
              <w:t>;</w:t>
            </w:r>
          </w:p>
          <w:p w:rsidR="003F50D3" w:rsidRPr="003F50D3" w:rsidRDefault="003F50D3" w:rsidP="003F50D3">
            <w:pPr>
              <w:numPr>
                <w:ilvl w:val="0"/>
                <w:numId w:val="8"/>
              </w:numPr>
              <w:tabs>
                <w:tab w:val="left" w:pos="284"/>
                <w:tab w:val="left" w:pos="567"/>
              </w:tabs>
              <w:spacing w:after="0" w:line="240" w:lineRule="auto"/>
              <w:ind w:left="5" w:hanging="5"/>
              <w:jc w:val="both"/>
              <w:rPr>
                <w:rFonts w:ascii="Times New Roman" w:hAnsi="Times New Roman"/>
                <w:sz w:val="24"/>
                <w:szCs w:val="24"/>
                <w:lang w:val="uk-UA"/>
              </w:rPr>
            </w:pPr>
            <w:r w:rsidRPr="003F50D3">
              <w:rPr>
                <w:rFonts w:ascii="Times New Roman" w:hAnsi="Times New Roman"/>
                <w:color w:val="000000"/>
                <w:sz w:val="24"/>
                <w:szCs w:val="24"/>
                <w:lang w:val="uk-UA"/>
              </w:rPr>
              <w:t>проводити порівняльно-правовий аналіз інститутів правового регулювання системи боротьби з безробіттям в Україні та країнах-членах Європейського Союзу</w:t>
            </w:r>
            <w:r w:rsidRPr="003F50D3">
              <w:rPr>
                <w:rFonts w:ascii="Times New Roman" w:hAnsi="Times New Roman"/>
                <w:color w:val="000000"/>
                <w:sz w:val="24"/>
                <w:szCs w:val="24"/>
              </w:rPr>
              <w:t>;</w:t>
            </w:r>
          </w:p>
          <w:p w:rsidR="004C736B" w:rsidRDefault="00005782" w:rsidP="003F50D3">
            <w:pPr>
              <w:numPr>
                <w:ilvl w:val="0"/>
                <w:numId w:val="8"/>
              </w:numPr>
              <w:spacing w:after="0" w:line="276" w:lineRule="auto"/>
              <w:ind w:left="5" w:hanging="5"/>
              <w:jc w:val="both"/>
              <w:rPr>
                <w:rFonts w:ascii="Times New Roman" w:hAnsi="Times New Roman"/>
                <w:sz w:val="24"/>
                <w:szCs w:val="24"/>
                <w:lang w:val="uk-UA" w:eastAsia="uk-UA"/>
              </w:rPr>
            </w:pPr>
            <w:r w:rsidRPr="003F50D3">
              <w:rPr>
                <w:rFonts w:ascii="Times New Roman" w:hAnsi="Times New Roman"/>
                <w:color w:val="000000"/>
                <w:sz w:val="24"/>
                <w:szCs w:val="24"/>
                <w:lang w:val="uk-UA"/>
              </w:rPr>
              <w:t>та трудового законодавства, враховуючи вимоги щодо їх законності.</w:t>
            </w:r>
          </w:p>
          <w:p w:rsidR="003F50D3" w:rsidRPr="003F50D3" w:rsidRDefault="003F50D3" w:rsidP="003F50D3">
            <w:pPr>
              <w:spacing w:after="0" w:line="276" w:lineRule="auto"/>
              <w:ind w:left="5"/>
              <w:jc w:val="both"/>
              <w:rPr>
                <w:rFonts w:ascii="Times New Roman" w:hAnsi="Times New Roman"/>
                <w:sz w:val="24"/>
                <w:szCs w:val="24"/>
                <w:lang w:val="uk-UA" w:eastAsia="uk-UA"/>
              </w:rPr>
            </w:pPr>
          </w:p>
          <w:p w:rsidR="004C736B" w:rsidRPr="003F50D3" w:rsidRDefault="004C736B" w:rsidP="00005782">
            <w:pPr>
              <w:tabs>
                <w:tab w:val="left" w:pos="284"/>
                <w:tab w:val="left" w:pos="567"/>
              </w:tabs>
              <w:spacing w:after="0"/>
              <w:contextualSpacing/>
              <w:jc w:val="both"/>
              <w:rPr>
                <w:rFonts w:ascii="Times New Roman" w:hAnsi="Times New Roman"/>
                <w:sz w:val="24"/>
                <w:szCs w:val="24"/>
                <w:lang w:val="uk-UA"/>
              </w:rPr>
            </w:pPr>
            <w:r w:rsidRPr="003F50D3">
              <w:rPr>
                <w:rFonts w:ascii="Times New Roman" w:hAnsi="Times New Roman"/>
                <w:b/>
                <w:sz w:val="24"/>
                <w:szCs w:val="24"/>
                <w:lang w:val="uk-UA"/>
              </w:rPr>
              <w:t>вміти:</w:t>
            </w:r>
          </w:p>
          <w:p w:rsidR="003F50D3" w:rsidRPr="003F50D3" w:rsidRDefault="003F50D3" w:rsidP="003F50D3">
            <w:pPr>
              <w:numPr>
                <w:ilvl w:val="0"/>
                <w:numId w:val="8"/>
              </w:numPr>
              <w:tabs>
                <w:tab w:val="left" w:pos="284"/>
                <w:tab w:val="left" w:pos="567"/>
              </w:tabs>
              <w:spacing w:after="0" w:line="240" w:lineRule="auto"/>
              <w:ind w:left="0" w:firstLine="0"/>
              <w:jc w:val="both"/>
              <w:rPr>
                <w:rFonts w:ascii="Times New Roman" w:hAnsi="Times New Roman"/>
                <w:sz w:val="24"/>
                <w:szCs w:val="24"/>
              </w:rPr>
            </w:pPr>
            <w:r w:rsidRPr="003F50D3">
              <w:rPr>
                <w:rFonts w:ascii="Times New Roman" w:hAnsi="Times New Roman"/>
                <w:color w:val="000000"/>
                <w:sz w:val="24"/>
                <w:szCs w:val="24"/>
                <w:lang w:val="uk-UA"/>
              </w:rPr>
              <w:t>використовувати сучасні правові доктрини та принципи, спрямовані на боротьбу з безробіттям та покликанні забезпечити соціальний захист особам, що втратили роботу і заробіток</w:t>
            </w:r>
            <w:r w:rsidRPr="003F50D3">
              <w:rPr>
                <w:rFonts w:ascii="Times New Roman" w:hAnsi="Times New Roman"/>
                <w:color w:val="000000"/>
                <w:sz w:val="24"/>
                <w:szCs w:val="24"/>
              </w:rPr>
              <w:t>;</w:t>
            </w:r>
          </w:p>
          <w:p w:rsidR="003F50D3" w:rsidRPr="003F50D3" w:rsidRDefault="003F50D3" w:rsidP="003F50D3">
            <w:pPr>
              <w:numPr>
                <w:ilvl w:val="0"/>
                <w:numId w:val="8"/>
              </w:numPr>
              <w:tabs>
                <w:tab w:val="left" w:pos="284"/>
                <w:tab w:val="left" w:pos="567"/>
              </w:tabs>
              <w:spacing w:after="0" w:line="240" w:lineRule="auto"/>
              <w:ind w:left="0" w:firstLine="0"/>
              <w:jc w:val="both"/>
              <w:rPr>
                <w:rFonts w:ascii="Times New Roman" w:hAnsi="Times New Roman"/>
                <w:sz w:val="24"/>
                <w:szCs w:val="24"/>
              </w:rPr>
            </w:pPr>
            <w:r w:rsidRPr="003F50D3">
              <w:rPr>
                <w:rFonts w:ascii="Times New Roman" w:hAnsi="Times New Roman"/>
                <w:color w:val="000000"/>
                <w:sz w:val="24"/>
                <w:szCs w:val="24"/>
                <w:lang w:val="uk-UA"/>
              </w:rPr>
              <w:t>обґрунтовувати та мотивувати правові рішення щодо посилення правового статусу безробітних, пошуку підходящої роботи та давати розгорнуту юридичну аргументацію заходам матеріального забезпечення безробітних в Україні</w:t>
            </w:r>
            <w:r w:rsidRPr="003F50D3">
              <w:rPr>
                <w:rFonts w:ascii="Times New Roman" w:hAnsi="Times New Roman"/>
                <w:color w:val="000000"/>
                <w:sz w:val="24"/>
                <w:szCs w:val="24"/>
              </w:rPr>
              <w:t>;</w:t>
            </w:r>
          </w:p>
          <w:p w:rsidR="003B1362" w:rsidRPr="003F50D3" w:rsidRDefault="003F50D3" w:rsidP="003F50D3">
            <w:pPr>
              <w:numPr>
                <w:ilvl w:val="0"/>
                <w:numId w:val="8"/>
              </w:numPr>
              <w:tabs>
                <w:tab w:val="left" w:pos="284"/>
                <w:tab w:val="left" w:pos="567"/>
              </w:tabs>
              <w:spacing w:after="0" w:line="240" w:lineRule="auto"/>
              <w:ind w:left="0" w:firstLine="0"/>
              <w:jc w:val="both"/>
              <w:rPr>
                <w:sz w:val="28"/>
                <w:szCs w:val="28"/>
                <w:lang w:val="uk-UA"/>
              </w:rPr>
            </w:pPr>
            <w:r w:rsidRPr="003F50D3">
              <w:rPr>
                <w:rFonts w:ascii="Times New Roman" w:hAnsi="Times New Roman"/>
                <w:color w:val="000000"/>
                <w:sz w:val="24"/>
                <w:szCs w:val="24"/>
                <w:lang w:val="uk-UA"/>
              </w:rPr>
              <w:t>застосовувати міждисциплінарний підхід в оцінці безробіття, як соціального та правового явища застосовуючи відповідні соціально-правові стандарти захисту інтересів безробітних</w:t>
            </w:r>
            <w:r w:rsidRPr="003F50D3">
              <w:rPr>
                <w:rFonts w:ascii="Times New Roman" w:hAnsi="Times New Roman"/>
                <w:color w:val="000000"/>
                <w:sz w:val="24"/>
                <w:szCs w:val="24"/>
              </w:rPr>
              <w:t>;</w:t>
            </w:r>
          </w:p>
        </w:tc>
      </w:tr>
      <w:tr w:rsidR="003B1362" w:rsidRPr="00BF4230" w:rsidTr="00944604">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lang w:val="uk-UA"/>
              </w:rPr>
            </w:pPr>
            <w:r w:rsidRPr="00D27278">
              <w:rPr>
                <w:rFonts w:ascii="Times New Roman" w:hAnsi="Times New Roman"/>
                <w:b/>
                <w:sz w:val="24"/>
                <w:szCs w:val="24"/>
                <w:lang w:val="uk-UA"/>
              </w:rPr>
              <w:t>Ключові слова</w:t>
            </w:r>
          </w:p>
        </w:tc>
        <w:tc>
          <w:tcPr>
            <w:tcW w:w="8222" w:type="dxa"/>
            <w:shd w:val="clear" w:color="auto" w:fill="auto"/>
          </w:tcPr>
          <w:p w:rsidR="003B1362" w:rsidRPr="00D27278" w:rsidRDefault="003F50D3" w:rsidP="00005782">
            <w:pPr>
              <w:spacing w:after="0" w:line="240" w:lineRule="auto"/>
              <w:jc w:val="both"/>
              <w:rPr>
                <w:rFonts w:ascii="Times New Roman" w:hAnsi="Times New Roman"/>
                <w:sz w:val="24"/>
                <w:szCs w:val="24"/>
                <w:lang w:val="uk-UA"/>
              </w:rPr>
            </w:pPr>
            <w:r>
              <w:rPr>
                <w:rFonts w:ascii="Times New Roman" w:hAnsi="Times New Roman"/>
                <w:sz w:val="24"/>
                <w:szCs w:val="24"/>
                <w:lang w:val="uk-UA"/>
              </w:rPr>
              <w:t>Безробіття</w:t>
            </w:r>
            <w:r w:rsidR="00005782">
              <w:rPr>
                <w:rFonts w:ascii="Times New Roman" w:hAnsi="Times New Roman"/>
                <w:sz w:val="24"/>
                <w:szCs w:val="24"/>
                <w:lang w:val="uk-UA"/>
              </w:rPr>
              <w:t>,</w:t>
            </w:r>
            <w:r w:rsidR="00C511DF">
              <w:rPr>
                <w:rFonts w:ascii="Times New Roman" w:hAnsi="Times New Roman"/>
                <w:sz w:val="24"/>
                <w:szCs w:val="24"/>
                <w:lang w:val="uk-UA"/>
              </w:rPr>
              <w:t xml:space="preserve"> </w:t>
            </w:r>
            <w:r w:rsidR="00005782">
              <w:rPr>
                <w:rFonts w:ascii="Times New Roman" w:hAnsi="Times New Roman"/>
                <w:sz w:val="24"/>
                <w:szCs w:val="24"/>
                <w:lang w:val="uk-UA"/>
              </w:rPr>
              <w:t>п</w:t>
            </w:r>
            <w:r w:rsidR="00005782" w:rsidRPr="00D27278">
              <w:rPr>
                <w:rFonts w:ascii="Times New Roman" w:hAnsi="Times New Roman"/>
                <w:sz w:val="24"/>
                <w:szCs w:val="24"/>
                <w:lang w:val="uk-UA"/>
              </w:rPr>
              <w:t>раво на працю</w:t>
            </w:r>
            <w:r w:rsidR="00005782">
              <w:rPr>
                <w:rFonts w:ascii="Times New Roman" w:hAnsi="Times New Roman"/>
                <w:sz w:val="24"/>
                <w:szCs w:val="24"/>
                <w:lang w:val="uk-UA"/>
              </w:rPr>
              <w:t xml:space="preserve"> </w:t>
            </w:r>
            <w:r w:rsidR="00C511DF">
              <w:rPr>
                <w:rFonts w:ascii="Times New Roman" w:hAnsi="Times New Roman"/>
                <w:sz w:val="24"/>
                <w:szCs w:val="24"/>
                <w:lang w:val="uk-UA"/>
              </w:rPr>
              <w:t>працевлаштування, реалізація</w:t>
            </w:r>
            <w:r w:rsidR="004713B3">
              <w:rPr>
                <w:rFonts w:ascii="Times New Roman" w:hAnsi="Times New Roman"/>
                <w:sz w:val="24"/>
                <w:szCs w:val="24"/>
                <w:lang w:val="uk-UA"/>
              </w:rPr>
              <w:t xml:space="preserve"> права на працю</w:t>
            </w:r>
            <w:r w:rsidR="00005782">
              <w:rPr>
                <w:rFonts w:ascii="Times New Roman" w:hAnsi="Times New Roman"/>
                <w:sz w:val="24"/>
                <w:szCs w:val="24"/>
                <w:lang w:val="uk-UA"/>
              </w:rPr>
              <w:t>.</w:t>
            </w:r>
          </w:p>
        </w:tc>
      </w:tr>
      <w:tr w:rsidR="003B1362" w:rsidRPr="00096173" w:rsidTr="00944604">
        <w:tc>
          <w:tcPr>
            <w:tcW w:w="2410" w:type="dxa"/>
            <w:shd w:val="clear" w:color="auto" w:fill="auto"/>
          </w:tcPr>
          <w:p w:rsidR="003B1362" w:rsidRPr="00D27278" w:rsidRDefault="003B1362" w:rsidP="00AC31ED">
            <w:pPr>
              <w:spacing w:after="0" w:line="240" w:lineRule="auto"/>
              <w:jc w:val="center"/>
              <w:rPr>
                <w:rFonts w:ascii="Times New Roman" w:hAnsi="Times New Roman"/>
                <w:b/>
                <w:sz w:val="24"/>
                <w:szCs w:val="24"/>
              </w:rPr>
            </w:pPr>
            <w:r w:rsidRPr="00D27278">
              <w:rPr>
                <w:rFonts w:ascii="Times New Roman" w:hAnsi="Times New Roman"/>
                <w:b/>
                <w:sz w:val="24"/>
                <w:szCs w:val="24"/>
              </w:rPr>
              <w:t>Формат курсу</w:t>
            </w:r>
          </w:p>
        </w:tc>
        <w:tc>
          <w:tcPr>
            <w:tcW w:w="8222" w:type="dxa"/>
            <w:shd w:val="clear" w:color="auto" w:fill="auto"/>
          </w:tcPr>
          <w:p w:rsidR="003B1362" w:rsidRPr="00D27278" w:rsidRDefault="003B1362" w:rsidP="00005782">
            <w:pPr>
              <w:numPr>
                <w:ilvl w:val="0"/>
                <w:numId w:val="2"/>
              </w:numPr>
              <w:spacing w:after="0" w:line="276" w:lineRule="auto"/>
              <w:ind w:left="5" w:hanging="5"/>
              <w:contextualSpacing/>
              <w:jc w:val="both"/>
              <w:rPr>
                <w:rFonts w:ascii="Times New Roman" w:hAnsi="Times New Roman"/>
                <w:sz w:val="24"/>
                <w:szCs w:val="24"/>
                <w:lang w:val="uk-UA"/>
              </w:rPr>
            </w:pPr>
            <w:r w:rsidRPr="00D27278">
              <w:rPr>
                <w:rFonts w:ascii="Times New Roman" w:hAnsi="Times New Roman"/>
                <w:sz w:val="24"/>
                <w:szCs w:val="24"/>
                <w:lang w:val="uk-UA"/>
              </w:rPr>
              <w:t xml:space="preserve">Очний </w:t>
            </w:r>
          </w:p>
          <w:p w:rsidR="003B1362" w:rsidRPr="00D27278" w:rsidRDefault="003B1362" w:rsidP="00005782">
            <w:pPr>
              <w:numPr>
                <w:ilvl w:val="0"/>
                <w:numId w:val="2"/>
              </w:numPr>
              <w:spacing w:after="0" w:line="276" w:lineRule="auto"/>
              <w:ind w:left="5" w:hanging="5"/>
              <w:contextualSpacing/>
              <w:jc w:val="both"/>
              <w:rPr>
                <w:rFonts w:ascii="Times New Roman" w:hAnsi="Times New Roman"/>
                <w:sz w:val="24"/>
                <w:szCs w:val="24"/>
                <w:lang w:val="uk-UA"/>
              </w:rPr>
            </w:pPr>
            <w:r w:rsidRPr="00D27278">
              <w:rPr>
                <w:rFonts w:ascii="Times New Roman" w:hAnsi="Times New Roman"/>
                <w:sz w:val="24"/>
                <w:szCs w:val="24"/>
                <w:lang w:val="uk-UA"/>
              </w:rPr>
              <w:t>Проведення лекцій, практичних</w:t>
            </w:r>
            <w:r w:rsidR="004713B3">
              <w:rPr>
                <w:rFonts w:ascii="Times New Roman" w:hAnsi="Times New Roman"/>
                <w:sz w:val="24"/>
                <w:szCs w:val="24"/>
                <w:lang w:val="uk-UA"/>
              </w:rPr>
              <w:t xml:space="preserve"> (семінарських) занять</w:t>
            </w:r>
            <w:r w:rsidR="000A7D22">
              <w:rPr>
                <w:rFonts w:ascii="Times New Roman" w:hAnsi="Times New Roman"/>
                <w:sz w:val="24"/>
                <w:szCs w:val="24"/>
                <w:lang w:val="uk-UA"/>
              </w:rPr>
              <w:t>,</w:t>
            </w:r>
            <w:r w:rsidR="00D27278" w:rsidRPr="00D27278">
              <w:rPr>
                <w:rFonts w:ascii="Times New Roman" w:hAnsi="Times New Roman"/>
                <w:sz w:val="24"/>
                <w:szCs w:val="24"/>
                <w:lang w:val="uk-UA"/>
              </w:rPr>
              <w:t xml:space="preserve"> </w:t>
            </w:r>
            <w:r w:rsidR="000A7D22">
              <w:rPr>
                <w:rFonts w:ascii="Times New Roman" w:hAnsi="Times New Roman"/>
                <w:sz w:val="24"/>
                <w:szCs w:val="24"/>
                <w:lang w:val="uk-UA"/>
              </w:rPr>
              <w:t xml:space="preserve">написання рефератів </w:t>
            </w:r>
            <w:r w:rsidRPr="00D27278">
              <w:rPr>
                <w:rFonts w:ascii="Times New Roman" w:hAnsi="Times New Roman"/>
                <w:sz w:val="24"/>
                <w:szCs w:val="24"/>
                <w:lang w:val="uk-UA"/>
              </w:rPr>
              <w:t>та консультації для кращого розуміння тем</w:t>
            </w:r>
          </w:p>
        </w:tc>
      </w:tr>
    </w:tbl>
    <w:p w:rsidR="003B1362" w:rsidRDefault="003B1362" w:rsidP="003B1362">
      <w:pPr>
        <w:spacing w:after="0"/>
        <w:jc w:val="center"/>
        <w:rPr>
          <w:rFonts w:ascii="Times New Roman" w:hAnsi="Times New Roman"/>
          <w:b/>
          <w:sz w:val="24"/>
          <w:szCs w:val="24"/>
          <w:lang w:val="uk-UA"/>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1134"/>
        <w:gridCol w:w="1418"/>
        <w:gridCol w:w="1134"/>
        <w:gridCol w:w="1417"/>
        <w:gridCol w:w="1701"/>
      </w:tblGrid>
      <w:tr w:rsidR="003B1362" w:rsidRPr="00096173" w:rsidTr="006F6DF7">
        <w:tc>
          <w:tcPr>
            <w:tcW w:w="10773" w:type="dxa"/>
            <w:gridSpan w:val="7"/>
            <w:shd w:val="clear" w:color="auto" w:fill="F2F2F2"/>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 xml:space="preserve">СХЕМА КУРСУ </w:t>
            </w:r>
          </w:p>
        </w:tc>
      </w:tr>
      <w:tr w:rsidR="00D27278" w:rsidRPr="00096173" w:rsidTr="006F6DF7">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Тиждень / год</w:t>
            </w:r>
          </w:p>
          <w:p w:rsidR="003B1362" w:rsidRPr="00096173" w:rsidRDefault="003B1362" w:rsidP="00AC31ED">
            <w:pPr>
              <w:spacing w:after="0" w:line="240" w:lineRule="auto"/>
              <w:jc w:val="center"/>
              <w:rPr>
                <w:rFonts w:ascii="Times New Roman" w:hAnsi="Times New Roman"/>
                <w:b/>
                <w:sz w:val="20"/>
                <w:szCs w:val="20"/>
                <w:lang w:val="uk-UA"/>
              </w:rPr>
            </w:pPr>
          </w:p>
        </w:tc>
        <w:tc>
          <w:tcPr>
            <w:tcW w:w="3118"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Тема, план, короткі тези</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 xml:space="preserve"> </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Форма</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діяльності</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(заняття)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Формат</w:t>
            </w:r>
          </w:p>
          <w:p w:rsidR="003B1362" w:rsidRPr="00096173" w:rsidRDefault="003B1362" w:rsidP="00AC31ED">
            <w:pPr>
              <w:spacing w:after="0" w:line="240" w:lineRule="auto"/>
              <w:jc w:val="center"/>
              <w:rPr>
                <w:rFonts w:ascii="Times New Roman" w:hAnsi="Times New Roman"/>
                <w:b/>
                <w:sz w:val="20"/>
                <w:szCs w:val="20"/>
                <w:lang w:val="uk-UA"/>
              </w:rPr>
            </w:pP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Матеріали / Література, ресурси в інтернеті</w:t>
            </w:r>
          </w:p>
          <w:p w:rsidR="003B1362" w:rsidRPr="00096173" w:rsidRDefault="003B1362" w:rsidP="00AC31ED">
            <w:pPr>
              <w:spacing w:after="0" w:line="240" w:lineRule="auto"/>
              <w:jc w:val="center"/>
              <w:rPr>
                <w:rFonts w:ascii="Times New Roman" w:hAnsi="Times New Roman"/>
                <w:b/>
                <w:sz w:val="20"/>
                <w:szCs w:val="20"/>
                <w:lang w:val="uk-UA"/>
              </w:rPr>
            </w:pPr>
          </w:p>
        </w:tc>
        <w:tc>
          <w:tcPr>
            <w:tcW w:w="1134" w:type="dxa"/>
            <w:shd w:val="clear" w:color="auto" w:fill="auto"/>
            <w:vAlign w:val="center"/>
          </w:tcPr>
          <w:p w:rsidR="003B1362" w:rsidRPr="00096173" w:rsidRDefault="003B1362" w:rsidP="006F6DF7">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Завдання,год.</w:t>
            </w:r>
          </w:p>
          <w:p w:rsidR="003B1362" w:rsidRPr="00096173" w:rsidRDefault="003B1362" w:rsidP="00AC31ED">
            <w:pPr>
              <w:spacing w:after="0" w:line="240" w:lineRule="auto"/>
              <w:jc w:val="center"/>
              <w:rPr>
                <w:rFonts w:ascii="Times New Roman" w:hAnsi="Times New Roman"/>
                <w:b/>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Вага оцінки</w:t>
            </w:r>
          </w:p>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Терміни виконання</w:t>
            </w:r>
          </w:p>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4 акад. год.</w:t>
            </w:r>
          </w:p>
        </w:tc>
        <w:tc>
          <w:tcPr>
            <w:tcW w:w="3118" w:type="dxa"/>
            <w:shd w:val="clear" w:color="auto" w:fill="auto"/>
          </w:tcPr>
          <w:p w:rsidR="003B1362" w:rsidRPr="00094526" w:rsidRDefault="003F50D3" w:rsidP="00005782">
            <w:pPr>
              <w:tabs>
                <w:tab w:val="left" w:pos="5"/>
              </w:tabs>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1.</w:t>
            </w:r>
            <w:r w:rsidRPr="007D081A">
              <w:rPr>
                <w:rFonts w:ascii="Times New Roman" w:hAnsi="Times New Roman"/>
                <w:sz w:val="24"/>
                <w:szCs w:val="24"/>
              </w:rPr>
              <w:t xml:space="preserve"> </w:t>
            </w:r>
            <w:proofErr w:type="spellStart"/>
            <w:r w:rsidRPr="007D081A">
              <w:rPr>
                <w:rFonts w:ascii="Times New Roman" w:hAnsi="Times New Roman"/>
                <w:sz w:val="24"/>
                <w:szCs w:val="24"/>
              </w:rPr>
              <w:t>Безробіття</w:t>
            </w:r>
            <w:proofErr w:type="spellEnd"/>
            <w:r w:rsidRPr="007D081A">
              <w:rPr>
                <w:rFonts w:ascii="Times New Roman" w:hAnsi="Times New Roman"/>
                <w:sz w:val="24"/>
                <w:szCs w:val="24"/>
              </w:rPr>
              <w:t xml:space="preserve">, як </w:t>
            </w:r>
            <w:proofErr w:type="spellStart"/>
            <w:proofErr w:type="gramStart"/>
            <w:r w:rsidRPr="007D081A">
              <w:rPr>
                <w:rFonts w:ascii="Times New Roman" w:hAnsi="Times New Roman"/>
                <w:sz w:val="24"/>
                <w:szCs w:val="24"/>
              </w:rPr>
              <w:t>соц</w:t>
            </w:r>
            <w:proofErr w:type="gramEnd"/>
            <w:r w:rsidRPr="007D081A">
              <w:rPr>
                <w:rFonts w:ascii="Times New Roman" w:hAnsi="Times New Roman"/>
                <w:sz w:val="24"/>
                <w:szCs w:val="24"/>
              </w:rPr>
              <w:t>іально-економічне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явище</w:t>
            </w:r>
            <w:proofErr w:type="spellEnd"/>
            <w:r w:rsidRPr="007D081A">
              <w:rPr>
                <w:rFonts w:ascii="Times New Roman" w:hAnsi="Times New Roman"/>
                <w:sz w:val="24"/>
                <w:szCs w:val="24"/>
              </w:rPr>
              <w:t xml:space="preserve"> та </w:t>
            </w:r>
            <w:proofErr w:type="spellStart"/>
            <w:r w:rsidRPr="007D081A">
              <w:rPr>
                <w:rFonts w:ascii="Times New Roman" w:hAnsi="Times New Roman"/>
                <w:sz w:val="24"/>
                <w:szCs w:val="24"/>
              </w:rPr>
              <w:t>його</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правові</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lastRenderedPageBreak/>
              <w:t>аспекти</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sz w:val="20"/>
                <w:szCs w:val="20"/>
                <w:lang w:val="uk-UA"/>
              </w:rPr>
            </w:pPr>
            <w:r w:rsidRPr="00D90D40">
              <w:rPr>
                <w:rFonts w:ascii="Times New Roman" w:eastAsia="Times New Roman" w:hAnsi="Times New Roman"/>
                <w:color w:val="000000"/>
                <w:lang w:val="uk-UA" w:eastAsia="ru-RU"/>
              </w:rPr>
              <w:lastRenderedPageBreak/>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945EF4">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 xml:space="preserve">Передивитися рекомендовану </w:t>
            </w:r>
            <w:r w:rsidRPr="00124B20">
              <w:rPr>
                <w:rFonts w:ascii="Times New Roman" w:eastAsia="Times New Roman" w:hAnsi="Times New Roman"/>
                <w:color w:val="000000"/>
                <w:sz w:val="20"/>
                <w:szCs w:val="20"/>
                <w:lang w:val="uk-UA" w:eastAsia="ru-RU"/>
              </w:rPr>
              <w:lastRenderedPageBreak/>
              <w:t>літературу</w:t>
            </w:r>
          </w:p>
        </w:tc>
        <w:tc>
          <w:tcPr>
            <w:tcW w:w="1417" w:type="dxa"/>
            <w:shd w:val="clear" w:color="auto" w:fill="auto"/>
            <w:vAlign w:val="center"/>
          </w:tcPr>
          <w:p w:rsidR="003B1362" w:rsidRPr="00096173" w:rsidRDefault="003B1362" w:rsidP="006F6DF7">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lastRenderedPageBreak/>
              <w:t>Тижд</w:t>
            </w:r>
            <w:proofErr w:type="spellEnd"/>
            <w:r w:rsidRPr="00096173">
              <w:rPr>
                <w:rFonts w:ascii="Times New Roman" w:hAnsi="Times New Roman"/>
                <w:b/>
                <w:sz w:val="20"/>
                <w:szCs w:val="20"/>
                <w:lang w:val="uk-UA"/>
              </w:rPr>
              <w:t>. 2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3F50D3" w:rsidP="00005782">
            <w:pPr>
              <w:tabs>
                <w:tab w:val="left" w:pos="5"/>
              </w:tabs>
              <w:spacing w:after="0" w:line="240" w:lineRule="auto"/>
              <w:ind w:left="5"/>
              <w:rPr>
                <w:rFonts w:ascii="Times New Roman" w:hAnsi="Times New Roman"/>
                <w:sz w:val="20"/>
                <w:szCs w:val="20"/>
                <w:lang w:val="uk-UA"/>
              </w:rPr>
            </w:pPr>
            <w:r w:rsidRPr="007D081A">
              <w:rPr>
                <w:rFonts w:ascii="Times New Roman" w:hAnsi="Times New Roman"/>
                <w:b/>
                <w:sz w:val="24"/>
                <w:szCs w:val="24"/>
              </w:rPr>
              <w:t>Тема 1.</w:t>
            </w:r>
            <w:r w:rsidRPr="007D081A">
              <w:rPr>
                <w:rFonts w:ascii="Times New Roman" w:hAnsi="Times New Roman"/>
                <w:sz w:val="24"/>
                <w:szCs w:val="24"/>
              </w:rPr>
              <w:t xml:space="preserve"> </w:t>
            </w:r>
            <w:proofErr w:type="spellStart"/>
            <w:r w:rsidRPr="007D081A">
              <w:rPr>
                <w:rFonts w:ascii="Times New Roman" w:hAnsi="Times New Roman"/>
                <w:sz w:val="24"/>
                <w:szCs w:val="24"/>
              </w:rPr>
              <w:t>Безробіття</w:t>
            </w:r>
            <w:proofErr w:type="spellEnd"/>
            <w:r w:rsidRPr="007D081A">
              <w:rPr>
                <w:rFonts w:ascii="Times New Roman" w:hAnsi="Times New Roman"/>
                <w:sz w:val="24"/>
                <w:szCs w:val="24"/>
              </w:rPr>
              <w:t xml:space="preserve">, як </w:t>
            </w:r>
            <w:proofErr w:type="spellStart"/>
            <w:proofErr w:type="gramStart"/>
            <w:r w:rsidRPr="007D081A">
              <w:rPr>
                <w:rFonts w:ascii="Times New Roman" w:hAnsi="Times New Roman"/>
                <w:sz w:val="24"/>
                <w:szCs w:val="24"/>
              </w:rPr>
              <w:t>соц</w:t>
            </w:r>
            <w:proofErr w:type="gramEnd"/>
            <w:r w:rsidRPr="007D081A">
              <w:rPr>
                <w:rFonts w:ascii="Times New Roman" w:hAnsi="Times New Roman"/>
                <w:sz w:val="24"/>
                <w:szCs w:val="24"/>
              </w:rPr>
              <w:t>іально-економічне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явище</w:t>
            </w:r>
            <w:proofErr w:type="spellEnd"/>
            <w:r w:rsidRPr="007D081A">
              <w:rPr>
                <w:rFonts w:ascii="Times New Roman" w:hAnsi="Times New Roman"/>
                <w:sz w:val="24"/>
                <w:szCs w:val="24"/>
              </w:rPr>
              <w:t xml:space="preserve"> та </w:t>
            </w:r>
            <w:proofErr w:type="spellStart"/>
            <w:r w:rsidRPr="007D081A">
              <w:rPr>
                <w:rFonts w:ascii="Times New Roman" w:hAnsi="Times New Roman"/>
                <w:sz w:val="24"/>
                <w:szCs w:val="24"/>
              </w:rPr>
              <w:t>його</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правові</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аспекти</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shd w:val="clear" w:color="auto" w:fill="auto"/>
            <w:vAlign w:val="center"/>
          </w:tcPr>
          <w:p w:rsidR="00094526" w:rsidRPr="00124B20" w:rsidRDefault="00094526" w:rsidP="00094526">
            <w:pPr>
              <w:spacing w:after="0" w:line="240" w:lineRule="auto"/>
              <w:jc w:val="center"/>
              <w:rPr>
                <w:rFonts w:ascii="Times New Roman" w:eastAsia="Times New Roman" w:hAnsi="Times New Roman"/>
                <w:sz w:val="24"/>
                <w:szCs w:val="24"/>
                <w:lang w:val="uk-UA" w:eastAsia="ru-RU"/>
              </w:rPr>
            </w:pPr>
            <w:r w:rsidRPr="00124B20">
              <w:rPr>
                <w:rFonts w:ascii="Times New Roman" w:eastAsia="Times New Roman" w:hAnsi="Times New Roman"/>
                <w:color w:val="000000"/>
                <w:sz w:val="20"/>
                <w:szCs w:val="20"/>
                <w:lang w:val="uk-UA" w:eastAsia="ru-RU"/>
              </w:rPr>
              <w:t>Аналіз нормативно-правових актів та судової практики, рекомендованої літератури</w:t>
            </w:r>
          </w:p>
          <w:p w:rsidR="003B1362" w:rsidRPr="00096173" w:rsidRDefault="00094526" w:rsidP="00094526">
            <w:pPr>
              <w:spacing w:after="0" w:line="240" w:lineRule="auto"/>
              <w:jc w:val="center"/>
              <w:rPr>
                <w:rFonts w:ascii="Times New Roman" w:hAnsi="Times New Roman"/>
                <w:sz w:val="20"/>
                <w:szCs w:val="20"/>
                <w:lang w:val="uk-UA"/>
              </w:rPr>
            </w:pPr>
            <w:r w:rsidRPr="00124B20">
              <w:rPr>
                <w:rFonts w:ascii="Times New Roman" w:eastAsia="Times New Roman" w:hAnsi="Times New Roman"/>
                <w:sz w:val="24"/>
                <w:szCs w:val="24"/>
                <w:lang w:val="uk-UA" w:eastAsia="ru-RU"/>
              </w:rPr>
              <w:t> </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3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3F50D3" w:rsidP="00005782">
            <w:pPr>
              <w:tabs>
                <w:tab w:val="left" w:pos="579"/>
              </w:tabs>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2.</w:t>
            </w:r>
            <w:r w:rsidRPr="007D081A">
              <w:rPr>
                <w:rFonts w:ascii="Times New Roman" w:hAnsi="Times New Roman"/>
                <w:sz w:val="24"/>
                <w:szCs w:val="24"/>
              </w:rPr>
              <w:t xml:space="preserve"> Нормативно-</w:t>
            </w:r>
            <w:proofErr w:type="spellStart"/>
            <w:r w:rsidRPr="007D081A">
              <w:rPr>
                <w:rFonts w:ascii="Times New Roman" w:hAnsi="Times New Roman"/>
                <w:sz w:val="24"/>
                <w:szCs w:val="24"/>
              </w:rPr>
              <w:t>правове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забезпечення</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боротьби</w:t>
            </w:r>
            <w:proofErr w:type="spellEnd"/>
            <w:r w:rsidRPr="007D081A">
              <w:rPr>
                <w:rFonts w:ascii="Times New Roman" w:hAnsi="Times New Roman"/>
                <w:sz w:val="24"/>
                <w:szCs w:val="24"/>
              </w:rPr>
              <w:t xml:space="preserve"> з </w:t>
            </w:r>
            <w:proofErr w:type="spellStart"/>
            <w:r w:rsidRPr="007D081A">
              <w:rPr>
                <w:rFonts w:ascii="Times New Roman" w:hAnsi="Times New Roman"/>
                <w:sz w:val="24"/>
                <w:szCs w:val="24"/>
              </w:rPr>
              <w:t>безробіттям</w:t>
            </w:r>
            <w:proofErr w:type="spellEnd"/>
            <w:r w:rsidRPr="007D081A">
              <w:rPr>
                <w:rFonts w:ascii="Times New Roman" w:hAnsi="Times New Roman"/>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4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4 акад. год.</w:t>
            </w:r>
          </w:p>
        </w:tc>
        <w:tc>
          <w:tcPr>
            <w:tcW w:w="3118" w:type="dxa"/>
            <w:shd w:val="clear" w:color="auto" w:fill="auto"/>
          </w:tcPr>
          <w:p w:rsidR="003B1362" w:rsidRPr="00094526" w:rsidRDefault="003F50D3" w:rsidP="00005782">
            <w:pPr>
              <w:tabs>
                <w:tab w:val="left" w:pos="579"/>
              </w:tabs>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2.</w:t>
            </w:r>
            <w:r w:rsidRPr="007D081A">
              <w:rPr>
                <w:rFonts w:ascii="Times New Roman" w:hAnsi="Times New Roman"/>
                <w:sz w:val="24"/>
                <w:szCs w:val="24"/>
              </w:rPr>
              <w:t xml:space="preserve"> Нормативно-</w:t>
            </w:r>
            <w:proofErr w:type="spellStart"/>
            <w:r w:rsidRPr="007D081A">
              <w:rPr>
                <w:rFonts w:ascii="Times New Roman" w:hAnsi="Times New Roman"/>
                <w:sz w:val="24"/>
                <w:szCs w:val="24"/>
              </w:rPr>
              <w:t>правове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забезпечення</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боротьби</w:t>
            </w:r>
            <w:proofErr w:type="spellEnd"/>
            <w:r w:rsidRPr="007D081A">
              <w:rPr>
                <w:rFonts w:ascii="Times New Roman" w:hAnsi="Times New Roman"/>
                <w:sz w:val="24"/>
                <w:szCs w:val="24"/>
              </w:rPr>
              <w:t xml:space="preserve"> з </w:t>
            </w:r>
            <w:proofErr w:type="spellStart"/>
            <w:r w:rsidRPr="007D081A">
              <w:rPr>
                <w:rFonts w:ascii="Times New Roman" w:hAnsi="Times New Roman"/>
                <w:sz w:val="24"/>
                <w:szCs w:val="24"/>
              </w:rPr>
              <w:t>безробіттям</w:t>
            </w:r>
            <w:proofErr w:type="spellEnd"/>
            <w:r w:rsidRPr="007D081A">
              <w:rPr>
                <w:rFonts w:ascii="Times New Roman" w:hAnsi="Times New Roman"/>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shd w:val="clear" w:color="auto" w:fill="auto"/>
            <w:vAlign w:val="center"/>
          </w:tcPr>
          <w:p w:rsidR="003B1362" w:rsidRPr="00096173" w:rsidRDefault="00094526" w:rsidP="00AC31ED">
            <w:pPr>
              <w:spacing w:after="0" w:line="240" w:lineRule="auto"/>
              <w:jc w:val="center"/>
              <w:rPr>
                <w:rFonts w:ascii="Times New Roman" w:hAnsi="Times New Roman"/>
                <w:sz w:val="20"/>
                <w:szCs w:val="20"/>
                <w:lang w:val="uk-UA"/>
              </w:rPr>
            </w:pPr>
            <w:r w:rsidRPr="00D90D40">
              <w:rPr>
                <w:rFonts w:ascii="Times New Roman" w:eastAsia="Times New Roman" w:hAnsi="Times New Roman"/>
                <w:color w:val="000000"/>
                <w:lang w:val="uk-UA" w:eastAsia="ru-RU"/>
              </w:rPr>
              <w:t>Вирішення практичних завдань</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5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0C5AE5" w:rsidP="00005782">
            <w:pPr>
              <w:spacing w:after="0" w:line="240" w:lineRule="auto"/>
              <w:rPr>
                <w:rFonts w:ascii="Times New Roman" w:hAnsi="Times New Roman"/>
                <w:sz w:val="20"/>
                <w:szCs w:val="20"/>
                <w:lang w:val="uk-UA"/>
              </w:rPr>
            </w:pPr>
            <w:r w:rsidRPr="007D081A">
              <w:rPr>
                <w:rFonts w:ascii="Times New Roman" w:hAnsi="Times New Roman"/>
                <w:b/>
                <w:sz w:val="24"/>
                <w:szCs w:val="24"/>
              </w:rPr>
              <w:t>Тема 3.</w:t>
            </w:r>
            <w:r w:rsidRPr="007D081A">
              <w:rPr>
                <w:rFonts w:ascii="Times New Roman" w:hAnsi="Times New Roman"/>
                <w:sz w:val="24"/>
                <w:szCs w:val="24"/>
              </w:rPr>
              <w:t xml:space="preserve"> </w:t>
            </w:r>
            <w:proofErr w:type="spellStart"/>
            <w:r w:rsidRPr="007D081A">
              <w:rPr>
                <w:rFonts w:ascii="Times New Roman" w:hAnsi="Times New Roman"/>
                <w:sz w:val="24"/>
                <w:szCs w:val="24"/>
              </w:rPr>
              <w:t>Правовий</w:t>
            </w:r>
            <w:proofErr w:type="spellEnd"/>
            <w:r w:rsidRPr="007D081A">
              <w:rPr>
                <w:rFonts w:ascii="Times New Roman" w:hAnsi="Times New Roman"/>
                <w:sz w:val="24"/>
                <w:szCs w:val="24"/>
              </w:rPr>
              <w:t xml:space="preserve"> статус </w:t>
            </w:r>
            <w:proofErr w:type="spellStart"/>
            <w:r w:rsidRPr="007D081A">
              <w:rPr>
                <w:rFonts w:ascii="Times New Roman" w:hAnsi="Times New Roman"/>
                <w:sz w:val="24"/>
                <w:szCs w:val="24"/>
              </w:rPr>
              <w:t>безробітних</w:t>
            </w:r>
            <w:proofErr w:type="spellEnd"/>
            <w:r w:rsidRPr="007D081A">
              <w:rPr>
                <w:rFonts w:ascii="Times New Roman" w:hAnsi="Times New Roman"/>
                <w:sz w:val="24"/>
                <w:szCs w:val="24"/>
              </w:rPr>
              <w:t xml:space="preserve"> в </w:t>
            </w:r>
            <w:proofErr w:type="spellStart"/>
            <w:r w:rsidRPr="007D081A">
              <w:rPr>
                <w:rFonts w:ascii="Times New Roman" w:hAnsi="Times New Roman"/>
                <w:sz w:val="24"/>
                <w:szCs w:val="24"/>
              </w:rPr>
              <w:t>Україні</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6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0C5AE5" w:rsidP="00005782">
            <w:pPr>
              <w:tabs>
                <w:tab w:val="left" w:pos="564"/>
              </w:tabs>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3.</w:t>
            </w:r>
            <w:r w:rsidRPr="007D081A">
              <w:rPr>
                <w:rFonts w:ascii="Times New Roman" w:hAnsi="Times New Roman"/>
                <w:sz w:val="24"/>
                <w:szCs w:val="24"/>
              </w:rPr>
              <w:t xml:space="preserve"> </w:t>
            </w:r>
            <w:proofErr w:type="spellStart"/>
            <w:r w:rsidRPr="007D081A">
              <w:rPr>
                <w:rFonts w:ascii="Times New Roman" w:hAnsi="Times New Roman"/>
                <w:sz w:val="24"/>
                <w:szCs w:val="24"/>
              </w:rPr>
              <w:t>Правовий</w:t>
            </w:r>
            <w:proofErr w:type="spellEnd"/>
            <w:r w:rsidRPr="007D081A">
              <w:rPr>
                <w:rFonts w:ascii="Times New Roman" w:hAnsi="Times New Roman"/>
                <w:sz w:val="24"/>
                <w:szCs w:val="24"/>
              </w:rPr>
              <w:t xml:space="preserve"> статус </w:t>
            </w:r>
            <w:proofErr w:type="spellStart"/>
            <w:r w:rsidRPr="007D081A">
              <w:rPr>
                <w:rFonts w:ascii="Times New Roman" w:hAnsi="Times New Roman"/>
                <w:sz w:val="24"/>
                <w:szCs w:val="24"/>
              </w:rPr>
              <w:t>безробітних</w:t>
            </w:r>
            <w:proofErr w:type="spellEnd"/>
            <w:r w:rsidRPr="007D081A">
              <w:rPr>
                <w:rFonts w:ascii="Times New Roman" w:hAnsi="Times New Roman"/>
                <w:sz w:val="24"/>
                <w:szCs w:val="24"/>
              </w:rPr>
              <w:t xml:space="preserve"> в </w:t>
            </w:r>
            <w:proofErr w:type="spellStart"/>
            <w:r w:rsidRPr="007D081A">
              <w:rPr>
                <w:rFonts w:ascii="Times New Roman" w:hAnsi="Times New Roman"/>
                <w:sz w:val="24"/>
                <w:szCs w:val="24"/>
              </w:rPr>
              <w:t>Україні</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shd w:val="clear" w:color="auto" w:fill="auto"/>
            <w:vAlign w:val="center"/>
          </w:tcPr>
          <w:p w:rsidR="003B1362" w:rsidRPr="00096173" w:rsidRDefault="00094526" w:rsidP="00AC31ED">
            <w:pPr>
              <w:spacing w:after="0" w:line="240" w:lineRule="auto"/>
              <w:jc w:val="center"/>
              <w:rPr>
                <w:rFonts w:ascii="Times New Roman" w:hAnsi="Times New Roman"/>
                <w:sz w:val="20"/>
                <w:szCs w:val="20"/>
                <w:lang w:val="uk-UA"/>
              </w:rPr>
            </w:pPr>
            <w:r w:rsidRPr="00D90D40">
              <w:rPr>
                <w:rFonts w:ascii="Times New Roman" w:eastAsia="Times New Roman" w:hAnsi="Times New Roman"/>
                <w:color w:val="000000"/>
                <w:lang w:val="uk-UA" w:eastAsia="ru-RU"/>
              </w:rPr>
              <w:t>Вирішення практичних завдань</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7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4 акад. год.</w:t>
            </w:r>
          </w:p>
        </w:tc>
        <w:tc>
          <w:tcPr>
            <w:tcW w:w="3118" w:type="dxa"/>
            <w:shd w:val="clear" w:color="auto" w:fill="auto"/>
          </w:tcPr>
          <w:p w:rsidR="003B1362" w:rsidRPr="00094526" w:rsidRDefault="000C5AE5" w:rsidP="00005782">
            <w:pPr>
              <w:tabs>
                <w:tab w:val="left" w:pos="564"/>
              </w:tabs>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4.</w:t>
            </w:r>
            <w:r w:rsidRPr="007D081A">
              <w:rPr>
                <w:rFonts w:ascii="Times New Roman" w:hAnsi="Times New Roman"/>
                <w:sz w:val="24"/>
                <w:szCs w:val="24"/>
              </w:rPr>
              <w:t xml:space="preserve"> </w:t>
            </w:r>
            <w:proofErr w:type="spellStart"/>
            <w:proofErr w:type="gramStart"/>
            <w:r w:rsidRPr="007D081A">
              <w:rPr>
                <w:rFonts w:ascii="Times New Roman" w:hAnsi="Times New Roman"/>
                <w:sz w:val="24"/>
                <w:szCs w:val="24"/>
              </w:rPr>
              <w:t>Соц</w:t>
            </w:r>
            <w:proofErr w:type="gramEnd"/>
            <w:r w:rsidRPr="007D081A">
              <w:rPr>
                <w:rFonts w:ascii="Times New Roman" w:hAnsi="Times New Roman"/>
                <w:sz w:val="24"/>
                <w:szCs w:val="24"/>
              </w:rPr>
              <w:t>іальне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страхування</w:t>
            </w:r>
            <w:proofErr w:type="spellEnd"/>
            <w:r w:rsidRPr="007D081A">
              <w:rPr>
                <w:rFonts w:ascii="Times New Roman" w:hAnsi="Times New Roman"/>
                <w:sz w:val="24"/>
                <w:szCs w:val="24"/>
              </w:rPr>
              <w:t xml:space="preserve"> на </w:t>
            </w:r>
            <w:proofErr w:type="spellStart"/>
            <w:r w:rsidRPr="007D081A">
              <w:rPr>
                <w:rFonts w:ascii="Times New Roman" w:hAnsi="Times New Roman"/>
                <w:sz w:val="24"/>
                <w:szCs w:val="24"/>
              </w:rPr>
              <w:t>випадок</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безробіття</w:t>
            </w:r>
            <w:proofErr w:type="spellEnd"/>
            <w:r w:rsidRPr="007D081A">
              <w:rPr>
                <w:rFonts w:ascii="Times New Roman" w:hAnsi="Times New Roman"/>
                <w:sz w:val="24"/>
                <w:szCs w:val="24"/>
              </w:rPr>
              <w:t xml:space="preserve">, як </w:t>
            </w:r>
            <w:proofErr w:type="spellStart"/>
            <w:r w:rsidRPr="007D081A">
              <w:rPr>
                <w:rFonts w:ascii="Times New Roman" w:hAnsi="Times New Roman"/>
                <w:sz w:val="24"/>
                <w:szCs w:val="24"/>
              </w:rPr>
              <w:t>гарантія</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реалізації</w:t>
            </w:r>
            <w:proofErr w:type="spellEnd"/>
            <w:r w:rsidRPr="007D081A">
              <w:rPr>
                <w:rFonts w:ascii="Times New Roman" w:hAnsi="Times New Roman"/>
                <w:sz w:val="24"/>
                <w:szCs w:val="24"/>
              </w:rPr>
              <w:t xml:space="preserve"> прав </w:t>
            </w:r>
            <w:proofErr w:type="spellStart"/>
            <w:r w:rsidRPr="007D081A">
              <w:rPr>
                <w:rFonts w:ascii="Times New Roman" w:hAnsi="Times New Roman"/>
                <w:sz w:val="24"/>
                <w:szCs w:val="24"/>
              </w:rPr>
              <w:t>безробітних</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8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0C5AE5" w:rsidP="00005782">
            <w:pPr>
              <w:tabs>
                <w:tab w:val="left" w:pos="564"/>
              </w:tabs>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4.</w:t>
            </w:r>
            <w:r w:rsidRPr="007D081A">
              <w:rPr>
                <w:rFonts w:ascii="Times New Roman" w:hAnsi="Times New Roman"/>
                <w:sz w:val="24"/>
                <w:szCs w:val="24"/>
              </w:rPr>
              <w:t xml:space="preserve"> </w:t>
            </w:r>
            <w:proofErr w:type="spellStart"/>
            <w:proofErr w:type="gramStart"/>
            <w:r w:rsidRPr="007D081A">
              <w:rPr>
                <w:rFonts w:ascii="Times New Roman" w:hAnsi="Times New Roman"/>
                <w:sz w:val="24"/>
                <w:szCs w:val="24"/>
              </w:rPr>
              <w:t>Соц</w:t>
            </w:r>
            <w:proofErr w:type="gramEnd"/>
            <w:r w:rsidRPr="007D081A">
              <w:rPr>
                <w:rFonts w:ascii="Times New Roman" w:hAnsi="Times New Roman"/>
                <w:sz w:val="24"/>
                <w:szCs w:val="24"/>
              </w:rPr>
              <w:t>іальне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страхування</w:t>
            </w:r>
            <w:proofErr w:type="spellEnd"/>
            <w:r w:rsidRPr="007D081A">
              <w:rPr>
                <w:rFonts w:ascii="Times New Roman" w:hAnsi="Times New Roman"/>
                <w:sz w:val="24"/>
                <w:szCs w:val="24"/>
              </w:rPr>
              <w:t xml:space="preserve"> на </w:t>
            </w:r>
            <w:proofErr w:type="spellStart"/>
            <w:r w:rsidRPr="007D081A">
              <w:rPr>
                <w:rFonts w:ascii="Times New Roman" w:hAnsi="Times New Roman"/>
                <w:sz w:val="24"/>
                <w:szCs w:val="24"/>
              </w:rPr>
              <w:t>випадок</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безробіття</w:t>
            </w:r>
            <w:proofErr w:type="spellEnd"/>
            <w:r w:rsidRPr="007D081A">
              <w:rPr>
                <w:rFonts w:ascii="Times New Roman" w:hAnsi="Times New Roman"/>
                <w:sz w:val="24"/>
                <w:szCs w:val="24"/>
              </w:rPr>
              <w:t xml:space="preserve">, як </w:t>
            </w:r>
            <w:proofErr w:type="spellStart"/>
            <w:r w:rsidRPr="007D081A">
              <w:rPr>
                <w:rFonts w:ascii="Times New Roman" w:hAnsi="Times New Roman"/>
                <w:sz w:val="24"/>
                <w:szCs w:val="24"/>
              </w:rPr>
              <w:t>гарантія</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реалізації</w:t>
            </w:r>
            <w:proofErr w:type="spellEnd"/>
            <w:r w:rsidRPr="007D081A">
              <w:rPr>
                <w:rFonts w:ascii="Times New Roman" w:hAnsi="Times New Roman"/>
                <w:sz w:val="24"/>
                <w:szCs w:val="24"/>
              </w:rPr>
              <w:t xml:space="preserve"> прав </w:t>
            </w:r>
            <w:proofErr w:type="spellStart"/>
            <w:r w:rsidRPr="007D081A">
              <w:rPr>
                <w:rFonts w:ascii="Times New Roman" w:hAnsi="Times New Roman"/>
                <w:sz w:val="24"/>
                <w:szCs w:val="24"/>
              </w:rPr>
              <w:t>безробітних</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shd w:val="clear" w:color="auto" w:fill="auto"/>
            <w:vAlign w:val="center"/>
          </w:tcPr>
          <w:p w:rsidR="00094526" w:rsidRPr="00124B20" w:rsidRDefault="00094526" w:rsidP="00094526">
            <w:pPr>
              <w:spacing w:after="0" w:line="240" w:lineRule="auto"/>
              <w:jc w:val="center"/>
              <w:rPr>
                <w:rFonts w:ascii="Times New Roman" w:eastAsia="Times New Roman" w:hAnsi="Times New Roman"/>
                <w:sz w:val="24"/>
                <w:szCs w:val="24"/>
                <w:lang w:val="uk-UA" w:eastAsia="ru-RU"/>
              </w:rPr>
            </w:pPr>
            <w:r w:rsidRPr="00124B20">
              <w:rPr>
                <w:rFonts w:ascii="Times New Roman" w:eastAsia="Times New Roman" w:hAnsi="Times New Roman"/>
                <w:color w:val="000000"/>
                <w:sz w:val="20"/>
                <w:szCs w:val="20"/>
                <w:lang w:val="uk-UA" w:eastAsia="ru-RU"/>
              </w:rPr>
              <w:t>Аналіз нормативно-правових актів та судової практики, рекомендованої літератури</w:t>
            </w:r>
          </w:p>
          <w:p w:rsidR="003B1362" w:rsidRPr="00096173" w:rsidRDefault="00094526" w:rsidP="00094526">
            <w:pPr>
              <w:spacing w:after="0" w:line="240" w:lineRule="auto"/>
              <w:jc w:val="center"/>
              <w:rPr>
                <w:rFonts w:ascii="Times New Roman" w:hAnsi="Times New Roman"/>
                <w:sz w:val="20"/>
                <w:szCs w:val="20"/>
                <w:lang w:val="uk-UA"/>
              </w:rPr>
            </w:pPr>
            <w:r w:rsidRPr="00124B20">
              <w:rPr>
                <w:rFonts w:ascii="Times New Roman" w:eastAsia="Times New Roman" w:hAnsi="Times New Roman"/>
                <w:sz w:val="24"/>
                <w:szCs w:val="24"/>
                <w:lang w:val="uk-UA" w:eastAsia="ru-RU"/>
              </w:rPr>
              <w:t> </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9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0C5AE5" w:rsidP="00005782">
            <w:pPr>
              <w:spacing w:after="0" w:line="240" w:lineRule="auto"/>
              <w:rPr>
                <w:rFonts w:ascii="Times New Roman" w:hAnsi="Times New Roman"/>
                <w:sz w:val="20"/>
                <w:szCs w:val="20"/>
                <w:lang w:val="uk-UA"/>
              </w:rPr>
            </w:pPr>
            <w:r w:rsidRPr="007D081A">
              <w:rPr>
                <w:rFonts w:ascii="Times New Roman" w:hAnsi="Times New Roman"/>
                <w:b/>
                <w:sz w:val="24"/>
                <w:szCs w:val="24"/>
              </w:rPr>
              <w:t>Тема 4.</w:t>
            </w:r>
            <w:r w:rsidRPr="007D081A">
              <w:rPr>
                <w:rFonts w:ascii="Times New Roman" w:hAnsi="Times New Roman"/>
                <w:sz w:val="24"/>
                <w:szCs w:val="24"/>
              </w:rPr>
              <w:t xml:space="preserve"> </w:t>
            </w:r>
            <w:proofErr w:type="spellStart"/>
            <w:proofErr w:type="gramStart"/>
            <w:r w:rsidRPr="007D081A">
              <w:rPr>
                <w:rFonts w:ascii="Times New Roman" w:hAnsi="Times New Roman"/>
                <w:sz w:val="24"/>
                <w:szCs w:val="24"/>
              </w:rPr>
              <w:t>Соц</w:t>
            </w:r>
            <w:proofErr w:type="gramEnd"/>
            <w:r w:rsidRPr="007D081A">
              <w:rPr>
                <w:rFonts w:ascii="Times New Roman" w:hAnsi="Times New Roman"/>
                <w:sz w:val="24"/>
                <w:szCs w:val="24"/>
              </w:rPr>
              <w:t>іальне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страхування</w:t>
            </w:r>
            <w:proofErr w:type="spellEnd"/>
            <w:r w:rsidRPr="007D081A">
              <w:rPr>
                <w:rFonts w:ascii="Times New Roman" w:hAnsi="Times New Roman"/>
                <w:sz w:val="24"/>
                <w:szCs w:val="24"/>
              </w:rPr>
              <w:t xml:space="preserve"> на </w:t>
            </w:r>
            <w:proofErr w:type="spellStart"/>
            <w:r w:rsidRPr="007D081A">
              <w:rPr>
                <w:rFonts w:ascii="Times New Roman" w:hAnsi="Times New Roman"/>
                <w:sz w:val="24"/>
                <w:szCs w:val="24"/>
              </w:rPr>
              <w:t>випадок</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безробіття</w:t>
            </w:r>
            <w:proofErr w:type="spellEnd"/>
            <w:r w:rsidRPr="007D081A">
              <w:rPr>
                <w:rFonts w:ascii="Times New Roman" w:hAnsi="Times New Roman"/>
                <w:sz w:val="24"/>
                <w:szCs w:val="24"/>
              </w:rPr>
              <w:t xml:space="preserve">, як </w:t>
            </w:r>
            <w:proofErr w:type="spellStart"/>
            <w:r w:rsidRPr="007D081A">
              <w:rPr>
                <w:rFonts w:ascii="Times New Roman" w:hAnsi="Times New Roman"/>
                <w:sz w:val="24"/>
                <w:szCs w:val="24"/>
              </w:rPr>
              <w:t>гарантія</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реалізації</w:t>
            </w:r>
            <w:proofErr w:type="spellEnd"/>
            <w:r w:rsidRPr="007D081A">
              <w:rPr>
                <w:rFonts w:ascii="Times New Roman" w:hAnsi="Times New Roman"/>
                <w:sz w:val="24"/>
                <w:szCs w:val="24"/>
              </w:rPr>
              <w:t xml:space="preserve"> прав </w:t>
            </w:r>
            <w:proofErr w:type="spellStart"/>
            <w:r w:rsidRPr="007D081A">
              <w:rPr>
                <w:rFonts w:ascii="Times New Roman" w:hAnsi="Times New Roman"/>
                <w:sz w:val="24"/>
                <w:szCs w:val="24"/>
              </w:rPr>
              <w:t>безробітних</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10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4 акад. год.</w:t>
            </w:r>
          </w:p>
        </w:tc>
        <w:tc>
          <w:tcPr>
            <w:tcW w:w="3118" w:type="dxa"/>
            <w:shd w:val="clear" w:color="auto" w:fill="auto"/>
          </w:tcPr>
          <w:p w:rsidR="003B1362" w:rsidRPr="00094526" w:rsidRDefault="000C5AE5" w:rsidP="00005782">
            <w:pPr>
              <w:spacing w:after="0" w:line="240" w:lineRule="auto"/>
              <w:ind w:left="5"/>
              <w:contextualSpacing/>
              <w:rPr>
                <w:rFonts w:ascii="Times New Roman" w:hAnsi="Times New Roman"/>
                <w:sz w:val="20"/>
                <w:szCs w:val="20"/>
                <w:lang w:val="uk-UA"/>
              </w:rPr>
            </w:pPr>
            <w:r w:rsidRPr="007D081A">
              <w:rPr>
                <w:rFonts w:ascii="Times New Roman" w:hAnsi="Times New Roman"/>
                <w:b/>
                <w:sz w:val="24"/>
                <w:szCs w:val="24"/>
              </w:rPr>
              <w:t>Тема 4.</w:t>
            </w:r>
            <w:r w:rsidRPr="007D081A">
              <w:rPr>
                <w:rFonts w:ascii="Times New Roman" w:hAnsi="Times New Roman"/>
                <w:sz w:val="24"/>
                <w:szCs w:val="24"/>
              </w:rPr>
              <w:t xml:space="preserve"> </w:t>
            </w:r>
            <w:proofErr w:type="spellStart"/>
            <w:proofErr w:type="gramStart"/>
            <w:r w:rsidRPr="007D081A">
              <w:rPr>
                <w:rFonts w:ascii="Times New Roman" w:hAnsi="Times New Roman"/>
                <w:sz w:val="24"/>
                <w:szCs w:val="24"/>
              </w:rPr>
              <w:t>Соц</w:t>
            </w:r>
            <w:proofErr w:type="gramEnd"/>
            <w:r w:rsidRPr="007D081A">
              <w:rPr>
                <w:rFonts w:ascii="Times New Roman" w:hAnsi="Times New Roman"/>
                <w:sz w:val="24"/>
                <w:szCs w:val="24"/>
              </w:rPr>
              <w:t>іальне</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страхування</w:t>
            </w:r>
            <w:proofErr w:type="spellEnd"/>
            <w:r w:rsidRPr="007D081A">
              <w:rPr>
                <w:rFonts w:ascii="Times New Roman" w:hAnsi="Times New Roman"/>
                <w:sz w:val="24"/>
                <w:szCs w:val="24"/>
              </w:rPr>
              <w:t xml:space="preserve"> на </w:t>
            </w:r>
            <w:proofErr w:type="spellStart"/>
            <w:r w:rsidRPr="007D081A">
              <w:rPr>
                <w:rFonts w:ascii="Times New Roman" w:hAnsi="Times New Roman"/>
                <w:sz w:val="24"/>
                <w:szCs w:val="24"/>
              </w:rPr>
              <w:t>випадок</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безробіття</w:t>
            </w:r>
            <w:proofErr w:type="spellEnd"/>
            <w:r w:rsidRPr="007D081A">
              <w:rPr>
                <w:rFonts w:ascii="Times New Roman" w:hAnsi="Times New Roman"/>
                <w:sz w:val="24"/>
                <w:szCs w:val="24"/>
              </w:rPr>
              <w:t xml:space="preserve">, як </w:t>
            </w:r>
            <w:proofErr w:type="spellStart"/>
            <w:r w:rsidRPr="007D081A">
              <w:rPr>
                <w:rFonts w:ascii="Times New Roman" w:hAnsi="Times New Roman"/>
                <w:sz w:val="24"/>
                <w:szCs w:val="24"/>
              </w:rPr>
              <w:t>гарантія</w:t>
            </w:r>
            <w:proofErr w:type="spellEnd"/>
            <w:r w:rsidRPr="007D081A">
              <w:rPr>
                <w:rFonts w:ascii="Times New Roman" w:hAnsi="Times New Roman"/>
                <w:sz w:val="24"/>
                <w:szCs w:val="24"/>
              </w:rPr>
              <w:t xml:space="preserve"> </w:t>
            </w:r>
            <w:proofErr w:type="spellStart"/>
            <w:r w:rsidRPr="007D081A">
              <w:rPr>
                <w:rFonts w:ascii="Times New Roman" w:hAnsi="Times New Roman"/>
                <w:sz w:val="24"/>
                <w:szCs w:val="24"/>
              </w:rPr>
              <w:t>реалізації</w:t>
            </w:r>
            <w:proofErr w:type="spellEnd"/>
            <w:r w:rsidRPr="007D081A">
              <w:rPr>
                <w:rFonts w:ascii="Times New Roman" w:hAnsi="Times New Roman"/>
                <w:sz w:val="24"/>
                <w:szCs w:val="24"/>
              </w:rPr>
              <w:t xml:space="preserve"> прав </w:t>
            </w:r>
            <w:proofErr w:type="spellStart"/>
            <w:r w:rsidRPr="007D081A">
              <w:rPr>
                <w:rFonts w:ascii="Times New Roman" w:hAnsi="Times New Roman"/>
                <w:sz w:val="24"/>
                <w:szCs w:val="24"/>
              </w:rPr>
              <w:t>безробітних</w:t>
            </w:r>
            <w:proofErr w:type="spellEnd"/>
            <w:r w:rsidRPr="007D081A">
              <w:rPr>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shd w:val="clear" w:color="auto" w:fill="auto"/>
            <w:vAlign w:val="center"/>
          </w:tcPr>
          <w:p w:rsidR="00094526" w:rsidRPr="00124B20" w:rsidRDefault="00094526" w:rsidP="00094526">
            <w:pPr>
              <w:spacing w:after="0" w:line="240" w:lineRule="auto"/>
              <w:jc w:val="center"/>
              <w:rPr>
                <w:rFonts w:ascii="Times New Roman" w:eastAsia="Times New Roman" w:hAnsi="Times New Roman"/>
                <w:sz w:val="24"/>
                <w:szCs w:val="24"/>
                <w:lang w:val="uk-UA" w:eastAsia="ru-RU"/>
              </w:rPr>
            </w:pPr>
            <w:r w:rsidRPr="00124B20">
              <w:rPr>
                <w:rFonts w:ascii="Times New Roman" w:eastAsia="Times New Roman" w:hAnsi="Times New Roman"/>
                <w:color w:val="000000"/>
                <w:sz w:val="20"/>
                <w:szCs w:val="20"/>
                <w:lang w:val="uk-UA" w:eastAsia="ru-RU"/>
              </w:rPr>
              <w:t>Аналіз нормативно-правових актів та судової практики, рекомендованої літератури</w:t>
            </w:r>
          </w:p>
          <w:p w:rsidR="003B1362" w:rsidRPr="00096173" w:rsidRDefault="00094526" w:rsidP="00094526">
            <w:pPr>
              <w:spacing w:after="0" w:line="240" w:lineRule="auto"/>
              <w:jc w:val="center"/>
              <w:rPr>
                <w:rFonts w:ascii="Times New Roman" w:hAnsi="Times New Roman"/>
                <w:sz w:val="20"/>
                <w:szCs w:val="20"/>
                <w:lang w:val="uk-UA"/>
              </w:rPr>
            </w:pPr>
            <w:r w:rsidRPr="00124B20">
              <w:rPr>
                <w:rFonts w:ascii="Times New Roman" w:eastAsia="Times New Roman" w:hAnsi="Times New Roman"/>
                <w:sz w:val="24"/>
                <w:szCs w:val="24"/>
                <w:lang w:val="uk-UA" w:eastAsia="ru-RU"/>
              </w:rPr>
              <w:t> </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11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0C5AE5" w:rsidP="00005782">
            <w:pPr>
              <w:spacing w:after="0" w:line="240" w:lineRule="auto"/>
              <w:ind w:left="5"/>
              <w:contextualSpacing/>
              <w:rPr>
                <w:rFonts w:ascii="Times New Roman" w:hAnsi="Times New Roman"/>
                <w:sz w:val="20"/>
                <w:szCs w:val="20"/>
                <w:lang w:val="uk-UA"/>
              </w:rPr>
            </w:pPr>
            <w:r w:rsidRPr="000C5AE5">
              <w:rPr>
                <w:rFonts w:ascii="Times New Roman" w:hAnsi="Times New Roman"/>
                <w:b/>
                <w:sz w:val="24"/>
                <w:szCs w:val="24"/>
              </w:rPr>
              <w:t>Тема 5.</w:t>
            </w:r>
            <w:r w:rsidRPr="007D081A">
              <w:rPr>
                <w:rFonts w:ascii="Times New Roman" w:hAnsi="Times New Roman"/>
                <w:sz w:val="24"/>
                <w:szCs w:val="24"/>
              </w:rPr>
              <w:t xml:space="preserve"> </w:t>
            </w:r>
            <w:r w:rsidRPr="000C5AE5">
              <w:rPr>
                <w:rFonts w:ascii="Times New Roman" w:hAnsi="Times New Roman"/>
                <w:sz w:val="24"/>
                <w:szCs w:val="24"/>
              </w:rPr>
              <w:t xml:space="preserve">Право </w:t>
            </w:r>
            <w:proofErr w:type="spellStart"/>
            <w:r w:rsidRPr="000C5AE5">
              <w:rPr>
                <w:rFonts w:ascii="Times New Roman" w:hAnsi="Times New Roman"/>
                <w:sz w:val="24"/>
                <w:szCs w:val="24"/>
              </w:rPr>
              <w:t>безробітних</w:t>
            </w:r>
            <w:proofErr w:type="spellEnd"/>
            <w:r w:rsidRPr="000C5AE5">
              <w:rPr>
                <w:rFonts w:ascii="Times New Roman" w:hAnsi="Times New Roman"/>
                <w:sz w:val="24"/>
                <w:szCs w:val="24"/>
              </w:rPr>
              <w:t xml:space="preserve"> на </w:t>
            </w:r>
            <w:proofErr w:type="spellStart"/>
            <w:r w:rsidRPr="000C5AE5">
              <w:rPr>
                <w:rFonts w:ascii="Times New Roman" w:hAnsi="Times New Roman"/>
                <w:sz w:val="24"/>
                <w:szCs w:val="24"/>
              </w:rPr>
              <w:t>матеріальне</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забезпечення</w:t>
            </w:r>
            <w:proofErr w:type="spellEnd"/>
            <w:r w:rsidRPr="000C5AE5">
              <w:rPr>
                <w:rFonts w:ascii="Times New Roman" w:hAnsi="Times New Roman"/>
                <w:sz w:val="24"/>
                <w:szCs w:val="24"/>
              </w:rPr>
              <w:t xml:space="preserve"> та </w:t>
            </w:r>
            <w:proofErr w:type="spellStart"/>
            <w:proofErr w:type="gramStart"/>
            <w:r w:rsidRPr="000C5AE5">
              <w:rPr>
                <w:rFonts w:ascii="Times New Roman" w:hAnsi="Times New Roman"/>
                <w:sz w:val="24"/>
                <w:szCs w:val="24"/>
              </w:rPr>
              <w:t>соц</w:t>
            </w:r>
            <w:proofErr w:type="gramEnd"/>
            <w:r w:rsidRPr="000C5AE5">
              <w:rPr>
                <w:rFonts w:ascii="Times New Roman" w:hAnsi="Times New Roman"/>
                <w:sz w:val="24"/>
                <w:szCs w:val="24"/>
              </w:rPr>
              <w:t>іальні</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послуги</w:t>
            </w:r>
            <w:proofErr w:type="spellEnd"/>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12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94526" w:rsidRDefault="000C5AE5" w:rsidP="00005782">
            <w:pPr>
              <w:spacing w:after="0" w:line="240" w:lineRule="auto"/>
              <w:ind w:left="5"/>
              <w:contextualSpacing/>
              <w:rPr>
                <w:rFonts w:ascii="Times New Roman" w:hAnsi="Times New Roman"/>
                <w:sz w:val="20"/>
                <w:szCs w:val="20"/>
                <w:lang w:val="uk-UA"/>
              </w:rPr>
            </w:pPr>
            <w:r w:rsidRPr="000C5AE5">
              <w:rPr>
                <w:rFonts w:ascii="Times New Roman" w:hAnsi="Times New Roman"/>
                <w:b/>
                <w:sz w:val="24"/>
                <w:szCs w:val="24"/>
              </w:rPr>
              <w:t>Тема 5</w:t>
            </w:r>
            <w:r w:rsidRPr="007D081A">
              <w:rPr>
                <w:rFonts w:ascii="Times New Roman" w:hAnsi="Times New Roman"/>
                <w:sz w:val="24"/>
                <w:szCs w:val="24"/>
              </w:rPr>
              <w:t>.</w:t>
            </w:r>
            <w:r w:rsidRPr="000C5AE5">
              <w:rPr>
                <w:rFonts w:ascii="Times New Roman" w:hAnsi="Times New Roman"/>
                <w:sz w:val="24"/>
                <w:szCs w:val="24"/>
              </w:rPr>
              <w:t xml:space="preserve"> Право </w:t>
            </w:r>
            <w:proofErr w:type="spellStart"/>
            <w:r w:rsidRPr="000C5AE5">
              <w:rPr>
                <w:rFonts w:ascii="Times New Roman" w:hAnsi="Times New Roman"/>
                <w:sz w:val="24"/>
                <w:szCs w:val="24"/>
              </w:rPr>
              <w:t>безробітних</w:t>
            </w:r>
            <w:proofErr w:type="spellEnd"/>
            <w:r w:rsidRPr="000C5AE5">
              <w:rPr>
                <w:rFonts w:ascii="Times New Roman" w:hAnsi="Times New Roman"/>
                <w:sz w:val="24"/>
                <w:szCs w:val="24"/>
              </w:rPr>
              <w:t xml:space="preserve"> на </w:t>
            </w:r>
            <w:proofErr w:type="spellStart"/>
            <w:r w:rsidRPr="000C5AE5">
              <w:rPr>
                <w:rFonts w:ascii="Times New Roman" w:hAnsi="Times New Roman"/>
                <w:sz w:val="24"/>
                <w:szCs w:val="24"/>
              </w:rPr>
              <w:t>матеріальне</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забезпечення</w:t>
            </w:r>
            <w:proofErr w:type="spellEnd"/>
            <w:r w:rsidRPr="000C5AE5">
              <w:rPr>
                <w:rFonts w:ascii="Times New Roman" w:hAnsi="Times New Roman"/>
                <w:sz w:val="24"/>
                <w:szCs w:val="24"/>
              </w:rPr>
              <w:t xml:space="preserve"> та </w:t>
            </w:r>
            <w:proofErr w:type="spellStart"/>
            <w:proofErr w:type="gramStart"/>
            <w:r w:rsidRPr="000C5AE5">
              <w:rPr>
                <w:rFonts w:ascii="Times New Roman" w:hAnsi="Times New Roman"/>
                <w:sz w:val="24"/>
                <w:szCs w:val="24"/>
              </w:rPr>
              <w:t>соц</w:t>
            </w:r>
            <w:proofErr w:type="gramEnd"/>
            <w:r w:rsidRPr="000C5AE5">
              <w:rPr>
                <w:rFonts w:ascii="Times New Roman" w:hAnsi="Times New Roman"/>
                <w:sz w:val="24"/>
                <w:szCs w:val="24"/>
              </w:rPr>
              <w:t>іальні</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lastRenderedPageBreak/>
              <w:t>послуги</w:t>
            </w:r>
            <w:proofErr w:type="spellEnd"/>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lastRenderedPageBreak/>
              <w:t>Практичне заняття</w:t>
            </w:r>
          </w:p>
        </w:tc>
        <w:tc>
          <w:tcPr>
            <w:tcW w:w="1418" w:type="dxa"/>
            <w:shd w:val="clear" w:color="auto" w:fill="auto"/>
            <w:vAlign w:val="center"/>
          </w:tcPr>
          <w:p w:rsidR="003B1362" w:rsidRPr="00096173" w:rsidRDefault="00094526" w:rsidP="00AC31ED">
            <w:pPr>
              <w:spacing w:after="0" w:line="240" w:lineRule="auto"/>
              <w:jc w:val="center"/>
              <w:rPr>
                <w:rFonts w:ascii="Times New Roman" w:hAnsi="Times New Roman"/>
                <w:sz w:val="20"/>
                <w:szCs w:val="20"/>
                <w:lang w:val="uk-UA"/>
              </w:rPr>
            </w:pPr>
            <w:r w:rsidRPr="00D90D40">
              <w:rPr>
                <w:rFonts w:ascii="Times New Roman" w:eastAsia="Times New Roman" w:hAnsi="Times New Roman"/>
                <w:color w:val="000000"/>
                <w:lang w:val="uk-UA" w:eastAsia="ru-RU"/>
              </w:rPr>
              <w:t>Вирішення практичних завдань</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rPr>
          <w:trHeight w:val="1182"/>
        </w:trPr>
        <w:tc>
          <w:tcPr>
            <w:tcW w:w="851" w:type="dxa"/>
            <w:tcBorders>
              <w:bottom w:val="dashed"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lastRenderedPageBreak/>
              <w:t>Тижд</w:t>
            </w:r>
            <w:proofErr w:type="spellEnd"/>
            <w:r w:rsidRPr="00096173">
              <w:rPr>
                <w:rFonts w:ascii="Times New Roman" w:hAnsi="Times New Roman"/>
                <w:b/>
                <w:sz w:val="20"/>
                <w:szCs w:val="20"/>
                <w:lang w:val="uk-UA"/>
              </w:rPr>
              <w:t>. 13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4 акад. год.</w:t>
            </w:r>
          </w:p>
        </w:tc>
        <w:tc>
          <w:tcPr>
            <w:tcW w:w="3118" w:type="dxa"/>
            <w:tcBorders>
              <w:bottom w:val="dashed" w:sz="4" w:space="0" w:color="auto"/>
            </w:tcBorders>
            <w:shd w:val="clear" w:color="auto" w:fill="auto"/>
          </w:tcPr>
          <w:p w:rsidR="003B1362" w:rsidRPr="00005782" w:rsidRDefault="000C5AE5" w:rsidP="00005782">
            <w:pPr>
              <w:spacing w:after="0" w:line="240" w:lineRule="auto"/>
              <w:ind w:left="5"/>
              <w:contextualSpacing/>
              <w:jc w:val="both"/>
              <w:rPr>
                <w:rFonts w:ascii="Times New Roman" w:hAnsi="Times New Roman"/>
                <w:sz w:val="20"/>
                <w:szCs w:val="20"/>
                <w:lang w:val="uk-UA"/>
              </w:rPr>
            </w:pPr>
            <w:r w:rsidRPr="000C5AE5">
              <w:rPr>
                <w:rFonts w:ascii="Times New Roman" w:hAnsi="Times New Roman"/>
                <w:b/>
                <w:sz w:val="24"/>
                <w:szCs w:val="24"/>
              </w:rPr>
              <w:t>Тема 6.</w:t>
            </w:r>
            <w:r w:rsidRPr="007D081A">
              <w:rPr>
                <w:rFonts w:ascii="Times New Roman" w:hAnsi="Times New Roman"/>
                <w:sz w:val="24"/>
                <w:szCs w:val="24"/>
              </w:rPr>
              <w:t xml:space="preserve"> </w:t>
            </w:r>
            <w:proofErr w:type="spellStart"/>
            <w:r w:rsidRPr="000C5AE5">
              <w:rPr>
                <w:rFonts w:ascii="Times New Roman" w:hAnsi="Times New Roman"/>
                <w:sz w:val="24"/>
                <w:szCs w:val="24"/>
              </w:rPr>
              <w:t>Допомога</w:t>
            </w:r>
            <w:proofErr w:type="spellEnd"/>
            <w:r w:rsidRPr="000C5AE5">
              <w:rPr>
                <w:rFonts w:ascii="Times New Roman" w:hAnsi="Times New Roman"/>
                <w:sz w:val="24"/>
                <w:szCs w:val="24"/>
              </w:rPr>
              <w:t xml:space="preserve"> по </w:t>
            </w:r>
            <w:proofErr w:type="spellStart"/>
            <w:r w:rsidRPr="000C5AE5">
              <w:rPr>
                <w:rFonts w:ascii="Times New Roman" w:hAnsi="Times New Roman"/>
                <w:sz w:val="24"/>
                <w:szCs w:val="24"/>
              </w:rPr>
              <w:t>безробіттю</w:t>
            </w:r>
            <w:proofErr w:type="spellEnd"/>
            <w:r w:rsidRPr="000C5AE5">
              <w:rPr>
                <w:rFonts w:ascii="Times New Roman" w:hAnsi="Times New Roman"/>
                <w:sz w:val="24"/>
                <w:szCs w:val="24"/>
              </w:rPr>
              <w:t xml:space="preserve">, як </w:t>
            </w:r>
            <w:proofErr w:type="spellStart"/>
            <w:r w:rsidRPr="000C5AE5">
              <w:rPr>
                <w:rFonts w:ascii="Times New Roman" w:hAnsi="Times New Roman"/>
                <w:sz w:val="24"/>
                <w:szCs w:val="24"/>
              </w:rPr>
              <w:t>основний</w:t>
            </w:r>
            <w:proofErr w:type="spellEnd"/>
            <w:r w:rsidRPr="000C5AE5">
              <w:rPr>
                <w:rFonts w:ascii="Times New Roman" w:hAnsi="Times New Roman"/>
                <w:sz w:val="24"/>
                <w:szCs w:val="24"/>
              </w:rPr>
              <w:t xml:space="preserve"> вид </w:t>
            </w:r>
            <w:proofErr w:type="spellStart"/>
            <w:r w:rsidRPr="000C5AE5">
              <w:rPr>
                <w:rFonts w:ascii="Times New Roman" w:hAnsi="Times New Roman"/>
                <w:sz w:val="24"/>
                <w:szCs w:val="24"/>
              </w:rPr>
              <w:t>матеріального</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забезпечення</w:t>
            </w:r>
            <w:proofErr w:type="spellEnd"/>
            <w:r w:rsidRPr="000C5AE5">
              <w:rPr>
                <w:rFonts w:ascii="Times New Roman" w:hAnsi="Times New Roman"/>
                <w:sz w:val="24"/>
                <w:szCs w:val="24"/>
              </w:rPr>
              <w:t>.</w:t>
            </w:r>
          </w:p>
        </w:tc>
        <w:tc>
          <w:tcPr>
            <w:tcW w:w="1134" w:type="dxa"/>
            <w:tcBorders>
              <w:bottom w:val="dashed" w:sz="4" w:space="0" w:color="auto"/>
            </w:tcBorders>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tcBorders>
              <w:bottom w:val="dashed"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tcBorders>
              <w:bottom w:val="dashed" w:sz="4" w:space="0" w:color="auto"/>
            </w:tcBorders>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tcBorders>
              <w:bottom w:val="dashed"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tcBorders>
              <w:bottom w:val="dashed"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C5AE5">
        <w:trPr>
          <w:trHeight w:val="1775"/>
        </w:trPr>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14 /</w:t>
            </w:r>
          </w:p>
          <w:p w:rsidR="003B1362" w:rsidRPr="00096173" w:rsidRDefault="003B1362" w:rsidP="00AC31ED">
            <w:pPr>
              <w:spacing w:after="0" w:line="240" w:lineRule="auto"/>
              <w:jc w:val="center"/>
              <w:rPr>
                <w:rFonts w:ascii="Times New Roman" w:hAnsi="Times New Roman"/>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05782" w:rsidRDefault="000C5AE5" w:rsidP="00005782">
            <w:pPr>
              <w:spacing w:after="0" w:line="240" w:lineRule="auto"/>
              <w:rPr>
                <w:rFonts w:ascii="Times New Roman" w:hAnsi="Times New Roman"/>
                <w:sz w:val="20"/>
                <w:szCs w:val="20"/>
                <w:lang w:val="uk-UA"/>
              </w:rPr>
            </w:pPr>
            <w:r w:rsidRPr="000C5AE5">
              <w:rPr>
                <w:rFonts w:ascii="Times New Roman" w:hAnsi="Times New Roman"/>
                <w:b/>
                <w:sz w:val="24"/>
                <w:szCs w:val="24"/>
              </w:rPr>
              <w:t>Тема 6.</w:t>
            </w:r>
            <w:r w:rsidRPr="007D081A">
              <w:rPr>
                <w:rFonts w:ascii="Times New Roman" w:hAnsi="Times New Roman"/>
                <w:sz w:val="24"/>
                <w:szCs w:val="24"/>
              </w:rPr>
              <w:t xml:space="preserve"> </w:t>
            </w:r>
            <w:proofErr w:type="spellStart"/>
            <w:r w:rsidRPr="000C5AE5">
              <w:rPr>
                <w:rFonts w:ascii="Times New Roman" w:hAnsi="Times New Roman"/>
                <w:sz w:val="24"/>
                <w:szCs w:val="24"/>
              </w:rPr>
              <w:t>Допомога</w:t>
            </w:r>
            <w:proofErr w:type="spellEnd"/>
            <w:r w:rsidRPr="000C5AE5">
              <w:rPr>
                <w:rFonts w:ascii="Times New Roman" w:hAnsi="Times New Roman"/>
                <w:sz w:val="24"/>
                <w:szCs w:val="24"/>
              </w:rPr>
              <w:t xml:space="preserve"> по </w:t>
            </w:r>
            <w:proofErr w:type="spellStart"/>
            <w:r w:rsidRPr="000C5AE5">
              <w:rPr>
                <w:rFonts w:ascii="Times New Roman" w:hAnsi="Times New Roman"/>
                <w:sz w:val="24"/>
                <w:szCs w:val="24"/>
              </w:rPr>
              <w:t>безробіттю</w:t>
            </w:r>
            <w:proofErr w:type="spellEnd"/>
            <w:r w:rsidRPr="000C5AE5">
              <w:rPr>
                <w:rFonts w:ascii="Times New Roman" w:hAnsi="Times New Roman"/>
                <w:sz w:val="24"/>
                <w:szCs w:val="24"/>
              </w:rPr>
              <w:t xml:space="preserve">, як </w:t>
            </w:r>
            <w:proofErr w:type="spellStart"/>
            <w:r w:rsidRPr="000C5AE5">
              <w:rPr>
                <w:rFonts w:ascii="Times New Roman" w:hAnsi="Times New Roman"/>
                <w:sz w:val="24"/>
                <w:szCs w:val="24"/>
              </w:rPr>
              <w:t>основний</w:t>
            </w:r>
            <w:proofErr w:type="spellEnd"/>
            <w:r w:rsidRPr="000C5AE5">
              <w:rPr>
                <w:rFonts w:ascii="Times New Roman" w:hAnsi="Times New Roman"/>
                <w:sz w:val="24"/>
                <w:szCs w:val="24"/>
              </w:rPr>
              <w:t xml:space="preserve"> вид </w:t>
            </w:r>
            <w:proofErr w:type="spellStart"/>
            <w:r w:rsidRPr="000C5AE5">
              <w:rPr>
                <w:rFonts w:ascii="Times New Roman" w:hAnsi="Times New Roman"/>
                <w:sz w:val="24"/>
                <w:szCs w:val="24"/>
              </w:rPr>
              <w:t>матеріального</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забезпечення</w:t>
            </w:r>
            <w:proofErr w:type="spellEnd"/>
            <w:r w:rsidRPr="000C5AE5">
              <w:rPr>
                <w:rFonts w:ascii="Times New Roman" w:hAnsi="Times New Roman"/>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shd w:val="clear" w:color="auto" w:fill="auto"/>
            <w:vAlign w:val="center"/>
          </w:tcPr>
          <w:p w:rsidR="00094526" w:rsidRPr="00124B20" w:rsidRDefault="00094526" w:rsidP="00094526">
            <w:pPr>
              <w:spacing w:after="0" w:line="240" w:lineRule="auto"/>
              <w:jc w:val="center"/>
              <w:rPr>
                <w:rFonts w:ascii="Times New Roman" w:eastAsia="Times New Roman" w:hAnsi="Times New Roman"/>
                <w:sz w:val="24"/>
                <w:szCs w:val="24"/>
                <w:lang w:val="uk-UA" w:eastAsia="ru-RU"/>
              </w:rPr>
            </w:pPr>
            <w:r w:rsidRPr="00124B20">
              <w:rPr>
                <w:rFonts w:ascii="Times New Roman" w:eastAsia="Times New Roman" w:hAnsi="Times New Roman"/>
                <w:color w:val="000000"/>
                <w:sz w:val="20"/>
                <w:szCs w:val="20"/>
                <w:lang w:val="uk-UA" w:eastAsia="ru-RU"/>
              </w:rPr>
              <w:t>Аналіз нормативно-правових актів та судової практики, рекомендованої літератури</w:t>
            </w:r>
          </w:p>
          <w:p w:rsidR="003B1362" w:rsidRPr="00096173" w:rsidRDefault="00094526" w:rsidP="00094526">
            <w:pPr>
              <w:spacing w:after="0" w:line="240" w:lineRule="auto"/>
              <w:jc w:val="center"/>
              <w:rPr>
                <w:rFonts w:ascii="Times New Roman" w:hAnsi="Times New Roman"/>
                <w:sz w:val="20"/>
                <w:szCs w:val="20"/>
                <w:lang w:val="uk-UA"/>
              </w:rPr>
            </w:pPr>
            <w:r w:rsidRPr="00124B20">
              <w:rPr>
                <w:rFonts w:ascii="Times New Roman" w:eastAsia="Times New Roman" w:hAnsi="Times New Roman"/>
                <w:sz w:val="24"/>
                <w:szCs w:val="24"/>
                <w:lang w:val="uk-UA" w:eastAsia="ru-RU"/>
              </w:rPr>
              <w:t> </w:t>
            </w:r>
          </w:p>
        </w:tc>
        <w:tc>
          <w:tcPr>
            <w:tcW w:w="1134"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C5AE5">
        <w:trPr>
          <w:trHeight w:val="2188"/>
        </w:trPr>
        <w:tc>
          <w:tcPr>
            <w:tcW w:w="85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15 /</w:t>
            </w:r>
          </w:p>
          <w:p w:rsidR="003B1362" w:rsidRPr="00096173" w:rsidRDefault="003B1362" w:rsidP="00AC31ED">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shd w:val="clear" w:color="auto" w:fill="auto"/>
          </w:tcPr>
          <w:p w:rsidR="003B1362" w:rsidRPr="000C5AE5" w:rsidRDefault="000C5AE5" w:rsidP="00005782">
            <w:pPr>
              <w:spacing w:after="0" w:line="240" w:lineRule="auto"/>
              <w:rPr>
                <w:rFonts w:ascii="Times New Roman" w:hAnsi="Times New Roman"/>
                <w:sz w:val="20"/>
                <w:szCs w:val="20"/>
                <w:lang w:val="uk-UA"/>
              </w:rPr>
            </w:pPr>
            <w:r w:rsidRPr="000C5AE5">
              <w:rPr>
                <w:rFonts w:ascii="Times New Roman" w:hAnsi="Times New Roman"/>
                <w:b/>
                <w:sz w:val="24"/>
                <w:szCs w:val="24"/>
              </w:rPr>
              <w:t>Тема 7.</w:t>
            </w:r>
            <w:r w:rsidRPr="000C5AE5">
              <w:rPr>
                <w:rFonts w:ascii="Times New Roman" w:hAnsi="Times New Roman"/>
                <w:sz w:val="24"/>
                <w:szCs w:val="24"/>
              </w:rPr>
              <w:t xml:space="preserve"> </w:t>
            </w:r>
            <w:proofErr w:type="spellStart"/>
            <w:r w:rsidRPr="000C5AE5">
              <w:rPr>
                <w:rFonts w:ascii="Times New Roman" w:hAnsi="Times New Roman"/>
                <w:sz w:val="24"/>
                <w:szCs w:val="24"/>
              </w:rPr>
              <w:t>Відповідальність</w:t>
            </w:r>
            <w:proofErr w:type="spellEnd"/>
            <w:r w:rsidRPr="000C5AE5">
              <w:rPr>
                <w:rFonts w:ascii="Times New Roman" w:hAnsi="Times New Roman"/>
                <w:sz w:val="24"/>
                <w:szCs w:val="24"/>
              </w:rPr>
              <w:t xml:space="preserve"> у </w:t>
            </w:r>
            <w:proofErr w:type="spellStart"/>
            <w:r w:rsidRPr="000C5AE5">
              <w:rPr>
                <w:rFonts w:ascii="Times New Roman" w:hAnsi="Times New Roman"/>
                <w:sz w:val="24"/>
                <w:szCs w:val="24"/>
              </w:rPr>
              <w:t>сфері</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забезпечення</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гарантій</w:t>
            </w:r>
            <w:proofErr w:type="spellEnd"/>
            <w:r w:rsidRPr="000C5AE5">
              <w:rPr>
                <w:rFonts w:ascii="Times New Roman" w:hAnsi="Times New Roman"/>
                <w:sz w:val="24"/>
                <w:szCs w:val="24"/>
              </w:rPr>
              <w:t xml:space="preserve"> </w:t>
            </w:r>
            <w:proofErr w:type="spellStart"/>
            <w:proofErr w:type="gramStart"/>
            <w:r w:rsidRPr="000C5AE5">
              <w:rPr>
                <w:rFonts w:ascii="Times New Roman" w:hAnsi="Times New Roman"/>
                <w:sz w:val="24"/>
                <w:szCs w:val="24"/>
              </w:rPr>
              <w:t>соц</w:t>
            </w:r>
            <w:proofErr w:type="gramEnd"/>
            <w:r w:rsidRPr="000C5AE5">
              <w:rPr>
                <w:rFonts w:ascii="Times New Roman" w:hAnsi="Times New Roman"/>
                <w:sz w:val="24"/>
                <w:szCs w:val="24"/>
              </w:rPr>
              <w:t>іального</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захисту</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безробітних</w:t>
            </w:r>
            <w:proofErr w:type="spellEnd"/>
            <w:r w:rsidRPr="000C5AE5">
              <w:rPr>
                <w:rFonts w:ascii="Times New Roman" w:hAnsi="Times New Roman"/>
                <w:sz w:val="24"/>
                <w:szCs w:val="24"/>
              </w:rPr>
              <w:t xml:space="preserve"> в </w:t>
            </w:r>
            <w:proofErr w:type="spellStart"/>
            <w:r w:rsidRPr="000C5AE5">
              <w:rPr>
                <w:rFonts w:ascii="Times New Roman" w:hAnsi="Times New Roman"/>
                <w:sz w:val="24"/>
                <w:szCs w:val="24"/>
              </w:rPr>
              <w:t>Україні</w:t>
            </w:r>
            <w:proofErr w:type="spellEnd"/>
            <w:r w:rsidRPr="000C5AE5">
              <w:rPr>
                <w:rFonts w:ascii="Times New Roman" w:hAnsi="Times New Roman"/>
                <w:sz w:val="24"/>
                <w:szCs w:val="24"/>
              </w:rPr>
              <w:t>.</w:t>
            </w:r>
          </w:p>
        </w:tc>
        <w:tc>
          <w:tcPr>
            <w:tcW w:w="1134" w:type="dxa"/>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Лекція</w:t>
            </w:r>
          </w:p>
        </w:tc>
        <w:tc>
          <w:tcPr>
            <w:tcW w:w="1418" w:type="dxa"/>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134" w:type="dxa"/>
            <w:shd w:val="clear" w:color="auto" w:fill="auto"/>
            <w:vAlign w:val="center"/>
          </w:tcPr>
          <w:p w:rsidR="003B1362" w:rsidRPr="00096173" w:rsidRDefault="00945EF4" w:rsidP="00AC31ED">
            <w:pPr>
              <w:spacing w:after="0" w:line="240" w:lineRule="auto"/>
              <w:jc w:val="center"/>
              <w:rPr>
                <w:rFonts w:ascii="Times New Roman" w:hAnsi="Times New Roman"/>
                <w:sz w:val="20"/>
                <w:szCs w:val="20"/>
                <w:lang w:val="uk-UA"/>
              </w:rPr>
            </w:pPr>
            <w:r w:rsidRPr="00124B20">
              <w:rPr>
                <w:rFonts w:ascii="Times New Roman" w:eastAsia="Times New Roman" w:hAnsi="Times New Roman"/>
                <w:color w:val="000000"/>
                <w:sz w:val="20"/>
                <w:szCs w:val="20"/>
                <w:lang w:val="uk-UA" w:eastAsia="ru-RU"/>
              </w:rPr>
              <w:t>Передивитися рекомендовану літературу</w:t>
            </w:r>
          </w:p>
        </w:tc>
        <w:tc>
          <w:tcPr>
            <w:tcW w:w="1417"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r w:rsidR="00D27278" w:rsidRPr="00096173" w:rsidTr="00005782">
        <w:trPr>
          <w:trHeight w:val="547"/>
        </w:trPr>
        <w:tc>
          <w:tcPr>
            <w:tcW w:w="851" w:type="dxa"/>
            <w:tcBorders>
              <w:bottom w:val="single"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roofErr w:type="spellStart"/>
            <w:r w:rsidRPr="00096173">
              <w:rPr>
                <w:rFonts w:ascii="Times New Roman" w:hAnsi="Times New Roman"/>
                <w:b/>
                <w:sz w:val="20"/>
                <w:szCs w:val="20"/>
                <w:lang w:val="uk-UA"/>
              </w:rPr>
              <w:t>Тижд</w:t>
            </w:r>
            <w:proofErr w:type="spellEnd"/>
            <w:r w:rsidRPr="00096173">
              <w:rPr>
                <w:rFonts w:ascii="Times New Roman" w:hAnsi="Times New Roman"/>
                <w:b/>
                <w:sz w:val="20"/>
                <w:szCs w:val="20"/>
                <w:lang w:val="uk-UA"/>
              </w:rPr>
              <w:t>. 16 /</w:t>
            </w:r>
          </w:p>
          <w:p w:rsidR="003B1362" w:rsidRPr="00096173" w:rsidRDefault="003B1362" w:rsidP="00005782">
            <w:pPr>
              <w:spacing w:after="0" w:line="240" w:lineRule="auto"/>
              <w:jc w:val="center"/>
              <w:rPr>
                <w:rFonts w:ascii="Times New Roman" w:hAnsi="Times New Roman"/>
                <w:b/>
                <w:sz w:val="20"/>
                <w:szCs w:val="20"/>
                <w:lang w:val="uk-UA"/>
              </w:rPr>
            </w:pPr>
            <w:r w:rsidRPr="00096173">
              <w:rPr>
                <w:rFonts w:ascii="Times New Roman" w:hAnsi="Times New Roman"/>
                <w:b/>
                <w:sz w:val="20"/>
                <w:szCs w:val="20"/>
                <w:lang w:val="uk-UA"/>
              </w:rPr>
              <w:t>2 акад. год.</w:t>
            </w:r>
          </w:p>
        </w:tc>
        <w:tc>
          <w:tcPr>
            <w:tcW w:w="3118" w:type="dxa"/>
            <w:tcBorders>
              <w:bottom w:val="single" w:sz="4" w:space="0" w:color="auto"/>
            </w:tcBorders>
            <w:shd w:val="clear" w:color="auto" w:fill="auto"/>
          </w:tcPr>
          <w:p w:rsidR="003B1362" w:rsidRPr="000C5AE5" w:rsidRDefault="000C5AE5" w:rsidP="00005782">
            <w:pPr>
              <w:spacing w:after="0" w:line="240" w:lineRule="auto"/>
              <w:ind w:firstLine="5"/>
              <w:rPr>
                <w:rFonts w:ascii="Times New Roman" w:hAnsi="Times New Roman"/>
                <w:sz w:val="20"/>
                <w:szCs w:val="20"/>
                <w:lang w:val="uk-UA"/>
              </w:rPr>
            </w:pPr>
            <w:r w:rsidRPr="000C5AE5">
              <w:rPr>
                <w:rFonts w:ascii="Times New Roman" w:hAnsi="Times New Roman"/>
                <w:b/>
                <w:sz w:val="24"/>
                <w:szCs w:val="24"/>
              </w:rPr>
              <w:t>Тема 7.</w:t>
            </w:r>
            <w:r w:rsidRPr="000C5AE5">
              <w:rPr>
                <w:rFonts w:ascii="Times New Roman" w:hAnsi="Times New Roman"/>
                <w:sz w:val="24"/>
                <w:szCs w:val="24"/>
              </w:rPr>
              <w:t xml:space="preserve"> </w:t>
            </w:r>
            <w:proofErr w:type="spellStart"/>
            <w:r w:rsidRPr="000C5AE5">
              <w:rPr>
                <w:rFonts w:ascii="Times New Roman" w:hAnsi="Times New Roman"/>
                <w:sz w:val="24"/>
                <w:szCs w:val="24"/>
              </w:rPr>
              <w:t>Відповідальність</w:t>
            </w:r>
            <w:proofErr w:type="spellEnd"/>
            <w:r w:rsidRPr="000C5AE5">
              <w:rPr>
                <w:rFonts w:ascii="Times New Roman" w:hAnsi="Times New Roman"/>
                <w:sz w:val="24"/>
                <w:szCs w:val="24"/>
              </w:rPr>
              <w:t xml:space="preserve"> у </w:t>
            </w:r>
            <w:proofErr w:type="spellStart"/>
            <w:r w:rsidRPr="000C5AE5">
              <w:rPr>
                <w:rFonts w:ascii="Times New Roman" w:hAnsi="Times New Roman"/>
                <w:sz w:val="24"/>
                <w:szCs w:val="24"/>
              </w:rPr>
              <w:t>сфері</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забезпечення</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гарантій</w:t>
            </w:r>
            <w:proofErr w:type="spellEnd"/>
            <w:r w:rsidRPr="000C5AE5">
              <w:rPr>
                <w:rFonts w:ascii="Times New Roman" w:hAnsi="Times New Roman"/>
                <w:sz w:val="24"/>
                <w:szCs w:val="24"/>
              </w:rPr>
              <w:t xml:space="preserve"> </w:t>
            </w:r>
            <w:proofErr w:type="spellStart"/>
            <w:proofErr w:type="gramStart"/>
            <w:r w:rsidRPr="000C5AE5">
              <w:rPr>
                <w:rFonts w:ascii="Times New Roman" w:hAnsi="Times New Roman"/>
                <w:sz w:val="24"/>
                <w:szCs w:val="24"/>
              </w:rPr>
              <w:t>соц</w:t>
            </w:r>
            <w:proofErr w:type="gramEnd"/>
            <w:r w:rsidRPr="000C5AE5">
              <w:rPr>
                <w:rFonts w:ascii="Times New Roman" w:hAnsi="Times New Roman"/>
                <w:sz w:val="24"/>
                <w:szCs w:val="24"/>
              </w:rPr>
              <w:t>іального</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захисту</w:t>
            </w:r>
            <w:proofErr w:type="spellEnd"/>
            <w:r w:rsidRPr="000C5AE5">
              <w:rPr>
                <w:rFonts w:ascii="Times New Roman" w:hAnsi="Times New Roman"/>
                <w:sz w:val="24"/>
                <w:szCs w:val="24"/>
              </w:rPr>
              <w:t xml:space="preserve"> </w:t>
            </w:r>
            <w:proofErr w:type="spellStart"/>
            <w:r w:rsidRPr="000C5AE5">
              <w:rPr>
                <w:rFonts w:ascii="Times New Roman" w:hAnsi="Times New Roman"/>
                <w:sz w:val="24"/>
                <w:szCs w:val="24"/>
              </w:rPr>
              <w:t>безробітних</w:t>
            </w:r>
            <w:proofErr w:type="spellEnd"/>
            <w:r w:rsidRPr="000C5AE5">
              <w:rPr>
                <w:rFonts w:ascii="Times New Roman" w:hAnsi="Times New Roman"/>
                <w:sz w:val="24"/>
                <w:szCs w:val="24"/>
              </w:rPr>
              <w:t xml:space="preserve"> в </w:t>
            </w:r>
            <w:proofErr w:type="spellStart"/>
            <w:r w:rsidRPr="000C5AE5">
              <w:rPr>
                <w:rFonts w:ascii="Times New Roman" w:hAnsi="Times New Roman"/>
                <w:sz w:val="24"/>
                <w:szCs w:val="24"/>
              </w:rPr>
              <w:t>Україні</w:t>
            </w:r>
            <w:proofErr w:type="spellEnd"/>
            <w:r w:rsidRPr="000C5AE5">
              <w:rPr>
                <w:rFonts w:ascii="Times New Roman" w:hAnsi="Times New Roman"/>
                <w:sz w:val="24"/>
                <w:szCs w:val="24"/>
              </w:rPr>
              <w:t>.</w:t>
            </w:r>
          </w:p>
        </w:tc>
        <w:tc>
          <w:tcPr>
            <w:tcW w:w="1134" w:type="dxa"/>
            <w:tcBorders>
              <w:bottom w:val="single" w:sz="4" w:space="0" w:color="auto"/>
            </w:tcBorders>
            <w:shd w:val="clear" w:color="auto" w:fill="auto"/>
            <w:vAlign w:val="center"/>
          </w:tcPr>
          <w:p w:rsidR="003B1362" w:rsidRPr="00096173" w:rsidRDefault="00094526" w:rsidP="00AC31ED">
            <w:pPr>
              <w:spacing w:after="0" w:line="240" w:lineRule="auto"/>
              <w:jc w:val="center"/>
              <w:rPr>
                <w:rFonts w:ascii="Times New Roman" w:hAnsi="Times New Roman"/>
                <w:b/>
                <w:sz w:val="20"/>
                <w:szCs w:val="20"/>
                <w:lang w:val="uk-UA"/>
              </w:rPr>
            </w:pPr>
            <w:r w:rsidRPr="00D90D40">
              <w:rPr>
                <w:rFonts w:ascii="Times New Roman" w:eastAsia="Times New Roman" w:hAnsi="Times New Roman"/>
                <w:color w:val="000000"/>
                <w:lang w:val="uk-UA" w:eastAsia="ru-RU"/>
              </w:rPr>
              <w:t>Практичне заняття</w:t>
            </w:r>
          </w:p>
        </w:tc>
        <w:tc>
          <w:tcPr>
            <w:tcW w:w="1418" w:type="dxa"/>
            <w:tcBorders>
              <w:bottom w:val="single" w:sz="4" w:space="0" w:color="auto"/>
            </w:tcBorders>
            <w:shd w:val="clear" w:color="auto" w:fill="auto"/>
            <w:vAlign w:val="center"/>
          </w:tcPr>
          <w:p w:rsidR="003B1362" w:rsidRPr="00096173" w:rsidRDefault="00094526" w:rsidP="00AC31ED">
            <w:pPr>
              <w:spacing w:after="0" w:line="240" w:lineRule="auto"/>
              <w:jc w:val="center"/>
              <w:rPr>
                <w:rFonts w:ascii="Times New Roman" w:hAnsi="Times New Roman"/>
                <w:sz w:val="20"/>
                <w:szCs w:val="20"/>
                <w:lang w:val="uk-UA"/>
              </w:rPr>
            </w:pPr>
            <w:r w:rsidRPr="00D90D40">
              <w:rPr>
                <w:rFonts w:ascii="Times New Roman" w:eastAsia="Times New Roman" w:hAnsi="Times New Roman"/>
                <w:color w:val="000000"/>
                <w:lang w:val="uk-UA" w:eastAsia="ru-RU"/>
              </w:rPr>
              <w:t>Вирішення практичних завдань</w:t>
            </w:r>
          </w:p>
        </w:tc>
        <w:tc>
          <w:tcPr>
            <w:tcW w:w="1134" w:type="dxa"/>
            <w:tcBorders>
              <w:bottom w:val="single"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sz w:val="20"/>
                <w:szCs w:val="20"/>
                <w:lang w:val="uk-UA"/>
              </w:rPr>
            </w:pPr>
          </w:p>
        </w:tc>
        <w:tc>
          <w:tcPr>
            <w:tcW w:w="1417" w:type="dxa"/>
            <w:tcBorders>
              <w:bottom w:val="single"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c>
          <w:tcPr>
            <w:tcW w:w="1701" w:type="dxa"/>
            <w:tcBorders>
              <w:bottom w:val="single" w:sz="4" w:space="0" w:color="auto"/>
            </w:tcBorders>
            <w:shd w:val="clear" w:color="auto" w:fill="auto"/>
            <w:vAlign w:val="center"/>
          </w:tcPr>
          <w:p w:rsidR="003B1362" w:rsidRPr="00096173" w:rsidRDefault="003B1362" w:rsidP="00AC31ED">
            <w:pPr>
              <w:spacing w:after="0" w:line="240" w:lineRule="auto"/>
              <w:jc w:val="center"/>
              <w:rPr>
                <w:rFonts w:ascii="Times New Roman" w:hAnsi="Times New Roman"/>
                <w:b/>
                <w:sz w:val="20"/>
                <w:szCs w:val="20"/>
                <w:lang w:val="uk-UA"/>
              </w:rPr>
            </w:pPr>
          </w:p>
        </w:tc>
      </w:tr>
    </w:tbl>
    <w:p w:rsidR="003B1362" w:rsidRDefault="003B1362" w:rsidP="003B1362">
      <w:pPr>
        <w:spacing w:after="0"/>
        <w:jc w:val="center"/>
        <w:rPr>
          <w:rFonts w:ascii="Times New Roman" w:hAnsi="Times New Roman"/>
          <w:b/>
          <w:sz w:val="24"/>
          <w:szCs w:val="24"/>
          <w:lang w:val="uk-UA"/>
        </w:rPr>
      </w:pPr>
    </w:p>
    <w:tbl>
      <w:tblPr>
        <w:tblW w:w="10773" w:type="dxa"/>
        <w:tblInd w:w="-5" w:type="dxa"/>
        <w:tblLook w:val="04A0" w:firstRow="1" w:lastRow="0" w:firstColumn="1" w:lastColumn="0" w:noHBand="0" w:noVBand="1"/>
      </w:tblPr>
      <w:tblGrid>
        <w:gridCol w:w="3210"/>
        <w:gridCol w:w="7563"/>
      </w:tblGrid>
      <w:tr w:rsidR="003B1362" w:rsidRPr="00096173" w:rsidTr="00356A55">
        <w:tc>
          <w:tcPr>
            <w:tcW w:w="3402" w:type="dxa"/>
            <w:tcBorders>
              <w:top w:val="single" w:sz="4" w:space="0" w:color="000000"/>
              <w:left w:val="single" w:sz="4" w:space="0" w:color="000000"/>
              <w:bottom w:val="single" w:sz="4" w:space="0" w:color="000000"/>
              <w:right w:val="single" w:sz="4" w:space="0" w:color="000000"/>
            </w:tcBorders>
            <w:vAlign w:val="center"/>
            <w:hideMark/>
          </w:tcPr>
          <w:p w:rsidR="003B1362" w:rsidRPr="00096173" w:rsidRDefault="003B1362" w:rsidP="00AC31ED">
            <w:pPr>
              <w:jc w:val="center"/>
              <w:rPr>
                <w:rFonts w:ascii="Times New Roman" w:hAnsi="Times New Roman"/>
                <w:b/>
                <w:lang w:val="uk-UA"/>
              </w:rPr>
            </w:pPr>
            <w:r w:rsidRPr="00096173">
              <w:rPr>
                <w:rFonts w:ascii="Times New Roman" w:hAnsi="Times New Roman"/>
                <w:b/>
                <w:lang w:val="uk-UA"/>
              </w:rPr>
              <w:t>Підсумковий контроль, форма</w:t>
            </w:r>
          </w:p>
        </w:tc>
        <w:tc>
          <w:tcPr>
            <w:tcW w:w="7371" w:type="dxa"/>
            <w:tcBorders>
              <w:top w:val="single" w:sz="4" w:space="0" w:color="000000"/>
              <w:left w:val="single" w:sz="4" w:space="0" w:color="000000"/>
              <w:bottom w:val="single" w:sz="4" w:space="0" w:color="000000"/>
              <w:right w:val="single" w:sz="4" w:space="0" w:color="000000"/>
            </w:tcBorders>
            <w:hideMark/>
          </w:tcPr>
          <w:p w:rsidR="00005782" w:rsidRPr="00D90D40" w:rsidRDefault="00005782" w:rsidP="00005782">
            <w:pPr>
              <w:spacing w:after="0" w:line="256" w:lineRule="auto"/>
              <w:ind w:right="4039"/>
              <w:jc w:val="both"/>
              <w:rPr>
                <w:rFonts w:ascii="Times New Roman" w:eastAsia="Times New Roman" w:hAnsi="Times New Roman"/>
                <w:sz w:val="24"/>
                <w:szCs w:val="24"/>
                <w:lang w:val="uk-UA" w:eastAsia="ru-RU"/>
              </w:rPr>
            </w:pPr>
            <w:r w:rsidRPr="00D90D40">
              <w:rPr>
                <w:rFonts w:ascii="Times New Roman" w:eastAsia="Times New Roman" w:hAnsi="Times New Roman"/>
                <w:color w:val="000000"/>
                <w:lang w:val="uk-UA" w:eastAsia="ru-RU"/>
              </w:rPr>
              <w:t>Залік в кінці семестру</w:t>
            </w:r>
          </w:p>
          <w:p w:rsidR="003B1362" w:rsidRPr="00096173" w:rsidRDefault="00005782" w:rsidP="00005782">
            <w:pPr>
              <w:spacing w:after="0"/>
              <w:jc w:val="both"/>
              <w:rPr>
                <w:rFonts w:ascii="Times New Roman" w:hAnsi="Times New Roman"/>
                <w:lang w:val="uk-UA"/>
              </w:rPr>
            </w:pPr>
            <w:r w:rsidRPr="00D90D40">
              <w:rPr>
                <w:rFonts w:ascii="Times New Roman" w:eastAsia="Times New Roman" w:hAnsi="Times New Roman"/>
                <w:color w:val="000000"/>
                <w:lang w:val="uk-UA" w:eastAsia="ru-RU"/>
              </w:rPr>
              <w:t>Письмовий модульний контроль </w:t>
            </w:r>
          </w:p>
        </w:tc>
      </w:tr>
      <w:tr w:rsidR="003B1362" w:rsidRPr="00096173" w:rsidTr="00356A55">
        <w:tc>
          <w:tcPr>
            <w:tcW w:w="3402" w:type="dxa"/>
            <w:tcBorders>
              <w:top w:val="single" w:sz="4" w:space="0" w:color="000000"/>
              <w:left w:val="single" w:sz="4" w:space="0" w:color="000000"/>
              <w:bottom w:val="single" w:sz="4" w:space="0" w:color="000000"/>
              <w:right w:val="single" w:sz="4" w:space="0" w:color="000000"/>
            </w:tcBorders>
            <w:vAlign w:val="center"/>
            <w:hideMark/>
          </w:tcPr>
          <w:p w:rsidR="003B1362" w:rsidRPr="00096173" w:rsidRDefault="003B1362" w:rsidP="00AC31ED">
            <w:pPr>
              <w:jc w:val="center"/>
              <w:rPr>
                <w:rFonts w:ascii="Times New Roman" w:hAnsi="Times New Roman"/>
                <w:b/>
                <w:lang w:val="uk-UA"/>
              </w:rPr>
            </w:pPr>
            <w:proofErr w:type="spellStart"/>
            <w:r w:rsidRPr="00096173">
              <w:rPr>
                <w:rFonts w:ascii="Times New Roman" w:hAnsi="Times New Roman"/>
                <w:b/>
                <w:lang w:val="uk-UA"/>
              </w:rPr>
              <w:t>Пререквізити</w:t>
            </w:r>
            <w:proofErr w:type="spellEnd"/>
          </w:p>
        </w:tc>
        <w:tc>
          <w:tcPr>
            <w:tcW w:w="7371" w:type="dxa"/>
            <w:tcBorders>
              <w:top w:val="single" w:sz="4" w:space="0" w:color="000000"/>
              <w:left w:val="single" w:sz="4" w:space="0" w:color="000000"/>
              <w:bottom w:val="single" w:sz="4" w:space="0" w:color="000000"/>
              <w:right w:val="single" w:sz="4" w:space="0" w:color="000000"/>
            </w:tcBorders>
            <w:hideMark/>
          </w:tcPr>
          <w:p w:rsidR="003B1362" w:rsidRPr="00096173" w:rsidRDefault="003B1362" w:rsidP="00FE09B0">
            <w:pPr>
              <w:jc w:val="both"/>
              <w:rPr>
                <w:rFonts w:ascii="Times New Roman" w:hAnsi="Times New Roman"/>
                <w:lang w:val="uk-UA"/>
              </w:rPr>
            </w:pPr>
            <w:r w:rsidRPr="00096173">
              <w:rPr>
                <w:rFonts w:ascii="Times New Roman" w:hAnsi="Times New Roman"/>
                <w:lang w:val="uk-UA"/>
              </w:rPr>
              <w:t xml:space="preserve">Для вивчення курсу студенти потребують базових знань з теорії держави та права, </w:t>
            </w:r>
            <w:r w:rsidR="00FE09B0">
              <w:rPr>
                <w:rFonts w:ascii="Times New Roman" w:hAnsi="Times New Roman"/>
                <w:lang w:val="uk-UA"/>
              </w:rPr>
              <w:t xml:space="preserve">трудового права, цивільного права, </w:t>
            </w:r>
            <w:r w:rsidR="00605F05">
              <w:rPr>
                <w:rFonts w:ascii="Times New Roman" w:hAnsi="Times New Roman"/>
                <w:lang w:val="uk-UA"/>
              </w:rPr>
              <w:t>корпоративного права, адміністративного права.</w:t>
            </w:r>
          </w:p>
        </w:tc>
      </w:tr>
      <w:tr w:rsidR="003B1362" w:rsidRPr="00096173" w:rsidTr="00356A55">
        <w:tc>
          <w:tcPr>
            <w:tcW w:w="3402" w:type="dxa"/>
            <w:tcBorders>
              <w:top w:val="single" w:sz="4" w:space="0" w:color="000000"/>
              <w:left w:val="single" w:sz="4" w:space="0" w:color="000000"/>
              <w:bottom w:val="single" w:sz="4" w:space="0" w:color="000000"/>
              <w:right w:val="single" w:sz="4" w:space="0" w:color="000000"/>
            </w:tcBorders>
            <w:hideMark/>
          </w:tcPr>
          <w:p w:rsidR="003B1362" w:rsidRPr="00096173" w:rsidRDefault="003B1362" w:rsidP="00AC31ED">
            <w:pPr>
              <w:jc w:val="center"/>
              <w:rPr>
                <w:rFonts w:ascii="Times New Roman" w:hAnsi="Times New Roman"/>
                <w:b/>
                <w:lang w:val="uk-UA"/>
              </w:rPr>
            </w:pPr>
            <w:r w:rsidRPr="00096173">
              <w:rPr>
                <w:rFonts w:ascii="Times New Roman" w:hAnsi="Times New Roman"/>
                <w:b/>
                <w:lang w:val="uk-UA"/>
              </w:rPr>
              <w:t>Навчальні методи та техніки, які будуть використовуватися під час викладання курсу</w:t>
            </w:r>
          </w:p>
        </w:tc>
        <w:tc>
          <w:tcPr>
            <w:tcW w:w="7371" w:type="dxa"/>
            <w:tcBorders>
              <w:top w:val="single" w:sz="4" w:space="0" w:color="000000"/>
              <w:left w:val="single" w:sz="4" w:space="0" w:color="000000"/>
              <w:bottom w:val="single" w:sz="4" w:space="0" w:color="000000"/>
              <w:right w:val="single" w:sz="4" w:space="0" w:color="000000"/>
            </w:tcBorders>
          </w:tcPr>
          <w:p w:rsidR="003B1362" w:rsidRPr="00096173" w:rsidRDefault="003B1362" w:rsidP="00605F05">
            <w:pPr>
              <w:jc w:val="both"/>
              <w:rPr>
                <w:rFonts w:ascii="Times New Roman" w:hAnsi="Times New Roman"/>
                <w:lang w:val="uk-UA"/>
              </w:rPr>
            </w:pPr>
            <w:r w:rsidRPr="00096173">
              <w:rPr>
                <w:rFonts w:ascii="Times New Roman" w:hAnsi="Times New Roman"/>
                <w:lang w:val="uk-UA"/>
              </w:rPr>
              <w:t>Презентаці</w:t>
            </w:r>
            <w:r w:rsidR="00605F05">
              <w:rPr>
                <w:rFonts w:ascii="Times New Roman" w:hAnsi="Times New Roman"/>
                <w:lang w:val="uk-UA"/>
              </w:rPr>
              <w:t>ї</w:t>
            </w:r>
            <w:r w:rsidRPr="00096173">
              <w:rPr>
                <w:rFonts w:ascii="Times New Roman" w:hAnsi="Times New Roman"/>
                <w:lang w:val="uk-UA"/>
              </w:rPr>
              <w:t xml:space="preserve">, лекції, </w:t>
            </w:r>
            <w:proofErr w:type="spellStart"/>
            <w:r w:rsidRPr="00096173">
              <w:rPr>
                <w:rFonts w:ascii="Times New Roman" w:hAnsi="Times New Roman"/>
                <w:lang w:val="uk-UA"/>
              </w:rPr>
              <w:t>колаборативне</w:t>
            </w:r>
            <w:proofErr w:type="spellEnd"/>
            <w:r w:rsidRPr="00096173">
              <w:rPr>
                <w:rFonts w:ascii="Times New Roman" w:hAnsi="Times New Roman"/>
                <w:lang w:val="uk-UA"/>
              </w:rPr>
              <w:t xml:space="preserve"> навчання (</w:t>
            </w:r>
            <w:proofErr w:type="spellStart"/>
            <w:r w:rsidRPr="00096173">
              <w:rPr>
                <w:rFonts w:ascii="Times New Roman" w:hAnsi="Times New Roman"/>
                <w:lang w:val="uk-UA"/>
              </w:rPr>
              <w:t>форми-</w:t>
            </w:r>
            <w:proofErr w:type="spellEnd"/>
            <w:r w:rsidRPr="00096173">
              <w:rPr>
                <w:rFonts w:ascii="Times New Roman" w:hAnsi="Times New Roman"/>
                <w:lang w:val="uk-UA"/>
              </w:rPr>
              <w:t xml:space="preserve"> групові проекти, спільні розробки), проектно-орієнтоване навчання, дискусі</w:t>
            </w:r>
            <w:r w:rsidR="00605F05">
              <w:rPr>
                <w:rFonts w:ascii="Times New Roman" w:hAnsi="Times New Roman"/>
                <w:lang w:val="uk-UA"/>
              </w:rPr>
              <w:t>ї, захист рефератів.</w:t>
            </w:r>
          </w:p>
        </w:tc>
      </w:tr>
      <w:tr w:rsidR="003B1362" w:rsidRPr="00096173" w:rsidTr="00356A55">
        <w:tc>
          <w:tcPr>
            <w:tcW w:w="3402" w:type="dxa"/>
            <w:tcBorders>
              <w:top w:val="single" w:sz="4" w:space="0" w:color="000000"/>
              <w:left w:val="single" w:sz="4" w:space="0" w:color="000000"/>
              <w:bottom w:val="single" w:sz="4" w:space="0" w:color="000000"/>
              <w:right w:val="single" w:sz="4" w:space="0" w:color="000000"/>
            </w:tcBorders>
            <w:hideMark/>
          </w:tcPr>
          <w:p w:rsidR="003B1362" w:rsidRPr="00096173" w:rsidRDefault="003B1362" w:rsidP="00AC31ED">
            <w:pPr>
              <w:jc w:val="center"/>
              <w:rPr>
                <w:rFonts w:ascii="Times New Roman" w:hAnsi="Times New Roman"/>
                <w:b/>
                <w:lang w:val="uk-UA"/>
              </w:rPr>
            </w:pPr>
            <w:r w:rsidRPr="00096173">
              <w:rPr>
                <w:rFonts w:ascii="Times New Roman" w:hAnsi="Times New Roman"/>
                <w:b/>
                <w:lang w:val="uk-UA"/>
              </w:rPr>
              <w:t>Критерії оцінювання (окремо для кожного виду навчальної діяльності)</w:t>
            </w:r>
          </w:p>
        </w:tc>
        <w:tc>
          <w:tcPr>
            <w:tcW w:w="7371" w:type="dxa"/>
            <w:tcBorders>
              <w:top w:val="single" w:sz="4" w:space="0" w:color="000000"/>
              <w:left w:val="single" w:sz="4" w:space="0" w:color="000000"/>
              <w:bottom w:val="single" w:sz="4" w:space="0" w:color="000000"/>
              <w:right w:val="single" w:sz="4" w:space="0" w:color="000000"/>
            </w:tcBorders>
          </w:tcPr>
          <w:p w:rsidR="003B1362" w:rsidRPr="00005782" w:rsidRDefault="003B1362" w:rsidP="00AC31ED">
            <w:pPr>
              <w:jc w:val="both"/>
              <w:rPr>
                <w:rFonts w:ascii="Times New Roman" w:hAnsi="Times New Roman"/>
                <w:b/>
                <w:lang w:val="uk-UA"/>
              </w:rPr>
            </w:pPr>
            <w:r w:rsidRPr="00005782">
              <w:rPr>
                <w:rFonts w:ascii="Times New Roman" w:hAnsi="Times New Roman"/>
                <w:b/>
                <w:lang w:val="uk-UA"/>
              </w:rPr>
              <w:t>Оцінювання знань здобувача здійснюється за 100-бальною шкалою:</w:t>
            </w:r>
          </w:p>
          <w:p w:rsidR="003B1362" w:rsidRPr="00005782" w:rsidRDefault="00960E17" w:rsidP="00005782">
            <w:pPr>
              <w:numPr>
                <w:ilvl w:val="0"/>
                <w:numId w:val="2"/>
              </w:numPr>
              <w:spacing w:after="200" w:line="276" w:lineRule="auto"/>
              <w:ind w:left="5" w:firstLine="0"/>
              <w:contextualSpacing/>
              <w:jc w:val="both"/>
              <w:rPr>
                <w:rFonts w:ascii="Times New Roman" w:hAnsi="Times New Roman"/>
                <w:lang w:val="uk-UA"/>
              </w:rPr>
            </w:pPr>
            <w:r w:rsidRPr="00005782">
              <w:rPr>
                <w:rFonts w:ascii="Times New Roman" w:hAnsi="Times New Roman"/>
                <w:lang w:val="uk-UA"/>
              </w:rPr>
              <w:t xml:space="preserve">максимальна кількість балів </w:t>
            </w:r>
            <w:r w:rsidR="003B1362" w:rsidRPr="00005782">
              <w:rPr>
                <w:rFonts w:ascii="Times New Roman" w:hAnsi="Times New Roman"/>
                <w:lang w:val="uk-UA"/>
              </w:rPr>
              <w:t>оцін</w:t>
            </w:r>
            <w:r w:rsidRPr="00005782">
              <w:rPr>
                <w:rFonts w:ascii="Times New Roman" w:hAnsi="Times New Roman"/>
                <w:lang w:val="uk-UA"/>
              </w:rPr>
              <w:t>ки</w:t>
            </w:r>
            <w:r w:rsidR="003B1362" w:rsidRPr="00005782">
              <w:rPr>
                <w:rFonts w:ascii="Times New Roman" w:hAnsi="Times New Roman"/>
                <w:lang w:val="uk-UA"/>
              </w:rPr>
              <w:t xml:space="preserve"> знань здобувачів з дисципліни, яка завершується іспитом, становить за поточну успішність 50 балів, на іспиті – 50 балів;</w:t>
            </w:r>
          </w:p>
          <w:p w:rsidR="003B1362" w:rsidRPr="00005782" w:rsidRDefault="003B1362" w:rsidP="00005782">
            <w:pPr>
              <w:numPr>
                <w:ilvl w:val="0"/>
                <w:numId w:val="2"/>
              </w:numPr>
              <w:spacing w:after="200" w:line="276" w:lineRule="auto"/>
              <w:ind w:left="5" w:firstLine="0"/>
              <w:contextualSpacing/>
              <w:jc w:val="both"/>
              <w:rPr>
                <w:rFonts w:ascii="Times New Roman" w:hAnsi="Times New Roman"/>
                <w:lang w:val="uk-UA"/>
              </w:rPr>
            </w:pPr>
            <w:r w:rsidRPr="00005782">
              <w:rPr>
                <w:rFonts w:ascii="Times New Roman" w:hAnsi="Times New Roman"/>
                <w:lang w:val="uk-UA"/>
              </w:rPr>
              <w:t>при оформленні документів за екзаменаційну сесію використовується таблиця відповідності оцінювання знань здобувачів за різними системами.</w:t>
            </w:r>
          </w:p>
          <w:p w:rsidR="003B1362" w:rsidRPr="00005782" w:rsidRDefault="003B1362" w:rsidP="00AC31ED">
            <w:pPr>
              <w:jc w:val="both"/>
              <w:rPr>
                <w:rFonts w:ascii="Times New Roman" w:hAnsi="Times New Roman"/>
                <w:lang w:val="uk-UA"/>
              </w:rPr>
            </w:pPr>
            <w:r w:rsidRPr="00005782">
              <w:rPr>
                <w:rFonts w:ascii="Times New Roman" w:hAnsi="Times New Roman"/>
                <w:lang w:val="uk-UA"/>
              </w:rPr>
              <w:t xml:space="preserve">Протягом семестру проводиться не менше </w:t>
            </w:r>
            <w:r w:rsidR="00960E17" w:rsidRPr="00005782">
              <w:rPr>
                <w:rFonts w:ascii="Times New Roman" w:hAnsi="Times New Roman"/>
                <w:lang w:val="uk-UA"/>
              </w:rPr>
              <w:t>одного модуля</w:t>
            </w:r>
            <w:r w:rsidRPr="00005782">
              <w:rPr>
                <w:rFonts w:ascii="Times New Roman" w:hAnsi="Times New Roman"/>
                <w:lang w:val="uk-UA"/>
              </w:rPr>
              <w:t xml:space="preserve"> або колоквіум</w:t>
            </w:r>
            <w:r w:rsidR="00960E17" w:rsidRPr="00005782">
              <w:rPr>
                <w:rFonts w:ascii="Times New Roman" w:hAnsi="Times New Roman"/>
                <w:lang w:val="uk-UA"/>
              </w:rPr>
              <w:t>у</w:t>
            </w:r>
            <w:r w:rsidRPr="00005782">
              <w:rPr>
                <w:rFonts w:ascii="Times New Roman" w:hAnsi="Times New Roman"/>
                <w:lang w:val="uk-UA"/>
              </w:rPr>
              <w:t xml:space="preserve"> чи контрольн</w:t>
            </w:r>
            <w:r w:rsidR="00C15360" w:rsidRPr="00005782">
              <w:rPr>
                <w:rFonts w:ascii="Times New Roman" w:hAnsi="Times New Roman"/>
                <w:lang w:val="uk-UA"/>
              </w:rPr>
              <w:t>ої роботи.</w:t>
            </w:r>
            <w:r w:rsidRPr="00005782">
              <w:rPr>
                <w:rFonts w:ascii="Times New Roman" w:hAnsi="Times New Roman"/>
                <w:lang w:val="uk-UA"/>
              </w:rPr>
              <w:t xml:space="preserve"> Максимальна кількість балів, яка встановлюється для цих видів контролю, а також відповідність оцінок FX та F у шкалі ECTS, у балах та національній шкалі визначається Вчен</w:t>
            </w:r>
            <w:r w:rsidR="00C15360" w:rsidRPr="00005782">
              <w:rPr>
                <w:rFonts w:ascii="Times New Roman" w:hAnsi="Times New Roman"/>
                <w:lang w:val="uk-UA"/>
              </w:rPr>
              <w:t>ою</w:t>
            </w:r>
            <w:r w:rsidRPr="00005782">
              <w:rPr>
                <w:rFonts w:ascii="Times New Roman" w:hAnsi="Times New Roman"/>
                <w:lang w:val="uk-UA"/>
              </w:rPr>
              <w:t xml:space="preserve"> рад</w:t>
            </w:r>
            <w:r w:rsidR="00C20012" w:rsidRPr="00005782">
              <w:rPr>
                <w:rFonts w:ascii="Times New Roman" w:hAnsi="Times New Roman"/>
                <w:lang w:val="uk-UA"/>
              </w:rPr>
              <w:t>ою</w:t>
            </w:r>
            <w:r w:rsidRPr="00005782">
              <w:rPr>
                <w:rFonts w:ascii="Times New Roman" w:hAnsi="Times New Roman"/>
                <w:lang w:val="uk-UA"/>
              </w:rPr>
              <w:t xml:space="preserve"> </w:t>
            </w:r>
            <w:r w:rsidR="00C20012" w:rsidRPr="00005782">
              <w:rPr>
                <w:rFonts w:ascii="Times New Roman" w:hAnsi="Times New Roman"/>
                <w:lang w:val="uk-UA"/>
              </w:rPr>
              <w:t>факультету</w:t>
            </w:r>
            <w:r w:rsidRPr="00005782">
              <w:rPr>
                <w:rFonts w:ascii="Times New Roman" w:hAnsi="Times New Roman"/>
                <w:lang w:val="uk-UA"/>
              </w:rPr>
              <w:t xml:space="preserve"> або кафедр</w:t>
            </w:r>
            <w:r w:rsidR="00C20012" w:rsidRPr="00005782">
              <w:rPr>
                <w:rFonts w:ascii="Times New Roman" w:hAnsi="Times New Roman"/>
                <w:lang w:val="uk-UA"/>
              </w:rPr>
              <w:t>ою.</w:t>
            </w:r>
          </w:p>
          <w:p w:rsidR="00005782" w:rsidRPr="00D90D40" w:rsidRDefault="00005782" w:rsidP="00005782">
            <w:pPr>
              <w:spacing w:line="256" w:lineRule="auto"/>
              <w:jc w:val="both"/>
              <w:rPr>
                <w:rFonts w:ascii="Times New Roman" w:eastAsia="Times New Roman" w:hAnsi="Times New Roman"/>
                <w:sz w:val="24"/>
                <w:szCs w:val="24"/>
                <w:lang w:val="uk-UA" w:eastAsia="ru-RU"/>
              </w:rPr>
            </w:pPr>
            <w:r w:rsidRPr="00D90D40">
              <w:rPr>
                <w:rFonts w:ascii="Times New Roman" w:eastAsia="Times New Roman" w:hAnsi="Times New Roman"/>
                <w:b/>
                <w:bCs/>
                <w:color w:val="000000"/>
                <w:lang w:val="uk-UA" w:eastAsia="ru-RU"/>
              </w:rPr>
              <w:t>Академічна доброчесність</w:t>
            </w:r>
            <w:r w:rsidRPr="00D90D40">
              <w:rPr>
                <w:rFonts w:ascii="Times New Roman" w:eastAsia="Times New Roman" w:hAnsi="Times New Roman"/>
                <w:color w:val="000000"/>
                <w:lang w:val="uk-UA" w:eastAsia="ru-RU"/>
              </w:rPr>
              <w:t xml:space="preserve">: </w:t>
            </w:r>
            <w:proofErr w:type="spellStart"/>
            <w:r w:rsidRPr="00D90D40">
              <w:rPr>
                <w:rFonts w:ascii="Times New Roman" w:eastAsia="Times New Roman" w:hAnsi="Times New Roman"/>
                <w:color w:val="000000"/>
                <w:lang w:val="uk-UA" w:eastAsia="ru-RU"/>
              </w:rPr>
              <w:t>Роботи студенті</w:t>
            </w:r>
            <w:proofErr w:type="spellEnd"/>
            <w:r w:rsidRPr="00D90D40">
              <w:rPr>
                <w:rFonts w:ascii="Times New Roman" w:eastAsia="Times New Roman" w:hAnsi="Times New Roman"/>
                <w:color w:val="000000"/>
                <w:lang w:val="uk-UA" w:eastAsia="ru-RU"/>
              </w:rPr>
              <w:t xml:space="preserve">в мають бути </w:t>
            </w:r>
            <w:proofErr w:type="spellStart"/>
            <w:r w:rsidRPr="00D90D40">
              <w:rPr>
                <w:rFonts w:ascii="Times New Roman" w:eastAsia="Times New Roman" w:hAnsi="Times New Roman"/>
                <w:color w:val="000000"/>
                <w:lang w:val="uk-UA" w:eastAsia="ru-RU"/>
              </w:rPr>
              <w:t>оригінальними дослідженнями ч</w:t>
            </w:r>
            <w:proofErr w:type="spellEnd"/>
            <w:r w:rsidRPr="00D90D40">
              <w:rPr>
                <w:rFonts w:ascii="Times New Roman" w:eastAsia="Times New Roman" w:hAnsi="Times New Roman"/>
                <w:color w:val="000000"/>
                <w:lang w:val="uk-UA" w:eastAsia="ru-RU"/>
              </w:rPr>
              <w:t xml:space="preserve">и міркуваннями. Відсутність посилань </w:t>
            </w:r>
            <w:proofErr w:type="spellStart"/>
            <w:r w:rsidRPr="00D90D40">
              <w:rPr>
                <w:rFonts w:ascii="Times New Roman" w:eastAsia="Times New Roman" w:hAnsi="Times New Roman"/>
                <w:color w:val="000000"/>
                <w:lang w:val="uk-UA" w:eastAsia="ru-RU"/>
              </w:rPr>
              <w:t>на використані джер</w:t>
            </w:r>
            <w:proofErr w:type="spellEnd"/>
            <w:r w:rsidRPr="00D90D40">
              <w:rPr>
                <w:rFonts w:ascii="Times New Roman" w:eastAsia="Times New Roman" w:hAnsi="Times New Roman"/>
                <w:color w:val="000000"/>
                <w:lang w:val="uk-UA" w:eastAsia="ru-RU"/>
              </w:rPr>
              <w:t xml:space="preserve">ела, фабрикування джерел, списування, втручання в роботу інших студентів становлять приклади можливої академічної недоброчесності, </w:t>
            </w:r>
            <w:proofErr w:type="spellStart"/>
            <w:r w:rsidRPr="00D90D40">
              <w:rPr>
                <w:rFonts w:ascii="Times New Roman" w:eastAsia="Times New Roman" w:hAnsi="Times New Roman"/>
                <w:color w:val="000000"/>
                <w:lang w:val="uk-UA" w:eastAsia="ru-RU"/>
              </w:rPr>
              <w:t>виявлення </w:t>
            </w:r>
            <w:proofErr w:type="spellEnd"/>
            <w:r w:rsidRPr="00D90D40">
              <w:rPr>
                <w:rFonts w:ascii="Times New Roman" w:eastAsia="Times New Roman" w:hAnsi="Times New Roman"/>
                <w:color w:val="000000"/>
                <w:lang w:val="uk-UA" w:eastAsia="ru-RU"/>
              </w:rPr>
              <w:t xml:space="preserve">ознак якої є підставою для незарахування роботи студента </w:t>
            </w:r>
            <w:r w:rsidRPr="00D90D40">
              <w:rPr>
                <w:rFonts w:ascii="Times New Roman" w:eastAsia="Times New Roman" w:hAnsi="Times New Roman"/>
                <w:color w:val="000000"/>
                <w:lang w:val="uk-UA" w:eastAsia="ru-RU"/>
              </w:rPr>
              <w:lastRenderedPageBreak/>
              <w:t xml:space="preserve">викладачем, </w:t>
            </w:r>
            <w:proofErr w:type="spellStart"/>
            <w:r w:rsidRPr="00D90D40">
              <w:rPr>
                <w:rFonts w:ascii="Times New Roman" w:eastAsia="Times New Roman" w:hAnsi="Times New Roman"/>
                <w:color w:val="000000"/>
                <w:lang w:val="uk-UA" w:eastAsia="ru-RU"/>
              </w:rPr>
              <w:t>незалежно від масштабів плагіату</w:t>
            </w:r>
            <w:proofErr w:type="spellEnd"/>
            <w:r w:rsidRPr="00D90D40">
              <w:rPr>
                <w:rFonts w:ascii="Times New Roman" w:eastAsia="Times New Roman" w:hAnsi="Times New Roman"/>
                <w:color w:val="000000"/>
                <w:lang w:val="uk-UA" w:eastAsia="ru-RU"/>
              </w:rPr>
              <w:t xml:space="preserve"> чи обману. </w:t>
            </w:r>
          </w:p>
          <w:p w:rsidR="00005782" w:rsidRPr="00D90D40" w:rsidRDefault="00005782" w:rsidP="00005782">
            <w:pPr>
              <w:spacing w:line="256" w:lineRule="auto"/>
              <w:jc w:val="both"/>
              <w:rPr>
                <w:rFonts w:ascii="Times New Roman" w:eastAsia="Times New Roman" w:hAnsi="Times New Roman"/>
                <w:sz w:val="24"/>
                <w:szCs w:val="24"/>
                <w:lang w:val="uk-UA" w:eastAsia="ru-RU"/>
              </w:rPr>
            </w:pPr>
            <w:r w:rsidRPr="00D90D40">
              <w:rPr>
                <w:rFonts w:ascii="Times New Roman" w:eastAsia="Times New Roman" w:hAnsi="Times New Roman"/>
                <w:b/>
                <w:bCs/>
                <w:color w:val="000000"/>
                <w:lang w:val="uk-UA" w:eastAsia="ru-RU"/>
              </w:rPr>
              <w:t>Відвідання занять</w:t>
            </w:r>
            <w:r w:rsidRPr="00D90D40">
              <w:rPr>
                <w:rFonts w:ascii="Times New Roman" w:eastAsia="Times New Roman" w:hAnsi="Times New Roman"/>
                <w:color w:val="000000"/>
                <w:lang w:val="uk-UA" w:eastAsia="ru-RU"/>
              </w:rPr>
              <w:t> Відвідування практичних занять є обов’язковим У випадку пропуску заняття, студент опрацьовує матеріал самостійно і відпрацьовує пропущене заняття в індивідуальному порядку. Студенти зобов’язані дотримуватись усіх строків визначених для виконання усіх видів письмових робіт, передбачених курсом.</w:t>
            </w:r>
          </w:p>
          <w:p w:rsidR="00005782" w:rsidRPr="00D90D40" w:rsidRDefault="00005782" w:rsidP="00005782">
            <w:pPr>
              <w:spacing w:line="256" w:lineRule="auto"/>
              <w:jc w:val="both"/>
              <w:rPr>
                <w:rFonts w:ascii="Times New Roman" w:eastAsia="Times New Roman" w:hAnsi="Times New Roman"/>
                <w:sz w:val="24"/>
                <w:szCs w:val="24"/>
                <w:lang w:val="uk-UA" w:eastAsia="ru-RU"/>
              </w:rPr>
            </w:pPr>
            <w:proofErr w:type="spellStart"/>
            <w:r w:rsidRPr="00D90D40">
              <w:rPr>
                <w:rFonts w:ascii="Times New Roman" w:eastAsia="Times New Roman" w:hAnsi="Times New Roman"/>
                <w:b/>
                <w:bCs/>
                <w:color w:val="000000"/>
                <w:lang w:val="uk-UA" w:eastAsia="ru-RU"/>
              </w:rPr>
              <w:t>Література.</w:t>
            </w:r>
            <w:r w:rsidRPr="00D90D40">
              <w:rPr>
                <w:rFonts w:ascii="Times New Roman" w:eastAsia="Times New Roman" w:hAnsi="Times New Roman"/>
                <w:color w:val="000000"/>
                <w:lang w:val="uk-UA" w:eastAsia="ru-RU"/>
              </w:rPr>
              <w:t> Ус</w:t>
            </w:r>
            <w:proofErr w:type="spellEnd"/>
            <w:r w:rsidRPr="00D90D40">
              <w:rPr>
                <w:rFonts w:ascii="Times New Roman" w:eastAsia="Times New Roman" w:hAnsi="Times New Roman"/>
                <w:color w:val="000000"/>
                <w:lang w:val="uk-UA" w:eastAsia="ru-RU"/>
              </w:rPr>
              <w:t xml:space="preserve">я література, яку студенти не </w:t>
            </w:r>
            <w:proofErr w:type="spellStart"/>
            <w:r w:rsidRPr="00D90D40">
              <w:rPr>
                <w:rFonts w:ascii="Times New Roman" w:eastAsia="Times New Roman" w:hAnsi="Times New Roman"/>
                <w:color w:val="000000"/>
                <w:lang w:val="uk-UA" w:eastAsia="ru-RU"/>
              </w:rPr>
              <w:t>зможуть знайти са</w:t>
            </w:r>
            <w:proofErr w:type="spellEnd"/>
            <w:r w:rsidRPr="00D90D40">
              <w:rPr>
                <w:rFonts w:ascii="Times New Roman" w:eastAsia="Times New Roman" w:hAnsi="Times New Roman"/>
                <w:color w:val="000000"/>
                <w:lang w:val="uk-UA" w:eastAsia="ru-RU"/>
              </w:rPr>
              <w:t xml:space="preserve">мостійно, буде </w:t>
            </w:r>
            <w:proofErr w:type="spellStart"/>
            <w:r w:rsidRPr="00D90D40">
              <w:rPr>
                <w:rFonts w:ascii="Times New Roman" w:eastAsia="Times New Roman" w:hAnsi="Times New Roman"/>
                <w:color w:val="000000"/>
                <w:lang w:val="uk-UA" w:eastAsia="ru-RU"/>
              </w:rPr>
              <w:t>надана викладачем в</w:t>
            </w:r>
            <w:proofErr w:type="spellEnd"/>
            <w:r w:rsidRPr="00D90D40">
              <w:rPr>
                <w:rFonts w:ascii="Times New Roman" w:eastAsia="Times New Roman" w:hAnsi="Times New Roman"/>
                <w:color w:val="000000"/>
                <w:lang w:val="uk-UA" w:eastAsia="ru-RU"/>
              </w:rPr>
              <w:t xml:space="preserve">иключно в освітніх цілях без права </w:t>
            </w:r>
            <w:proofErr w:type="spellStart"/>
            <w:r w:rsidRPr="00D90D40">
              <w:rPr>
                <w:rFonts w:ascii="Times New Roman" w:eastAsia="Times New Roman" w:hAnsi="Times New Roman"/>
                <w:color w:val="000000"/>
                <w:lang w:val="uk-UA" w:eastAsia="ru-RU"/>
              </w:rPr>
              <w:t>її передачі тре</w:t>
            </w:r>
            <w:proofErr w:type="spellEnd"/>
            <w:r w:rsidRPr="00D90D40">
              <w:rPr>
                <w:rFonts w:ascii="Times New Roman" w:eastAsia="Times New Roman" w:hAnsi="Times New Roman"/>
                <w:color w:val="000000"/>
                <w:lang w:val="uk-UA" w:eastAsia="ru-RU"/>
              </w:rPr>
              <w:t xml:space="preserve">тім особам. Студенти заохочуються до використання також й іншої літератури та джерел, </w:t>
            </w:r>
            <w:proofErr w:type="spellStart"/>
            <w:r w:rsidRPr="00D90D40">
              <w:rPr>
                <w:rFonts w:ascii="Times New Roman" w:eastAsia="Times New Roman" w:hAnsi="Times New Roman"/>
                <w:color w:val="000000"/>
                <w:lang w:val="uk-UA" w:eastAsia="ru-RU"/>
              </w:rPr>
              <w:t>яких немає серед рекомендо</w:t>
            </w:r>
            <w:proofErr w:type="spellEnd"/>
            <w:r w:rsidRPr="00D90D40">
              <w:rPr>
                <w:rFonts w:ascii="Times New Roman" w:eastAsia="Times New Roman" w:hAnsi="Times New Roman"/>
                <w:color w:val="000000"/>
                <w:lang w:val="uk-UA" w:eastAsia="ru-RU"/>
              </w:rPr>
              <w:t>ваних.</w:t>
            </w:r>
          </w:p>
          <w:p w:rsidR="003B1362" w:rsidRPr="00096173" w:rsidRDefault="00005782" w:rsidP="00005782">
            <w:pPr>
              <w:jc w:val="both"/>
              <w:rPr>
                <w:rFonts w:ascii="Times New Roman" w:hAnsi="Times New Roman"/>
              </w:rPr>
            </w:pPr>
            <w:r w:rsidRPr="00D90D40">
              <w:rPr>
                <w:rFonts w:ascii="Times New Roman" w:eastAsia="Times New Roman" w:hAnsi="Times New Roman"/>
                <w:color w:val="000000"/>
                <w:lang w:val="uk-UA" w:eastAsia="ru-RU"/>
              </w:rPr>
              <w:t>П</w:t>
            </w:r>
            <w:r w:rsidRPr="00D90D40">
              <w:rPr>
                <w:rFonts w:ascii="Times New Roman" w:eastAsia="Times New Roman" w:hAnsi="Times New Roman"/>
                <w:b/>
                <w:bCs/>
                <w:color w:val="000000"/>
                <w:lang w:val="uk-UA" w:eastAsia="ru-RU"/>
              </w:rPr>
              <w:t>олітика виставлення балів.</w:t>
            </w:r>
            <w:r w:rsidRPr="00D90D40">
              <w:rPr>
                <w:rFonts w:ascii="Times New Roman" w:eastAsia="Times New Roman" w:hAnsi="Times New Roman"/>
                <w:color w:val="000000"/>
                <w:lang w:val="uk-UA" w:eastAsia="ru-RU"/>
              </w:rPr>
              <w:t xml:space="preserve"> Враховуються бали набрані за результатами відповідей на практичних заняттях, самостійній роботі та бали підсумкового тестування. При цьому обов’язково враховується присутність студента на практичних заняттях та активність студента, списування та плагіат, несвоєчасне виконання поставленого завдання. </w:t>
            </w:r>
            <w:proofErr w:type="spellStart"/>
            <w:r w:rsidRPr="00D90D40">
              <w:rPr>
                <w:rFonts w:ascii="Times New Roman" w:eastAsia="Times New Roman" w:hAnsi="Times New Roman"/>
                <w:color w:val="000000"/>
                <w:lang w:val="uk-UA" w:eastAsia="ru-RU"/>
              </w:rPr>
              <w:t>Жодні форми порушення академічної доброче</w:t>
            </w:r>
            <w:proofErr w:type="spellEnd"/>
            <w:r w:rsidRPr="00D90D40">
              <w:rPr>
                <w:rFonts w:ascii="Times New Roman" w:eastAsia="Times New Roman" w:hAnsi="Times New Roman"/>
                <w:color w:val="000000"/>
                <w:lang w:val="uk-UA" w:eastAsia="ru-RU"/>
              </w:rPr>
              <w:t>сності не толеруються.</w:t>
            </w:r>
          </w:p>
        </w:tc>
      </w:tr>
    </w:tbl>
    <w:p w:rsidR="00C2453E" w:rsidRPr="003B1362" w:rsidRDefault="00C2453E">
      <w:pPr>
        <w:rPr>
          <w:lang w:val="uk-UA"/>
        </w:rPr>
      </w:pPr>
    </w:p>
    <w:sectPr w:rsidR="00C2453E" w:rsidRPr="003B1362" w:rsidSect="008475C3">
      <w:pgSz w:w="11906" w:h="16838"/>
      <w:pgMar w:top="567"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676"/>
    <w:multiLevelType w:val="hybridMultilevel"/>
    <w:tmpl w:val="CA969BE0"/>
    <w:lvl w:ilvl="0" w:tplc="E012A0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D72BE"/>
    <w:multiLevelType w:val="hybridMultilevel"/>
    <w:tmpl w:val="6E4AA3F0"/>
    <w:lvl w:ilvl="0" w:tplc="E284768A">
      <w:start w:val="1"/>
      <w:numFmt w:val="decimal"/>
      <w:lvlText w:val="%1."/>
      <w:lvlJc w:val="left"/>
      <w:pPr>
        <w:ind w:left="36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
    <w:nsid w:val="1D9E672B"/>
    <w:multiLevelType w:val="hybridMultilevel"/>
    <w:tmpl w:val="0360D644"/>
    <w:lvl w:ilvl="0" w:tplc="C22A767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9765484"/>
    <w:multiLevelType w:val="hybridMultilevel"/>
    <w:tmpl w:val="41027B92"/>
    <w:lvl w:ilvl="0" w:tplc="0422000F">
      <w:start w:val="1"/>
      <w:numFmt w:val="decimal"/>
      <w:lvlText w:val="%1."/>
      <w:lvlJc w:val="left"/>
      <w:pPr>
        <w:ind w:left="1068"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C6F56B5"/>
    <w:multiLevelType w:val="hybridMultilevel"/>
    <w:tmpl w:val="531246E2"/>
    <w:lvl w:ilvl="0" w:tplc="FE06E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B34FCC"/>
    <w:multiLevelType w:val="hybridMultilevel"/>
    <w:tmpl w:val="41027B92"/>
    <w:lvl w:ilvl="0" w:tplc="0422000F">
      <w:start w:val="1"/>
      <w:numFmt w:val="decimal"/>
      <w:lvlText w:val="%1."/>
      <w:lvlJc w:val="left"/>
      <w:pPr>
        <w:ind w:left="1068"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C37216B"/>
    <w:multiLevelType w:val="hybridMultilevel"/>
    <w:tmpl w:val="C672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61A20"/>
    <w:multiLevelType w:val="hybridMultilevel"/>
    <w:tmpl w:val="2E0A9E22"/>
    <w:lvl w:ilvl="0" w:tplc="9D1CEBD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8">
    <w:nsid w:val="660F1353"/>
    <w:multiLevelType w:val="hybridMultilevel"/>
    <w:tmpl w:val="DEF8600C"/>
    <w:lvl w:ilvl="0" w:tplc="C7D241F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76D9468C"/>
    <w:multiLevelType w:val="hybridMultilevel"/>
    <w:tmpl w:val="FB9C2BDC"/>
    <w:lvl w:ilvl="0" w:tplc="2614524E">
      <w:start w:val="1"/>
      <w:numFmt w:val="decimal"/>
      <w:lvlText w:val="%1."/>
      <w:lvlJc w:val="left"/>
      <w:pPr>
        <w:ind w:left="927"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62"/>
    <w:rsid w:val="00005782"/>
    <w:rsid w:val="00024214"/>
    <w:rsid w:val="00053253"/>
    <w:rsid w:val="00094526"/>
    <w:rsid w:val="00095FE2"/>
    <w:rsid w:val="000A7D22"/>
    <w:rsid w:val="000B024A"/>
    <w:rsid w:val="000C5AE5"/>
    <w:rsid w:val="0017252E"/>
    <w:rsid w:val="00184DB3"/>
    <w:rsid w:val="001A732D"/>
    <w:rsid w:val="001F1F9F"/>
    <w:rsid w:val="00261E63"/>
    <w:rsid w:val="002C44C7"/>
    <w:rsid w:val="00316059"/>
    <w:rsid w:val="00325A1D"/>
    <w:rsid w:val="00337B4D"/>
    <w:rsid w:val="00356A55"/>
    <w:rsid w:val="003B1362"/>
    <w:rsid w:val="003B7718"/>
    <w:rsid w:val="003C528F"/>
    <w:rsid w:val="003F50D3"/>
    <w:rsid w:val="00406041"/>
    <w:rsid w:val="004713B3"/>
    <w:rsid w:val="004B16B7"/>
    <w:rsid w:val="004C736B"/>
    <w:rsid w:val="004D6680"/>
    <w:rsid w:val="004D6D53"/>
    <w:rsid w:val="00577440"/>
    <w:rsid w:val="005E17BB"/>
    <w:rsid w:val="005F6A02"/>
    <w:rsid w:val="00605F05"/>
    <w:rsid w:val="00611967"/>
    <w:rsid w:val="00624946"/>
    <w:rsid w:val="0063691C"/>
    <w:rsid w:val="006D47CA"/>
    <w:rsid w:val="006F6DF7"/>
    <w:rsid w:val="00733FEA"/>
    <w:rsid w:val="00740891"/>
    <w:rsid w:val="007C2AF6"/>
    <w:rsid w:val="007E11F8"/>
    <w:rsid w:val="007F337B"/>
    <w:rsid w:val="007F72F9"/>
    <w:rsid w:val="00840034"/>
    <w:rsid w:val="008460BC"/>
    <w:rsid w:val="008475C3"/>
    <w:rsid w:val="008C43F7"/>
    <w:rsid w:val="008E4AB2"/>
    <w:rsid w:val="00944604"/>
    <w:rsid w:val="00945EF4"/>
    <w:rsid w:val="00960E17"/>
    <w:rsid w:val="00A05FEA"/>
    <w:rsid w:val="00A502FC"/>
    <w:rsid w:val="00B4620B"/>
    <w:rsid w:val="00B75012"/>
    <w:rsid w:val="00C15360"/>
    <w:rsid w:val="00C15C43"/>
    <w:rsid w:val="00C20012"/>
    <w:rsid w:val="00C2248A"/>
    <w:rsid w:val="00C2453E"/>
    <w:rsid w:val="00C36003"/>
    <w:rsid w:val="00C428D6"/>
    <w:rsid w:val="00C511DF"/>
    <w:rsid w:val="00CB3ED8"/>
    <w:rsid w:val="00D27278"/>
    <w:rsid w:val="00D369E8"/>
    <w:rsid w:val="00D751E1"/>
    <w:rsid w:val="00D86620"/>
    <w:rsid w:val="00D903F3"/>
    <w:rsid w:val="00DC0D01"/>
    <w:rsid w:val="00DD73BA"/>
    <w:rsid w:val="00E04743"/>
    <w:rsid w:val="00EC0885"/>
    <w:rsid w:val="00F32922"/>
    <w:rsid w:val="00FC5934"/>
    <w:rsid w:val="00FE09B0"/>
    <w:rsid w:val="00FF5920"/>
    <w:rsid w:val="00FF7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6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3B1362"/>
    <w:rPr>
      <w:rFonts w:ascii="Sylfaen" w:eastAsia="Times New Roman" w:hAnsi="Sylfaen" w:cs="Sylfaen"/>
      <w:spacing w:val="5"/>
      <w:sz w:val="17"/>
      <w:szCs w:val="17"/>
      <w:shd w:val="clear" w:color="auto" w:fill="FFFFFF"/>
    </w:rPr>
  </w:style>
  <w:style w:type="paragraph" w:customStyle="1" w:styleId="31">
    <w:name w:val="Основной текст (3)1"/>
    <w:basedOn w:val="a"/>
    <w:link w:val="3"/>
    <w:uiPriority w:val="99"/>
    <w:rsid w:val="003B1362"/>
    <w:pPr>
      <w:shd w:val="clear" w:color="auto" w:fill="FFFFFF"/>
      <w:spacing w:after="60" w:line="240" w:lineRule="exact"/>
      <w:ind w:hanging="600"/>
    </w:pPr>
    <w:rPr>
      <w:rFonts w:ascii="Sylfaen" w:eastAsia="Times New Roman" w:hAnsi="Sylfaen" w:cs="Sylfaen"/>
      <w:spacing w:val="5"/>
      <w:sz w:val="17"/>
      <w:szCs w:val="17"/>
      <w:lang w:val="uk-UA"/>
    </w:rPr>
  </w:style>
  <w:style w:type="character" w:styleId="a3">
    <w:name w:val="Hyperlink"/>
    <w:uiPriority w:val="99"/>
    <w:semiHidden/>
    <w:unhideWhenUsed/>
    <w:rsid w:val="003B1362"/>
    <w:rPr>
      <w:color w:val="0000FF"/>
      <w:u w:val="single"/>
    </w:rPr>
  </w:style>
  <w:style w:type="paragraph" w:styleId="a4">
    <w:name w:val="List Paragraph"/>
    <w:basedOn w:val="a"/>
    <w:uiPriority w:val="34"/>
    <w:qFormat/>
    <w:rsid w:val="00DD73BA"/>
    <w:pPr>
      <w:spacing w:line="256" w:lineRule="auto"/>
      <w:ind w:left="720"/>
      <w:contextualSpacing/>
    </w:pPr>
  </w:style>
  <w:style w:type="paragraph" w:styleId="a5">
    <w:name w:val="Normal (Web)"/>
    <w:basedOn w:val="a"/>
    <w:uiPriority w:val="99"/>
    <w:unhideWhenUsed/>
    <w:rsid w:val="00DD73BA"/>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6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3B1362"/>
    <w:rPr>
      <w:rFonts w:ascii="Sylfaen" w:eastAsia="Times New Roman" w:hAnsi="Sylfaen" w:cs="Sylfaen"/>
      <w:spacing w:val="5"/>
      <w:sz w:val="17"/>
      <w:szCs w:val="17"/>
      <w:shd w:val="clear" w:color="auto" w:fill="FFFFFF"/>
    </w:rPr>
  </w:style>
  <w:style w:type="paragraph" w:customStyle="1" w:styleId="31">
    <w:name w:val="Основной текст (3)1"/>
    <w:basedOn w:val="a"/>
    <w:link w:val="3"/>
    <w:uiPriority w:val="99"/>
    <w:rsid w:val="003B1362"/>
    <w:pPr>
      <w:shd w:val="clear" w:color="auto" w:fill="FFFFFF"/>
      <w:spacing w:after="60" w:line="240" w:lineRule="exact"/>
      <w:ind w:hanging="600"/>
    </w:pPr>
    <w:rPr>
      <w:rFonts w:ascii="Sylfaen" w:eastAsia="Times New Roman" w:hAnsi="Sylfaen" w:cs="Sylfaen"/>
      <w:spacing w:val="5"/>
      <w:sz w:val="17"/>
      <w:szCs w:val="17"/>
      <w:lang w:val="uk-UA"/>
    </w:rPr>
  </w:style>
  <w:style w:type="character" w:styleId="a3">
    <w:name w:val="Hyperlink"/>
    <w:uiPriority w:val="99"/>
    <w:semiHidden/>
    <w:unhideWhenUsed/>
    <w:rsid w:val="003B1362"/>
    <w:rPr>
      <w:color w:val="0000FF"/>
      <w:u w:val="single"/>
    </w:rPr>
  </w:style>
  <w:style w:type="paragraph" w:styleId="a4">
    <w:name w:val="List Paragraph"/>
    <w:basedOn w:val="a"/>
    <w:uiPriority w:val="34"/>
    <w:qFormat/>
    <w:rsid w:val="00DD73BA"/>
    <w:pPr>
      <w:spacing w:line="256" w:lineRule="auto"/>
      <w:ind w:left="720"/>
      <w:contextualSpacing/>
    </w:pPr>
  </w:style>
  <w:style w:type="paragraph" w:styleId="a5">
    <w:name w:val="Normal (Web)"/>
    <w:basedOn w:val="a"/>
    <w:uiPriority w:val="99"/>
    <w:unhideWhenUsed/>
    <w:rsid w:val="00DD73B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w.lnu.edu.ua/department/kafedra-soc-pr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lyp.pylypenko@l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6433</Words>
  <Characters>3667</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lawkaf1</dc:creator>
  <cp:keywords/>
  <dc:description/>
  <cp:lastModifiedBy>LNU</cp:lastModifiedBy>
  <cp:revision>9</cp:revision>
  <dcterms:created xsi:type="dcterms:W3CDTF">2019-12-20T13:24:00Z</dcterms:created>
  <dcterms:modified xsi:type="dcterms:W3CDTF">2021-04-04T21:23:00Z</dcterms:modified>
</cp:coreProperties>
</file>