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60" w:rsidRPr="00887944" w:rsidRDefault="00664360" w:rsidP="006643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88794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Фабула 1</w:t>
      </w:r>
    </w:p>
    <w:p w:rsidR="00664360" w:rsidRPr="00664360" w:rsidRDefault="00664360" w:rsidP="00664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</w:p>
    <w:p w:rsidR="00664360" w:rsidRDefault="00664360" w:rsidP="00664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ОСОБА_4 звернулася до суду з позовом про виселення ОСОБА_6, ОСОБА_7, яка діє в своїх інтересах та в інтересах неповнолітніх дітей: ОСОБА_8, ОСОБА_9, ОСОБА_10 з незавершеного будівництвом будинку та усунення перешкод у користуванні майном.</w:t>
      </w:r>
    </w:p>
    <w:p w:rsidR="00664360" w:rsidRDefault="00664360" w:rsidP="00664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Позовна заява мотивована тим, що згідно з договорами дарування вона є власником незавершеного будівництвом будинку по АДРЕСА_1 та земельною ділянкою, площею 0,5555. Відповідачі порушують її право власності на зазначене нерухоме майно, оскільки вселилися у спірний незавершений будівництвом будинок без її згоди та відома з трьома малолітніми дітьми. Самовільно підключили до будинку електропостачання, газопостачання і не бажають виселитися з нього, чим перешкоджають їй у завершенні будівництва будинку та користування ним.</w:t>
      </w:r>
    </w:p>
    <w:p w:rsidR="00664360" w:rsidRDefault="00664360" w:rsidP="00664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Посилаючись на викладене, ОСОБА_4 просила суд: виселити ОСОБА_6, ОСОБА_7, яка діє в своїх інтересах та в інтересах неповнолітніх дітей: ОСОБА_8, ОСОБА_9, ОСОБА_10  із незавершеного будівництвом будинку по  АДРЕСА_1; зобов'язати ОСОБА_6 та ОСОБА_7, не чинити їй перешкоди у користуванні належними їй земельною ділянкою та незавершеним будівництвом будинком по АДРЕСА_1.</w:t>
      </w:r>
    </w:p>
    <w:p w:rsidR="00664360" w:rsidRDefault="00664360" w:rsidP="00664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Крім цього, позивачка зазначила, що відповідачі фактично проживають у спірному незавершеному будівництвом будинку, самовільно створивши умови для проживання у ньому, так як провели тимчасову газифікацію та електропостачання. Такими неправомірними діями відповідачі чинять перешкоди у користуванні належним їй майном, оскільки звільнити будинок у добровільному порядку не бажають, чим перешкоджають у проведенні будівельних робіт у будинку та не дають їй можливості закінчити його будівництво і користуватися ним на власний розсуд. Крім того, відповідачі чинять перешкоди позивачці у користуванні належною їй земельною ділянкою, площею 0,5555 га, із цільовим призначенням для будівництва і обслуговування житлового будинку, господарських будівель і споруд, тобто порушують її право власності.</w:t>
      </w:r>
    </w:p>
    <w:p w:rsidR="00664360" w:rsidRDefault="00664360" w:rsidP="00664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У відзиві на позовну заяву відповідачі зазначили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, що спірний недобудований будинок не було прийнято до експлуатації, оскільки ступінь його готовності складає лише 80 %, а тому позивачка фактично не набула права власності на житловий будинок, а є власником матеріалів та обладнання, які були використані у процесі будівництва. Таким чином, спірне нерухоме майно  не може визнаватись житловим будинком, оскільки є незавершеним будівництвом. Також відповідачі вказали, що вказаний недобудований будинок хоча і не є житловим, проте для відповідачів є єдиним житлом, так як іншого місця проживання у них немає. Крім того, відповідачі зазначили, що, укладаючи договір дарування, позивачка знала, що у недобудованому будинку проживають відповідачі. </w:t>
      </w:r>
    </w:p>
    <w:p w:rsidR="00664360" w:rsidRDefault="00664360" w:rsidP="0066436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Оформіть рішення суду за результатами розгляду справи по суті позовних вимог.</w:t>
      </w:r>
    </w:p>
    <w:p w:rsidR="00CF20FF" w:rsidRDefault="00CF20FF">
      <w:pPr>
        <w:rPr>
          <w:lang w:val="uk-UA"/>
        </w:rPr>
      </w:pPr>
    </w:p>
    <w:p w:rsidR="00887944" w:rsidRDefault="00887944">
      <w:pPr>
        <w:rPr>
          <w:lang w:val="uk-UA"/>
        </w:rPr>
      </w:pPr>
    </w:p>
    <w:p w:rsidR="00887944" w:rsidRDefault="00887944">
      <w:pPr>
        <w:rPr>
          <w:lang w:val="uk-UA"/>
        </w:rPr>
      </w:pPr>
      <w:r>
        <w:rPr>
          <w:lang w:val="uk-UA"/>
        </w:rPr>
        <w:br w:type="page"/>
      </w:r>
    </w:p>
    <w:p w:rsidR="00887944" w:rsidRPr="00887944" w:rsidRDefault="00887944" w:rsidP="0088794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7944">
        <w:rPr>
          <w:rFonts w:ascii="Times New Roman" w:hAnsi="Times New Roman"/>
          <w:b/>
          <w:sz w:val="28"/>
          <w:szCs w:val="28"/>
          <w:lang w:val="uk-UA"/>
        </w:rPr>
        <w:lastRenderedPageBreak/>
        <w:t>Фабула 2</w:t>
      </w:r>
    </w:p>
    <w:p w:rsidR="00887944" w:rsidRPr="00F87550" w:rsidRDefault="00887944" w:rsidP="0088794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ОСОБА_4 звернувся 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до суду з позовом до</w:t>
      </w:r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районної 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ради </w:t>
      </w:r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у м. 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Д</w:t>
      </w:r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, треті особи: ОСОБА_5, приватний нотаріус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Д-</w:t>
      </w:r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міського</w:t>
      </w:r>
      <w:proofErr w:type="spellEnd"/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нотаріального округу 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Т.</w:t>
      </w:r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В., про визнання права власності на 1/6 частку квартири АДРЕСА_1.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</w:t>
      </w:r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у порядку спадкування.</w:t>
      </w:r>
    </w:p>
    <w:p w:rsidR="00887944" w:rsidRPr="00F87550" w:rsidRDefault="00887944" w:rsidP="0088794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Позовна заява мотивована тим, що він є сином ОСОБА_7, який помер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N</w:t>
      </w:r>
      <w:r w:rsidRPr="00F875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року</w:t>
      </w:r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. Відповідно до свідоцтва про право на спадщину за законом, виданого 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Д.</w:t>
      </w:r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державною нотаріальною конторою, його батькові належала 1/6 час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тка квартири АДРЕСА_1.  Позивач </w:t>
      </w:r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подав приватному нотаріусу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Д-</w:t>
      </w:r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міського</w:t>
      </w:r>
      <w:proofErr w:type="spellEnd"/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нотаріального округу Т. В. заяву про прийняття спадщини за законом після смерті його батька - ОСОБА_7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. </w:t>
      </w:r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Постановою приватного нотаріуса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Д-</w:t>
      </w:r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міського</w:t>
      </w:r>
      <w:proofErr w:type="spellEnd"/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нотаріального округу Т. В. йому відмовлено у видачі свідоцтва про право на спадщину за законом у зв'язку з тим, що вчинення нотаріальної дії неможливе через неподання спадкоємцем правовстановлюючих документів на спадкове майно. Зазначав, що документи, які б підтверджували реєстрацію за ОСОБА_7 права власності на 1/6 частку зазначеної квартири, не були надані нотаріусу, оскільки його батько за життя не зареєстрував за собою в установленому законом порядку право власності на вказане нерухоме майно.</w:t>
      </w:r>
    </w:p>
    <w:p w:rsidR="00887944" w:rsidRPr="00F87550" w:rsidRDefault="00887944" w:rsidP="0088794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У підтвердження позовних вимог позивач також зазначив, що</w:t>
      </w:r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батько позивача - ОСОБА_7 - набув право власності на спадков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е майно після смерті</w:t>
      </w:r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  дружини - ОСОБА_8, оскільки прийняв спадщину у встановлений законом строк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,</w:t>
      </w:r>
      <w:r w:rsidRPr="00DE1236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</w:t>
      </w:r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про що свідчить свідоцтво про право на спадщину за законом, видане на його ім'я, а на час відкриття спадщини виникнення права власності не було пов'язано з його державною реєстрацією. Позивач як спадкоємець за законом після смерті ОСОБА_7 прийняв спадщину після смерті батька в установленому законом порядку і у встановлений законом строк.</w:t>
      </w:r>
    </w:p>
    <w:p w:rsidR="00887944" w:rsidRDefault="00887944" w:rsidP="0088794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У відзиві на позовну заяву відповідач зазначив, що </w:t>
      </w:r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право на спадкування за законом   1/6 частини спірної квартири ОСОБА_7 отримав після смерті своєї дружини та його, ОСОБА_5, матері - ОСОБА_8, яка п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омерла</w:t>
      </w:r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. Проте право власності ОСОБА_7 на вказану частину квартири</w:t>
      </w:r>
      <w:r w:rsidRPr="00F87550">
        <w:rPr>
          <w:rFonts w:ascii="Times New Roman" w:eastAsia="Times New Roman" w:hAnsi="Times New Roman"/>
          <w:b/>
          <w:bCs/>
          <w:color w:val="000000"/>
          <w:sz w:val="27"/>
          <w:lang w:val="uk-UA" w:eastAsia="ru-RU"/>
        </w:rPr>
        <w:t> </w:t>
      </w:r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не оформив належним чином, оскільки між ними існувала домовленість, що ця квартира залишається у його, ОСОБА_5, власності. Тому ОСОБА_7 отримав свідоцтво про право на спадщину за законом, але не скористався своїм правом та не зареєстрував право власності на 1/6 частину спірної квартири.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Крім цього, у відзиві вказувалось, що п</w:t>
      </w:r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озивач фактично покинув спадкодавця у скрутному становищі (з 20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1</w:t>
      </w:r>
      <w:r w:rsidR="006860D9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5</w:t>
      </w:r>
      <w:r w:rsidRPr="00F87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року спадкодавець хронічно хворів та міг пересуватися тільки на милицях)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.</w:t>
      </w:r>
    </w:p>
    <w:p w:rsidR="00887944" w:rsidRDefault="00887944" w:rsidP="0088794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360736">
        <w:rPr>
          <w:sz w:val="26"/>
          <w:szCs w:val="26"/>
          <w:lang w:val="uk-UA"/>
        </w:rPr>
        <w:t xml:space="preserve">Оформіть рішення суду </w:t>
      </w:r>
      <w:r>
        <w:rPr>
          <w:sz w:val="26"/>
          <w:szCs w:val="26"/>
          <w:lang w:val="uk-UA"/>
        </w:rPr>
        <w:t xml:space="preserve">за результатами розгляду справи </w:t>
      </w:r>
      <w:r w:rsidRPr="00360736">
        <w:rPr>
          <w:sz w:val="26"/>
          <w:szCs w:val="26"/>
          <w:lang w:val="uk-UA"/>
        </w:rPr>
        <w:t>по суті позовних вимог.</w:t>
      </w:r>
    </w:p>
    <w:p w:rsidR="00887944" w:rsidRPr="00F87550" w:rsidRDefault="00887944" w:rsidP="0088794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</w:p>
    <w:p w:rsidR="00887944" w:rsidRPr="00F87550" w:rsidRDefault="00887944" w:rsidP="00887944">
      <w:pPr>
        <w:spacing w:after="0"/>
        <w:rPr>
          <w:lang w:val="uk-UA"/>
        </w:rPr>
      </w:pPr>
    </w:p>
    <w:p w:rsidR="00887944" w:rsidRPr="00887944" w:rsidRDefault="00887944">
      <w:pPr>
        <w:rPr>
          <w:lang w:val="uk-UA"/>
        </w:rPr>
      </w:pPr>
    </w:p>
    <w:sectPr w:rsidR="00887944" w:rsidRPr="00887944" w:rsidSect="00CF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360"/>
    <w:rsid w:val="00664360"/>
    <w:rsid w:val="006860D9"/>
    <w:rsid w:val="00887944"/>
    <w:rsid w:val="008D2FA8"/>
    <w:rsid w:val="00CF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4498</Characters>
  <Application>Microsoft Office Word</Application>
  <DocSecurity>0</DocSecurity>
  <Lines>37</Lines>
  <Paragraphs>10</Paragraphs>
  <ScaleCrop>false</ScaleCrop>
  <Company>Microsoft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2020-05-03T15:55:00Z</dcterms:created>
  <dcterms:modified xsi:type="dcterms:W3CDTF">2021-05-06T12:53:00Z</dcterms:modified>
</cp:coreProperties>
</file>