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4D66" w14:textId="1FCDE18C" w:rsidR="00CB5041" w:rsidRPr="0014737E" w:rsidRDefault="0014737E" w:rsidP="0014737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37E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14:paraId="31F7E382" w14:textId="327DD129" w:rsidR="0014737E" w:rsidRPr="0014737E" w:rsidRDefault="0014737E" w:rsidP="0014737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37E">
        <w:rPr>
          <w:rFonts w:ascii="Times New Roman" w:hAnsi="Times New Roman" w:cs="Times New Roman"/>
          <w:b/>
          <w:bCs/>
          <w:sz w:val="28"/>
          <w:szCs w:val="28"/>
        </w:rPr>
        <w:t>питань для підготовки до іспиту з курсу</w:t>
      </w:r>
    </w:p>
    <w:p w14:paraId="4F5A075F" w14:textId="546FC061" w:rsidR="0014737E" w:rsidRPr="0014737E" w:rsidRDefault="0014737E" w:rsidP="0014737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37E">
        <w:rPr>
          <w:rFonts w:ascii="Times New Roman" w:hAnsi="Times New Roman" w:cs="Times New Roman"/>
          <w:b/>
          <w:bCs/>
          <w:sz w:val="28"/>
          <w:szCs w:val="28"/>
        </w:rPr>
        <w:t>«Цивільне право України (ч. 1)»</w:t>
      </w:r>
    </w:p>
    <w:p w14:paraId="5E341FDB" w14:textId="10B6ED80" w:rsidR="0014737E" w:rsidRDefault="0014737E" w:rsidP="0014737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507FA6A1" w14:textId="18F9069E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Предмет</w:t>
      </w:r>
      <w:r w:rsidR="004C01D5" w:rsidRPr="00681D20">
        <w:rPr>
          <w:sz w:val="28"/>
          <w:szCs w:val="28"/>
          <w:lang w:val="uk-UA"/>
        </w:rPr>
        <w:t>,</w:t>
      </w:r>
      <w:r w:rsidRPr="00681D20">
        <w:rPr>
          <w:sz w:val="28"/>
          <w:szCs w:val="28"/>
          <w:lang w:val="uk-UA"/>
        </w:rPr>
        <w:t xml:space="preserve"> метод </w:t>
      </w:r>
      <w:r w:rsidR="004C01D5" w:rsidRPr="00681D20">
        <w:rPr>
          <w:sz w:val="28"/>
          <w:szCs w:val="28"/>
          <w:lang w:val="uk-UA"/>
        </w:rPr>
        <w:t xml:space="preserve">і система </w:t>
      </w:r>
      <w:r w:rsidRPr="00681D20">
        <w:rPr>
          <w:sz w:val="28"/>
          <w:szCs w:val="28"/>
          <w:lang w:val="uk-UA"/>
        </w:rPr>
        <w:t xml:space="preserve">цивільного права. </w:t>
      </w:r>
    </w:p>
    <w:p w14:paraId="431A9147" w14:textId="77777777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Принципи цивільного права. </w:t>
      </w:r>
    </w:p>
    <w:p w14:paraId="6157FCFF" w14:textId="4A64A800" w:rsidR="0014737E" w:rsidRPr="00681D20" w:rsidRDefault="0014737E" w:rsidP="00681D20">
      <w:pPr>
        <w:pStyle w:val="a5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Поняття та види джерел цивільного права.</w:t>
      </w:r>
    </w:p>
    <w:p w14:paraId="2FF01569" w14:textId="77777777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Конституція України – основа цивільного законодавства України. </w:t>
      </w:r>
    </w:p>
    <w:p w14:paraId="3283E748" w14:textId="77777777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Цивільний кодекс України як основний акт цивільного законодавства України. </w:t>
      </w:r>
    </w:p>
    <w:p w14:paraId="7C1DB898" w14:textId="094C9465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Дія актів цивільного законодавства в часі, просторі та за колом суб’єктів. </w:t>
      </w:r>
    </w:p>
    <w:p w14:paraId="74749127" w14:textId="77777777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Звичай як джерело цивільного права. Звичаї ділового обороту.</w:t>
      </w:r>
    </w:p>
    <w:p w14:paraId="36F16ED1" w14:textId="128DE61D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Аналогія в цивільному праві.</w:t>
      </w:r>
    </w:p>
    <w:p w14:paraId="39428DCF" w14:textId="77777777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Поняття та види цивільних правовідносин. </w:t>
      </w:r>
    </w:p>
    <w:p w14:paraId="5A25E9E2" w14:textId="77777777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Фізична особа як суб’єкт цивільних правовідносин. </w:t>
      </w:r>
    </w:p>
    <w:p w14:paraId="70B657BF" w14:textId="53B48392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Засоби індивідуалізації фізичної особи у цивільних правовідносинах.</w:t>
      </w:r>
    </w:p>
    <w:p w14:paraId="1E511D72" w14:textId="473303BF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Цивільна правоздатність фізичної особи: поняття, виникнення і припинення, обсяг. </w:t>
      </w:r>
    </w:p>
    <w:p w14:paraId="6FB9C338" w14:textId="59232504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Цивільна дієздатність: поняття, </w:t>
      </w:r>
      <w:r w:rsidR="00F637AA" w:rsidRPr="00681D20">
        <w:rPr>
          <w:sz w:val="28"/>
          <w:szCs w:val="28"/>
          <w:lang w:val="uk-UA"/>
        </w:rPr>
        <w:t xml:space="preserve">елементи, </w:t>
      </w:r>
      <w:r w:rsidRPr="00681D20">
        <w:rPr>
          <w:sz w:val="28"/>
          <w:szCs w:val="28"/>
          <w:lang w:val="uk-UA"/>
        </w:rPr>
        <w:t xml:space="preserve">види. </w:t>
      </w:r>
    </w:p>
    <w:p w14:paraId="0C561BB5" w14:textId="77777777" w:rsidR="00F637AA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Цивільна дієздатність </w:t>
      </w:r>
      <w:r w:rsidR="00F637AA" w:rsidRPr="00681D20">
        <w:rPr>
          <w:sz w:val="28"/>
          <w:szCs w:val="28"/>
          <w:lang w:val="uk-UA"/>
        </w:rPr>
        <w:t>малолітньої особи</w:t>
      </w:r>
      <w:r w:rsidRPr="00681D20">
        <w:rPr>
          <w:sz w:val="28"/>
          <w:szCs w:val="28"/>
          <w:lang w:val="uk-UA"/>
        </w:rPr>
        <w:t xml:space="preserve">. </w:t>
      </w:r>
    </w:p>
    <w:p w14:paraId="4A29EEEE" w14:textId="21F555E7" w:rsidR="00F637AA" w:rsidRPr="00681D20" w:rsidRDefault="00F637AA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Цивільна дієздатність неповнолітньої особи. </w:t>
      </w:r>
    </w:p>
    <w:p w14:paraId="05EF346B" w14:textId="77777777" w:rsidR="00F637AA" w:rsidRPr="00681D20" w:rsidRDefault="00F637AA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Підстави набуття п</w:t>
      </w:r>
      <w:r w:rsidR="0014737E" w:rsidRPr="00681D20">
        <w:rPr>
          <w:sz w:val="28"/>
          <w:szCs w:val="28"/>
          <w:lang w:val="uk-UA"/>
        </w:rPr>
        <w:t>овн</w:t>
      </w:r>
      <w:r w:rsidRPr="00681D20">
        <w:rPr>
          <w:sz w:val="28"/>
          <w:szCs w:val="28"/>
          <w:lang w:val="uk-UA"/>
        </w:rPr>
        <w:t>ої</w:t>
      </w:r>
      <w:r w:rsidR="0014737E" w:rsidRPr="00681D20">
        <w:rPr>
          <w:sz w:val="28"/>
          <w:szCs w:val="28"/>
          <w:lang w:val="uk-UA"/>
        </w:rPr>
        <w:t xml:space="preserve"> цивільн</w:t>
      </w:r>
      <w:r w:rsidRPr="00681D20">
        <w:rPr>
          <w:sz w:val="28"/>
          <w:szCs w:val="28"/>
          <w:lang w:val="uk-UA"/>
        </w:rPr>
        <w:t>ої</w:t>
      </w:r>
      <w:r w:rsidR="0014737E" w:rsidRPr="00681D20">
        <w:rPr>
          <w:sz w:val="28"/>
          <w:szCs w:val="28"/>
          <w:lang w:val="uk-UA"/>
        </w:rPr>
        <w:t xml:space="preserve"> дієздатн</w:t>
      </w:r>
      <w:r w:rsidRPr="00681D20">
        <w:rPr>
          <w:sz w:val="28"/>
          <w:szCs w:val="28"/>
          <w:lang w:val="uk-UA"/>
        </w:rPr>
        <w:t>ості</w:t>
      </w:r>
      <w:r w:rsidR="0014737E" w:rsidRPr="00681D20">
        <w:rPr>
          <w:sz w:val="28"/>
          <w:szCs w:val="28"/>
          <w:lang w:val="uk-UA"/>
        </w:rPr>
        <w:t xml:space="preserve">. </w:t>
      </w:r>
    </w:p>
    <w:p w14:paraId="33BEC7FD" w14:textId="40BA5D3E" w:rsidR="00F637AA" w:rsidRPr="00681D20" w:rsidRDefault="00F637AA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Підстави та правові наслідки о</w:t>
      </w:r>
      <w:r w:rsidR="0014737E" w:rsidRPr="00681D20">
        <w:rPr>
          <w:sz w:val="28"/>
          <w:szCs w:val="28"/>
          <w:lang w:val="uk-UA"/>
        </w:rPr>
        <w:t xml:space="preserve">бмеження цивільної дієздатності фізичної особи. </w:t>
      </w:r>
    </w:p>
    <w:p w14:paraId="28E356FD" w14:textId="51B4BB69" w:rsidR="0014737E" w:rsidRPr="00681D20" w:rsidRDefault="00F637AA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Підстави та правові наслідки в</w:t>
      </w:r>
      <w:r w:rsidR="0014737E" w:rsidRPr="00681D20">
        <w:rPr>
          <w:sz w:val="28"/>
          <w:szCs w:val="28"/>
          <w:lang w:val="uk-UA"/>
        </w:rPr>
        <w:t>изнання фізичної особи недієздатною.</w:t>
      </w:r>
    </w:p>
    <w:p w14:paraId="348CE0B5" w14:textId="5FFEB3A9" w:rsidR="0014737E" w:rsidRPr="00681D20" w:rsidRDefault="00F637AA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Підстави та правові наслідки</w:t>
      </w:r>
      <w:r w:rsidR="0014737E" w:rsidRPr="00681D20">
        <w:rPr>
          <w:sz w:val="28"/>
          <w:szCs w:val="28"/>
          <w:lang w:val="uk-UA"/>
        </w:rPr>
        <w:t xml:space="preserve"> </w:t>
      </w:r>
      <w:r w:rsidRPr="00681D20">
        <w:rPr>
          <w:sz w:val="28"/>
          <w:szCs w:val="28"/>
          <w:lang w:val="uk-UA"/>
        </w:rPr>
        <w:t>в</w:t>
      </w:r>
      <w:r w:rsidR="0014737E" w:rsidRPr="00681D20">
        <w:rPr>
          <w:sz w:val="28"/>
          <w:szCs w:val="28"/>
          <w:lang w:val="uk-UA"/>
        </w:rPr>
        <w:t>изнання фізичної особи безвісно відсутньою.</w:t>
      </w:r>
    </w:p>
    <w:p w14:paraId="49C942D7" w14:textId="7F010C74" w:rsidR="0014737E" w:rsidRPr="00681D20" w:rsidRDefault="00F637AA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Підстави та правові наслідки</w:t>
      </w:r>
      <w:r w:rsidR="0014737E" w:rsidRPr="00681D20">
        <w:rPr>
          <w:sz w:val="28"/>
          <w:szCs w:val="28"/>
          <w:lang w:val="uk-UA"/>
        </w:rPr>
        <w:t xml:space="preserve"> </w:t>
      </w:r>
      <w:r w:rsidRPr="00681D20">
        <w:rPr>
          <w:sz w:val="28"/>
          <w:szCs w:val="28"/>
          <w:lang w:val="uk-UA"/>
        </w:rPr>
        <w:t>о</w:t>
      </w:r>
      <w:r w:rsidR="0014737E" w:rsidRPr="00681D20">
        <w:rPr>
          <w:sz w:val="28"/>
          <w:szCs w:val="28"/>
          <w:lang w:val="uk-UA"/>
        </w:rPr>
        <w:t>голошення фізичної особи померлою.</w:t>
      </w:r>
    </w:p>
    <w:p w14:paraId="2EC44ECD" w14:textId="77777777" w:rsidR="00F637AA" w:rsidRPr="00681D20" w:rsidRDefault="00F637AA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Юридична особа як суб’єкт цивільних правовідносин: п</w:t>
      </w:r>
      <w:r w:rsidR="0014737E" w:rsidRPr="00681D20">
        <w:rPr>
          <w:sz w:val="28"/>
          <w:szCs w:val="28"/>
          <w:lang w:val="uk-UA"/>
        </w:rPr>
        <w:t xml:space="preserve">оняття та ознаки. </w:t>
      </w:r>
    </w:p>
    <w:p w14:paraId="6A2C1A28" w14:textId="79982619" w:rsidR="00F637AA" w:rsidRPr="00681D20" w:rsidRDefault="00F637AA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Юридичні особи приватного права і юридичні особи публічного права.</w:t>
      </w:r>
    </w:p>
    <w:p w14:paraId="460B9C5E" w14:textId="1D06E6F9" w:rsidR="00F637AA" w:rsidRPr="00681D20" w:rsidRDefault="00F637AA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Товариства і установи: поняття, види.</w:t>
      </w:r>
    </w:p>
    <w:p w14:paraId="663CF6D1" w14:textId="77777777" w:rsidR="004C01D5" w:rsidRPr="00681D20" w:rsidRDefault="004C01D5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Порядок с</w:t>
      </w:r>
      <w:r w:rsidR="0014737E" w:rsidRPr="00681D20">
        <w:rPr>
          <w:sz w:val="28"/>
          <w:szCs w:val="28"/>
          <w:lang w:val="uk-UA"/>
        </w:rPr>
        <w:t xml:space="preserve">творення юридичної особи. Установчі документи. </w:t>
      </w:r>
    </w:p>
    <w:p w14:paraId="500B7158" w14:textId="0D28F2CD" w:rsidR="004C01D5" w:rsidRPr="00681D20" w:rsidRDefault="004C01D5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Засоби індивідуалізації юридичної особи у цивільних правовідносинах.</w:t>
      </w:r>
    </w:p>
    <w:p w14:paraId="0FEA7859" w14:textId="247FA5E1" w:rsidR="004C01D5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Цивільна право</w:t>
      </w:r>
      <w:r w:rsidR="004C01D5" w:rsidRPr="00681D20">
        <w:rPr>
          <w:sz w:val="28"/>
          <w:szCs w:val="28"/>
          <w:lang w:val="uk-UA"/>
        </w:rPr>
        <w:t>суб’єктність юридичної особи, її елементи.</w:t>
      </w:r>
      <w:r w:rsidRPr="00681D20">
        <w:rPr>
          <w:sz w:val="28"/>
          <w:szCs w:val="28"/>
          <w:lang w:val="uk-UA"/>
        </w:rPr>
        <w:t xml:space="preserve"> </w:t>
      </w:r>
    </w:p>
    <w:p w14:paraId="2323EE33" w14:textId="77777777" w:rsidR="004C01D5" w:rsidRPr="00681D20" w:rsidRDefault="004C01D5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Відокремлені підрозділи</w:t>
      </w:r>
      <w:r w:rsidR="0014737E" w:rsidRPr="00681D20">
        <w:rPr>
          <w:sz w:val="28"/>
          <w:szCs w:val="28"/>
          <w:lang w:val="uk-UA"/>
        </w:rPr>
        <w:t xml:space="preserve"> юридичної особи. </w:t>
      </w:r>
    </w:p>
    <w:p w14:paraId="7402E371" w14:textId="77777777" w:rsidR="004C01D5" w:rsidRPr="00681D20" w:rsidRDefault="004C01D5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Поняття, підстави та загальний порядок</w:t>
      </w:r>
      <w:r w:rsidR="0014737E" w:rsidRPr="00681D20">
        <w:rPr>
          <w:sz w:val="28"/>
          <w:szCs w:val="28"/>
          <w:lang w:val="uk-UA"/>
        </w:rPr>
        <w:t xml:space="preserve"> ліквідації юридичної особи. </w:t>
      </w:r>
    </w:p>
    <w:p w14:paraId="49865204" w14:textId="4F2B716B" w:rsidR="0014737E" w:rsidRPr="00681D20" w:rsidRDefault="004C01D5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Поняття та форми р</w:t>
      </w:r>
      <w:r w:rsidR="0014737E" w:rsidRPr="00681D20">
        <w:rPr>
          <w:sz w:val="28"/>
          <w:szCs w:val="28"/>
          <w:lang w:val="uk-UA"/>
        </w:rPr>
        <w:t>еорганізаці</w:t>
      </w:r>
      <w:r w:rsidRPr="00681D20">
        <w:rPr>
          <w:sz w:val="28"/>
          <w:szCs w:val="28"/>
          <w:lang w:val="uk-UA"/>
        </w:rPr>
        <w:t>ї</w:t>
      </w:r>
      <w:r w:rsidR="0014737E" w:rsidRPr="00681D20">
        <w:rPr>
          <w:sz w:val="28"/>
          <w:szCs w:val="28"/>
          <w:lang w:val="uk-UA"/>
        </w:rPr>
        <w:t xml:space="preserve"> юридичної особи.</w:t>
      </w:r>
    </w:p>
    <w:p w14:paraId="46316B39" w14:textId="50AAFF5F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Держава Україна як суб’єкт цивільних правовідносин. </w:t>
      </w:r>
    </w:p>
    <w:p w14:paraId="63401A8F" w14:textId="77777777" w:rsidR="007F1746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Поняття та види об’єктів цивільних прав. </w:t>
      </w:r>
    </w:p>
    <w:p w14:paraId="34102842" w14:textId="77777777" w:rsidR="007F1746" w:rsidRPr="00681D20" w:rsidRDefault="007F1746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Класифікація об’єктів цивільних прав за ступенем їх о</w:t>
      </w:r>
      <w:r w:rsidR="0014737E" w:rsidRPr="00681D20">
        <w:rPr>
          <w:sz w:val="28"/>
          <w:szCs w:val="28"/>
          <w:lang w:val="uk-UA"/>
        </w:rPr>
        <w:t>боротоздатн</w:t>
      </w:r>
      <w:r w:rsidRPr="00681D20">
        <w:rPr>
          <w:sz w:val="28"/>
          <w:szCs w:val="28"/>
          <w:lang w:val="uk-UA"/>
        </w:rPr>
        <w:t>о</w:t>
      </w:r>
      <w:r w:rsidR="0014737E" w:rsidRPr="00681D20">
        <w:rPr>
          <w:sz w:val="28"/>
          <w:szCs w:val="28"/>
          <w:lang w:val="uk-UA"/>
        </w:rPr>
        <w:t>ст</w:t>
      </w:r>
      <w:r w:rsidRPr="00681D20">
        <w:rPr>
          <w:sz w:val="28"/>
          <w:szCs w:val="28"/>
          <w:lang w:val="uk-UA"/>
        </w:rPr>
        <w:t>і</w:t>
      </w:r>
      <w:r w:rsidR="0014737E" w:rsidRPr="00681D20">
        <w:rPr>
          <w:sz w:val="28"/>
          <w:szCs w:val="28"/>
          <w:lang w:val="uk-UA"/>
        </w:rPr>
        <w:t xml:space="preserve">. </w:t>
      </w:r>
    </w:p>
    <w:p w14:paraId="0CAA00A0" w14:textId="5B6E5D71" w:rsidR="007F1746" w:rsidRPr="00681D20" w:rsidRDefault="007F1746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Поняття та види речей в цивільному праві.</w:t>
      </w:r>
    </w:p>
    <w:p w14:paraId="7E7C0F8B" w14:textId="06F88C18" w:rsidR="007F1746" w:rsidRPr="00681D20" w:rsidRDefault="007F1746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Майно як об’єкт цивільних прав.</w:t>
      </w:r>
    </w:p>
    <w:p w14:paraId="335EAC22" w14:textId="19120F32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Гроші </w:t>
      </w:r>
      <w:r w:rsidR="007F1746" w:rsidRPr="00681D20">
        <w:rPr>
          <w:sz w:val="28"/>
          <w:szCs w:val="28"/>
          <w:lang w:val="uk-UA"/>
        </w:rPr>
        <w:t xml:space="preserve">і валютні цінності </w:t>
      </w:r>
      <w:r w:rsidRPr="00681D20">
        <w:rPr>
          <w:sz w:val="28"/>
          <w:szCs w:val="28"/>
          <w:lang w:val="uk-UA"/>
        </w:rPr>
        <w:t>як об’єкти цивільних прав.</w:t>
      </w:r>
    </w:p>
    <w:p w14:paraId="541A5608" w14:textId="77777777" w:rsidR="007F1746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Поняття</w:t>
      </w:r>
      <w:r w:rsidR="007F1746" w:rsidRPr="00681D20">
        <w:rPr>
          <w:sz w:val="28"/>
          <w:szCs w:val="28"/>
          <w:lang w:val="uk-UA"/>
        </w:rPr>
        <w:t>, групи і види</w:t>
      </w:r>
      <w:r w:rsidRPr="00681D20">
        <w:rPr>
          <w:sz w:val="28"/>
          <w:szCs w:val="28"/>
          <w:lang w:val="uk-UA"/>
        </w:rPr>
        <w:t xml:space="preserve"> цінних паперів як об’єктів цивільних прав. </w:t>
      </w:r>
    </w:p>
    <w:p w14:paraId="51FE6905" w14:textId="6D1A53B0" w:rsidR="0014737E" w:rsidRPr="00681D20" w:rsidRDefault="007F0AE4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Інформація як об’єкт цивільних прав.</w:t>
      </w:r>
    </w:p>
    <w:p w14:paraId="710D0C90" w14:textId="77777777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Поняття та види юридичних фактів в цивільному праві. </w:t>
      </w:r>
    </w:p>
    <w:p w14:paraId="53BF44D6" w14:textId="31E0FC78" w:rsidR="007F0AE4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Правочин: поняття</w:t>
      </w:r>
      <w:r w:rsidR="007F0AE4" w:rsidRPr="00681D20">
        <w:rPr>
          <w:sz w:val="28"/>
          <w:szCs w:val="28"/>
          <w:lang w:val="uk-UA"/>
        </w:rPr>
        <w:t xml:space="preserve">, </w:t>
      </w:r>
      <w:r w:rsidRPr="00681D20">
        <w:rPr>
          <w:sz w:val="28"/>
          <w:szCs w:val="28"/>
          <w:lang w:val="uk-UA"/>
        </w:rPr>
        <w:t>ознаки</w:t>
      </w:r>
      <w:r w:rsidR="007F0AE4" w:rsidRPr="00681D20">
        <w:rPr>
          <w:sz w:val="28"/>
          <w:szCs w:val="28"/>
          <w:lang w:val="uk-UA"/>
        </w:rPr>
        <w:t>, в</w:t>
      </w:r>
      <w:r w:rsidRPr="00681D20">
        <w:rPr>
          <w:sz w:val="28"/>
          <w:szCs w:val="28"/>
          <w:lang w:val="uk-UA"/>
        </w:rPr>
        <w:t xml:space="preserve">иди. </w:t>
      </w:r>
    </w:p>
    <w:p w14:paraId="5A184D62" w14:textId="77777777" w:rsidR="007F0AE4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lastRenderedPageBreak/>
        <w:t xml:space="preserve">Умови дійсності правочину. </w:t>
      </w:r>
    </w:p>
    <w:p w14:paraId="1CA7EF3F" w14:textId="75A953E6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Форма правочину.</w:t>
      </w:r>
    </w:p>
    <w:p w14:paraId="5768345D" w14:textId="77777777" w:rsidR="007F0AE4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Недійсні правочини, їх правова природа і види. </w:t>
      </w:r>
    </w:p>
    <w:p w14:paraId="24726E0C" w14:textId="7C0498D6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Загальні правові наслідки недійсності правочину. Недійсність частини правочину.</w:t>
      </w:r>
    </w:p>
    <w:p w14:paraId="4BA8053E" w14:textId="528FCD5C" w:rsidR="007F0AE4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Недійсні правочини</w:t>
      </w:r>
      <w:r w:rsidR="00FA5D5E">
        <w:rPr>
          <w:sz w:val="28"/>
          <w:szCs w:val="28"/>
          <w:lang w:val="uk-UA"/>
        </w:rPr>
        <w:t>, зміст</w:t>
      </w:r>
      <w:r w:rsidRPr="00681D20">
        <w:rPr>
          <w:sz w:val="28"/>
          <w:szCs w:val="28"/>
          <w:lang w:val="uk-UA"/>
        </w:rPr>
        <w:t xml:space="preserve"> </w:t>
      </w:r>
      <w:r w:rsidR="00B11D0A">
        <w:rPr>
          <w:sz w:val="28"/>
          <w:szCs w:val="28"/>
          <w:lang w:val="uk-UA"/>
        </w:rPr>
        <w:t>як</w:t>
      </w:r>
      <w:r w:rsidR="00FA5D5E">
        <w:rPr>
          <w:sz w:val="28"/>
          <w:szCs w:val="28"/>
          <w:lang w:val="uk-UA"/>
        </w:rPr>
        <w:t>их</w:t>
      </w:r>
      <w:r w:rsidR="00B11D0A">
        <w:rPr>
          <w:sz w:val="28"/>
          <w:szCs w:val="28"/>
          <w:lang w:val="uk-UA"/>
        </w:rPr>
        <w:t xml:space="preserve"> суперечать закону</w:t>
      </w:r>
      <w:r w:rsidRPr="00681D20">
        <w:rPr>
          <w:sz w:val="28"/>
          <w:szCs w:val="28"/>
          <w:lang w:val="uk-UA"/>
        </w:rPr>
        <w:t xml:space="preserve">. </w:t>
      </w:r>
    </w:p>
    <w:p w14:paraId="67D31133" w14:textId="47B63F04" w:rsidR="007F0AE4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Недійсні правочини</w:t>
      </w:r>
      <w:r w:rsidR="00B11D0A">
        <w:rPr>
          <w:sz w:val="28"/>
          <w:szCs w:val="28"/>
          <w:lang w:val="uk-UA"/>
        </w:rPr>
        <w:t>, вчинені з порушенням передбаченої законом</w:t>
      </w:r>
      <w:r w:rsidRPr="00681D20">
        <w:rPr>
          <w:sz w:val="28"/>
          <w:szCs w:val="28"/>
          <w:lang w:val="uk-UA"/>
        </w:rPr>
        <w:t xml:space="preserve"> форми. </w:t>
      </w:r>
    </w:p>
    <w:p w14:paraId="04DEF74E" w14:textId="7EC03DE9" w:rsidR="007F0AE4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Недійсні правочини</w:t>
      </w:r>
      <w:r w:rsidR="00B11D0A">
        <w:rPr>
          <w:sz w:val="28"/>
          <w:szCs w:val="28"/>
          <w:lang w:val="uk-UA"/>
        </w:rPr>
        <w:t>, вчинені особами з недостатнім обсягом дієздатності</w:t>
      </w:r>
      <w:r w:rsidRPr="00681D20">
        <w:rPr>
          <w:sz w:val="28"/>
          <w:szCs w:val="28"/>
          <w:lang w:val="uk-UA"/>
        </w:rPr>
        <w:t xml:space="preserve">. </w:t>
      </w:r>
    </w:p>
    <w:p w14:paraId="2F4AA91A" w14:textId="10307FC3" w:rsidR="007F0AE4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Недійсні правочини з </w:t>
      </w:r>
      <w:proofErr w:type="spellStart"/>
      <w:r w:rsidR="00B11D0A">
        <w:rPr>
          <w:sz w:val="28"/>
          <w:szCs w:val="28"/>
          <w:lang w:val="uk-UA"/>
        </w:rPr>
        <w:t>пороками</w:t>
      </w:r>
      <w:proofErr w:type="spellEnd"/>
      <w:r w:rsidR="00B11D0A">
        <w:rPr>
          <w:sz w:val="28"/>
          <w:szCs w:val="28"/>
          <w:lang w:val="uk-UA"/>
        </w:rPr>
        <w:t xml:space="preserve"> </w:t>
      </w:r>
      <w:r w:rsidRPr="00681D20">
        <w:rPr>
          <w:sz w:val="28"/>
          <w:szCs w:val="28"/>
          <w:lang w:val="uk-UA"/>
        </w:rPr>
        <w:t>волі</w:t>
      </w:r>
      <w:r w:rsidR="007F0AE4" w:rsidRPr="00681D20">
        <w:rPr>
          <w:sz w:val="28"/>
          <w:szCs w:val="28"/>
          <w:lang w:val="uk-UA"/>
        </w:rPr>
        <w:t xml:space="preserve"> і волевиявлення</w:t>
      </w:r>
      <w:r w:rsidRPr="00681D20">
        <w:rPr>
          <w:sz w:val="28"/>
          <w:szCs w:val="28"/>
          <w:lang w:val="uk-UA"/>
        </w:rPr>
        <w:t xml:space="preserve">. </w:t>
      </w:r>
    </w:p>
    <w:p w14:paraId="54F47828" w14:textId="20C48C64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Фіктивні та удавані правочини.</w:t>
      </w:r>
    </w:p>
    <w:p w14:paraId="42D122DE" w14:textId="44A58B54" w:rsidR="007F0AE4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Поняття</w:t>
      </w:r>
      <w:r w:rsidR="007F0AE4" w:rsidRPr="00681D20">
        <w:rPr>
          <w:sz w:val="28"/>
          <w:szCs w:val="28"/>
          <w:lang w:val="uk-UA"/>
        </w:rPr>
        <w:t>,</w:t>
      </w:r>
      <w:r w:rsidRPr="00681D20">
        <w:rPr>
          <w:sz w:val="28"/>
          <w:szCs w:val="28"/>
          <w:lang w:val="uk-UA"/>
        </w:rPr>
        <w:t xml:space="preserve"> суб’єкти </w:t>
      </w:r>
      <w:r w:rsidR="007F0AE4" w:rsidRPr="00681D20">
        <w:rPr>
          <w:sz w:val="28"/>
          <w:szCs w:val="28"/>
          <w:lang w:val="uk-UA"/>
        </w:rPr>
        <w:t xml:space="preserve">та способи </w:t>
      </w:r>
      <w:r w:rsidRPr="00681D20">
        <w:rPr>
          <w:sz w:val="28"/>
          <w:szCs w:val="28"/>
          <w:lang w:val="uk-UA"/>
        </w:rPr>
        <w:t xml:space="preserve">здійснення цивільних прав. </w:t>
      </w:r>
    </w:p>
    <w:p w14:paraId="08A26F12" w14:textId="583F2E78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Межі здійснення цивільних прав. </w:t>
      </w:r>
    </w:p>
    <w:p w14:paraId="69BBA8F4" w14:textId="77777777" w:rsidR="007F0AE4" w:rsidRPr="00681D20" w:rsidRDefault="007F0AE4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Поняття, п</w:t>
      </w:r>
      <w:r w:rsidR="0014737E" w:rsidRPr="00681D20">
        <w:rPr>
          <w:sz w:val="28"/>
          <w:szCs w:val="28"/>
          <w:lang w:val="uk-UA"/>
        </w:rPr>
        <w:t xml:space="preserve">ідстави та </w:t>
      </w:r>
      <w:r w:rsidRPr="00681D20">
        <w:rPr>
          <w:sz w:val="28"/>
          <w:szCs w:val="28"/>
          <w:lang w:val="uk-UA"/>
        </w:rPr>
        <w:t>форми</w:t>
      </w:r>
      <w:r w:rsidR="0014737E" w:rsidRPr="00681D20">
        <w:rPr>
          <w:sz w:val="28"/>
          <w:szCs w:val="28"/>
          <w:lang w:val="uk-UA"/>
        </w:rPr>
        <w:t xml:space="preserve"> захисту цивільних прав та інтересів. </w:t>
      </w:r>
    </w:p>
    <w:p w14:paraId="5A8BB0EC" w14:textId="7200F18C" w:rsidR="0014737E" w:rsidRPr="00681D20" w:rsidRDefault="007F0AE4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С</w:t>
      </w:r>
      <w:r w:rsidR="0014737E" w:rsidRPr="00681D20">
        <w:rPr>
          <w:sz w:val="28"/>
          <w:szCs w:val="28"/>
          <w:lang w:val="uk-UA"/>
        </w:rPr>
        <w:t>пособ</w:t>
      </w:r>
      <w:r w:rsidRPr="00681D20">
        <w:rPr>
          <w:sz w:val="28"/>
          <w:szCs w:val="28"/>
          <w:lang w:val="uk-UA"/>
        </w:rPr>
        <w:t>и</w:t>
      </w:r>
      <w:r w:rsidR="0014737E" w:rsidRPr="00681D20">
        <w:rPr>
          <w:sz w:val="28"/>
          <w:szCs w:val="28"/>
          <w:lang w:val="uk-UA"/>
        </w:rPr>
        <w:t xml:space="preserve"> захисту цивільних прав та інтересів. </w:t>
      </w:r>
    </w:p>
    <w:p w14:paraId="048D300B" w14:textId="77777777" w:rsidR="007F0AE4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Поняття</w:t>
      </w:r>
      <w:r w:rsidR="007F0AE4" w:rsidRPr="00681D20">
        <w:rPr>
          <w:sz w:val="28"/>
          <w:szCs w:val="28"/>
          <w:lang w:val="uk-UA"/>
        </w:rPr>
        <w:t>, види та підстави виникнення п</w:t>
      </w:r>
      <w:r w:rsidRPr="00681D20">
        <w:rPr>
          <w:sz w:val="28"/>
          <w:szCs w:val="28"/>
          <w:lang w:val="uk-UA"/>
        </w:rPr>
        <w:t>редставництва</w:t>
      </w:r>
    </w:p>
    <w:p w14:paraId="0D8D22C8" w14:textId="293F7B2D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Повноваження представника. Правові наслідки перевищення повноважень представником.</w:t>
      </w:r>
    </w:p>
    <w:p w14:paraId="029C348A" w14:textId="77777777" w:rsidR="007F0AE4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Довіреність: поняття, види</w:t>
      </w:r>
      <w:r w:rsidR="007F0AE4" w:rsidRPr="00681D20">
        <w:rPr>
          <w:sz w:val="28"/>
          <w:szCs w:val="28"/>
          <w:lang w:val="uk-UA"/>
        </w:rPr>
        <w:t>, форма і зміст</w:t>
      </w:r>
      <w:r w:rsidRPr="00681D20">
        <w:rPr>
          <w:sz w:val="28"/>
          <w:szCs w:val="28"/>
          <w:lang w:val="uk-UA"/>
        </w:rPr>
        <w:t xml:space="preserve">. </w:t>
      </w:r>
    </w:p>
    <w:p w14:paraId="7A7C1B1C" w14:textId="6A1D56EA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Припинення представництва за довіреністю.</w:t>
      </w:r>
    </w:p>
    <w:p w14:paraId="53E0ACA4" w14:textId="77777777" w:rsidR="007F0AE4" w:rsidRPr="00681D20" w:rsidRDefault="007F0AE4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Поняття та види ц</w:t>
      </w:r>
      <w:r w:rsidR="0014737E" w:rsidRPr="00681D20">
        <w:rPr>
          <w:sz w:val="28"/>
          <w:szCs w:val="28"/>
          <w:lang w:val="uk-UA"/>
        </w:rPr>
        <w:t>ивільно-правов</w:t>
      </w:r>
      <w:r w:rsidRPr="00681D20">
        <w:rPr>
          <w:sz w:val="28"/>
          <w:szCs w:val="28"/>
          <w:lang w:val="uk-UA"/>
        </w:rPr>
        <w:t>их</w:t>
      </w:r>
      <w:r w:rsidR="0014737E" w:rsidRPr="00681D20">
        <w:rPr>
          <w:sz w:val="28"/>
          <w:szCs w:val="28"/>
          <w:lang w:val="uk-UA"/>
        </w:rPr>
        <w:t xml:space="preserve"> строк</w:t>
      </w:r>
      <w:r w:rsidRPr="00681D20">
        <w:rPr>
          <w:sz w:val="28"/>
          <w:szCs w:val="28"/>
          <w:lang w:val="uk-UA"/>
        </w:rPr>
        <w:t>ів</w:t>
      </w:r>
      <w:r w:rsidR="0014737E" w:rsidRPr="00681D20">
        <w:rPr>
          <w:sz w:val="28"/>
          <w:szCs w:val="28"/>
          <w:lang w:val="uk-UA"/>
        </w:rPr>
        <w:t xml:space="preserve"> і термін</w:t>
      </w:r>
      <w:r w:rsidRPr="00681D20">
        <w:rPr>
          <w:sz w:val="28"/>
          <w:szCs w:val="28"/>
          <w:lang w:val="uk-UA"/>
        </w:rPr>
        <w:t>ів.</w:t>
      </w:r>
      <w:r w:rsidR="0014737E" w:rsidRPr="00681D20">
        <w:rPr>
          <w:sz w:val="28"/>
          <w:szCs w:val="28"/>
          <w:lang w:val="uk-UA"/>
        </w:rPr>
        <w:t xml:space="preserve"> </w:t>
      </w:r>
    </w:p>
    <w:p w14:paraId="60E762C7" w14:textId="56A35AD6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Способи визначення строків і термінів. Порядок обчислення строків.</w:t>
      </w:r>
    </w:p>
    <w:p w14:paraId="03D83FB2" w14:textId="77777777" w:rsidR="00F621CF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Позовна давність: поняття</w:t>
      </w:r>
      <w:r w:rsidR="007F0AE4" w:rsidRPr="00681D20">
        <w:rPr>
          <w:sz w:val="28"/>
          <w:szCs w:val="28"/>
          <w:lang w:val="uk-UA"/>
        </w:rPr>
        <w:t>,</w:t>
      </w:r>
      <w:r w:rsidRPr="00681D20">
        <w:rPr>
          <w:sz w:val="28"/>
          <w:szCs w:val="28"/>
          <w:lang w:val="uk-UA"/>
        </w:rPr>
        <w:t xml:space="preserve"> сутність, сфера застосування</w:t>
      </w:r>
      <w:r w:rsidR="00F621CF" w:rsidRPr="00681D20">
        <w:rPr>
          <w:sz w:val="28"/>
          <w:szCs w:val="28"/>
          <w:lang w:val="uk-UA"/>
        </w:rPr>
        <w:t>.</w:t>
      </w:r>
    </w:p>
    <w:p w14:paraId="5DECA8B5" w14:textId="77777777" w:rsidR="00F621CF" w:rsidRPr="00681D20" w:rsidRDefault="00F621CF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В</w:t>
      </w:r>
      <w:r w:rsidR="007F0AE4" w:rsidRPr="00681D20">
        <w:rPr>
          <w:sz w:val="28"/>
          <w:szCs w:val="28"/>
          <w:lang w:val="uk-UA"/>
        </w:rPr>
        <w:t>иди</w:t>
      </w:r>
      <w:r w:rsidRPr="00681D20">
        <w:rPr>
          <w:sz w:val="28"/>
          <w:szCs w:val="28"/>
          <w:lang w:val="uk-UA"/>
        </w:rPr>
        <w:t xml:space="preserve"> </w:t>
      </w:r>
      <w:r w:rsidR="0014737E" w:rsidRPr="00681D20">
        <w:rPr>
          <w:sz w:val="28"/>
          <w:szCs w:val="28"/>
          <w:lang w:val="uk-UA"/>
        </w:rPr>
        <w:t>позовн</w:t>
      </w:r>
      <w:r w:rsidRPr="00681D20">
        <w:rPr>
          <w:sz w:val="28"/>
          <w:szCs w:val="28"/>
          <w:lang w:val="uk-UA"/>
        </w:rPr>
        <w:t>ої</w:t>
      </w:r>
      <w:r w:rsidR="0014737E" w:rsidRPr="00681D20">
        <w:rPr>
          <w:sz w:val="28"/>
          <w:szCs w:val="28"/>
          <w:lang w:val="uk-UA"/>
        </w:rPr>
        <w:t xml:space="preserve"> давн</w:t>
      </w:r>
      <w:r w:rsidRPr="00681D20">
        <w:rPr>
          <w:sz w:val="28"/>
          <w:szCs w:val="28"/>
          <w:lang w:val="uk-UA"/>
        </w:rPr>
        <w:t>о</w:t>
      </w:r>
      <w:r w:rsidR="0014737E" w:rsidRPr="00681D20">
        <w:rPr>
          <w:sz w:val="28"/>
          <w:szCs w:val="28"/>
          <w:lang w:val="uk-UA"/>
        </w:rPr>
        <w:t>ст</w:t>
      </w:r>
      <w:r w:rsidRPr="00681D20">
        <w:rPr>
          <w:sz w:val="28"/>
          <w:szCs w:val="28"/>
          <w:lang w:val="uk-UA"/>
        </w:rPr>
        <w:t>і</w:t>
      </w:r>
      <w:r w:rsidR="0014737E" w:rsidRPr="00681D20">
        <w:rPr>
          <w:sz w:val="28"/>
          <w:szCs w:val="28"/>
          <w:lang w:val="uk-UA"/>
        </w:rPr>
        <w:t xml:space="preserve">. Зміна тривалості позовної давності. </w:t>
      </w:r>
    </w:p>
    <w:p w14:paraId="3B39BF0F" w14:textId="77777777" w:rsidR="00F621CF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Початок перебігу позовної давності. </w:t>
      </w:r>
    </w:p>
    <w:p w14:paraId="4D6DD98B" w14:textId="77777777" w:rsidR="00F621CF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Зупинення перебігу позовної давності. </w:t>
      </w:r>
    </w:p>
    <w:p w14:paraId="3FF4DF0E" w14:textId="77777777" w:rsidR="00F621CF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Переривання перебігу позовної давності. </w:t>
      </w:r>
    </w:p>
    <w:p w14:paraId="27C561B5" w14:textId="0A3F7840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Правові наслідки спливу позовної давності та умови їх застосування судом. Поважність причини пропуску позовної давності.</w:t>
      </w:r>
    </w:p>
    <w:p w14:paraId="5F8B74E1" w14:textId="6E5557B2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Поняття</w:t>
      </w:r>
      <w:r w:rsidR="00F621CF" w:rsidRPr="00681D20">
        <w:rPr>
          <w:sz w:val="28"/>
          <w:szCs w:val="28"/>
          <w:lang w:val="uk-UA"/>
        </w:rPr>
        <w:t>,</w:t>
      </w:r>
      <w:r w:rsidRPr="00681D20">
        <w:rPr>
          <w:sz w:val="28"/>
          <w:szCs w:val="28"/>
          <w:lang w:val="uk-UA"/>
        </w:rPr>
        <w:t xml:space="preserve"> ознаки </w:t>
      </w:r>
      <w:r w:rsidR="00F621CF" w:rsidRPr="00681D20">
        <w:rPr>
          <w:sz w:val="28"/>
          <w:szCs w:val="28"/>
          <w:lang w:val="uk-UA"/>
        </w:rPr>
        <w:t xml:space="preserve">та види </w:t>
      </w:r>
      <w:r w:rsidRPr="00681D20">
        <w:rPr>
          <w:sz w:val="28"/>
          <w:szCs w:val="28"/>
          <w:lang w:val="uk-UA"/>
        </w:rPr>
        <w:t xml:space="preserve">особистих немайнових прав фізичної особи. </w:t>
      </w:r>
    </w:p>
    <w:p w14:paraId="040FD640" w14:textId="77777777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Особисті немайнові права, що забезпечують природне існування фізичної особи.</w:t>
      </w:r>
    </w:p>
    <w:p w14:paraId="6E9B080D" w14:textId="77777777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Особисті немайнові права, що забезпечують соціальне буття фізичної особи.</w:t>
      </w:r>
    </w:p>
    <w:p w14:paraId="674BFFF8" w14:textId="7DDDBE8D" w:rsidR="0014737E" w:rsidRPr="00681D20" w:rsidRDefault="00F621CF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Способи захисту особистих немайнових прав фізичної особи.</w:t>
      </w:r>
    </w:p>
    <w:p w14:paraId="299FF529" w14:textId="77777777" w:rsidR="00F621CF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Поняття</w:t>
      </w:r>
      <w:r w:rsidR="00F621CF" w:rsidRPr="00681D20">
        <w:rPr>
          <w:sz w:val="28"/>
          <w:szCs w:val="28"/>
          <w:lang w:val="uk-UA"/>
        </w:rPr>
        <w:t>,</w:t>
      </w:r>
      <w:r w:rsidRPr="00681D20">
        <w:rPr>
          <w:sz w:val="28"/>
          <w:szCs w:val="28"/>
          <w:lang w:val="uk-UA"/>
        </w:rPr>
        <w:t xml:space="preserve"> ознаки </w:t>
      </w:r>
      <w:r w:rsidR="00F621CF" w:rsidRPr="00681D20">
        <w:rPr>
          <w:sz w:val="28"/>
          <w:szCs w:val="28"/>
          <w:lang w:val="uk-UA"/>
        </w:rPr>
        <w:t xml:space="preserve">та види </w:t>
      </w:r>
      <w:r w:rsidRPr="00681D20">
        <w:rPr>
          <w:sz w:val="28"/>
          <w:szCs w:val="28"/>
          <w:lang w:val="uk-UA"/>
        </w:rPr>
        <w:t xml:space="preserve">речових прав. </w:t>
      </w:r>
    </w:p>
    <w:p w14:paraId="6DC65C32" w14:textId="77777777" w:rsidR="00F621CF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Поняття </w:t>
      </w:r>
      <w:r w:rsidR="00F621CF" w:rsidRPr="00681D20">
        <w:rPr>
          <w:sz w:val="28"/>
          <w:szCs w:val="28"/>
          <w:lang w:val="uk-UA"/>
        </w:rPr>
        <w:t>і зміст</w:t>
      </w:r>
      <w:r w:rsidRPr="00681D20">
        <w:rPr>
          <w:sz w:val="28"/>
          <w:szCs w:val="28"/>
          <w:lang w:val="uk-UA"/>
        </w:rPr>
        <w:t xml:space="preserve"> права власності. </w:t>
      </w:r>
    </w:p>
    <w:p w14:paraId="10327944" w14:textId="064E87D7" w:rsidR="0014737E" w:rsidRPr="00681D20" w:rsidRDefault="00F621CF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Об’єкти і с</w:t>
      </w:r>
      <w:r w:rsidR="0014737E" w:rsidRPr="00681D20">
        <w:rPr>
          <w:sz w:val="28"/>
          <w:szCs w:val="28"/>
          <w:lang w:val="uk-UA"/>
        </w:rPr>
        <w:t xml:space="preserve">уб’єкти права власності. </w:t>
      </w:r>
    </w:p>
    <w:p w14:paraId="7B62DD5F" w14:textId="12568E3F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Здійснення права власності</w:t>
      </w:r>
      <w:r w:rsidR="00F621CF" w:rsidRPr="00681D20">
        <w:rPr>
          <w:sz w:val="28"/>
          <w:szCs w:val="28"/>
          <w:lang w:val="uk-UA"/>
        </w:rPr>
        <w:t xml:space="preserve"> та його м</w:t>
      </w:r>
      <w:r w:rsidRPr="00681D20">
        <w:rPr>
          <w:sz w:val="28"/>
          <w:szCs w:val="28"/>
          <w:lang w:val="uk-UA"/>
        </w:rPr>
        <w:t>ежі.</w:t>
      </w:r>
    </w:p>
    <w:p w14:paraId="1AD38425" w14:textId="70B2BBC6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Обов’язки власника. Ризик випадкового знищення та випадкового пошкодження майна.</w:t>
      </w:r>
    </w:p>
    <w:p w14:paraId="40F4C1C3" w14:textId="77777777" w:rsidR="00F621CF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Підстави (способи) набуття права власності: поняття, види.</w:t>
      </w:r>
    </w:p>
    <w:p w14:paraId="68C42364" w14:textId="76DB594A" w:rsidR="00F621CF" w:rsidRPr="00681D20" w:rsidRDefault="00F621CF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Виготовлення (створення) нової речі як підстава набуття права власності</w:t>
      </w:r>
      <w:r w:rsidR="0014737E" w:rsidRPr="00681D20">
        <w:rPr>
          <w:sz w:val="28"/>
          <w:szCs w:val="28"/>
          <w:lang w:val="uk-UA"/>
        </w:rPr>
        <w:t xml:space="preserve">. </w:t>
      </w:r>
    </w:p>
    <w:p w14:paraId="78595DE9" w14:textId="6692FC51" w:rsidR="00F621CF" w:rsidRPr="00681D20" w:rsidRDefault="00F621CF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С</w:t>
      </w:r>
      <w:r w:rsidR="0014737E" w:rsidRPr="00681D20">
        <w:rPr>
          <w:sz w:val="28"/>
          <w:szCs w:val="28"/>
          <w:lang w:val="uk-UA"/>
        </w:rPr>
        <w:t xml:space="preserve">пецифікація як підстава набуття права власності. </w:t>
      </w:r>
    </w:p>
    <w:p w14:paraId="45C71523" w14:textId="77777777" w:rsidR="00F621CF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Набуття права власності на безхазяйну </w:t>
      </w:r>
      <w:r w:rsidR="00F621CF" w:rsidRPr="00681D20">
        <w:rPr>
          <w:sz w:val="28"/>
          <w:szCs w:val="28"/>
          <w:lang w:val="uk-UA"/>
        </w:rPr>
        <w:t xml:space="preserve">нерухому </w:t>
      </w:r>
      <w:r w:rsidRPr="00681D20">
        <w:rPr>
          <w:sz w:val="28"/>
          <w:szCs w:val="28"/>
          <w:lang w:val="uk-UA"/>
        </w:rPr>
        <w:t xml:space="preserve">річ. </w:t>
      </w:r>
    </w:p>
    <w:p w14:paraId="552DABD1" w14:textId="5CA5BE33" w:rsidR="00F621CF" w:rsidRPr="00681D20" w:rsidRDefault="00F621CF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Н</w:t>
      </w:r>
      <w:r w:rsidR="0014737E" w:rsidRPr="00681D20">
        <w:rPr>
          <w:sz w:val="28"/>
          <w:szCs w:val="28"/>
          <w:lang w:val="uk-UA"/>
        </w:rPr>
        <w:t xml:space="preserve">абуття права власності на </w:t>
      </w:r>
      <w:r w:rsidRPr="00681D20">
        <w:rPr>
          <w:sz w:val="28"/>
          <w:szCs w:val="28"/>
          <w:lang w:val="uk-UA"/>
        </w:rPr>
        <w:t>знахідку</w:t>
      </w:r>
      <w:r w:rsidR="0014737E" w:rsidRPr="00681D20">
        <w:rPr>
          <w:sz w:val="28"/>
          <w:szCs w:val="28"/>
          <w:lang w:val="uk-UA"/>
        </w:rPr>
        <w:t xml:space="preserve">. </w:t>
      </w:r>
    </w:p>
    <w:p w14:paraId="381D870B" w14:textId="77777777" w:rsidR="00F621CF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Набуття права власності на скарб. </w:t>
      </w:r>
    </w:p>
    <w:p w14:paraId="7DE50FB2" w14:textId="364E3C7E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Набуття права власності за давністю володіння </w:t>
      </w:r>
      <w:r w:rsidR="00F621CF" w:rsidRPr="00681D20">
        <w:rPr>
          <w:sz w:val="28"/>
          <w:szCs w:val="28"/>
          <w:lang w:val="uk-UA"/>
        </w:rPr>
        <w:t>річчю</w:t>
      </w:r>
      <w:r w:rsidRPr="00681D20">
        <w:rPr>
          <w:sz w:val="28"/>
          <w:szCs w:val="28"/>
          <w:lang w:val="uk-UA"/>
        </w:rPr>
        <w:t xml:space="preserve">. </w:t>
      </w:r>
    </w:p>
    <w:p w14:paraId="57980FC1" w14:textId="1DB61787" w:rsidR="0014737E" w:rsidRPr="00681D20" w:rsidRDefault="00F621CF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lastRenderedPageBreak/>
        <w:t>П</w:t>
      </w:r>
      <w:r w:rsidR="0014737E" w:rsidRPr="00681D20">
        <w:rPr>
          <w:sz w:val="28"/>
          <w:szCs w:val="28"/>
          <w:lang w:val="uk-UA"/>
        </w:rPr>
        <w:t xml:space="preserve">охідні </w:t>
      </w:r>
      <w:r w:rsidRPr="00681D20">
        <w:rPr>
          <w:sz w:val="28"/>
          <w:szCs w:val="28"/>
          <w:lang w:val="uk-UA"/>
        </w:rPr>
        <w:t>підстави</w:t>
      </w:r>
      <w:r w:rsidR="0014737E" w:rsidRPr="00681D20">
        <w:rPr>
          <w:sz w:val="28"/>
          <w:szCs w:val="28"/>
          <w:lang w:val="uk-UA"/>
        </w:rPr>
        <w:t xml:space="preserve"> набуття права власності.</w:t>
      </w:r>
    </w:p>
    <w:p w14:paraId="4BEDEF7E" w14:textId="2685194F" w:rsidR="0014737E" w:rsidRPr="00681D20" w:rsidRDefault="00F2152F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Поняття та види</w:t>
      </w:r>
      <w:r w:rsidR="0014737E" w:rsidRPr="00681D20">
        <w:rPr>
          <w:sz w:val="28"/>
          <w:szCs w:val="28"/>
          <w:lang w:val="uk-UA"/>
        </w:rPr>
        <w:t xml:space="preserve"> підстав (способів) припинення права власності. </w:t>
      </w:r>
    </w:p>
    <w:p w14:paraId="644625E6" w14:textId="13FD3012" w:rsidR="00F2152F" w:rsidRPr="00681D20" w:rsidRDefault="00F2152F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Припинення права власності з волі власника. </w:t>
      </w:r>
    </w:p>
    <w:p w14:paraId="343246BC" w14:textId="07D07C88" w:rsidR="00F2152F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Викуп пам’ятки культурної спадщини. </w:t>
      </w:r>
    </w:p>
    <w:p w14:paraId="55D0334D" w14:textId="02BF4A88" w:rsidR="00F2152F" w:rsidRPr="00681D20" w:rsidRDefault="00F2152F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Відчуження </w:t>
      </w:r>
      <w:r w:rsidR="0014737E" w:rsidRPr="00681D20">
        <w:rPr>
          <w:sz w:val="28"/>
          <w:szCs w:val="28"/>
          <w:lang w:val="uk-UA"/>
        </w:rPr>
        <w:t>земельн</w:t>
      </w:r>
      <w:r w:rsidRPr="00681D20">
        <w:rPr>
          <w:sz w:val="28"/>
          <w:szCs w:val="28"/>
          <w:lang w:val="uk-UA"/>
        </w:rPr>
        <w:t>их</w:t>
      </w:r>
      <w:r w:rsidR="0014737E" w:rsidRPr="00681D20">
        <w:rPr>
          <w:sz w:val="28"/>
          <w:szCs w:val="28"/>
          <w:lang w:val="uk-UA"/>
        </w:rPr>
        <w:t xml:space="preserve"> ділян</w:t>
      </w:r>
      <w:r w:rsidRPr="00681D20">
        <w:rPr>
          <w:sz w:val="28"/>
          <w:szCs w:val="28"/>
          <w:lang w:val="uk-UA"/>
        </w:rPr>
        <w:t>о</w:t>
      </w:r>
      <w:r w:rsidR="0014737E" w:rsidRPr="00681D20">
        <w:rPr>
          <w:sz w:val="28"/>
          <w:szCs w:val="28"/>
          <w:lang w:val="uk-UA"/>
        </w:rPr>
        <w:t xml:space="preserve">к, інших об’єктів нерухомого майна, що на них розміщені, для суспільних потреб чи з мотивів суспільної необхідності. </w:t>
      </w:r>
    </w:p>
    <w:p w14:paraId="0209846D" w14:textId="45407B8A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Націоналізація, конфіскація і реквізиція як підстави припинення права власності. </w:t>
      </w:r>
    </w:p>
    <w:p w14:paraId="7EA42817" w14:textId="4F58FCFA" w:rsidR="0014737E" w:rsidRPr="00681D20" w:rsidRDefault="0014737E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D20">
        <w:rPr>
          <w:rFonts w:ascii="Times New Roman" w:hAnsi="Times New Roman"/>
          <w:sz w:val="28"/>
          <w:szCs w:val="28"/>
        </w:rPr>
        <w:t>Поняття</w:t>
      </w:r>
      <w:r w:rsidR="00F2152F" w:rsidRPr="00681D20">
        <w:rPr>
          <w:rFonts w:ascii="Times New Roman" w:hAnsi="Times New Roman"/>
          <w:sz w:val="28"/>
          <w:szCs w:val="28"/>
        </w:rPr>
        <w:t>, ознаки</w:t>
      </w:r>
      <w:r w:rsidRPr="00681D20">
        <w:rPr>
          <w:rFonts w:ascii="Times New Roman" w:hAnsi="Times New Roman"/>
          <w:sz w:val="28"/>
          <w:szCs w:val="28"/>
        </w:rPr>
        <w:t xml:space="preserve"> і види </w:t>
      </w:r>
      <w:r w:rsidR="00F2152F" w:rsidRPr="00681D20">
        <w:rPr>
          <w:rFonts w:ascii="Times New Roman" w:hAnsi="Times New Roman"/>
          <w:sz w:val="28"/>
          <w:szCs w:val="28"/>
        </w:rPr>
        <w:t xml:space="preserve">права </w:t>
      </w:r>
      <w:r w:rsidRPr="00681D20">
        <w:rPr>
          <w:rFonts w:ascii="Times New Roman" w:hAnsi="Times New Roman"/>
          <w:sz w:val="28"/>
          <w:szCs w:val="28"/>
        </w:rPr>
        <w:t>спільної власності.</w:t>
      </w:r>
    </w:p>
    <w:p w14:paraId="7AA2F5FC" w14:textId="4A65F257" w:rsidR="0014737E" w:rsidRPr="00681D20" w:rsidRDefault="0014737E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D20">
        <w:rPr>
          <w:rFonts w:ascii="Times New Roman" w:hAnsi="Times New Roman"/>
          <w:sz w:val="28"/>
          <w:szCs w:val="28"/>
        </w:rPr>
        <w:t>Право спільної часткової власності</w:t>
      </w:r>
      <w:r w:rsidR="00E035E6" w:rsidRPr="00681D20">
        <w:rPr>
          <w:rFonts w:ascii="Times New Roman" w:hAnsi="Times New Roman"/>
          <w:sz w:val="28"/>
          <w:szCs w:val="28"/>
        </w:rPr>
        <w:t>.</w:t>
      </w:r>
    </w:p>
    <w:p w14:paraId="341E1F3C" w14:textId="440EC1AE" w:rsidR="0014737E" w:rsidRPr="00681D20" w:rsidRDefault="0014737E" w:rsidP="00681D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1D20">
        <w:rPr>
          <w:rFonts w:ascii="Times New Roman" w:hAnsi="Times New Roman"/>
          <w:sz w:val="28"/>
          <w:szCs w:val="28"/>
        </w:rPr>
        <w:t xml:space="preserve">Право спільної сумісної власності. </w:t>
      </w:r>
    </w:p>
    <w:p w14:paraId="02A0FD0B" w14:textId="0E270231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Поняття та класифікація способів захисту права власності.</w:t>
      </w:r>
    </w:p>
    <w:p w14:paraId="520F6B7D" w14:textId="77777777" w:rsidR="004F183A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Віндикація</w:t>
      </w:r>
      <w:r w:rsidR="004F183A" w:rsidRPr="00681D20">
        <w:rPr>
          <w:sz w:val="28"/>
          <w:szCs w:val="28"/>
          <w:lang w:val="uk-UA"/>
        </w:rPr>
        <w:t xml:space="preserve"> </w:t>
      </w:r>
      <w:r w:rsidRPr="00681D20">
        <w:rPr>
          <w:sz w:val="28"/>
          <w:szCs w:val="28"/>
          <w:lang w:val="uk-UA"/>
        </w:rPr>
        <w:t xml:space="preserve">як спосіб захисту права власності. </w:t>
      </w:r>
    </w:p>
    <w:p w14:paraId="4C17DDCA" w14:textId="77777777" w:rsidR="004F183A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681D20">
        <w:rPr>
          <w:sz w:val="28"/>
          <w:szCs w:val="28"/>
          <w:lang w:val="uk-UA"/>
        </w:rPr>
        <w:t>Негаторний</w:t>
      </w:r>
      <w:proofErr w:type="spellEnd"/>
      <w:r w:rsidRPr="00681D20">
        <w:rPr>
          <w:sz w:val="28"/>
          <w:szCs w:val="28"/>
          <w:lang w:val="uk-UA"/>
        </w:rPr>
        <w:t xml:space="preserve"> позов. Позов про зняття арешту з майна. </w:t>
      </w:r>
    </w:p>
    <w:p w14:paraId="22A92893" w14:textId="77777777" w:rsidR="004F183A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Визнання права власності. </w:t>
      </w:r>
    </w:p>
    <w:p w14:paraId="751843F8" w14:textId="2372E35A" w:rsidR="0014737E" w:rsidRPr="00681D20" w:rsidRDefault="004F183A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Зобов’язально-правові</w:t>
      </w:r>
      <w:r w:rsidR="0014737E" w:rsidRPr="00681D20">
        <w:rPr>
          <w:sz w:val="28"/>
          <w:szCs w:val="28"/>
          <w:lang w:val="uk-UA"/>
        </w:rPr>
        <w:t xml:space="preserve"> способи захисту</w:t>
      </w:r>
      <w:r w:rsidRPr="00681D20">
        <w:rPr>
          <w:sz w:val="28"/>
          <w:szCs w:val="28"/>
          <w:lang w:val="uk-UA"/>
        </w:rPr>
        <w:t xml:space="preserve"> права власності</w:t>
      </w:r>
      <w:r w:rsidR="0014737E" w:rsidRPr="00681D20">
        <w:rPr>
          <w:sz w:val="28"/>
          <w:szCs w:val="28"/>
          <w:lang w:val="uk-UA"/>
        </w:rPr>
        <w:t>.</w:t>
      </w:r>
    </w:p>
    <w:p w14:paraId="4EBBAC30" w14:textId="2716BD95" w:rsidR="0014737E" w:rsidRPr="00681D20" w:rsidRDefault="0014737E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D20">
        <w:rPr>
          <w:rFonts w:ascii="Times New Roman" w:hAnsi="Times New Roman"/>
          <w:sz w:val="28"/>
          <w:szCs w:val="28"/>
        </w:rPr>
        <w:t>Поняття, ознаки та види речових прав на чуже майно.</w:t>
      </w:r>
    </w:p>
    <w:p w14:paraId="10C97C31" w14:textId="2FB48D01" w:rsidR="0014737E" w:rsidRPr="00681D20" w:rsidRDefault="0014737E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D20">
        <w:rPr>
          <w:rFonts w:ascii="Times New Roman" w:hAnsi="Times New Roman"/>
          <w:sz w:val="28"/>
          <w:szCs w:val="28"/>
        </w:rPr>
        <w:t>Сервітут</w:t>
      </w:r>
      <w:r w:rsidR="00E035E6" w:rsidRPr="00681D20">
        <w:rPr>
          <w:rFonts w:ascii="Times New Roman" w:hAnsi="Times New Roman"/>
          <w:sz w:val="28"/>
          <w:szCs w:val="28"/>
        </w:rPr>
        <w:t xml:space="preserve"> як вид речових прав на чуже майно</w:t>
      </w:r>
      <w:r w:rsidRPr="00681D20">
        <w:rPr>
          <w:rFonts w:ascii="Times New Roman" w:hAnsi="Times New Roman"/>
          <w:sz w:val="28"/>
          <w:szCs w:val="28"/>
        </w:rPr>
        <w:t>.</w:t>
      </w:r>
    </w:p>
    <w:p w14:paraId="1CAE139C" w14:textId="78E68CF8" w:rsidR="0014737E" w:rsidRPr="00681D20" w:rsidRDefault="0014737E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D20">
        <w:rPr>
          <w:rFonts w:ascii="Times New Roman" w:hAnsi="Times New Roman"/>
          <w:sz w:val="28"/>
          <w:szCs w:val="28"/>
        </w:rPr>
        <w:t>Емфітевзис</w:t>
      </w:r>
      <w:r w:rsidR="00E035E6" w:rsidRPr="00681D20">
        <w:rPr>
          <w:rFonts w:ascii="Times New Roman" w:hAnsi="Times New Roman"/>
          <w:sz w:val="28"/>
          <w:szCs w:val="28"/>
        </w:rPr>
        <w:t xml:space="preserve"> як вид речових прав на чуже майно.</w:t>
      </w:r>
      <w:r w:rsidRPr="00681D20">
        <w:rPr>
          <w:rFonts w:ascii="Times New Roman" w:hAnsi="Times New Roman"/>
          <w:sz w:val="28"/>
          <w:szCs w:val="28"/>
        </w:rPr>
        <w:t>.</w:t>
      </w:r>
    </w:p>
    <w:p w14:paraId="5D32F6CD" w14:textId="4FF803CF" w:rsidR="0014737E" w:rsidRPr="00681D20" w:rsidRDefault="0014737E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D20">
        <w:rPr>
          <w:rFonts w:ascii="Times New Roman" w:hAnsi="Times New Roman"/>
          <w:sz w:val="28"/>
          <w:szCs w:val="28"/>
        </w:rPr>
        <w:t>Суперфіцій</w:t>
      </w:r>
      <w:proofErr w:type="spellEnd"/>
      <w:r w:rsidR="00E035E6" w:rsidRPr="00681D20">
        <w:rPr>
          <w:rFonts w:ascii="Times New Roman" w:hAnsi="Times New Roman"/>
          <w:sz w:val="28"/>
          <w:szCs w:val="28"/>
        </w:rPr>
        <w:t xml:space="preserve"> як вид речових прав на чуже майно.</w:t>
      </w:r>
      <w:r w:rsidRPr="00681D20">
        <w:rPr>
          <w:rFonts w:ascii="Times New Roman" w:hAnsi="Times New Roman"/>
          <w:sz w:val="28"/>
          <w:szCs w:val="28"/>
        </w:rPr>
        <w:t xml:space="preserve"> </w:t>
      </w:r>
    </w:p>
    <w:p w14:paraId="1F79AA38" w14:textId="77777777" w:rsidR="00E035E6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Поняття, джерела та система права інтелектуальної власності. Об’єкти права інтелектуальної власності. </w:t>
      </w:r>
    </w:p>
    <w:p w14:paraId="72761CE4" w14:textId="77777777" w:rsidR="00E035E6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Суб’єкти права інтелектуальної власності. Виникнення (набуття) прав інтелектуальної власності. </w:t>
      </w:r>
    </w:p>
    <w:p w14:paraId="6CC79005" w14:textId="77777777" w:rsidR="00E035E6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Особисті немайнові права інтелектуальної власності. </w:t>
      </w:r>
    </w:p>
    <w:p w14:paraId="0160406E" w14:textId="3CDBD69F" w:rsidR="00E035E6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Майнові права інтелектуальної власності, строки їх чинності. </w:t>
      </w:r>
    </w:p>
    <w:p w14:paraId="4351A90C" w14:textId="77777777" w:rsidR="00E035E6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Поняття </w:t>
      </w:r>
      <w:r w:rsidR="00E035E6" w:rsidRPr="00681D20">
        <w:rPr>
          <w:sz w:val="28"/>
          <w:szCs w:val="28"/>
          <w:lang w:val="uk-UA"/>
        </w:rPr>
        <w:t xml:space="preserve">та види </w:t>
      </w:r>
      <w:r w:rsidRPr="00681D20">
        <w:rPr>
          <w:sz w:val="28"/>
          <w:szCs w:val="28"/>
          <w:lang w:val="uk-UA"/>
        </w:rPr>
        <w:t>зобов’язан</w:t>
      </w:r>
      <w:r w:rsidR="00E035E6" w:rsidRPr="00681D20">
        <w:rPr>
          <w:sz w:val="28"/>
          <w:szCs w:val="28"/>
          <w:lang w:val="uk-UA"/>
        </w:rPr>
        <w:t>ь</w:t>
      </w:r>
      <w:r w:rsidRPr="00681D20">
        <w:rPr>
          <w:sz w:val="28"/>
          <w:szCs w:val="28"/>
          <w:lang w:val="uk-UA"/>
        </w:rPr>
        <w:t xml:space="preserve">. </w:t>
      </w:r>
    </w:p>
    <w:p w14:paraId="621253FB" w14:textId="0CFA1EE4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Підстави виникнення зобов’язань. </w:t>
      </w:r>
    </w:p>
    <w:p w14:paraId="09F8CFF9" w14:textId="77777777" w:rsidR="00E035E6" w:rsidRPr="00681D20" w:rsidRDefault="00E035E6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Суб’єкти </w:t>
      </w:r>
      <w:r w:rsidR="0014737E" w:rsidRPr="00681D20">
        <w:rPr>
          <w:sz w:val="28"/>
          <w:szCs w:val="28"/>
          <w:lang w:val="uk-UA"/>
        </w:rPr>
        <w:t xml:space="preserve">зобов’язання. Множинність </w:t>
      </w:r>
      <w:r w:rsidRPr="00681D20">
        <w:rPr>
          <w:sz w:val="28"/>
          <w:szCs w:val="28"/>
          <w:lang w:val="uk-UA"/>
        </w:rPr>
        <w:t>та</w:t>
      </w:r>
      <w:r w:rsidR="0014737E" w:rsidRPr="00681D20">
        <w:rPr>
          <w:sz w:val="28"/>
          <w:szCs w:val="28"/>
          <w:lang w:val="uk-UA"/>
        </w:rPr>
        <w:t xml:space="preserve"> її види. </w:t>
      </w:r>
    </w:p>
    <w:p w14:paraId="742CB70C" w14:textId="5FF30AF9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Заміна сторін у зобов’язанні.</w:t>
      </w:r>
    </w:p>
    <w:p w14:paraId="5D2F5530" w14:textId="77777777" w:rsidR="00E035E6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Поняття та загальні принципи виконання зобов’язань. </w:t>
      </w:r>
    </w:p>
    <w:p w14:paraId="72EEE5D3" w14:textId="77777777" w:rsidR="00E035E6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Суб’єкти виконання зобов’язання. </w:t>
      </w:r>
    </w:p>
    <w:p w14:paraId="306A1F98" w14:textId="77777777" w:rsidR="00E035E6" w:rsidRPr="00681D20" w:rsidRDefault="00E035E6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Предмет і спосіб виконання зобов’язання. </w:t>
      </w:r>
    </w:p>
    <w:p w14:paraId="3E0D85C5" w14:textId="77777777" w:rsidR="00E035E6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Строк (термін) </w:t>
      </w:r>
      <w:r w:rsidR="00E035E6" w:rsidRPr="00681D20">
        <w:rPr>
          <w:sz w:val="28"/>
          <w:szCs w:val="28"/>
          <w:lang w:val="uk-UA"/>
        </w:rPr>
        <w:t xml:space="preserve">і місце </w:t>
      </w:r>
      <w:r w:rsidRPr="00681D20">
        <w:rPr>
          <w:sz w:val="28"/>
          <w:szCs w:val="28"/>
          <w:lang w:val="uk-UA"/>
        </w:rPr>
        <w:t xml:space="preserve">виконання зобов’язання. </w:t>
      </w:r>
    </w:p>
    <w:p w14:paraId="3AC2468C" w14:textId="77777777" w:rsidR="00E035E6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Особливості виконання грошових зобов’язань.</w:t>
      </w:r>
    </w:p>
    <w:p w14:paraId="4B03A584" w14:textId="4A193AC1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Підтвердження виконання зобов’язання.</w:t>
      </w:r>
    </w:p>
    <w:p w14:paraId="3E105AA0" w14:textId="6BCC7A76" w:rsidR="0014737E" w:rsidRPr="00681D20" w:rsidRDefault="00E035E6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D20">
        <w:rPr>
          <w:rFonts w:ascii="Times New Roman" w:hAnsi="Times New Roman"/>
          <w:sz w:val="28"/>
          <w:szCs w:val="28"/>
        </w:rPr>
        <w:t>З</w:t>
      </w:r>
      <w:r w:rsidR="0014737E" w:rsidRPr="00681D20">
        <w:rPr>
          <w:rFonts w:ascii="Times New Roman" w:hAnsi="Times New Roman"/>
          <w:sz w:val="28"/>
          <w:szCs w:val="28"/>
        </w:rPr>
        <w:t xml:space="preserve">агальна характеристика </w:t>
      </w:r>
      <w:r w:rsidRPr="00681D20">
        <w:rPr>
          <w:rFonts w:ascii="Times New Roman" w:hAnsi="Times New Roman"/>
          <w:sz w:val="28"/>
          <w:szCs w:val="28"/>
        </w:rPr>
        <w:t>видів (</w:t>
      </w:r>
      <w:r w:rsidR="0014737E" w:rsidRPr="00681D20">
        <w:rPr>
          <w:rFonts w:ascii="Times New Roman" w:hAnsi="Times New Roman"/>
          <w:sz w:val="28"/>
          <w:szCs w:val="28"/>
        </w:rPr>
        <w:t>способів</w:t>
      </w:r>
      <w:r w:rsidRPr="00681D20">
        <w:rPr>
          <w:rFonts w:ascii="Times New Roman" w:hAnsi="Times New Roman"/>
          <w:sz w:val="28"/>
          <w:szCs w:val="28"/>
        </w:rPr>
        <w:t>)</w:t>
      </w:r>
      <w:r w:rsidR="0014737E" w:rsidRPr="00681D20">
        <w:rPr>
          <w:rFonts w:ascii="Times New Roman" w:hAnsi="Times New Roman"/>
          <w:sz w:val="28"/>
          <w:szCs w:val="28"/>
        </w:rPr>
        <w:t xml:space="preserve"> забезпечення виконання зобов’язань. Форма правочину щодо забезпечення виконання зобов’язання.</w:t>
      </w:r>
    </w:p>
    <w:p w14:paraId="14717196" w14:textId="32697796" w:rsidR="0014737E" w:rsidRPr="00681D20" w:rsidRDefault="00E035E6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D20">
        <w:rPr>
          <w:rFonts w:ascii="Times New Roman" w:hAnsi="Times New Roman"/>
          <w:sz w:val="28"/>
          <w:szCs w:val="28"/>
        </w:rPr>
        <w:t>Н</w:t>
      </w:r>
      <w:r w:rsidR="0014737E" w:rsidRPr="00681D20">
        <w:rPr>
          <w:rFonts w:ascii="Times New Roman" w:hAnsi="Times New Roman"/>
          <w:sz w:val="28"/>
          <w:szCs w:val="28"/>
        </w:rPr>
        <w:t>еустойк</w:t>
      </w:r>
      <w:r w:rsidRPr="00681D20">
        <w:rPr>
          <w:rFonts w:ascii="Times New Roman" w:hAnsi="Times New Roman"/>
          <w:sz w:val="28"/>
          <w:szCs w:val="28"/>
        </w:rPr>
        <w:t>а як вид забезпечення виконання зобов’язань.</w:t>
      </w:r>
    </w:p>
    <w:p w14:paraId="5F1F550B" w14:textId="08415DD2" w:rsidR="0014737E" w:rsidRPr="00681D20" w:rsidRDefault="0014737E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D20">
        <w:rPr>
          <w:rFonts w:ascii="Times New Roman" w:hAnsi="Times New Roman"/>
          <w:sz w:val="28"/>
          <w:szCs w:val="28"/>
        </w:rPr>
        <w:t>Порука як вид забезпечення виконання зобов’язань.</w:t>
      </w:r>
    </w:p>
    <w:p w14:paraId="500E60C2" w14:textId="107DDBD5" w:rsidR="0014737E" w:rsidRPr="00681D20" w:rsidRDefault="00910898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D20">
        <w:rPr>
          <w:rFonts w:ascii="Times New Roman" w:hAnsi="Times New Roman"/>
          <w:sz w:val="28"/>
          <w:szCs w:val="28"/>
        </w:rPr>
        <w:t>Гарантія як вид забезпечення виконання зобов’язань.</w:t>
      </w:r>
    </w:p>
    <w:p w14:paraId="52A2E38B" w14:textId="0FEA276D" w:rsidR="0014737E" w:rsidRPr="00681D20" w:rsidRDefault="00910898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D20">
        <w:rPr>
          <w:rFonts w:ascii="Times New Roman" w:hAnsi="Times New Roman"/>
          <w:sz w:val="28"/>
          <w:szCs w:val="28"/>
        </w:rPr>
        <w:t>З</w:t>
      </w:r>
      <w:r w:rsidR="0014737E" w:rsidRPr="00681D20">
        <w:rPr>
          <w:rFonts w:ascii="Times New Roman" w:hAnsi="Times New Roman"/>
          <w:sz w:val="28"/>
          <w:szCs w:val="28"/>
        </w:rPr>
        <w:t>авдат</w:t>
      </w:r>
      <w:r w:rsidRPr="00681D20">
        <w:rPr>
          <w:rFonts w:ascii="Times New Roman" w:hAnsi="Times New Roman"/>
          <w:sz w:val="28"/>
          <w:szCs w:val="28"/>
        </w:rPr>
        <w:t>ок: поняття, функції, в</w:t>
      </w:r>
      <w:r w:rsidR="0014737E" w:rsidRPr="00681D20">
        <w:rPr>
          <w:rFonts w:ascii="Times New Roman" w:hAnsi="Times New Roman"/>
          <w:sz w:val="28"/>
          <w:szCs w:val="28"/>
        </w:rPr>
        <w:t>ідмежування від авансу. Правові наслідки порушення зобов’язання, забезпеченого завдатком.</w:t>
      </w:r>
    </w:p>
    <w:p w14:paraId="5B738729" w14:textId="77777777" w:rsidR="00910898" w:rsidRPr="00681D20" w:rsidRDefault="00910898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D20">
        <w:rPr>
          <w:rFonts w:ascii="Times New Roman" w:hAnsi="Times New Roman"/>
          <w:sz w:val="28"/>
          <w:szCs w:val="28"/>
        </w:rPr>
        <w:t>Застава: п</w:t>
      </w:r>
      <w:r w:rsidR="0014737E" w:rsidRPr="00681D20">
        <w:rPr>
          <w:rFonts w:ascii="Times New Roman" w:hAnsi="Times New Roman"/>
          <w:sz w:val="28"/>
          <w:szCs w:val="28"/>
        </w:rPr>
        <w:t xml:space="preserve">оняття, </w:t>
      </w:r>
      <w:r w:rsidRPr="00681D20">
        <w:rPr>
          <w:rFonts w:ascii="Times New Roman" w:hAnsi="Times New Roman"/>
          <w:sz w:val="28"/>
          <w:szCs w:val="28"/>
        </w:rPr>
        <w:t>джерела правового регулювання, в</w:t>
      </w:r>
      <w:r w:rsidR="0014737E" w:rsidRPr="00681D20">
        <w:rPr>
          <w:rFonts w:ascii="Times New Roman" w:hAnsi="Times New Roman"/>
          <w:sz w:val="28"/>
          <w:szCs w:val="28"/>
        </w:rPr>
        <w:t xml:space="preserve">ид. </w:t>
      </w:r>
    </w:p>
    <w:p w14:paraId="1830F449" w14:textId="1989AE0C" w:rsidR="00910898" w:rsidRPr="00681D20" w:rsidRDefault="0014737E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D20">
        <w:rPr>
          <w:rFonts w:ascii="Times New Roman" w:hAnsi="Times New Roman"/>
          <w:sz w:val="28"/>
          <w:szCs w:val="28"/>
        </w:rPr>
        <w:t xml:space="preserve">Підстави виникнення застави. </w:t>
      </w:r>
      <w:r w:rsidR="00910898" w:rsidRPr="00681D20">
        <w:rPr>
          <w:rFonts w:ascii="Times New Roman" w:hAnsi="Times New Roman"/>
          <w:sz w:val="28"/>
          <w:szCs w:val="28"/>
        </w:rPr>
        <w:t>Договір застави, його зміст та форма.</w:t>
      </w:r>
    </w:p>
    <w:p w14:paraId="1ABDE5B6" w14:textId="77777777" w:rsidR="00910898" w:rsidRPr="00681D20" w:rsidRDefault="0014737E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D20">
        <w:rPr>
          <w:rFonts w:ascii="Times New Roman" w:hAnsi="Times New Roman"/>
          <w:sz w:val="28"/>
          <w:szCs w:val="28"/>
        </w:rPr>
        <w:lastRenderedPageBreak/>
        <w:t xml:space="preserve">Предмет застави. Суб’єкти заставних правовідносин. </w:t>
      </w:r>
    </w:p>
    <w:p w14:paraId="4E002902" w14:textId="51E6B516" w:rsidR="0014737E" w:rsidRPr="00681D20" w:rsidRDefault="0014737E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D20">
        <w:rPr>
          <w:rFonts w:ascii="Times New Roman" w:hAnsi="Times New Roman"/>
          <w:sz w:val="28"/>
          <w:szCs w:val="28"/>
        </w:rPr>
        <w:t>Звернення стягнення на заставлене майно.</w:t>
      </w:r>
    </w:p>
    <w:p w14:paraId="7731FF93" w14:textId="444F72B9" w:rsidR="0014737E" w:rsidRPr="00681D20" w:rsidRDefault="0014737E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D20">
        <w:rPr>
          <w:rFonts w:ascii="Times New Roman" w:hAnsi="Times New Roman"/>
          <w:sz w:val="28"/>
          <w:szCs w:val="28"/>
        </w:rPr>
        <w:t>Притримання</w:t>
      </w:r>
      <w:proofErr w:type="spellEnd"/>
      <w:r w:rsidRPr="00681D20">
        <w:rPr>
          <w:rFonts w:ascii="Times New Roman" w:hAnsi="Times New Roman"/>
          <w:sz w:val="28"/>
          <w:szCs w:val="28"/>
        </w:rPr>
        <w:t xml:space="preserve"> як вид забезпечення виконання зобов’язань.</w:t>
      </w:r>
    </w:p>
    <w:p w14:paraId="5426A00A" w14:textId="31BB6639" w:rsidR="0014737E" w:rsidRPr="00681D20" w:rsidRDefault="0014737E" w:rsidP="00681D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D20">
        <w:rPr>
          <w:rFonts w:ascii="Times New Roman" w:hAnsi="Times New Roman"/>
          <w:sz w:val="28"/>
          <w:szCs w:val="28"/>
        </w:rPr>
        <w:t xml:space="preserve">Довірча власність як спосіб забезпечення виконання зобов’язань. </w:t>
      </w:r>
    </w:p>
    <w:p w14:paraId="0ABA77B3" w14:textId="4A498414" w:rsidR="00910898" w:rsidRPr="00681D20" w:rsidRDefault="00910898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Поняття та види підстав припинення зобов’язання. Належне виконання зобов’язання як підстава його п</w:t>
      </w:r>
      <w:r w:rsidR="0014737E" w:rsidRPr="00681D20">
        <w:rPr>
          <w:sz w:val="28"/>
          <w:szCs w:val="28"/>
          <w:lang w:val="uk-UA"/>
        </w:rPr>
        <w:t xml:space="preserve">рипинення. </w:t>
      </w:r>
    </w:p>
    <w:p w14:paraId="6EE51BF9" w14:textId="1C3BCAF9" w:rsidR="00910898" w:rsidRPr="00681D20" w:rsidRDefault="00910898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З</w:t>
      </w:r>
      <w:r w:rsidR="0014737E" w:rsidRPr="00681D20">
        <w:rPr>
          <w:sz w:val="28"/>
          <w:szCs w:val="28"/>
          <w:lang w:val="uk-UA"/>
        </w:rPr>
        <w:t>арахування зустрічних однорідних вимог</w:t>
      </w:r>
      <w:r w:rsidRPr="00681D20">
        <w:rPr>
          <w:sz w:val="28"/>
          <w:szCs w:val="28"/>
          <w:lang w:val="uk-UA"/>
        </w:rPr>
        <w:t xml:space="preserve"> як підстава припинення зобов’язання</w:t>
      </w:r>
      <w:r w:rsidR="0014737E" w:rsidRPr="00681D20">
        <w:rPr>
          <w:sz w:val="28"/>
          <w:szCs w:val="28"/>
          <w:lang w:val="uk-UA"/>
        </w:rPr>
        <w:t xml:space="preserve">. </w:t>
      </w:r>
    </w:p>
    <w:p w14:paraId="1F4A155F" w14:textId="77777777" w:rsidR="00910898" w:rsidRPr="00681D20" w:rsidRDefault="00910898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Домовленість сторін як підстава припинення зобов’язання. </w:t>
      </w:r>
      <w:r w:rsidR="0014737E" w:rsidRPr="00681D20">
        <w:rPr>
          <w:sz w:val="28"/>
          <w:szCs w:val="28"/>
          <w:lang w:val="uk-UA"/>
        </w:rPr>
        <w:t xml:space="preserve">Новація. </w:t>
      </w:r>
    </w:p>
    <w:p w14:paraId="34403AB8" w14:textId="77777777" w:rsidR="00910898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Неможливість виконання як підстава припинення зобов’язання. </w:t>
      </w:r>
    </w:p>
    <w:p w14:paraId="1D7D4FD2" w14:textId="1F19649C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Смерть фізичної особи, ліквідація юридичної особи – сторони у зобов’язанні та їх вплив на динаміку зобов’язального правовідношення.</w:t>
      </w:r>
    </w:p>
    <w:p w14:paraId="73EFD0ED" w14:textId="1A4702AD" w:rsidR="00910898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Поняття цивільно-правової відповідальності та її види. </w:t>
      </w:r>
    </w:p>
    <w:p w14:paraId="7B0B3D0B" w14:textId="77777777" w:rsidR="00910898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Форми </w:t>
      </w:r>
      <w:r w:rsidR="00910898" w:rsidRPr="00681D20">
        <w:rPr>
          <w:sz w:val="28"/>
          <w:szCs w:val="28"/>
          <w:lang w:val="uk-UA"/>
        </w:rPr>
        <w:t xml:space="preserve">цивільно-правової </w:t>
      </w:r>
      <w:r w:rsidRPr="00681D20">
        <w:rPr>
          <w:sz w:val="28"/>
          <w:szCs w:val="28"/>
          <w:lang w:val="uk-UA"/>
        </w:rPr>
        <w:t xml:space="preserve">відповідальності за порушення зобов’язання. </w:t>
      </w:r>
    </w:p>
    <w:p w14:paraId="3B1D517E" w14:textId="4909916B" w:rsidR="0014737E" w:rsidRPr="00681D20" w:rsidRDefault="0014737E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 xml:space="preserve">Умови цивільно-правової відповідальності за порушення зобов’язання. </w:t>
      </w:r>
    </w:p>
    <w:p w14:paraId="0F1CA033" w14:textId="59F7166A" w:rsidR="00681D20" w:rsidRPr="00681D20" w:rsidRDefault="00681D20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Обставини, що виключають цивільно-правову відповідальність за порушення зобов’язання.</w:t>
      </w:r>
    </w:p>
    <w:p w14:paraId="4DC3A0B6" w14:textId="335117C4" w:rsidR="00681D20" w:rsidRPr="00681D20" w:rsidRDefault="00681D20" w:rsidP="00681D2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1D20">
        <w:rPr>
          <w:sz w:val="28"/>
          <w:szCs w:val="28"/>
          <w:lang w:val="uk-UA"/>
        </w:rPr>
        <w:t>Особливості відповідальності за порушення грошових зобов’язань.</w:t>
      </w:r>
    </w:p>
    <w:p w14:paraId="54C21247" w14:textId="77777777" w:rsidR="0014737E" w:rsidRPr="0014737E" w:rsidRDefault="0014737E" w:rsidP="0014737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737E" w:rsidRPr="001473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23173"/>
    <w:multiLevelType w:val="hybridMultilevel"/>
    <w:tmpl w:val="A3206E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7E"/>
    <w:rsid w:val="0014737E"/>
    <w:rsid w:val="00362FD6"/>
    <w:rsid w:val="004C01D5"/>
    <w:rsid w:val="004F183A"/>
    <w:rsid w:val="00681D20"/>
    <w:rsid w:val="007F0AE4"/>
    <w:rsid w:val="007F1746"/>
    <w:rsid w:val="00910898"/>
    <w:rsid w:val="00B11D0A"/>
    <w:rsid w:val="00CB5041"/>
    <w:rsid w:val="00E035E6"/>
    <w:rsid w:val="00F2152F"/>
    <w:rsid w:val="00F621CF"/>
    <w:rsid w:val="00F637AA"/>
    <w:rsid w:val="00FA5D5E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E01C"/>
  <w15:chartTrackingRefBased/>
  <w15:docId w15:val="{BB6C3D2E-5261-49DB-8752-591354AC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4737E"/>
    <w:pPr>
      <w:spacing w:after="0" w:line="240" w:lineRule="auto"/>
    </w:pPr>
  </w:style>
  <w:style w:type="character" w:customStyle="1" w:styleId="a4">
    <w:name w:val="Без інтервалів Знак"/>
    <w:link w:val="a3"/>
    <w:locked/>
    <w:rsid w:val="0014737E"/>
  </w:style>
  <w:style w:type="paragraph" w:styleId="a5">
    <w:name w:val="List Paragraph"/>
    <w:basedOn w:val="a"/>
    <w:uiPriority w:val="34"/>
    <w:qFormat/>
    <w:rsid w:val="004C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4875</Words>
  <Characters>2779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2021-04-28T14:44:00Z</dcterms:created>
  <dcterms:modified xsi:type="dcterms:W3CDTF">2021-04-29T11:17:00Z</dcterms:modified>
</cp:coreProperties>
</file>