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E0C6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3E0C7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3E0C8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3E0C9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3E0CA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3E0CB" w14:textId="77777777" w:rsidR="00A22C85" w:rsidRDefault="006074F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Міністерство освіти і науки України</w:t>
      </w:r>
    </w:p>
    <w:p w14:paraId="7913E0CC" w14:textId="77777777" w:rsidR="00A22C85" w:rsidRDefault="006074F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Львівський національний університет імені Івана Франка</w:t>
      </w:r>
    </w:p>
    <w:p w14:paraId="7913E0CD" w14:textId="77777777" w:rsidR="00A22C85" w:rsidRDefault="006074FB">
      <w:pPr>
        <w:pStyle w:val="2"/>
        <w:shd w:val="clear" w:color="auto" w:fill="auto"/>
        <w:spacing w:line="240" w:lineRule="auto"/>
        <w:ind w:right="-2"/>
        <w:rPr>
          <w:sz w:val="28"/>
          <w:szCs w:val="28"/>
        </w:rPr>
      </w:pPr>
      <w:r>
        <w:rPr>
          <w:caps/>
          <w:sz w:val="28"/>
          <w:szCs w:val="28"/>
        </w:rPr>
        <w:t xml:space="preserve">Кафедра </w:t>
      </w:r>
      <w:r>
        <w:rPr>
          <w:sz w:val="28"/>
          <w:szCs w:val="28"/>
        </w:rPr>
        <w:t>ІСТОРІЇ ДЕРЖАВИ, ПРАВА ТА ПОЛІТИКО-ПРАВОВИХ УЧЕНЬ</w:t>
      </w:r>
    </w:p>
    <w:p w14:paraId="7913E0CE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913E0CF" w14:textId="77777777" w:rsidR="00A22C85" w:rsidRDefault="00A22C85">
      <w:pPr>
        <w:rPr>
          <w:rFonts w:ascii="Times New Roman" w:hAnsi="Times New Roman" w:cs="Times New Roman"/>
          <w:sz w:val="28"/>
          <w:szCs w:val="28"/>
        </w:rPr>
      </w:pPr>
    </w:p>
    <w:p w14:paraId="7913E0D0" w14:textId="77777777" w:rsidR="00A22C85" w:rsidRDefault="00A22C85">
      <w:pPr>
        <w:rPr>
          <w:rFonts w:ascii="Times New Roman" w:hAnsi="Times New Roman" w:cs="Times New Roman"/>
          <w:sz w:val="28"/>
          <w:szCs w:val="28"/>
        </w:rPr>
      </w:pPr>
    </w:p>
    <w:p w14:paraId="7913E0D1" w14:textId="77777777" w:rsidR="00A22C85" w:rsidRDefault="006074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14:paraId="7913E0D2" w14:textId="77777777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</w:p>
    <w:p w14:paraId="7913E0D3" w14:textId="33B3E838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E218A">
        <w:rPr>
          <w:rFonts w:ascii="Times New Roman" w:hAnsi="Times New Roman" w:cs="Times New Roman"/>
          <w:sz w:val="28"/>
          <w:szCs w:val="28"/>
        </w:rPr>
        <w:t>міжнародної співпраці</w:t>
      </w:r>
    </w:p>
    <w:p w14:paraId="7913E0D4" w14:textId="77777777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14:paraId="7913E0D5" w14:textId="23AA4D06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Івана Франка </w:t>
      </w:r>
      <w:r w:rsidR="005B4F08">
        <w:rPr>
          <w:rFonts w:ascii="Times New Roman" w:hAnsi="Times New Roman" w:cs="Times New Roman"/>
          <w:sz w:val="28"/>
          <w:szCs w:val="28"/>
        </w:rPr>
        <w:t>Різник С.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13E0D6" w14:textId="77777777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913E0D7" w14:textId="77777777" w:rsidR="00A22C85" w:rsidRDefault="00A22C8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13E0D8" w14:textId="77777777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2022 р.</w:t>
      </w:r>
    </w:p>
    <w:p w14:paraId="7913E0D9" w14:textId="77777777" w:rsidR="00A22C85" w:rsidRDefault="00A22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3E0DA" w14:textId="77777777" w:rsidR="00A22C85" w:rsidRDefault="00A22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3E0DB" w14:textId="77777777" w:rsidR="00A22C85" w:rsidRDefault="00A22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3E0DC" w14:textId="77777777" w:rsidR="00A22C85" w:rsidRDefault="0060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7913E0DD" w14:textId="77777777" w:rsidR="00A22C85" w:rsidRDefault="00607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СПОСОБИ І ФОРМИ ПРИЙНЯТТЯ РІШЕННЯ:ЮРИДИЧНИЙ І ПСИХОЛОГІЧНИЙ АСПЕКТИ</w:t>
      </w:r>
    </w:p>
    <w:p w14:paraId="7913E0DE" w14:textId="77777777" w:rsidR="00A22C85" w:rsidRDefault="0060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бакалавра</w:t>
      </w:r>
    </w:p>
    <w:p w14:paraId="7913E0E0" w14:textId="77777777" w:rsidR="00A22C85" w:rsidRDefault="006074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дисципліна вільного вибору студента</w:t>
      </w:r>
    </w:p>
    <w:p w14:paraId="7913E0E1" w14:textId="77777777" w:rsidR="00A22C85" w:rsidRDefault="0060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14:paraId="7913E0E2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3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4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5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6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7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8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9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A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B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C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D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E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EF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F0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F1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0F2" w14:textId="77777777" w:rsidR="00A22C85" w:rsidRDefault="00607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 – 2022 рік</w:t>
      </w:r>
      <w:r>
        <w:br w:type="page"/>
      </w:r>
    </w:p>
    <w:p w14:paraId="7913E0F3" w14:textId="68E848DC" w:rsidR="00A22C85" w:rsidRDefault="006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«Способи і форми 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рішення:юридичний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психологічний аспекти»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підготовки бакалавра,  2022. – 1</w:t>
      </w:r>
      <w:r w:rsidR="00F470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913E0F4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5" w14:textId="77777777" w:rsidR="00A22C85" w:rsidRDefault="00607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Розробник: </w:t>
      </w:r>
    </w:p>
    <w:p w14:paraId="7913E0F6" w14:textId="77777777" w:rsidR="00A22C85" w:rsidRDefault="006074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Федущак-Паславська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Ганна Михайлівна,</w:t>
      </w:r>
      <w:r>
        <w:rPr>
          <w:rFonts w:ascii="Times New Roman" w:hAnsi="Times New Roman" w:cs="Times New Roman"/>
          <w:sz w:val="28"/>
          <w:szCs w:val="28"/>
        </w:rPr>
        <w:t xml:space="preserve"> кандидат юридичних наук, доцент кафедри історії держави, права та політико-правових учень</w:t>
      </w:r>
    </w:p>
    <w:p w14:paraId="7913E0F7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8" w14:textId="77777777" w:rsidR="00A22C85" w:rsidRDefault="00A22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3E0F9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A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B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C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D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E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0FF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0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1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2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3" w14:textId="77777777" w:rsidR="00A22C85" w:rsidRDefault="006074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засіданні кафедри історії держави, права та політико-правових учень юридичного факультету </w:t>
      </w:r>
    </w:p>
    <w:p w14:paraId="7913E104" w14:textId="77777777" w:rsidR="00A22C85" w:rsidRDefault="006074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14:paraId="7913E105" w14:textId="393C1751" w:rsidR="00A22C85" w:rsidRDefault="006074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(Протокол № 1 від «</w:t>
      </w:r>
      <w:r w:rsidR="005B4F08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>» серпня 2022 р.)</w:t>
      </w:r>
    </w:p>
    <w:p w14:paraId="7913E106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7" w14:textId="77777777" w:rsidR="00A22C85" w:rsidRDefault="00607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Завідувач кафедри історії </w:t>
      </w:r>
    </w:p>
    <w:p w14:paraId="7913E108" w14:textId="77777777" w:rsidR="00A22C85" w:rsidRDefault="00607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держави, права та політико-правових учень____________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Бойко І. Й.</w:t>
      </w:r>
    </w:p>
    <w:p w14:paraId="7913E109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A" w14:textId="77777777" w:rsidR="00A22C85" w:rsidRDefault="00607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  » _______________ 2022 р.</w:t>
      </w:r>
    </w:p>
    <w:p w14:paraId="7913E10B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C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D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E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0F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0" w14:textId="77777777" w:rsidR="00A22C85" w:rsidRDefault="006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Вченою радою юридичного факультету Львівського національного університету імені Івана Франка (галузь знань 08«Право», спеціальність 081 «Право» у межах освітньої програми ОС 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13E111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2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3" w14:textId="6DC3BC8E" w:rsidR="00A22C85" w:rsidRDefault="006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B4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від «</w:t>
      </w:r>
      <w:r w:rsidR="005B4F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4F08">
        <w:rPr>
          <w:rFonts w:ascii="Times New Roman" w:hAnsi="Times New Roman" w:cs="Times New Roman"/>
          <w:sz w:val="28"/>
          <w:szCs w:val="28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2022 р.</w:t>
      </w:r>
    </w:p>
    <w:p w14:paraId="7913E114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5" w14:textId="77777777" w:rsidR="00A22C85" w:rsidRDefault="00607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 _________ 2022 р.          Голова 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Бурдін</w:t>
      </w:r>
      <w:proofErr w:type="spellEnd"/>
    </w:p>
    <w:p w14:paraId="7913E116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7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8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9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A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B" w14:textId="77777777" w:rsidR="00A22C85" w:rsidRDefault="00A22C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E11C" w14:textId="77777777" w:rsidR="00A22C85" w:rsidRDefault="00607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Федущак-Паславська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2022 рік</w:t>
      </w:r>
    </w:p>
    <w:p w14:paraId="7913E11D" w14:textId="77777777" w:rsidR="00A22C85" w:rsidRDefault="00A22C8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13E11E" w14:textId="77777777" w:rsidR="00A22C85" w:rsidRDefault="00A22C85">
      <w:pPr>
        <w:rPr>
          <w:rFonts w:ascii="Times New Roman" w:hAnsi="Times New Roman" w:cs="Times New Roman"/>
          <w:sz w:val="28"/>
          <w:szCs w:val="28"/>
        </w:rPr>
      </w:pPr>
    </w:p>
    <w:p w14:paraId="7913E11F" w14:textId="77777777" w:rsidR="00A22C85" w:rsidRDefault="00A22C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3E120" w14:textId="77777777" w:rsidR="00A22C85" w:rsidRDefault="00607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/>
          <w:bCs/>
          <w:sz w:val="28"/>
          <w:szCs w:val="28"/>
        </w:rPr>
        <w:t>1. ОПИС НАВЧАЛЬНОЇ ДИСЦИПЛІНИ</w:t>
      </w:r>
    </w:p>
    <w:p w14:paraId="7913E121" w14:textId="77777777" w:rsidR="00A22C85" w:rsidRDefault="00A22C85">
      <w:pPr>
        <w:pStyle w:val="aa"/>
        <w:shd w:val="clear" w:color="auto" w:fill="auto"/>
        <w:spacing w:line="326" w:lineRule="exact"/>
        <w:ind w:firstLine="0"/>
        <w:jc w:val="center"/>
        <w:rPr>
          <w:rFonts w:eastAsia="Symbol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231"/>
        <w:gridCol w:w="2494"/>
        <w:gridCol w:w="2580"/>
        <w:gridCol w:w="2549"/>
      </w:tblGrid>
      <w:tr w:rsidR="00A22C85" w14:paraId="7913E125" w14:textId="77777777">
        <w:trPr>
          <w:trHeight w:val="65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2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3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4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22C85" w14:paraId="7913E12A" w14:textId="77777777">
        <w:trPr>
          <w:trHeight w:val="50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6" w14:textId="77777777" w:rsidR="00A22C85" w:rsidRDefault="00A22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7" w14:textId="77777777" w:rsidR="00A22C85" w:rsidRDefault="00A22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8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29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 форма навчання</w:t>
            </w:r>
          </w:p>
        </w:tc>
      </w:tr>
      <w:tr w:rsidR="00A22C85" w14:paraId="7913E130" w14:textId="77777777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2B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– 3.5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2C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  <w:p w14:paraId="7913E12D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«Право»</w:t>
            </w:r>
          </w:p>
          <w:p w14:paraId="7913E12E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2F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дисципліна вільного вибору студента</w:t>
            </w:r>
          </w:p>
        </w:tc>
      </w:tr>
      <w:tr w:rsidR="00A22C85" w14:paraId="7913E134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1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2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3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рік підготовки: </w:t>
            </w:r>
          </w:p>
        </w:tc>
      </w:tr>
      <w:tr w:rsidR="00A22C85" w14:paraId="7913E13A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5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6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спеціальність </w:t>
            </w:r>
          </w:p>
          <w:p w14:paraId="7913E137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 «Право»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8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9" w14:textId="1B9D8323" w:rsidR="00A22C85" w:rsidRDefault="00DD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2C85" w14:paraId="7913E13E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B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C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D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A22C85" w14:paraId="7913E143" w14:textId="77777777">
        <w:trPr>
          <w:trHeight w:val="31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3F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- 105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0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1" w14:textId="77777777" w:rsidR="00A22C85" w:rsidRDefault="006074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8-й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2" w14:textId="53EAD840" w:rsidR="00A22C85" w:rsidRDefault="00DD00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2C85" w14:paraId="7913E147" w14:textId="77777777">
        <w:trPr>
          <w:trHeight w:val="26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4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5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6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Лекцій</w:t>
            </w:r>
          </w:p>
        </w:tc>
      </w:tr>
      <w:tr w:rsidR="00A22C85" w14:paraId="7913E14E" w14:textId="77777777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8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тижневих годин для денної форми навчання: аудиторних – 3</w:t>
            </w:r>
          </w:p>
          <w:p w14:paraId="7913E149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3,652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A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Освітня   </w:t>
            </w:r>
          </w:p>
          <w:p w14:paraId="7913E14B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програма ОС </w:t>
            </w:r>
            <w:r>
              <w:rPr>
                <w:sz w:val="28"/>
                <w:szCs w:val="28"/>
                <w:lang w:val="ru-RU"/>
              </w:rPr>
              <w:t>Бакалавр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C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D" w14:textId="371A8386" w:rsidR="00A22C85" w:rsidRDefault="00DD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2C85" w14:paraId="7913E152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4F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0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1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(семінарські)</w:t>
            </w:r>
          </w:p>
        </w:tc>
      </w:tr>
      <w:tr w:rsidR="00A22C85" w14:paraId="7913E157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3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4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5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6" w14:textId="14C4D47D" w:rsidR="00A22C85" w:rsidRDefault="00DD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2C85" w14:paraId="7913E15B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8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9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A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Лабораторні</w:t>
            </w:r>
          </w:p>
        </w:tc>
      </w:tr>
      <w:tr w:rsidR="00A22C85" w14:paraId="7913E160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C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D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E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5F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C85" w14:paraId="7913E164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1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2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3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</w:t>
            </w:r>
          </w:p>
        </w:tc>
      </w:tr>
      <w:tr w:rsidR="00A22C85" w14:paraId="7913E169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5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6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7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8" w14:textId="3527B2E2" w:rsidR="00A22C85" w:rsidRDefault="00DD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A22C85" w14:paraId="7913E16D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A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B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C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ІНДЗ:</w:t>
            </w:r>
          </w:p>
        </w:tc>
      </w:tr>
      <w:tr w:rsidR="00A22C85" w14:paraId="7913E171" w14:textId="777777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E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6F" w14:textId="77777777" w:rsidR="00A22C85" w:rsidRDefault="00A22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70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контролю: залік</w:t>
            </w:r>
          </w:p>
        </w:tc>
      </w:tr>
    </w:tbl>
    <w:p w14:paraId="7913E172" w14:textId="77777777" w:rsidR="00A22C85" w:rsidRDefault="00A22C85">
      <w:pPr>
        <w:pStyle w:val="aa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</w:p>
    <w:p w14:paraId="7913E173" w14:textId="7752C6B1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Співвідношення кількості годин аудиторних занять до самостійної роботи становить для денної форми навчання – </w:t>
      </w:r>
      <w:r w:rsidR="00DD0009">
        <w:rPr>
          <w:rFonts w:ascii="Times New Roman" w:hAnsi="Times New Roman" w:cs="Times New Roman"/>
          <w:sz w:val="28"/>
          <w:szCs w:val="28"/>
        </w:rPr>
        <w:t>39/66, для заочної форми навчання – 16/89</w:t>
      </w:r>
    </w:p>
    <w:p w14:paraId="7913E174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175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14:paraId="7913E176" w14:textId="77777777" w:rsidR="00A22C85" w:rsidRDefault="00A22C85">
      <w:pPr>
        <w:pStyle w:val="aa"/>
        <w:shd w:val="clear" w:color="auto" w:fill="auto"/>
        <w:spacing w:after="73" w:line="260" w:lineRule="exact"/>
        <w:ind w:left="440" w:firstLine="360"/>
        <w:jc w:val="left"/>
        <w:rPr>
          <w:rFonts w:eastAsia="Symbol"/>
          <w:sz w:val="28"/>
          <w:szCs w:val="28"/>
        </w:rPr>
      </w:pPr>
    </w:p>
    <w:p w14:paraId="7913E177" w14:textId="77777777" w:rsidR="00A22C85" w:rsidRDefault="006074FB">
      <w:pPr>
        <w:pStyle w:val="aa"/>
        <w:shd w:val="clear" w:color="auto" w:fill="auto"/>
        <w:spacing w:line="240" w:lineRule="auto"/>
        <w:ind w:firstLine="720"/>
        <w:jc w:val="left"/>
        <w:rPr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 xml:space="preserve">2. МЕТА ТА ЗАВДАННЯ ДИСЦИПЛІНИ </w:t>
      </w:r>
      <w:r>
        <w:rPr>
          <w:sz w:val="28"/>
          <w:szCs w:val="28"/>
        </w:rPr>
        <w:t>«Способи і форми прийняття рішення</w:t>
      </w:r>
      <w:r>
        <w:rPr>
          <w:rStyle w:val="docdata"/>
          <w:sz w:val="28"/>
          <w:szCs w:val="28"/>
        </w:rPr>
        <w:t>: юридичний і психологічний аспекти</w:t>
      </w:r>
      <w:r>
        <w:rPr>
          <w:sz w:val="28"/>
          <w:szCs w:val="28"/>
        </w:rPr>
        <w:t>»</w:t>
      </w:r>
    </w:p>
    <w:p w14:paraId="7913E178" w14:textId="77777777" w:rsidR="00A22C85" w:rsidRDefault="00A22C85">
      <w:pPr>
        <w:pStyle w:val="aa"/>
        <w:shd w:val="clear" w:color="auto" w:fill="auto"/>
        <w:spacing w:line="240" w:lineRule="auto"/>
        <w:ind w:firstLine="720"/>
        <w:jc w:val="both"/>
        <w:rPr>
          <w:rFonts w:eastAsia="Symbol"/>
          <w:b/>
          <w:bCs/>
          <w:sz w:val="28"/>
          <w:szCs w:val="28"/>
        </w:rPr>
      </w:pPr>
    </w:p>
    <w:p w14:paraId="7913E179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sz w:val="28"/>
          <w:szCs w:val="28"/>
        </w:rPr>
      </w:pPr>
      <w:r>
        <w:rPr>
          <w:rStyle w:val="1"/>
          <w:rFonts w:eastAsia="Symbol"/>
          <w:sz w:val="28"/>
          <w:szCs w:val="28"/>
        </w:rPr>
        <w:t xml:space="preserve">Мета: </w:t>
      </w:r>
      <w:r>
        <w:rPr>
          <w:rFonts w:eastAsia="Symbol"/>
          <w:spacing w:val="2"/>
          <w:sz w:val="28"/>
          <w:szCs w:val="28"/>
        </w:rPr>
        <w:t>здобуття майбутніми фахівцями базових правових знань про правову природу та філософські засади основних принципів ухвалення усвідомленого рішення, яке базується на нормах права і враховує фактичні обставини.</w:t>
      </w:r>
      <w:r>
        <w:rPr>
          <w:rFonts w:eastAsia="Symbol"/>
          <w:spacing w:val="2"/>
          <w:sz w:val="24"/>
          <w:szCs w:val="24"/>
        </w:rPr>
        <w:t xml:space="preserve"> </w:t>
      </w:r>
    </w:p>
    <w:p w14:paraId="7913E17A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sz w:val="28"/>
          <w:szCs w:val="28"/>
        </w:rPr>
      </w:pPr>
    </w:p>
    <w:p w14:paraId="7913E17B" w14:textId="77777777" w:rsidR="00A22C85" w:rsidRDefault="00A22C85">
      <w:pPr>
        <w:ind w:left="426"/>
        <w:jc w:val="both"/>
        <w:rPr>
          <w:rFonts w:ascii="Times New Roman" w:hAnsi="Times New Roman"/>
        </w:rPr>
      </w:pPr>
    </w:p>
    <w:p w14:paraId="7913E17C" w14:textId="77777777" w:rsidR="00A22C85" w:rsidRDefault="006074FB">
      <w:pPr>
        <w:pStyle w:val="4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>
        <w:rPr>
          <w:rFonts w:eastAsia="Symbol"/>
          <w:sz w:val="28"/>
          <w:szCs w:val="28"/>
        </w:rPr>
        <w:t>Завдання</w:t>
      </w:r>
      <w:proofErr w:type="spellEnd"/>
      <w:r>
        <w:rPr>
          <w:rFonts w:eastAsia="Symbol"/>
          <w:sz w:val="28"/>
          <w:szCs w:val="28"/>
        </w:rPr>
        <w:t>:</w:t>
      </w:r>
    </w:p>
    <w:p w14:paraId="7913E17D" w14:textId="77777777" w:rsidR="00A22C85" w:rsidRDefault="006074FB">
      <w:pPr>
        <w:pStyle w:val="aa"/>
        <w:tabs>
          <w:tab w:val="left" w:pos="766"/>
        </w:tabs>
        <w:spacing w:line="240" w:lineRule="auto"/>
        <w:ind w:firstLine="0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 виявляти правову природу принципів одностайності, гегемонії та більшості;</w:t>
      </w:r>
    </w:p>
    <w:p w14:paraId="7913E17E" w14:textId="77777777" w:rsidR="00A22C85" w:rsidRDefault="006074FB">
      <w:pPr>
        <w:pStyle w:val="aa"/>
        <w:tabs>
          <w:tab w:val="left" w:pos="766"/>
        </w:tabs>
        <w:spacing w:line="240" w:lineRule="auto"/>
        <w:ind w:firstLine="0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 визначати залежність принципу від виду групи;</w:t>
      </w:r>
    </w:p>
    <w:p w14:paraId="7913E17F" w14:textId="77777777" w:rsidR="00A22C85" w:rsidRDefault="006074FB">
      <w:pPr>
        <w:pStyle w:val="aa"/>
        <w:tabs>
          <w:tab w:val="left" w:pos="766"/>
        </w:tabs>
        <w:spacing w:line="240" w:lineRule="auto"/>
        <w:ind w:firstLine="0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 визначати особливості ухвалення рішення у адміністративному, цивільному і кримінальному процесах;</w:t>
      </w:r>
    </w:p>
    <w:p w14:paraId="7913E180" w14:textId="77777777" w:rsidR="00A22C85" w:rsidRDefault="006074FB">
      <w:pPr>
        <w:pStyle w:val="aa"/>
        <w:tabs>
          <w:tab w:val="left" w:pos="766"/>
        </w:tabs>
        <w:spacing w:line="240" w:lineRule="auto"/>
        <w:ind w:firstLine="0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- визначати особливості прийняття рішень за нормами конституційного і міжнародного права.</w:t>
      </w:r>
    </w:p>
    <w:p w14:paraId="7913E182" w14:textId="77777777" w:rsidR="00A22C85" w:rsidRDefault="00A22C85">
      <w:pPr>
        <w:pStyle w:val="4"/>
        <w:keepNext/>
        <w:keepLines/>
        <w:shd w:val="clear" w:color="auto" w:fill="auto"/>
        <w:spacing w:before="0" w:line="240" w:lineRule="auto"/>
        <w:rPr>
          <w:rFonts w:eastAsia="Symbol"/>
          <w:sz w:val="28"/>
          <w:szCs w:val="28"/>
          <w:lang w:val="uk-UA"/>
        </w:rPr>
      </w:pPr>
    </w:p>
    <w:p w14:paraId="7913E183" w14:textId="77777777" w:rsidR="00A22C85" w:rsidRDefault="006074FB">
      <w:pPr>
        <w:pStyle w:val="4"/>
        <w:keepNext/>
        <w:keepLines/>
        <w:shd w:val="clear" w:color="auto" w:fill="auto"/>
        <w:spacing w:before="0" w:line="240" w:lineRule="auto"/>
        <w:rPr>
          <w:rFonts w:eastAsia="Symbol"/>
          <w:sz w:val="28"/>
          <w:szCs w:val="28"/>
          <w:lang w:val="uk-UA"/>
        </w:rPr>
      </w:pPr>
      <w:r>
        <w:rPr>
          <w:rFonts w:eastAsia="Symbol"/>
          <w:sz w:val="28"/>
          <w:szCs w:val="28"/>
          <w:lang w:val="uk-UA"/>
        </w:rPr>
        <w:t xml:space="preserve">У </w:t>
      </w:r>
      <w:proofErr w:type="spellStart"/>
      <w:r>
        <w:rPr>
          <w:rFonts w:eastAsia="Symbol"/>
          <w:sz w:val="28"/>
          <w:szCs w:val="28"/>
        </w:rPr>
        <w:t>результаті</w:t>
      </w:r>
      <w:proofErr w:type="spellEnd"/>
      <w:r>
        <w:rPr>
          <w:rFonts w:eastAsia="Symbol"/>
          <w:sz w:val="28"/>
          <w:szCs w:val="28"/>
          <w:lang w:val="uk-UA"/>
        </w:rPr>
        <w:t xml:space="preserve"> </w:t>
      </w:r>
      <w:proofErr w:type="spellStart"/>
      <w:r>
        <w:rPr>
          <w:rFonts w:eastAsia="Symbol"/>
          <w:sz w:val="28"/>
          <w:szCs w:val="28"/>
        </w:rPr>
        <w:t>вивчення</w:t>
      </w:r>
      <w:proofErr w:type="spellEnd"/>
      <w:r>
        <w:rPr>
          <w:rFonts w:eastAsia="Symbol"/>
          <w:sz w:val="28"/>
          <w:szCs w:val="28"/>
          <w:lang w:val="uk-UA"/>
        </w:rPr>
        <w:t xml:space="preserve"> </w:t>
      </w:r>
      <w:proofErr w:type="spellStart"/>
      <w:r>
        <w:rPr>
          <w:rFonts w:eastAsia="Symbol"/>
          <w:sz w:val="28"/>
          <w:szCs w:val="28"/>
        </w:rPr>
        <w:t>дисципліни</w:t>
      </w:r>
      <w:proofErr w:type="spellEnd"/>
      <w:r>
        <w:rPr>
          <w:rFonts w:eastAsia="Symbol"/>
          <w:sz w:val="28"/>
          <w:szCs w:val="28"/>
        </w:rPr>
        <w:t xml:space="preserve"> студент повинен:</w:t>
      </w:r>
    </w:p>
    <w:p w14:paraId="7913E184" w14:textId="77777777" w:rsidR="00A22C85" w:rsidRDefault="00A22C85">
      <w:pPr>
        <w:pStyle w:val="4"/>
        <w:keepNext/>
        <w:keepLines/>
        <w:shd w:val="clear" w:color="auto" w:fill="auto"/>
        <w:spacing w:before="0" w:line="240" w:lineRule="auto"/>
        <w:rPr>
          <w:sz w:val="28"/>
          <w:szCs w:val="28"/>
          <w:lang w:val="uk-UA"/>
        </w:rPr>
      </w:pPr>
    </w:p>
    <w:p w14:paraId="7913E185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>Знати:</w:t>
      </w:r>
    </w:p>
    <w:p w14:paraId="7913E186" w14:textId="77777777" w:rsidR="00A22C85" w:rsidRDefault="006074FB">
      <w:pPr>
        <w:pStyle w:val="aa"/>
        <w:tabs>
          <w:tab w:val="left" w:pos="567"/>
        </w:tabs>
        <w:spacing w:line="240" w:lineRule="auto"/>
        <w:ind w:firstLine="142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 особливості реалізації та застосування норм матеріального і процесуального  (національного і міжнародного) права, які визначають підстави, процедуру, порядок прийняття рішень та їх оформлення в адміністративному, цивільному і кримінальному процесах.</w:t>
      </w:r>
    </w:p>
    <w:p w14:paraId="7913E187" w14:textId="77777777" w:rsidR="00A22C85" w:rsidRDefault="006074FB">
      <w:pPr>
        <w:pStyle w:val="aa"/>
        <w:tabs>
          <w:tab w:val="left" w:pos="0"/>
          <w:tab w:val="left" w:pos="567"/>
        </w:tabs>
        <w:spacing w:line="240" w:lineRule="auto"/>
        <w:ind w:firstLine="142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  правову природу органів державної влади, до повноважень яких належить прийняття юридичних рішень;</w:t>
      </w:r>
    </w:p>
    <w:p w14:paraId="7913E188" w14:textId="77777777" w:rsidR="00A22C85" w:rsidRDefault="006074FB">
      <w:pPr>
        <w:pStyle w:val="aa"/>
        <w:tabs>
          <w:tab w:val="left" w:pos="0"/>
          <w:tab w:val="left" w:pos="567"/>
        </w:tabs>
        <w:spacing w:line="240" w:lineRule="auto"/>
        <w:ind w:firstLine="142"/>
        <w:jc w:val="left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правову природу міжнародних організацій, а відтак,  знати і розуміти процедуру ухвалення рішень у міжнародних організаціях, в </w:t>
      </w:r>
      <w:proofErr w:type="spellStart"/>
      <w:r>
        <w:rPr>
          <w:rFonts w:eastAsia="Symbol"/>
          <w:sz w:val="28"/>
          <w:szCs w:val="28"/>
        </w:rPr>
        <w:t>т.ч</w:t>
      </w:r>
      <w:proofErr w:type="spellEnd"/>
      <w:r>
        <w:rPr>
          <w:rFonts w:eastAsia="Symbol"/>
          <w:sz w:val="28"/>
          <w:szCs w:val="28"/>
        </w:rPr>
        <w:t>. і в міжнародних судах.</w:t>
      </w:r>
    </w:p>
    <w:p w14:paraId="7913E189" w14:textId="77777777" w:rsidR="00A22C85" w:rsidRDefault="00A22C85">
      <w:pPr>
        <w:pStyle w:val="aa"/>
        <w:tabs>
          <w:tab w:val="left" w:pos="0"/>
          <w:tab w:val="left" w:pos="567"/>
        </w:tabs>
        <w:spacing w:line="240" w:lineRule="auto"/>
        <w:ind w:firstLine="142"/>
        <w:jc w:val="left"/>
        <w:rPr>
          <w:rFonts w:eastAsia="Symbol"/>
          <w:sz w:val="28"/>
          <w:szCs w:val="28"/>
        </w:rPr>
      </w:pPr>
    </w:p>
    <w:p w14:paraId="7913E18A" w14:textId="77777777" w:rsidR="00A22C85" w:rsidRDefault="006074FB">
      <w:pPr>
        <w:pStyle w:val="aa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>Вміти:</w:t>
      </w:r>
    </w:p>
    <w:p w14:paraId="7913E18B" w14:textId="77777777" w:rsidR="00A22C85" w:rsidRDefault="00A22C85">
      <w:pPr>
        <w:pStyle w:val="aa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14:paraId="7913E18C" w14:textId="77777777" w:rsidR="00A22C85" w:rsidRDefault="006074FB">
      <w:pPr>
        <w:pStyle w:val="aa"/>
        <w:spacing w:line="240" w:lineRule="auto"/>
        <w:ind w:firstLine="0"/>
        <w:jc w:val="left"/>
      </w:pPr>
      <w:r>
        <w:rPr>
          <w:rFonts w:eastAsia="Symbol"/>
          <w:sz w:val="28"/>
          <w:szCs w:val="28"/>
        </w:rPr>
        <w:t>- застосовувати набуті знання у різних правових ситуаціях, виокремлювати юридично значущі факти і формувати обґрунтовані правові висновки;</w:t>
      </w:r>
    </w:p>
    <w:p w14:paraId="7913E18D" w14:textId="77777777" w:rsidR="00A22C85" w:rsidRDefault="006074FB">
      <w:pPr>
        <w:pStyle w:val="aa"/>
        <w:spacing w:line="240" w:lineRule="auto"/>
        <w:ind w:firstLine="0"/>
        <w:jc w:val="left"/>
      </w:pPr>
      <w:r>
        <w:rPr>
          <w:rFonts w:eastAsia="Symbol"/>
          <w:sz w:val="28"/>
          <w:szCs w:val="28"/>
        </w:rPr>
        <w:t>- використовувати різноманітні інформаційні джерела для повного та всебічного встановлення певних обставин;</w:t>
      </w:r>
    </w:p>
    <w:p w14:paraId="7913E18E" w14:textId="77777777" w:rsidR="00A22C85" w:rsidRDefault="006074FB">
      <w:pPr>
        <w:pStyle w:val="aa"/>
        <w:spacing w:line="240" w:lineRule="auto"/>
        <w:ind w:firstLine="0"/>
        <w:jc w:val="left"/>
      </w:pPr>
      <w:r>
        <w:rPr>
          <w:rFonts w:eastAsia="Symbol"/>
          <w:sz w:val="28"/>
          <w:szCs w:val="28"/>
        </w:rPr>
        <w:t>- аналізуючи відому проблему, оцінювати недоліки і переваги аргументів та формувати власну обґрунтовану правову позицію;</w:t>
      </w:r>
    </w:p>
    <w:p w14:paraId="7913E18F" w14:textId="77777777" w:rsidR="00A22C85" w:rsidRDefault="006074FB">
      <w:pPr>
        <w:pStyle w:val="aa"/>
        <w:spacing w:line="240" w:lineRule="auto"/>
        <w:ind w:firstLine="0"/>
        <w:jc w:val="left"/>
      </w:pPr>
      <w:r>
        <w:rPr>
          <w:rFonts w:eastAsia="Symbol"/>
          <w:sz w:val="28"/>
          <w:szCs w:val="28"/>
        </w:rPr>
        <w:t>- готувати проекти необхідних актів застосування права відповідно до правового висновку зробленого у різних правових ситуаціях.</w:t>
      </w:r>
    </w:p>
    <w:p w14:paraId="7913E190" w14:textId="77777777" w:rsidR="00A22C85" w:rsidRDefault="00A22C85">
      <w:pPr>
        <w:pStyle w:val="aa"/>
        <w:spacing w:line="240" w:lineRule="auto"/>
        <w:ind w:firstLine="0"/>
        <w:jc w:val="left"/>
        <w:rPr>
          <w:rFonts w:eastAsia="Symbol"/>
          <w:sz w:val="28"/>
          <w:szCs w:val="28"/>
        </w:rPr>
      </w:pPr>
    </w:p>
    <w:p w14:paraId="7913E191" w14:textId="77777777" w:rsidR="00A22C85" w:rsidRDefault="00A22C85">
      <w:pPr>
        <w:pStyle w:val="aa"/>
        <w:shd w:val="clear" w:color="auto" w:fill="auto"/>
        <w:tabs>
          <w:tab w:val="left" w:pos="1815"/>
        </w:tabs>
        <w:spacing w:line="240" w:lineRule="auto"/>
        <w:ind w:firstLine="0"/>
        <w:jc w:val="left"/>
        <w:rPr>
          <w:rFonts w:eastAsia="Symbol"/>
          <w:sz w:val="28"/>
          <w:szCs w:val="28"/>
        </w:rPr>
      </w:pPr>
    </w:p>
    <w:p w14:paraId="7913E192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center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>3. ПРОГРАМА НАВЧАЛЬНОЇ ДИСЦИПЛІНИ</w:t>
      </w:r>
    </w:p>
    <w:p w14:paraId="7913E193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center"/>
        <w:rPr>
          <w:rFonts w:eastAsia="Symbol"/>
          <w:b/>
          <w:bCs/>
          <w:sz w:val="28"/>
          <w:szCs w:val="28"/>
        </w:rPr>
      </w:pPr>
    </w:p>
    <w:p w14:paraId="7913E194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 xml:space="preserve">ТЕМА 1. Виникнення і розвиток засобів здійснення колективної </w:t>
      </w:r>
      <w:proofErr w:type="spellStart"/>
      <w:r>
        <w:rPr>
          <w:rFonts w:eastAsia="Symbol"/>
          <w:b/>
          <w:bCs/>
          <w:sz w:val="28"/>
          <w:szCs w:val="28"/>
        </w:rPr>
        <w:t>волі.</w:t>
      </w:r>
      <w:r>
        <w:rPr>
          <w:color w:val="000000"/>
          <w:sz w:val="24"/>
        </w:rPr>
        <w:t>.Вимога</w:t>
      </w:r>
      <w:proofErr w:type="spellEnd"/>
      <w:r>
        <w:rPr>
          <w:color w:val="000000"/>
          <w:sz w:val="24"/>
        </w:rPr>
        <w:t xml:space="preserve"> одностайності(консенсусу) у публічній сфері</w:t>
      </w:r>
      <w:r>
        <w:rPr>
          <w:sz w:val="24"/>
        </w:rPr>
        <w:t xml:space="preserve">. Акламація.  Принцип консенсусу як одноголосне прийняття рішення. </w:t>
      </w:r>
      <w:r>
        <w:rPr>
          <w:color w:val="000000"/>
          <w:sz w:val="24"/>
        </w:rPr>
        <w:t>Протистояння загальної цілі та індивідуального інтересу</w:t>
      </w:r>
      <w:r>
        <w:rPr>
          <w:sz w:val="24"/>
        </w:rPr>
        <w:t xml:space="preserve">. Компроміс як результат взаємних поступок сторін. </w:t>
      </w:r>
      <w:r>
        <w:rPr>
          <w:rFonts w:eastAsiaTheme="minorHAnsi"/>
          <w:color w:val="000000"/>
          <w:sz w:val="24"/>
          <w:lang w:eastAsia="en-US"/>
        </w:rPr>
        <w:t xml:space="preserve">Консенсус як загальна згода у спірних питаннях(загальна згода – згода більшості зацікавлених сторін). </w:t>
      </w:r>
      <w:r>
        <w:rPr>
          <w:sz w:val="24"/>
        </w:rPr>
        <w:t xml:space="preserve"> Узгодження волі сторін. Воля гегемона – вираз загальної волі. Принцип більшості. </w:t>
      </w:r>
      <w:r>
        <w:rPr>
          <w:sz w:val="24"/>
          <w:szCs w:val="24"/>
        </w:rPr>
        <w:t>Боротьба інтересів окремих осіб і загальних інтересів у малих групах. Прийняття спільних рішень у корпорації. Відмінність між спілками і спільнотами при ухваленні спільного рішення. Способи використання принципу більшості  у політичних цілях Техніка застосування принципу більшості на виборах і при прийнятті рішень у античній Греції. Застосування принципу більшості на виборах і при прийнятті рішень у давньому Римі періоду Республіки. Принцип більшості у народів, які визначали європейську історію(германці, кельти, слов</w:t>
      </w:r>
      <w:r>
        <w:rPr>
          <w:rFonts w:eastAsia="Times New Roman"/>
          <w:sz w:val="24"/>
          <w:szCs w:val="24"/>
        </w:rPr>
        <w:t>’</w:t>
      </w:r>
      <w:r>
        <w:rPr>
          <w:sz w:val="24"/>
          <w:szCs w:val="24"/>
        </w:rPr>
        <w:t>яни) у період Середньовіччя. Золота Булла.</w:t>
      </w:r>
    </w:p>
    <w:p w14:paraId="7913E195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96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>ТЕМА 2. Філософське та теоретичне обґрунтування принципу більшості.</w:t>
      </w:r>
      <w:r>
        <w:rPr>
          <w:spacing w:val="4"/>
          <w:sz w:val="24"/>
          <w:szCs w:val="24"/>
        </w:rPr>
        <w:t xml:space="preserve"> «Загальна воля» і «воля всіх» Ж.-Ж. Руссо. «Загальна воля» і «воля всіх»: розмежування понять. </w:t>
      </w:r>
      <w:r>
        <w:rPr>
          <w:sz w:val="24"/>
          <w:szCs w:val="24"/>
        </w:rPr>
        <w:t xml:space="preserve">Спільноти і спілки </w:t>
      </w:r>
      <w:proofErr w:type="spellStart"/>
      <w:r>
        <w:rPr>
          <w:sz w:val="24"/>
          <w:szCs w:val="24"/>
        </w:rPr>
        <w:t>С.Дністрянського</w:t>
      </w:r>
      <w:proofErr w:type="spellEnd"/>
      <w:r>
        <w:rPr>
          <w:sz w:val="24"/>
          <w:szCs w:val="24"/>
        </w:rPr>
        <w:t xml:space="preserve">. Право меншості </w:t>
      </w:r>
      <w:r>
        <w:rPr>
          <w:color w:val="000000" w:themeColor="text1"/>
          <w:sz w:val="28"/>
          <w:szCs w:val="28"/>
        </w:rPr>
        <w:t>Ґ.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Єлінека</w:t>
      </w:r>
      <w:proofErr w:type="spellEnd"/>
      <w:r>
        <w:rPr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 xml:space="preserve">«Принцип більшості» Володимира </w:t>
      </w:r>
      <w:proofErr w:type="spellStart"/>
      <w:r>
        <w:rPr>
          <w:color w:val="222222"/>
          <w:sz w:val="24"/>
          <w:szCs w:val="24"/>
        </w:rPr>
        <w:t>Старосольського</w:t>
      </w:r>
      <w:proofErr w:type="spellEnd"/>
      <w:r>
        <w:rPr>
          <w:color w:val="222222"/>
          <w:sz w:val="24"/>
          <w:szCs w:val="24"/>
        </w:rPr>
        <w:t xml:space="preserve">. </w:t>
      </w:r>
      <w:r>
        <w:rPr>
          <w:rFonts w:eastAsia="Symbol"/>
          <w:bCs/>
          <w:color w:val="222222"/>
          <w:sz w:val="24"/>
          <w:szCs w:val="24"/>
        </w:rPr>
        <w:t xml:space="preserve">Застосування понять «загальна воля» і «воля всіх» Володимиром </w:t>
      </w:r>
      <w:proofErr w:type="spellStart"/>
      <w:r>
        <w:rPr>
          <w:rFonts w:eastAsia="Symbol"/>
          <w:bCs/>
          <w:color w:val="222222"/>
          <w:sz w:val="24"/>
          <w:szCs w:val="24"/>
        </w:rPr>
        <w:t>Старосольським</w:t>
      </w:r>
      <w:proofErr w:type="spellEnd"/>
      <w:r>
        <w:rPr>
          <w:rFonts w:eastAsia="Symbol"/>
          <w:bCs/>
          <w:color w:val="222222"/>
          <w:sz w:val="24"/>
          <w:szCs w:val="24"/>
        </w:rPr>
        <w:t xml:space="preserve"> у праці «Принцип більшості». Римська концепція принципу більшості. Вимога одностайності при вирішенні долі спільної речі у римському праві. Рішення, ухвалене на зборах корпорації – остаточне. Представництво. Корпорація у текстах </w:t>
      </w:r>
      <w:r>
        <w:rPr>
          <w:rFonts w:eastAsia="Symbol"/>
          <w:bCs/>
          <w:color w:val="222222"/>
          <w:sz w:val="24"/>
          <w:szCs w:val="24"/>
        </w:rPr>
        <w:lastRenderedPageBreak/>
        <w:t>кодифікації Юстиніана. Германська концепція принципу більшості. Обов’язок меншості підкоритися волі більшості. Застосування принципу більшості для досягнення одностайності при обранні імператора (Золота Булла). Право меншості апелювати проти рішення більшості.</w:t>
      </w:r>
    </w:p>
    <w:p w14:paraId="7913E197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98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color w:val="222222"/>
          <w:sz w:val="28"/>
          <w:szCs w:val="28"/>
        </w:rPr>
        <w:t>ТЕМА 3. Принцип більшості як юридична категорія.</w:t>
      </w:r>
      <w:r>
        <w:rPr>
          <w:rFonts w:eastAsia="Symbol"/>
          <w:bCs/>
          <w:color w:val="222222"/>
          <w:sz w:val="24"/>
          <w:szCs w:val="24"/>
        </w:rPr>
        <w:t xml:space="preserve"> Дискусії легістів і </w:t>
      </w:r>
      <w:proofErr w:type="spellStart"/>
      <w:r>
        <w:rPr>
          <w:rFonts w:eastAsia="Symbol"/>
          <w:bCs/>
          <w:color w:val="222222"/>
          <w:sz w:val="24"/>
          <w:szCs w:val="24"/>
        </w:rPr>
        <w:t>каноністів</w:t>
      </w:r>
      <w:proofErr w:type="spellEnd"/>
      <w:r>
        <w:rPr>
          <w:rFonts w:eastAsia="Symbol"/>
          <w:bCs/>
          <w:color w:val="222222"/>
          <w:sz w:val="24"/>
          <w:szCs w:val="24"/>
        </w:rPr>
        <w:t xml:space="preserve"> з приводу  ваги більшості у дві третини голосів. Розуміння більшості за  якістю і більшості за кількістю у концепції  Марсилія  </w:t>
      </w:r>
      <w:proofErr w:type="spellStart"/>
      <w:r>
        <w:rPr>
          <w:rFonts w:eastAsia="Symbol"/>
          <w:bCs/>
          <w:color w:val="222222"/>
          <w:sz w:val="24"/>
          <w:szCs w:val="24"/>
        </w:rPr>
        <w:t>Падуанського</w:t>
      </w:r>
      <w:proofErr w:type="spellEnd"/>
      <w:r>
        <w:rPr>
          <w:rFonts w:eastAsia="Symbol"/>
          <w:bCs/>
          <w:color w:val="222222"/>
          <w:sz w:val="24"/>
          <w:szCs w:val="24"/>
        </w:rPr>
        <w:t>. Значення більшості за  якістю і більшості за кількістю у канонічному праві. Види більшості. К</w:t>
      </w:r>
      <w:r>
        <w:rPr>
          <w:rFonts w:eastAsia="Symbol"/>
          <w:bCs/>
          <w:color w:val="000000"/>
          <w:sz w:val="24"/>
          <w:szCs w:val="24"/>
        </w:rPr>
        <w:t>ритерії класифікації більшості у парламенті (кількісний склад парламентарів, кількісний склад більшості, час існування). Відносна більшість. Проста (абсолютна) більшість. Кваліфікована  більшість. Принцип більшості у корпорації. Роль принципу більшості у формуванні фізичної єдності юридичної особи у теорії фікції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  <w:r>
        <w:rPr>
          <w:rFonts w:eastAsia="Symbol"/>
          <w:bCs/>
          <w:color w:val="000000"/>
          <w:sz w:val="24"/>
          <w:szCs w:val="24"/>
        </w:rPr>
        <w:t>Роль принципу більшості у формуванні цільової єдності юридичної особи у теорії корпорації</w:t>
      </w:r>
      <w:r>
        <w:rPr>
          <w:rFonts w:eastAsia="Times New Roman"/>
          <w:bCs/>
          <w:color w:val="000000"/>
          <w:sz w:val="24"/>
          <w:szCs w:val="24"/>
        </w:rPr>
        <w:t>. Визначення корпоративної волі дрібною меншістю, більшістю голосів чи одностайністю. Відсутність захисту прав незгідної меншості за теорією корпорації.</w:t>
      </w:r>
      <w:r>
        <w:rPr>
          <w:sz w:val="24"/>
        </w:rPr>
        <w:t xml:space="preserve"> </w:t>
      </w:r>
    </w:p>
    <w:p w14:paraId="7913E199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9A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color w:val="000000"/>
          <w:sz w:val="28"/>
          <w:szCs w:val="28"/>
        </w:rPr>
        <w:t>ТЕМА 4. Прийняття рішень у Верховній Раді України.</w:t>
      </w:r>
      <w:r>
        <w:rPr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Голосування як спосіб прийняття рішень Верховною Радою України(ст.84 Конституції України). </w:t>
      </w:r>
      <w:r>
        <w:rPr>
          <w:rFonts w:eastAsia="Times New Roman"/>
          <w:sz w:val="24"/>
          <w:szCs w:val="24"/>
        </w:rPr>
        <w:t>Принцип більшості при прийнятті рішень Верховною Радою України(ст.91 Конституції України). О</w:t>
      </w:r>
      <w:r>
        <w:rPr>
          <w:rFonts w:eastAsia="Times New Roman"/>
          <w:color w:val="000000"/>
          <w:sz w:val="24"/>
          <w:szCs w:val="24"/>
        </w:rPr>
        <w:t>рганізація голосування та прийняття рішень Верховною Радою України (гл.7, 8 Закону України «Про регламент Верховної Ради України»).</w:t>
      </w:r>
    </w:p>
    <w:p w14:paraId="7913E19B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9C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color w:val="000000"/>
          <w:sz w:val="28"/>
          <w:szCs w:val="28"/>
        </w:rPr>
        <w:t>ТЕМА 5. Ухвалення рішення судом в Україні.</w:t>
      </w:r>
      <w:r>
        <w:rPr>
          <w:color w:val="000000"/>
          <w:sz w:val="24"/>
        </w:rPr>
        <w:t xml:space="preserve"> Вимоги законності, обґрунтованості та вмотивованості судового рішення (</w:t>
      </w:r>
      <w:proofErr w:type="spellStart"/>
      <w:r>
        <w:rPr>
          <w:color w:val="000000"/>
          <w:sz w:val="24"/>
        </w:rPr>
        <w:t>ст.ст</w:t>
      </w:r>
      <w:proofErr w:type="spellEnd"/>
      <w:r>
        <w:rPr>
          <w:color w:val="000000"/>
          <w:sz w:val="24"/>
        </w:rPr>
        <w:t>. 370 КПК, 263, 265 ЦПК). Роль аксіологічної компоненти при реалізації судового розсуду(</w:t>
      </w:r>
      <w:proofErr w:type="spellStart"/>
      <w:r>
        <w:rPr>
          <w:color w:val="000000"/>
          <w:sz w:val="24"/>
        </w:rPr>
        <w:t>дискреції</w:t>
      </w:r>
      <w:proofErr w:type="spellEnd"/>
      <w:r>
        <w:rPr>
          <w:color w:val="000000"/>
          <w:sz w:val="24"/>
        </w:rPr>
        <w:t>).</w:t>
      </w:r>
      <w:r>
        <w:rPr>
          <w:sz w:val="24"/>
        </w:rPr>
        <w:t xml:space="preserve"> </w:t>
      </w:r>
      <w:r>
        <w:rPr>
          <w:color w:val="000000"/>
          <w:sz w:val="24"/>
        </w:rPr>
        <w:t>Ухвалення судового рішення складом суду (ст.375 КПК, 35ЦПК). Види актів Конституційного суду України  (</w:t>
      </w:r>
      <w:proofErr w:type="spellStart"/>
      <w:r>
        <w:rPr>
          <w:color w:val="000000"/>
          <w:sz w:val="24"/>
        </w:rPr>
        <w:t>гл</w:t>
      </w:r>
      <w:proofErr w:type="spellEnd"/>
      <w:r>
        <w:rPr>
          <w:color w:val="000000"/>
          <w:sz w:val="24"/>
        </w:rPr>
        <w:t xml:space="preserve">. 13 Закону України </w:t>
      </w:r>
      <w:r>
        <w:rPr>
          <w:rFonts w:eastAsia="Times New Roman"/>
          <w:color w:val="000000"/>
          <w:sz w:val="24"/>
          <w:szCs w:val="24"/>
        </w:rPr>
        <w:t>«Про Конституційний суд України»).</w:t>
      </w:r>
      <w:r>
        <w:rPr>
          <w:rFonts w:eastAsia="Symbol"/>
          <w:b/>
          <w:bCs/>
          <w:color w:val="000000"/>
          <w:sz w:val="28"/>
          <w:szCs w:val="28"/>
        </w:rPr>
        <w:t xml:space="preserve"> </w:t>
      </w:r>
    </w:p>
    <w:p w14:paraId="7913E19D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9E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color w:val="000000"/>
          <w:sz w:val="28"/>
          <w:szCs w:val="28"/>
        </w:rPr>
        <w:t>ТЕМА 6. Особливості прийняття рішень органами влади країн загального права.</w:t>
      </w:r>
      <w:r>
        <w:rPr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Порядок голосування у парламенті Великої Британії. Рішення у судах англійської системи судочинства. Законодавчий процес у Конгресі США. </w:t>
      </w:r>
      <w:r>
        <w:rPr>
          <w:rFonts w:eastAsia="Times New Roman"/>
        </w:rPr>
        <w:t xml:space="preserve">Процедура ухвалення рішень судами Сполучених Штатів Америки. </w:t>
      </w:r>
    </w:p>
    <w:p w14:paraId="7913E19F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A0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color w:val="000000"/>
          <w:sz w:val="28"/>
          <w:szCs w:val="28"/>
        </w:rPr>
        <w:t>ТЕМА 7. Ухвалення рішень міжнародними організаціями.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Порядок прийняття рішень Ради Безпеки ООН   про заходи для підтримання і поновлення міжнародного миру. </w:t>
      </w:r>
      <w:r>
        <w:rPr>
          <w:sz w:val="24"/>
          <w:szCs w:val="24"/>
        </w:rPr>
        <w:t>Порядок прийняття рішень Генеральною Асамблеєю ООН(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18, 20, 27 Статуту ООН). Порядок прийняття рішень щодо запровадження санкцій(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5, 6, 19, 41, 42 Статуту ООН). </w:t>
      </w:r>
      <w:r>
        <w:rPr>
          <w:rFonts w:eastAsia="Times New Roman"/>
          <w:color w:val="000000"/>
          <w:sz w:val="24"/>
          <w:szCs w:val="24"/>
        </w:rPr>
        <w:t xml:space="preserve">Методи прийняття рішень у міжнародних організаціях(одностайний, мажоритарний(за більшістю голосів), консенсусний, метод «зважених» голосів).  </w:t>
      </w:r>
      <w:r>
        <w:rPr>
          <w:rFonts w:eastAsia="Times New Roman"/>
        </w:rPr>
        <w:t xml:space="preserve"> </w:t>
      </w:r>
    </w:p>
    <w:p w14:paraId="7913E1A1" w14:textId="77777777" w:rsidR="00A22C85" w:rsidRDefault="006074FB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  <w:r>
        <w:rPr>
          <w:color w:val="000000"/>
          <w:sz w:val="24"/>
        </w:rPr>
        <w:t xml:space="preserve"> </w:t>
      </w:r>
    </w:p>
    <w:p w14:paraId="7913E1A2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A3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A4" w14:textId="77777777" w:rsidR="00A22C85" w:rsidRDefault="00A22C85">
      <w:pPr>
        <w:pStyle w:val="aa"/>
        <w:shd w:val="clear" w:color="auto" w:fill="auto"/>
        <w:spacing w:line="240" w:lineRule="auto"/>
        <w:ind w:firstLine="0"/>
        <w:jc w:val="both"/>
        <w:rPr>
          <w:rFonts w:eastAsia="Symbol"/>
          <w:b/>
          <w:bCs/>
          <w:sz w:val="28"/>
          <w:szCs w:val="28"/>
        </w:rPr>
      </w:pPr>
    </w:p>
    <w:p w14:paraId="7913E1A5" w14:textId="77777777" w:rsidR="00A22C85" w:rsidRDefault="006074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НАВЧАЛЬНОЇ ДИСЦИПЛІНИ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50"/>
        <w:gridCol w:w="1470"/>
        <w:gridCol w:w="992"/>
        <w:gridCol w:w="712"/>
        <w:gridCol w:w="786"/>
        <w:gridCol w:w="641"/>
        <w:gridCol w:w="842"/>
      </w:tblGrid>
      <w:tr w:rsidR="00A22C85" w14:paraId="7913E1A8" w14:textId="77777777"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6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назви тем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7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A22C85" w14:paraId="7913E1AB" w14:textId="77777777"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9" w14:textId="77777777" w:rsidR="00A22C85" w:rsidRDefault="00A22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A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денна форма</w:t>
            </w:r>
          </w:p>
        </w:tc>
      </w:tr>
      <w:tr w:rsidR="00A22C85" w14:paraId="7913E1AF" w14:textId="77777777"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C" w14:textId="77777777" w:rsidR="00A22C85" w:rsidRDefault="00A22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D" w14:textId="77777777" w:rsidR="00A22C85" w:rsidRDefault="006074F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AE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тому числі</w:t>
            </w:r>
          </w:p>
        </w:tc>
      </w:tr>
      <w:tr w:rsidR="00A22C85" w14:paraId="7913E1B7" w14:textId="77777777"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0" w14:textId="77777777" w:rsidR="00A22C85" w:rsidRDefault="00A22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1" w14:textId="77777777" w:rsidR="00A22C85" w:rsidRDefault="00A22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2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3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4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5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6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</w:tr>
      <w:tr w:rsidR="00A22C85" w14:paraId="7913E1BF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8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9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A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B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C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D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1BE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22C85" w14:paraId="7913E1C7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0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rFonts w:eastAsia="Symbol"/>
                <w:b/>
                <w:bCs/>
                <w:sz w:val="28"/>
                <w:szCs w:val="28"/>
              </w:rPr>
              <w:t>Виникнення і розвиток засобів здійснення колективної волі.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1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2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3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4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5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6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1CF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8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2. </w:t>
            </w:r>
            <w:r>
              <w:rPr>
                <w:rFonts w:eastAsia="Symbol"/>
                <w:b/>
                <w:bCs/>
                <w:sz w:val="28"/>
                <w:szCs w:val="28"/>
              </w:rPr>
              <w:t>Філософське та теоретичне обґрунтування принципу більшості.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9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A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B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C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D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CE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1D7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0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>
              <w:rPr>
                <w:rFonts w:eastAsia="Symbol" w:cs="Times New Roman"/>
                <w:b/>
                <w:bCs/>
                <w:color w:val="222222"/>
                <w:sz w:val="28"/>
                <w:szCs w:val="28"/>
              </w:rPr>
              <w:t>Принцип більшості як юридична категорія.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1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2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3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4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5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6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A22C85" w14:paraId="7913E1E0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8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Прийняття рішень у Верховній Раді України.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14:paraId="7913E1D9" w14:textId="77777777" w:rsidR="00A22C85" w:rsidRDefault="00A22C85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A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B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C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D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E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DF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A22C85" w14:paraId="7913E1E8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1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рішення судом в Україні.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2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3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4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5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6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7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1F0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9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Особливості прийняття рішень органами влади країн загального права.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A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B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C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D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E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EF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1F8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1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рішень міжнародними організаціями.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2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3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4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5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6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7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A22C85" w14:paraId="7913E200" w14:textId="77777777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9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A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B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C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D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E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1FF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14:paraId="7913E201" w14:textId="77777777" w:rsidR="00A22C85" w:rsidRDefault="00A22C8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97A31" w14:textId="77777777" w:rsidR="00DD0009" w:rsidRDefault="00DD00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051"/>
        <w:gridCol w:w="1470"/>
        <w:gridCol w:w="991"/>
        <w:gridCol w:w="712"/>
        <w:gridCol w:w="786"/>
        <w:gridCol w:w="641"/>
        <w:gridCol w:w="842"/>
      </w:tblGrid>
      <w:tr w:rsidR="00DD0009" w14:paraId="0DF40067" w14:textId="77777777" w:rsidTr="005358B2"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1035E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назви тем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B0C4F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DD0009" w14:paraId="7D308972" w14:textId="77777777" w:rsidTr="005358B2"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030C1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1B44F0" w14:textId="1014D53A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 форма</w:t>
            </w:r>
          </w:p>
        </w:tc>
      </w:tr>
      <w:tr w:rsidR="00DD0009" w14:paraId="1C2EC714" w14:textId="77777777" w:rsidTr="005358B2"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5C796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691FF" w14:textId="77777777" w:rsidR="00DD0009" w:rsidRDefault="00DD0009" w:rsidP="005358B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BA892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тому числі</w:t>
            </w:r>
          </w:p>
        </w:tc>
      </w:tr>
      <w:tr w:rsidR="00DD0009" w14:paraId="3A7C1D88" w14:textId="77777777" w:rsidTr="005358B2"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7FC3E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4B648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1C73E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55C41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1156F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02BC7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C2CB5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</w:tr>
      <w:tr w:rsidR="00DD0009" w14:paraId="507AEB43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5B4F6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C10F2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2C3A5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85F77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33FDB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5966B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8842E3" w14:textId="77777777" w:rsidR="00DD0009" w:rsidRDefault="00DD0009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D0009" w14:paraId="6AC17812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394B" w14:textId="77777777" w:rsidR="00DD0009" w:rsidRDefault="00DD0009" w:rsidP="00535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rFonts w:eastAsia="Symbol"/>
                <w:b/>
                <w:bCs/>
                <w:sz w:val="28"/>
                <w:szCs w:val="28"/>
              </w:rPr>
              <w:t>Виникнення і розвиток засобів здійснення колективної волі.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9E75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A86D" w14:textId="789232CF" w:rsidR="00DD0009" w:rsidRDefault="00354294" w:rsidP="0053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20BC" w14:textId="1994162F" w:rsidR="00DD0009" w:rsidRDefault="00A16FB4" w:rsidP="0053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9C8B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6EF2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80" w14:textId="6C7BB37F" w:rsidR="00DD0009" w:rsidRDefault="00CF35BE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D0009" w14:paraId="6EDA129E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2AD3" w14:textId="77777777" w:rsidR="00DD0009" w:rsidRDefault="00DD0009" w:rsidP="00535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>
              <w:rPr>
                <w:rFonts w:eastAsia="Symbol"/>
                <w:b/>
                <w:bCs/>
                <w:sz w:val="28"/>
                <w:szCs w:val="28"/>
              </w:rPr>
              <w:t>Філософське та теоретичне обґрунтування принципу більшості.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FA3C9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4CA1" w14:textId="66EADDDC" w:rsidR="00DD0009" w:rsidRDefault="0035429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AB02" w14:textId="36ED91E4" w:rsidR="00DD0009" w:rsidRDefault="00A16FB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427F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C2A7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4334" w14:textId="6EA0B851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F10393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DD0009" w14:paraId="79135BCD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2F36" w14:textId="77777777" w:rsidR="00DD0009" w:rsidRDefault="00DD0009" w:rsidP="00535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>
              <w:rPr>
                <w:rFonts w:eastAsia="Symbol" w:cs="Times New Roman"/>
                <w:b/>
                <w:bCs/>
                <w:color w:val="222222"/>
                <w:sz w:val="28"/>
                <w:szCs w:val="28"/>
              </w:rPr>
              <w:t>Принцип більшості як юридична категорія.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EF2D" w14:textId="77777777" w:rsidR="00DD0009" w:rsidRDefault="00DD0009" w:rsidP="005358B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72E7" w14:textId="62566F1E" w:rsidR="00DD0009" w:rsidRDefault="0035429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F4CA" w14:textId="272218EB" w:rsidR="00DD0009" w:rsidRDefault="00A16FB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C04D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186C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C7E4" w14:textId="0DC4BF31" w:rsidR="00DD0009" w:rsidRDefault="00F10393" w:rsidP="005358B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</w:tr>
      <w:tr w:rsidR="00DD0009" w14:paraId="2F9EE87E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CFD7" w14:textId="77777777" w:rsidR="00DD0009" w:rsidRDefault="00DD0009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Прийняття рішень у Верховній Раді України.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14:paraId="37F35B6C" w14:textId="77777777" w:rsidR="00DD0009" w:rsidRDefault="00DD0009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22DE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4FF4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0B0B" w14:textId="69C202FB" w:rsidR="00DD0009" w:rsidRDefault="00A16FB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A92C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C057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D51E" w14:textId="190CAABB" w:rsidR="00DD0009" w:rsidRDefault="00F10393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DD0009" w14:paraId="0837383E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08B4" w14:textId="77777777" w:rsidR="00DD0009" w:rsidRDefault="00DD0009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рішення судом в Україні.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E6E9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6CDC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0345" w14:textId="68BDFC3E" w:rsidR="00DD0009" w:rsidRDefault="00CF35BE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559F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694A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FC05" w14:textId="3CC86B08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CF35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DD0009" w14:paraId="29E5D0F2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4FA1" w14:textId="77777777" w:rsidR="00DD0009" w:rsidRDefault="00DD0009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Особливості прийняття рішень органами влади країн загального права.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BAAA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EA2B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485E" w14:textId="7C1E12F7" w:rsidR="00DD0009" w:rsidRDefault="00A16FB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0255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5BF4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A11D" w14:textId="08336969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CF35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DD0009" w14:paraId="7F710AA2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8DAE" w14:textId="77777777" w:rsidR="00DD0009" w:rsidRDefault="00DD0009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рішень міжнародними організаціями.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4E24" w14:textId="77777777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6D5B" w14:textId="17A2C12F" w:rsidR="00DD0009" w:rsidRDefault="00DD0009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1153" w14:textId="7A1C04F4" w:rsidR="00DD0009" w:rsidRDefault="00A16FB4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9D93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1D7E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45D1" w14:textId="64E433D1" w:rsidR="00DD0009" w:rsidRDefault="00F10393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</w:tr>
      <w:tr w:rsidR="00DD0009" w14:paraId="4F47E54D" w14:textId="77777777" w:rsidTr="005358B2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F365" w14:textId="77777777" w:rsidR="00DD0009" w:rsidRDefault="00DD0009" w:rsidP="00535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3DFB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D3A5" w14:textId="19AA6606" w:rsidR="00DD0009" w:rsidRDefault="00CF35BE" w:rsidP="0053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5EBF" w14:textId="64DFCADB" w:rsidR="00DD0009" w:rsidRDefault="00CF35BE" w:rsidP="0053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9E53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C74B" w14:textId="77777777" w:rsidR="00DD0009" w:rsidRDefault="00DD0009" w:rsidP="00535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6CBA" w14:textId="42176A71" w:rsidR="00DD0009" w:rsidRDefault="00F10393" w:rsidP="0053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14:paraId="5DA84D01" w14:textId="77777777" w:rsidR="00DD0009" w:rsidRDefault="00DD00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9B13C" w14:textId="77777777" w:rsidR="00DD0009" w:rsidRDefault="00DD00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202" w14:textId="1C9F0BF0" w:rsidR="00A22C85" w:rsidRDefault="006074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ТЕМИ ПРАКТИЧНИХ ЗАНЯТЬ</w:t>
      </w:r>
    </w:p>
    <w:p w14:paraId="2554B2FE" w14:textId="1C984B1F" w:rsidR="00F10393" w:rsidRDefault="00F1039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Денна форма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931"/>
        <w:gridCol w:w="7221"/>
        <w:gridCol w:w="1476"/>
      </w:tblGrid>
      <w:tr w:rsidR="00A22C85" w14:paraId="7913E206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03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04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05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A22C85" w14:paraId="7913E20A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7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8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>Виникнення і розвиток засобів здійснення колективної волі.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9" w14:textId="3EF820DA" w:rsidR="00A22C85" w:rsidRDefault="00094BC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22C85" w14:paraId="7913E20E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B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C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 xml:space="preserve">Філософське та теоретичне обґрунтування принципу більшості.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D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22C85" w14:paraId="7913E212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0F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0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rFonts w:eastAsia="Symbol" w:cs="Times New Roman"/>
                <w:b/>
                <w:bCs/>
                <w:color w:val="222222"/>
                <w:sz w:val="28"/>
                <w:szCs w:val="28"/>
              </w:rPr>
              <w:t>Принцип більшості як юридична категорія.</w:t>
            </w:r>
            <w:r>
              <w:rPr>
                <w:rFonts w:eastAsia="Symbo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1" w14:textId="77777777" w:rsidR="00A22C85" w:rsidRDefault="006074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A22C85" w14:paraId="7913E217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3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4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Прийняття рішень у Верховній Раді України.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14:paraId="7913E215" w14:textId="77777777" w:rsidR="00A22C85" w:rsidRDefault="00A22C85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6" w14:textId="77777777" w:rsidR="00A22C85" w:rsidRDefault="006074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A22C85" w14:paraId="7913E21B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8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9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 xml:space="preserve">Ухвалення рішення судом в Україні.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A" w14:textId="3E8707C4" w:rsidR="00A22C85" w:rsidRDefault="00094BC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  <w:tr w:rsidR="00A22C85" w14:paraId="7913E21F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C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D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Особливості прийняття рішень органами влади країн загального права.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E" w14:textId="405DDC68" w:rsidR="00A22C85" w:rsidRDefault="00094BC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  <w:tr w:rsidR="00A22C85" w14:paraId="7913E223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0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1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рішень міжнародними організаціями.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2" w14:textId="27DC9FBE" w:rsidR="00A22C85" w:rsidRDefault="00094BC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</w:tbl>
    <w:p w14:paraId="7913E224" w14:textId="77777777" w:rsidR="00A22C85" w:rsidRDefault="00A22C8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886B6" w14:textId="793D40F9" w:rsidR="00F10393" w:rsidRDefault="00F1039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931"/>
        <w:gridCol w:w="7221"/>
        <w:gridCol w:w="1476"/>
      </w:tblGrid>
      <w:tr w:rsidR="00F10393" w14:paraId="5B61CE13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351A0" w14:textId="77777777" w:rsidR="00F10393" w:rsidRDefault="00F10393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F332D" w14:textId="77777777" w:rsidR="00F10393" w:rsidRDefault="00F10393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B2D34" w14:textId="77777777" w:rsidR="00F10393" w:rsidRDefault="00F10393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F10393" w14:paraId="4DB3A2AF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92DB" w14:textId="77777777" w:rsidR="00F10393" w:rsidRDefault="00F10393" w:rsidP="0053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C13C" w14:textId="77777777" w:rsidR="00F10393" w:rsidRDefault="00F10393" w:rsidP="005358B2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>Виникнення і розвиток засобів здійснення колективної волі.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074B" w14:textId="77777777" w:rsidR="00F10393" w:rsidRDefault="00F10393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F10393" w14:paraId="68FC177B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F6A0" w14:textId="77777777" w:rsidR="00F10393" w:rsidRDefault="00F10393" w:rsidP="0053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5D46" w14:textId="77777777" w:rsidR="00F10393" w:rsidRDefault="00F10393" w:rsidP="005358B2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 xml:space="preserve">Філософське та теоретичне обґрунтування принципу більшості.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17B9" w14:textId="77777777" w:rsidR="00F10393" w:rsidRDefault="00F10393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F10393" w14:paraId="6BB9B58C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AC84" w14:textId="77777777" w:rsidR="00F10393" w:rsidRDefault="00F10393" w:rsidP="0053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0DD5" w14:textId="77777777" w:rsidR="00F10393" w:rsidRDefault="00F10393" w:rsidP="005358B2">
            <w:pPr>
              <w:rPr>
                <w:b/>
                <w:sz w:val="28"/>
                <w:szCs w:val="28"/>
              </w:rPr>
            </w:pPr>
            <w:r>
              <w:rPr>
                <w:rFonts w:eastAsia="Symbol" w:cs="Times New Roman"/>
                <w:b/>
                <w:bCs/>
                <w:color w:val="222222"/>
                <w:sz w:val="28"/>
                <w:szCs w:val="28"/>
              </w:rPr>
              <w:t>Принцип більшості як юридична категорія.</w:t>
            </w:r>
            <w:r>
              <w:rPr>
                <w:rFonts w:eastAsia="Symbo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81F8" w14:textId="77777777" w:rsidR="00F10393" w:rsidRDefault="00F10393" w:rsidP="005358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F10393" w14:paraId="6F15B3A3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AD60" w14:textId="77777777" w:rsidR="00F10393" w:rsidRDefault="00F10393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1CE8" w14:textId="77777777" w:rsidR="00F10393" w:rsidRDefault="00F10393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Прийняття рішень у Верховній Раді України.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14:paraId="4BEFD2BD" w14:textId="77777777" w:rsidR="00F10393" w:rsidRDefault="00F10393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6A10" w14:textId="77777777" w:rsidR="00F10393" w:rsidRDefault="00F10393" w:rsidP="005358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F10393" w14:paraId="592AB0ED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6D86" w14:textId="77777777" w:rsidR="00F10393" w:rsidRDefault="00F10393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8A84" w14:textId="77777777" w:rsidR="00F10393" w:rsidRDefault="00F10393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 xml:space="preserve">Ухвалення рішення судом в Україні.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C5D2" w14:textId="77777777" w:rsidR="00F10393" w:rsidRDefault="00F10393" w:rsidP="005358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F10393" w14:paraId="61665A69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514F" w14:textId="77777777" w:rsidR="00F10393" w:rsidRDefault="00F10393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1C0B" w14:textId="77777777" w:rsidR="00F10393" w:rsidRDefault="00F10393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Особливості прийняття рішень органами влади країн загального права.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8B64" w14:textId="77777777" w:rsidR="00F10393" w:rsidRDefault="00F10393" w:rsidP="005358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F10393" w14:paraId="671DE9CF" w14:textId="77777777" w:rsidTr="005358B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66BE" w14:textId="77777777" w:rsidR="00F10393" w:rsidRDefault="00F10393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5B17" w14:textId="77777777" w:rsidR="00F10393" w:rsidRDefault="00F10393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рішень міжнародними організаціями.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79EA" w14:textId="77777777" w:rsidR="00F10393" w:rsidRDefault="00F10393" w:rsidP="005358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</w:tbl>
    <w:p w14:paraId="729EA16A" w14:textId="77777777" w:rsidR="00F10393" w:rsidRDefault="00F1039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225" w14:textId="77777777" w:rsidR="00A22C85" w:rsidRDefault="006074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САМОСТІЙНА РОБОТА</w:t>
      </w:r>
    </w:p>
    <w:p w14:paraId="68D91DE3" w14:textId="3E79900F" w:rsidR="00094BC8" w:rsidRDefault="00094B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Денна форма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42"/>
        <w:gridCol w:w="7219"/>
        <w:gridCol w:w="1468"/>
      </w:tblGrid>
      <w:tr w:rsidR="00A22C85" w14:paraId="7913E229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26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27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28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A22C85" w14:paraId="7913E22D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A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B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>Виникнення і розвиток засобів здійснення колективної волі.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C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231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E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2F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>Філософське та теоретичне обґрунтування принципу більшості.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0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235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2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3" w14:textId="77777777" w:rsidR="00A22C85" w:rsidRDefault="006074FB">
            <w:pPr>
              <w:rPr>
                <w:b/>
                <w:sz w:val="28"/>
                <w:szCs w:val="28"/>
              </w:rPr>
            </w:pPr>
            <w:r>
              <w:rPr>
                <w:rFonts w:eastAsia="Symbol" w:cs="Times New Roman"/>
                <w:b/>
                <w:bCs/>
                <w:color w:val="222222"/>
                <w:sz w:val="28"/>
                <w:szCs w:val="28"/>
              </w:rPr>
              <w:t>Принцип більшості як юридична категорія.</w:t>
            </w:r>
            <w:r>
              <w:rPr>
                <w:rFonts w:eastAsia="Symbo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4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A22C85" w14:paraId="7913E23A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6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7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Прийняття рішень у Верховній Раді України.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14:paraId="7913E238" w14:textId="77777777" w:rsidR="00A22C85" w:rsidRDefault="00A22C85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9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A22C85" w14:paraId="7913E23E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B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C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 xml:space="preserve">Ухвалення рішення судом в Україні.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D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242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3F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40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Особливості прийняття рішень органами влади країн загального права.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41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22C85" w14:paraId="7913E246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43" w14:textId="77777777" w:rsidR="00A22C85" w:rsidRDefault="006074F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44" w14:textId="77777777" w:rsidR="00A22C85" w:rsidRDefault="006074F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рішень міжнародними організаціями.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45" w14:textId="77777777" w:rsidR="00A22C85" w:rsidRDefault="006074F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</w:tbl>
    <w:p w14:paraId="7913E247" w14:textId="77777777" w:rsidR="00A22C85" w:rsidRDefault="00A22C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BC6BDE" w14:textId="3DD27CA6" w:rsidR="00094BC8" w:rsidRPr="00094BC8" w:rsidRDefault="00094BC8" w:rsidP="00094BC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C8">
        <w:rPr>
          <w:rFonts w:ascii="Times New Roman" w:hAnsi="Times New Roman" w:cs="Times New Roman"/>
          <w:b/>
          <w:bCs/>
          <w:sz w:val="28"/>
          <w:szCs w:val="28"/>
        </w:rPr>
        <w:t>Заочна форма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42"/>
        <w:gridCol w:w="7219"/>
        <w:gridCol w:w="1468"/>
      </w:tblGrid>
      <w:tr w:rsidR="00094BC8" w14:paraId="350B2FAF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7F907" w14:textId="77777777" w:rsidR="00094BC8" w:rsidRDefault="00094BC8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9325C" w14:textId="77777777" w:rsidR="00094BC8" w:rsidRDefault="00094BC8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DC715" w14:textId="77777777" w:rsidR="00094BC8" w:rsidRDefault="00094BC8" w:rsidP="00535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094BC8" w14:paraId="413F7826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0D77" w14:textId="77777777" w:rsidR="00094BC8" w:rsidRDefault="00094BC8" w:rsidP="0053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4D3F" w14:textId="77777777" w:rsidR="00094BC8" w:rsidRDefault="00094BC8" w:rsidP="005358B2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>Виникнення і розвиток засобів здійснення колективної волі.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3A83" w14:textId="02132F12" w:rsidR="00094BC8" w:rsidRDefault="00094BC8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094BC8" w14:paraId="516F1AB5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2B5D" w14:textId="77777777" w:rsidR="00094BC8" w:rsidRDefault="00094BC8" w:rsidP="0053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554B" w14:textId="77777777" w:rsidR="00094BC8" w:rsidRDefault="00094BC8" w:rsidP="005358B2">
            <w:pPr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</w:rPr>
              <w:t>Філософське та теоретичне обґрунтування принципу більшості.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F529" w14:textId="13B1E9F6" w:rsidR="00094BC8" w:rsidRDefault="00094BC8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094BC8" w14:paraId="0C869806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726A" w14:textId="77777777" w:rsidR="00094BC8" w:rsidRDefault="00094BC8" w:rsidP="00535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0C1F" w14:textId="77777777" w:rsidR="00094BC8" w:rsidRDefault="00094BC8" w:rsidP="005358B2">
            <w:pPr>
              <w:rPr>
                <w:b/>
                <w:sz w:val="28"/>
                <w:szCs w:val="28"/>
              </w:rPr>
            </w:pPr>
            <w:r>
              <w:rPr>
                <w:rFonts w:eastAsia="Symbol" w:cs="Times New Roman"/>
                <w:b/>
                <w:bCs/>
                <w:color w:val="222222"/>
                <w:sz w:val="28"/>
                <w:szCs w:val="28"/>
              </w:rPr>
              <w:t>Принцип більшості як юридична категорія.</w:t>
            </w:r>
            <w:r>
              <w:rPr>
                <w:rFonts w:eastAsia="Symbo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E344" w14:textId="7CD66190" w:rsidR="00094BC8" w:rsidRDefault="00094BC8" w:rsidP="005358B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</w:tr>
      <w:tr w:rsidR="00094BC8" w14:paraId="6C545E9E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DC5F" w14:textId="77777777" w:rsidR="00094BC8" w:rsidRDefault="00094BC8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F936" w14:textId="77777777" w:rsidR="00094BC8" w:rsidRDefault="00094BC8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Прийняття рішень у Верховній Раді України.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</w:p>
          <w:p w14:paraId="51015825" w14:textId="77777777" w:rsidR="00094BC8" w:rsidRDefault="00094BC8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rFonts w:eastAsia="Symbol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60E1" w14:textId="031E13ED" w:rsidR="00094BC8" w:rsidRDefault="00094BC8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94BC8" w14:paraId="48CC05EE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CD27" w14:textId="77777777" w:rsidR="00094BC8" w:rsidRDefault="00094BC8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57D0" w14:textId="77777777" w:rsidR="00094BC8" w:rsidRDefault="00094BC8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 xml:space="preserve">Ухвалення рішення судом в Україні.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B023" w14:textId="755E1721" w:rsidR="00094BC8" w:rsidRDefault="00094BC8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094BC8" w14:paraId="671AFAB6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65C8" w14:textId="77777777" w:rsidR="00094BC8" w:rsidRDefault="00094BC8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A032" w14:textId="77777777" w:rsidR="00094BC8" w:rsidRDefault="00094BC8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Особливості прийняття рішень органами влади країн загального права.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5F46" w14:textId="5EE4DF34" w:rsidR="00094BC8" w:rsidRDefault="00094BC8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094BC8" w14:paraId="343E8ACE" w14:textId="77777777" w:rsidTr="005358B2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02BE" w14:textId="77777777" w:rsidR="00094BC8" w:rsidRDefault="00094BC8" w:rsidP="005358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F8B5" w14:textId="77777777" w:rsidR="00094BC8" w:rsidRDefault="00094BC8" w:rsidP="005358B2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Symbol"/>
                <w:b/>
                <w:bCs/>
                <w:color w:val="000000"/>
                <w:sz w:val="28"/>
                <w:szCs w:val="28"/>
              </w:rPr>
              <w:t>Ухвалення рішень міжнародними організаціями.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0EC0" w14:textId="19CABE90" w:rsidR="00094BC8" w:rsidRDefault="00094BC8" w:rsidP="005358B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</w:tr>
    </w:tbl>
    <w:p w14:paraId="7913E248" w14:textId="77777777" w:rsidR="00A22C85" w:rsidRDefault="00A22C8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249" w14:textId="77777777" w:rsidR="00A22C85" w:rsidRDefault="006074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МЕТОДИ НАВЧАННЯ</w:t>
      </w:r>
    </w:p>
    <w:p w14:paraId="7913E24A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14:paraId="7913E24B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4C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у студентів інтересу до пізнавальної діяльності й відповідальності за навчальну працю;</w:t>
      </w:r>
    </w:p>
    <w:p w14:paraId="7913E24D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 (індуктивного, дедуктивного, репродуктивного та пошукового характеру);</w:t>
      </w:r>
    </w:p>
    <w:p w14:paraId="7913E24E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також методи, пов’язані із контролем за навчальною діяльністю студентів.</w:t>
      </w:r>
    </w:p>
    <w:p w14:paraId="7913E24F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0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обговорення, дослідницькі проекти, підготовка та презентація есе.</w:t>
      </w:r>
    </w:p>
    <w:p w14:paraId="7913E251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2" w14:textId="77777777" w:rsidR="00A22C85" w:rsidRDefault="006074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МЕТОДИ КОНТРОЛЮ</w:t>
      </w:r>
    </w:p>
    <w:p w14:paraId="7913E253" w14:textId="77777777" w:rsidR="00A22C85" w:rsidRDefault="00A22C8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254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та навички студентів, отримані при засвоєнні навчальної дисципліни «Способи і форми прийняття рішення: юридичний і психологічний аспекти», оцінюються за рейтинговою системою. </w:t>
      </w:r>
    </w:p>
    <w:p w14:paraId="7913E255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поточного контролю включають: оцінювання виконання домашніх самостійних завдань, есе, письмових та контрольних робіт, виконаних під час практичних занять.</w:t>
      </w:r>
    </w:p>
    <w:p w14:paraId="7913E256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7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може отримати максимально 50 балів за усні відповіді або виконання тестів чи контрольних робіт на практичних заняттях.</w:t>
      </w:r>
    </w:p>
    <w:p w14:paraId="7913E258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Неготовність до заняття або незадовільна відповідь (розв’язання) задачі також підлягають відповідній оцінці і студенту виставляється «0» балів. Отримані у такому разі «0» балів потребують відпрацювання та оцінка, одержана під час відпрацювання враховуються при визначенні середнього балу поточної успішності.</w:t>
      </w:r>
    </w:p>
    <w:p w14:paraId="7913E259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A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Формою поточного контролю знань є підготовка студентом есе на задану тему. Есе виконується у письмовій формі та підлягає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може бути </w:t>
      </w:r>
      <w:r>
        <w:rPr>
          <w:rFonts w:ascii="Times New Roman" w:hAnsi="Times New Roman" w:cs="Times New Roman"/>
          <w:sz w:val="28"/>
          <w:szCs w:val="28"/>
        </w:rPr>
        <w:lastRenderedPageBreak/>
        <w:t>оцінене максимально у 50 балів. Студент, який не підготував есе або презентував його незадовільно зобов’язаний підготувати інше есе. Проміжний контроль здійснюється шляхом проведення модуля (модульний контроль)</w:t>
      </w:r>
    </w:p>
    <w:p w14:paraId="7913E25B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C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знань та навичок по дисципліні для студентів є залік, який виставляється із урахуванням поточної успішності та оцінки за підготовлене есе. </w:t>
      </w:r>
    </w:p>
    <w:p w14:paraId="7913E25D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E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5F" w14:textId="77777777" w:rsidR="00A22C85" w:rsidRDefault="006074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РОЗПОДІЛ БАЛІВ, ЩО ПРИСВОЮЮТЬСЯ СТУДЕНТУ</w: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1669"/>
        <w:gridCol w:w="1416"/>
        <w:gridCol w:w="1746"/>
        <w:gridCol w:w="1720"/>
        <w:gridCol w:w="1280"/>
        <w:gridCol w:w="1261"/>
      </w:tblGrid>
      <w:tr w:rsidR="00A22C85" w14:paraId="7913E264" w14:textId="77777777"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60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61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поточна успішність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62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63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</w:t>
            </w:r>
          </w:p>
        </w:tc>
      </w:tr>
      <w:tr w:rsidR="00A22C85" w14:paraId="7913E26E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5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6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7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Т3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8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 1--3</w:t>
            </w:r>
          </w:p>
          <w:p w14:paraId="7913E269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A" w14:textId="77777777" w:rsidR="00A22C85" w:rsidRDefault="006074FB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Т. 1-3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B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  <w:p w14:paraId="7913E26C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  <w:p w14:paraId="7913E26D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22C85" w14:paraId="7913E27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6F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0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1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2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3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4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</w:tr>
      <w:tr w:rsidR="00A22C85" w14:paraId="7913E27A" w14:textId="77777777"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6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7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8" w14:textId="77777777" w:rsidR="00A22C85" w:rsidRDefault="00607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79" w14:textId="77777777" w:rsidR="00A22C85" w:rsidRDefault="00A22C85">
            <w:pPr>
              <w:jc w:val="both"/>
              <w:rPr>
                <w:sz w:val="28"/>
                <w:szCs w:val="28"/>
              </w:rPr>
            </w:pPr>
          </w:p>
        </w:tc>
      </w:tr>
    </w:tbl>
    <w:p w14:paraId="7913E27B" w14:textId="77777777" w:rsidR="00A22C85" w:rsidRDefault="00A22C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13E27C" w14:textId="77777777" w:rsidR="00A22C85" w:rsidRDefault="006074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 бальною шкалою</w:t>
      </w:r>
    </w:p>
    <w:p w14:paraId="7913E27D" w14:textId="77777777" w:rsidR="00A22C85" w:rsidRDefault="006074F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оцінювання: університету, національна та ECTS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518"/>
        <w:gridCol w:w="2410"/>
        <w:gridCol w:w="2463"/>
        <w:gridCol w:w="2463"/>
      </w:tblGrid>
      <w:tr w:rsidR="00A22C85" w14:paraId="7913E282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7E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оцінка в балах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7F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оцінка ECTS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80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визначення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3E281" w14:textId="77777777" w:rsidR="00A22C85" w:rsidRDefault="0060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екзаменаційна оцінка</w:t>
            </w:r>
          </w:p>
        </w:tc>
      </w:tr>
      <w:tr w:rsidR="00A22C85" w14:paraId="7913E28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3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4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5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6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</w:t>
            </w:r>
          </w:p>
        </w:tc>
      </w:tr>
      <w:tr w:rsidR="00A22C85" w14:paraId="7913E28C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8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9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A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дуже добре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B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A22C85" w14:paraId="7913E291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D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E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8F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0" w14:textId="77777777" w:rsidR="00A22C85" w:rsidRDefault="00A22C8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2C85" w14:paraId="7913E296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2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3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4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задовільно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5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задовільно</w:t>
            </w:r>
          </w:p>
        </w:tc>
      </w:tr>
      <w:tr w:rsidR="00A22C85" w14:paraId="7913E29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7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8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9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достатньо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A" w14:textId="77777777" w:rsidR="00A22C85" w:rsidRDefault="00A22C8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2C85" w14:paraId="7913E2A0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C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D" w14:textId="77777777" w:rsidR="00A22C85" w:rsidRDefault="00607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E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 з правом перездачі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9F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</w:t>
            </w:r>
          </w:p>
        </w:tc>
      </w:tr>
      <w:tr w:rsidR="00A22C85" w14:paraId="7913E2A5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A1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A2" w14:textId="77777777" w:rsidR="00A22C85" w:rsidRDefault="006074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A3" w14:textId="77777777" w:rsidR="00A22C85" w:rsidRDefault="0060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 без права перездачі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2A4" w14:textId="77777777" w:rsidR="00A22C85" w:rsidRDefault="00A22C8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913E2A6" w14:textId="77777777" w:rsidR="00A22C85" w:rsidRDefault="00A22C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A7" w14:textId="77777777" w:rsidR="00A22C85" w:rsidRDefault="006074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Проявив уміння застосовувати набуті знання до конкретних суспільно-економічних ситуацій та здібності аналізу джерел вивчення даного курсу.</w:t>
      </w:r>
    </w:p>
    <w:p w14:paraId="7913E2A8" w14:textId="77777777" w:rsidR="00A22C85" w:rsidRDefault="00A22C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A9" w14:textId="77777777" w:rsidR="00A22C85" w:rsidRDefault="006074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14:paraId="7913E2AA" w14:textId="77777777" w:rsidR="00A22C85" w:rsidRDefault="00A22C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AB" w14:textId="77777777" w:rsidR="00A22C85" w:rsidRDefault="006074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14:paraId="7913E2AC" w14:textId="77777777" w:rsidR="00A22C85" w:rsidRDefault="00A22C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AD" w14:textId="77777777" w:rsidR="00A22C85" w:rsidRDefault="006074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14:paraId="7913E2AE" w14:textId="77777777" w:rsidR="00A22C85" w:rsidRDefault="00A22C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AF" w14:textId="77777777" w:rsidR="00A22C85" w:rsidRDefault="006074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14:paraId="7913E2B0" w14:textId="77777777" w:rsidR="00A22C85" w:rsidRDefault="00A22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3E2B1" w14:textId="77777777" w:rsidR="00A22C85" w:rsidRDefault="00607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14:paraId="7913E2B2" w14:textId="77777777" w:rsidR="00A22C85" w:rsidRDefault="00A22C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13E2B3" w14:textId="77777777" w:rsidR="00A22C85" w:rsidRDefault="00A22C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2B4" w14:textId="77777777" w:rsidR="00A22C85" w:rsidRDefault="00A22C85">
      <w:pPr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</w:p>
    <w:p w14:paraId="7913E2B5" w14:textId="77777777" w:rsidR="00A22C85" w:rsidRDefault="0060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РЕКОМЕНДОВАНА ЛІТЕРАТУРА</w:t>
      </w:r>
    </w:p>
    <w:p w14:paraId="7913E2B6" w14:textId="77777777" w:rsidR="00A22C85" w:rsidRDefault="00A22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3E2B7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 Англійська система правосуддя. Фонд Європейського права лорда Слинна//slynn-foundation.org/wp-content/uploads/2014/07/The-English-system-of-justice-Ukrainian-judiciary-seminars-Ukrainian-version.pdf</w:t>
      </w:r>
    </w:p>
    <w:p w14:paraId="7913E2B8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2. Закон України Про Конституційний Суд України // Про Конституційний Суд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Укр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... | від 13.07.2017 № 2136-VIII (rada.gov.ua) </w:t>
      </w:r>
    </w:p>
    <w:p w14:paraId="7913E2B9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 Закон України Про регламент Верховної Ради України://zakon.rada.gov.ua/laws/main/1861-17</w:t>
      </w:r>
    </w:p>
    <w:p w14:paraId="7913E2BA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 Кодекс адміністративного судочинства України// Кодекс адміністративного суд... | від 06.07.2005 № 2747-IV (rada.gov.ua)</w:t>
      </w:r>
    </w:p>
    <w:p w14:paraId="7913E2BB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 Конгрес США https://uk.wikipedia.org/wiki/Конгрес_США</w:t>
      </w:r>
    </w:p>
    <w:p w14:paraId="7913E2BC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6. Конституційне право України 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Чушенко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Заяць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І.Я.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Підруч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.-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К.:Видавничий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Дім «Ін Юре». 2007.-488 с.</w:t>
      </w:r>
    </w:p>
    <w:p w14:paraId="7913E2BD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7. Конституція України//</w:t>
      </w:r>
      <w:hyperlink r:id="rId7">
        <w:r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zakon.rada.gov.ua/</w:t>
        </w:r>
        <w:proofErr w:type="spellStart"/>
        <w:r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laws</w:t>
        </w:r>
        <w:proofErr w:type="spellEnd"/>
        <w:r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proofErr w:type="spellStart"/>
        <w:r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main</w:t>
        </w:r>
        <w:proofErr w:type="spellEnd"/>
        <w:r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/254к/96-вр</w:t>
        </w:r>
      </w:hyperlink>
    </w:p>
    <w:p w14:paraId="7913E2BE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8. Кравчук М.А. Історико-правові аспекти судового розсуду(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дискреції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Наук.Вісник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Ужгород.націон.ун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-ту, 2015, с.21-24 (//dspace.uzhnu.edu.ua/jspui/bitstream/lib/4749/1/ІСТОРИКО-ПРАВОВІ%20АСПЕКТИ%20СУДОВОГО%20РОЗСУДУ%20%28ДИСКРЕЦІЇ%29.pdf)</w:t>
      </w:r>
    </w:p>
    <w:p w14:paraId="7913E2BF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9. Кримінальний Процесуальний Кодекс України//zakon.rada.gov.ua/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laws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/4651-17</w:t>
      </w:r>
    </w:p>
    <w:p w14:paraId="7913E2C0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10. Левенець Б. Моделі судового правозастосування Великобританії та США // Підприємництво, господарство і право. - № 1. - 2020.</w:t>
      </w:r>
    </w:p>
    <w:p w14:paraId="7913E2C1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11. Методи прийняття рішень у міжнародних організаціях://studopedia.ru/12_152283_ponyattya-prosta-parlamentska-konstitutsiyna-absolyutna-bilshist.html</w:t>
      </w:r>
    </w:p>
    <w:p w14:paraId="7913E2C2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Мягкий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А.В. Прийняття рішень загальними зборами товариств кваліфікованою більшістю голосів //www.google.com.ua/url?sa=t&amp;rct=j&amp;q=&amp;esrc=s&amp;source=web&amp;cd=9&amp;ved=2ahUKEwjet_7Ano_mAhXksIsKHY9tAvQQFjAIegQIARAC&amp;url=http%3A%2F%2Firbis-nbuv.gov.ua%2Fcgi-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bin%2Fopac%2Fsearch.exe%3FC21COM%3D2%26I21DBN%3DUJRN%26P21DBN%3DUJRN%26IMAGE_FILE_DOWNLOAD%3D1%26Image_file_name%3DPDF%2FVznu%255FJur%255F2014%255F4%25282%2529%255F%255F25%252Epdf&amp;usg=AOvVaw08KO2hnPnNO_YhOSHGW6LH</w:t>
      </w:r>
    </w:p>
    <w:p w14:paraId="7913E2C3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13. Особливості судочинства Англії: підсумки онлайн інтерв'ю  з англійським 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соліситором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 29 квіт.2021 р. //uba.ua/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ukr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news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/8450/</w:t>
      </w:r>
    </w:p>
    <w:p w14:paraId="7913E2C4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14. Парламент Великобританії//ru.wikipedia.org/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wiki</w:t>
      </w:r>
      <w:proofErr w:type="spell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Парламент_Великобритании</w:t>
      </w:r>
      <w:proofErr w:type="spellEnd"/>
    </w:p>
    <w:p w14:paraId="7913E2C5" w14:textId="77777777" w:rsidR="00A22C85" w:rsidRDefault="006074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«проста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парламентська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конституційна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абсолютна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більшість//</w:t>
      </w:r>
      <w:hyperlink r:id="rId8"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studopedia.ru/12_152283_ponyattya-prosta-parlamentska-konstitutsiyna-absolyutna-bilshist.html</w:t>
        </w:r>
      </w:hyperlink>
    </w:p>
    <w:p w14:paraId="7913E2C6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76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16</w:t>
      </w:r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Правила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якими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ухвалюються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парламенту//</w:t>
      </w:r>
      <w:hyperlink r:id="rId9"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pidruchniki.com/83502/pravo/pravila_bilshosti_uhvalyuyutsya_rishennya_parlamentu</w:t>
        </w:r>
      </w:hyperlink>
    </w:p>
    <w:p w14:paraId="7913E2C7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76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Правова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система США</w:t>
      </w:r>
      <w:r>
        <w:rPr>
          <w:rFonts w:ascii="Times New Roman" w:hAnsi="Times New Roman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//</w:t>
      </w:r>
      <w:hyperlink r:id="rId10"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uk.wikipedia.org/</w:t>
        </w:r>
        <w:proofErr w:type="spellStart"/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wiki</w:t>
        </w:r>
        <w:proofErr w:type="spellEnd"/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proofErr w:type="spellStart"/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Правова</w:t>
        </w:r>
        <w:proofErr w:type="spellEnd"/>
        <w:r w:rsidRPr="005B4F08"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_</w:t>
        </w:r>
        <w:proofErr w:type="spellStart"/>
        <w:r>
          <w:rPr>
            <w:rFonts w:ascii="Times New Roman" w:hAnsi="Times New Roman"/>
            <w:sz w:val="28"/>
            <w:szCs w:val="28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система</w:t>
        </w:r>
        <w:proofErr w:type="spellEnd"/>
        <w:r w:rsidRPr="005B4F08">
          <w:rPr>
            <w:rFonts w:ascii="Times New Roman" w:hAnsi="Times New Roman"/>
            <w:sz w:val="28"/>
            <w:szCs w:val="28"/>
            <w14:textOutline w14:w="0" w14:cap="flat" w14:cmpd="sng" w14:algn="ctr">
              <w14:noFill/>
              <w14:prstDash w14:val="solid"/>
              <w14:bevel/>
            </w14:textOutline>
          </w:rPr>
          <w:t>_</w:t>
        </w:r>
        <w:r>
          <w:rPr>
            <w:rFonts w:ascii="Times New Roman" w:hAnsi="Times New Roman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США</w:t>
        </w:r>
      </w:hyperlink>
    </w:p>
    <w:p w14:paraId="7913E2C8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76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Старосольський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Володимир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Принцип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/ Пер. з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нім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Костянтина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Поліщука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вступна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стаття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Станіслава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Стемпєня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; автор проекту і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упорядник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Михайло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Петрів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Львів:Вид</w:t>
      </w:r>
      <w:proofErr w:type="gram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-во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Літопис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», 2018. – 312 с. </w:t>
      </w:r>
    </w:p>
    <w:p w14:paraId="7913E2C9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76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19. Статут ООН//www.un.org.ua/images/UN_Charter_Ukrainian.pdf</w:t>
      </w:r>
    </w:p>
    <w:p w14:paraId="7913E2CA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76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Судоустрій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Сполучених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Штатів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Америки</w:t>
      </w:r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//</w:t>
      </w:r>
      <w:hyperlink r:id="rId11">
        <w:r>
          <w:rPr>
            <w:rFonts w:ascii="Times New Roman" w:hAnsi="Times New Roman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pidruchniki.com/1728092454476/pravo/sudoustriy_spoluchenih_shtativ_ameriki</w:t>
        </w:r>
      </w:hyperlink>
    </w:p>
    <w:p w14:paraId="7913E2CB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Федущак-Паславаська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Г.М. Аристократ </w:t>
      </w:r>
      <w:proofErr w:type="gram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духу(</w:t>
      </w:r>
      <w:proofErr w:type="gram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до 140-річчя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Володимира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Старосольського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//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Вісник ЛНУ ім. І. Франка. - </w:t>
      </w:r>
      <w:proofErr w:type="spellStart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68. – Львів, 2019. – С. 264-275;</w:t>
      </w:r>
    </w:p>
    <w:p w14:paraId="7913E2CC" w14:textId="77777777" w:rsidR="00A22C85" w:rsidRDefault="00A22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13E2CD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Федущак-Паславаська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Г.М. 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Значення Римського права для формування правосвідомості сучасного українського правника</w:t>
      </w:r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Zeszyty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naukowe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uniwersytetu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Rzeszowskiego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Seria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prawnizca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Zeszyt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107/ 2019.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26. </w:t>
      </w:r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40</w:t>
      </w:r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5B4F08"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49;</w:t>
      </w:r>
    </w:p>
    <w:p w14:paraId="7913E2CE" w14:textId="77777777" w:rsidR="00A22C85" w:rsidRDefault="00A22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13E2CF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Федущак-Паславаська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Г.М.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Основні політично-правові ідеї Володимира </w:t>
      </w:r>
      <w:proofErr w:type="spellStart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Старосольського</w:t>
      </w:r>
      <w:proofErr w:type="spellEnd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у «</w:t>
      </w:r>
      <w:r>
        <w:rPr>
          <w:rFonts w:ascii="Times New Roman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Das</w:t>
      </w:r>
      <w:r w:rsidRPr="005B4F08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Majoritatsprinzip</w:t>
      </w:r>
      <w:proofErr w:type="spellEnd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//</w:t>
      </w:r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Ювілейний збірник наукових праць на пошану професора Володимира Семеновича Кульчицького з нагоди 100-річчя від дня народження.-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Львів:ЛНУ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імені Івана Франка, 2019. – 396 с.С.186-195;</w:t>
      </w:r>
    </w:p>
    <w:p w14:paraId="7913E2D0" w14:textId="77777777" w:rsidR="00A22C85" w:rsidRDefault="00A22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13E2D1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Федущак-Паславаська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Г.М. 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Способи прийняття рішення</w:t>
      </w:r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//</w:t>
      </w:r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Проблеми державотворення і захисту прав людини в Україні: матеріали XХ</w:t>
      </w:r>
      <w:r>
        <w:rPr>
          <w:rFonts w:ascii="Times New Roman" w:eastAsia="Calibri" w:hAnsi="Times New Roman" w:cs="Times New Roman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VI</w:t>
      </w:r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регіональної науково-практичної конференції Львівського Університету.  Львів.- 2020. У 2-х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ч.,Ч</w:t>
      </w:r>
      <w:proofErr w:type="spellEnd"/>
      <w:r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1. С. 68-70 (6-7. 02. 2020);</w:t>
      </w:r>
    </w:p>
    <w:p w14:paraId="7913E2D2" w14:textId="77777777" w:rsidR="00A22C85" w:rsidRDefault="00A22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13E2D3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25. </w:t>
      </w:r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Формула для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ухвалення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законів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Українська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та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світова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практика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суттєво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різняться</w:t>
      </w:r>
      <w:proofErr w:type="spellEnd"/>
      <w:r>
        <w:rPr>
          <w:rFonts w:ascii="Times New Roman" w:eastAsia="Calibri" w:hAnsi="Times New Roman" w:cs="Calibri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//</w:t>
      </w:r>
      <w:hyperlink r:id="rId12"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expres</w:t>
        </w:r>
        <w:proofErr w:type="spellEnd"/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online</w:t>
        </w:r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archive</w:t>
        </w:r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main</w:t>
        </w:r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/2018/03/12/287369-</w:t>
        </w:r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formula</w:t>
        </w:r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-226-</w:t>
        </w:r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chomu</w:t>
        </w:r>
        <w:proofErr w:type="spellEnd"/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ne</w:t>
        </w:r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pracyuye</w:t>
        </w:r>
        <w:proofErr w:type="spellEnd"/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nayvazhlyvishyy</w:t>
        </w:r>
        <w:proofErr w:type="spellEnd"/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mehanizm</w:t>
        </w:r>
        <w:proofErr w:type="spellEnd"/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uhvalennya</w:t>
        </w:r>
        <w:proofErr w:type="spellEnd"/>
        <w:r w:rsidRPr="005B4F08">
          <w:rPr>
            <w:rFonts w:ascii="Times New Roman" w:eastAsia="Calibri" w:hAnsi="Times New Roman" w:cs="Calibri"/>
            <w:sz w:val="28"/>
            <w:szCs w:val="28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proofErr w:type="spellStart"/>
        <w:r>
          <w:rPr>
            <w:rFonts w:ascii="Times New Roman" w:eastAsia="Calibri" w:hAnsi="Times New Roman" w:cs="Calibri"/>
            <w:sz w:val="28"/>
            <w:szCs w:val="28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rishen</w:t>
        </w:r>
        <w:proofErr w:type="spellEnd"/>
      </w:hyperlink>
    </w:p>
    <w:p w14:paraId="7913E2D4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26. Цивільний Процесуальний Кодекс України://zakon.rada.gov.ua/laws/main/1618-15</w:t>
      </w:r>
    </w:p>
    <w:p w14:paraId="7913E2D5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27.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Bingham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T.The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Discretion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Judge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Discretion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Judge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Oxford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Scholarship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Online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//oxford.universitypressscholarship.com › ...</w:t>
      </w:r>
    </w:p>
    <w:p w14:paraId="7913E2D6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28.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Craig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P.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law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fact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discretion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in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UC, EU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USA //www.google.com/url?sa=t&amp;rct=j&amp;q=&amp;esrc=s&amp;source=web&amp;cd=&amp;ved=2ahUKEwiJrI2FpZv5AhUIiYsKHRWiCwgQFnoECC4QAQ&amp;url=https%3A%2F%2Fwww.sciencespo.fr%2Fchaire-madp%2Fsites%2Fsciencespo.fr.chaire-madp%2Ffiles%2Fpaul_craig.pdf&amp;usg=AOvVaw31dMmAtzAMTMbwFHeX7TJi</w:t>
      </w:r>
    </w:p>
    <w:p w14:paraId="7913E2D7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29.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Isaacs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N. THE LIMITS OF JUDICIAL DISCRETION//www.google.com/url?sa=t&amp;rct=j&amp;q=&amp;esrc=s&amp;source=web&amp;cd=&amp;ved=2ahUKEwjFouTOq5v5AhUSAxAIHUbBDbkQFnoECAcQAQ&amp;url=https%3A%2F%2Fcore.ac.uk%2Fdownload%2Fpdf%2F127663583.pdf&amp;usg=AOvVaw2aGAGzMtIKmQ2oI_LO7RRR</w:t>
      </w:r>
    </w:p>
    <w:p w14:paraId="7913E2D8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30</w:t>
      </w:r>
      <w:r w:rsidRPr="005B4F08">
        <w:rPr>
          <w:rFonts w:ascii="Times New Roman" w:eastAsia="Calibri" w:hAnsi="Times New Roman" w:cs="Calibri"/>
          <w:sz w:val="28"/>
          <w:szCs w:val="28"/>
          <w:lang w:val="pl-PL"/>
          <w14:textOutline w14:w="0" w14:cap="flat" w14:cmpd="sng" w14:algn="ctr">
            <w14:noFill/>
            <w14:prstDash w14:val="solid"/>
            <w14:bevel/>
          </w14:textOutline>
        </w:rPr>
        <w:t>. Koncewicz T.T. Filozofia europejskiego wymiaru sprawiedliwości. O ewolucji fundamentów unijnego porządku prawnego. -  Wolters Kluwer. -</w:t>
      </w: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2020.</w:t>
      </w:r>
    </w:p>
    <w:p w14:paraId="7913E2D9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31.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Piniazek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A.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Demokratyczne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panstwo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prawne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Przemysl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1999.</w:t>
      </w:r>
    </w:p>
    <w:p w14:paraId="7913E2DA" w14:textId="77777777" w:rsidR="00A22C85" w:rsidRDefault="0060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after="160" w:line="259" w:lineRule="auto"/>
        <w:rPr>
          <w:rFonts w:ascii="Times New Roman" w:eastAsia="Times New Roman" w:hAnsi="Times New Roman" w:cs="Times New Roman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32.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Zonay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T.A.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Judicial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discretion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definition</w:t>
      </w:r>
      <w:proofErr w:type="spellEnd"/>
      <w:r>
        <w:rPr>
          <w:rFonts w:ascii="Times New Roman" w:eastAsia="Calibri" w:hAnsi="Times New Roman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//www.google.com/url?sa=t&amp;rct=j&amp;q=&amp;esrc=s&amp;source=web&amp;cd=&amp;cad=rja&amp;uact=8&amp;ved=2ahUKEwiJrI2FpZv5AhUIiYsKHRWiCwgQFnoECCkQAQ&amp;url=https%3A%2F%2Fwww.judges.org%2Fnews-and-info%2Fjudicial-news-judicial-discretion-guidelines%2F&amp;usg=AOvVaw3B-AwWuauqsWhjYRO3fX19</w:t>
      </w:r>
    </w:p>
    <w:p w14:paraId="7913E2DB" w14:textId="77777777" w:rsidR="00A22C85" w:rsidRDefault="00A22C85">
      <w:pPr>
        <w:suppressAutoHyphens w:val="0"/>
        <w:rPr>
          <w:rFonts w:ascii="Cambria" w:eastAsia="Cambria-Italic" w:hAnsi="Cambria" w:cs="Cambria"/>
          <w:color w:val="auto"/>
          <w:sz w:val="20"/>
          <w:szCs w:val="20"/>
          <w:lang w:val="ru-RU" w:eastAsia="en-US"/>
        </w:rPr>
      </w:pPr>
    </w:p>
    <w:sectPr w:rsidR="00A22C85">
      <w:footerReference w:type="default" r:id="rId13"/>
      <w:footerReference w:type="first" r:id="rId14"/>
      <w:pgSz w:w="11906" w:h="16838"/>
      <w:pgMar w:top="567" w:right="567" w:bottom="567" w:left="1701" w:header="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E2E2" w14:textId="77777777" w:rsidR="00A84660" w:rsidRDefault="006074FB">
      <w:r>
        <w:separator/>
      </w:r>
    </w:p>
  </w:endnote>
  <w:endnote w:type="continuationSeparator" w:id="0">
    <w:p w14:paraId="7913E2E4" w14:textId="77777777" w:rsidR="00A84660" w:rsidRDefault="006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E2DC" w14:textId="77777777" w:rsidR="00A22C85" w:rsidRDefault="006074FB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7913E2DE" wp14:editId="7913E2DF">
              <wp:simplePos x="0" y="0"/>
              <wp:positionH relativeFrom="page">
                <wp:posOffset>6826250</wp:posOffset>
              </wp:positionH>
              <wp:positionV relativeFrom="paragraph">
                <wp:posOffset>635</wp:posOffset>
              </wp:positionV>
              <wp:extent cx="199390" cy="182880"/>
              <wp:effectExtent l="0" t="0" r="0" b="0"/>
              <wp:wrapSquare wrapText="bothSides"/>
              <wp:docPr id="1" name="Зображення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8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13E2E0" w14:textId="77777777" w:rsidR="00A22C85" w:rsidRDefault="006074FB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E2DE" id="Зображення1" o:spid="_x0000_s1026" style="position:absolute;margin-left:537.5pt;margin-top:.05pt;width:15.7pt;height:14.4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" stroked="f">
              <v:textbox inset="0,0,0,0">
                <w:txbxContent>
                  <w:p w14:paraId="7913E2E0" w14:textId="77777777" w:rsidR="00A22C85" w:rsidRDefault="006074FB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E2DD" w14:textId="77777777" w:rsidR="00A22C85" w:rsidRDefault="00A22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E2DE" w14:textId="77777777" w:rsidR="00A84660" w:rsidRDefault="006074FB">
      <w:r>
        <w:separator/>
      </w:r>
    </w:p>
  </w:footnote>
  <w:footnote w:type="continuationSeparator" w:id="0">
    <w:p w14:paraId="7913E2E0" w14:textId="77777777" w:rsidR="00A84660" w:rsidRDefault="0060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85"/>
    <w:rsid w:val="00094BC8"/>
    <w:rsid w:val="002145ED"/>
    <w:rsid w:val="00354294"/>
    <w:rsid w:val="003E218A"/>
    <w:rsid w:val="005B4F08"/>
    <w:rsid w:val="006074FB"/>
    <w:rsid w:val="00A16FB4"/>
    <w:rsid w:val="00A22C85"/>
    <w:rsid w:val="00A84660"/>
    <w:rsid w:val="00CF35BE"/>
    <w:rsid w:val="00DD0009"/>
    <w:rsid w:val="00F10393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E0C6"/>
  <w15:docId w15:val="{7CDBDBFE-8382-4D20-A245-7EA974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885"/>
    <w:rPr>
      <w:rFonts w:ascii="Arial Unicode MS" w:eastAsia="Arial Unicode MS" w:hAnsi="Arial Unicode MS" w:cs="Arial Unicode MS"/>
      <w:color w:val="00000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885"/>
    <w:rPr>
      <w:rFonts w:cs="Times New Roman"/>
      <w:color w:val="000080"/>
      <w:u w:val="single"/>
    </w:rPr>
  </w:style>
  <w:style w:type="character" w:customStyle="1" w:styleId="1">
    <w:name w:val="Основний текст + Напівжирний1"/>
    <w:qFormat/>
    <w:rsid w:val="00CE3885"/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character" w:styleId="a4">
    <w:name w:val="page number"/>
    <w:basedOn w:val="a0"/>
    <w:qFormat/>
    <w:rsid w:val="00CE3885"/>
  </w:style>
  <w:style w:type="character" w:customStyle="1" w:styleId="a5">
    <w:name w:val="Основной текст Знак"/>
    <w:basedOn w:val="a0"/>
    <w:qFormat/>
    <w:rsid w:val="00CE3885"/>
    <w:rPr>
      <w:rFonts w:ascii="Times New Roman" w:eastAsia="Arial Unicode MS" w:hAnsi="Times New Roman" w:cs="Times New Roman"/>
      <w:sz w:val="26"/>
      <w:szCs w:val="26"/>
      <w:shd w:val="clear" w:color="auto" w:fill="FFFFFF"/>
      <w:lang w:val="uk-UA" w:eastAsia="zh-CN"/>
    </w:rPr>
  </w:style>
  <w:style w:type="character" w:customStyle="1" w:styleId="a6">
    <w:name w:val="Нижний колонтитул Знак"/>
    <w:basedOn w:val="a0"/>
    <w:qFormat/>
    <w:rsid w:val="00CE3885"/>
    <w:rPr>
      <w:rFonts w:ascii="Arial Unicode MS" w:eastAsia="Arial Unicode MS" w:hAnsi="Arial Unicode MS" w:cs="Arial Unicode MS"/>
      <w:color w:val="000000"/>
      <w:sz w:val="24"/>
      <w:szCs w:val="24"/>
      <w:lang w:val="uk-UA" w:eastAsia="zh-CN"/>
    </w:rPr>
  </w:style>
  <w:style w:type="character" w:customStyle="1" w:styleId="docdata">
    <w:name w:val="docdata"/>
    <w:basedOn w:val="a0"/>
    <w:qFormat/>
    <w:rsid w:val="00CE3885"/>
  </w:style>
  <w:style w:type="character" w:customStyle="1" w:styleId="a7">
    <w:name w:val="Основной текст с отступом Знак"/>
    <w:qFormat/>
    <w:rPr>
      <w:rFonts w:ascii="Arial Unicode MS" w:eastAsia="Arial Unicode MS" w:hAnsi="Arial Unicode MS"/>
    </w:rPr>
  </w:style>
  <w:style w:type="character" w:customStyle="1" w:styleId="7">
    <w:name w:val="Заголовок 7 Знак"/>
    <w:qFormat/>
    <w:rPr>
      <w:rFonts w:eastAsia="Times New Roman"/>
      <w:lang w:eastAsia="ru-RU"/>
    </w:rPr>
  </w:style>
  <w:style w:type="character" w:customStyle="1" w:styleId="3">
    <w:name w:val="Заголовок 3 Знак"/>
    <w:qFormat/>
    <w:rPr>
      <w:rFonts w:ascii="Arial" w:hAnsi="Arial"/>
      <w:b/>
      <w:bCs/>
      <w:sz w:val="26"/>
      <w:szCs w:val="26"/>
      <w:lang w:eastAsia="ru-RU"/>
    </w:rPr>
  </w:style>
  <w:style w:type="character" w:customStyle="1" w:styleId="a8">
    <w:name w:val="Відвідане гіперпосилання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CE3885"/>
    <w:pPr>
      <w:shd w:val="clear" w:color="auto" w:fill="FFFFFF"/>
      <w:spacing w:line="806" w:lineRule="exact"/>
      <w:ind w:hanging="660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Основний текст (2)"/>
    <w:basedOn w:val="a"/>
    <w:qFormat/>
    <w:rsid w:val="00CE388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paragraph" w:customStyle="1" w:styleId="20">
    <w:name w:val="Заголовок №2"/>
    <w:basedOn w:val="a"/>
    <w:qFormat/>
    <w:rsid w:val="00CE3885"/>
    <w:pPr>
      <w:shd w:val="clear" w:color="auto" w:fill="FFFFFF"/>
      <w:spacing w:before="300" w:after="7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  <w:lang w:val="ru-RU" w:eastAsia="ru-RU"/>
    </w:rPr>
  </w:style>
  <w:style w:type="paragraph" w:customStyle="1" w:styleId="4">
    <w:name w:val="Заголовок №4"/>
    <w:basedOn w:val="a"/>
    <w:qFormat/>
    <w:rsid w:val="00CE3885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footer"/>
    <w:basedOn w:val="a"/>
    <w:rsid w:val="00CE3885"/>
    <w:pPr>
      <w:tabs>
        <w:tab w:val="center" w:pos="4819"/>
        <w:tab w:val="right" w:pos="9639"/>
      </w:tabs>
    </w:pPr>
  </w:style>
  <w:style w:type="paragraph" w:styleId="af0">
    <w:name w:val="Normal (Web)"/>
    <w:basedOn w:val="a"/>
    <w:uiPriority w:val="99"/>
    <w:semiHidden/>
    <w:unhideWhenUsed/>
    <w:qFormat/>
    <w:rsid w:val="00CE3885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af1">
    <w:name w:val="Вміст рамки"/>
    <w:basedOn w:val="a"/>
    <w:qFormat/>
  </w:style>
  <w:style w:type="paragraph" w:customStyle="1" w:styleId="9">
    <w:name w:val="Основний текст (9)"/>
    <w:basedOn w:val="a"/>
    <w:qFormat/>
    <w:pPr>
      <w:shd w:val="clear" w:color="auto" w:fill="FFFFFF"/>
      <w:spacing w:line="240" w:lineRule="atLeast"/>
      <w:jc w:val="center"/>
    </w:pPr>
    <w:rPr>
      <w:rFonts w:ascii="Times New Roman" w:eastAsia="Times New Roman" w:hAnsi="Times New Roman"/>
      <w:color w:val="auto"/>
      <w:spacing w:val="10"/>
      <w:sz w:val="21"/>
      <w:szCs w:val="21"/>
      <w:lang w:val="ru-RU" w:eastAsia="ar-SA"/>
    </w:rPr>
  </w:style>
  <w:style w:type="paragraph" w:customStyle="1" w:styleId="11">
    <w:name w:val="Основний текст (11)"/>
    <w:basedOn w:val="a"/>
    <w:qFormat/>
    <w:pPr>
      <w:shd w:val="clear" w:color="auto" w:fill="FFFFFF"/>
      <w:spacing w:line="240" w:lineRule="atLeast"/>
      <w:jc w:val="center"/>
    </w:pPr>
    <w:rPr>
      <w:rFonts w:ascii="Times New Roman" w:eastAsia="Times New Roman" w:hAnsi="Times New Roman"/>
      <w:b/>
      <w:bCs/>
      <w:color w:val="auto"/>
      <w:sz w:val="21"/>
      <w:szCs w:val="21"/>
      <w:lang w:val="ru-RU" w:eastAsia="ar-SA"/>
    </w:rPr>
  </w:style>
  <w:style w:type="paragraph" w:styleId="af2">
    <w:name w:val="List Paragraph"/>
    <w:basedOn w:val="a"/>
    <w:qFormat/>
    <w:pPr>
      <w:suppressAutoHyphens w:val="0"/>
      <w:spacing w:after="200" w:line="276" w:lineRule="exact"/>
      <w:ind w:left="720"/>
      <w:contextualSpacing/>
    </w:pPr>
    <w:rPr>
      <w:rFonts w:ascii="Calibri" w:eastAsia="0" w:hAnsi="Calibri"/>
      <w:color w:val="auto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12_152283_ponyattya-prosta-parlamentska-konstitutsiyna-absolyutna-bilshist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main/254&#1082;/96-&#1074;&#1088;" TargetMode="External"/><Relationship Id="rId12" Type="http://schemas.openxmlformats.org/officeDocument/2006/relationships/hyperlink" Target="http://expres.online/archive/main/2018/03/12/287369-formula-226-chomu-ne-pracyuye-nayvazhlyvishyy-mehanizm-uhvalennya-rish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idruchniki.com/1728092454476/pravo/sudoustriy_spoluchenih_shtativ_ameri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/&#1055;&#1088;&#1072;&#1074;&#1086;&#1074;&#1072;_&#1089;&#1080;&#1089;&#1090;&#1077;&#1084;&#1072;_&#1057;&#1064;&#104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com/83502/pravo/pravila_bilshosti_uhvalyuyutsya_rishennya_parlament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3A6A-FA05-4364-9742-864CC711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13695</Words>
  <Characters>7807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dc:description/>
  <cp:lastModifiedBy>Руслан Протопопов</cp:lastModifiedBy>
  <cp:revision>10</cp:revision>
  <dcterms:created xsi:type="dcterms:W3CDTF">2022-09-02T13:17:00Z</dcterms:created>
  <dcterms:modified xsi:type="dcterms:W3CDTF">2022-09-05T10:42:00Z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