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CE" w:rsidRPr="0005252A" w:rsidRDefault="00D851CE" w:rsidP="00D851CE">
      <w:pPr>
        <w:spacing w:after="0" w:line="240" w:lineRule="auto"/>
        <w:jc w:val="center"/>
        <w:rPr>
          <w:rFonts w:ascii="Times New Roman" w:hAnsi="Times New Roman"/>
          <w:b/>
          <w:caps/>
          <w:sz w:val="28"/>
          <w:szCs w:val="28"/>
          <w:lang w:val="uk-UA"/>
        </w:rPr>
      </w:pPr>
      <w:r w:rsidRPr="009907B6">
        <w:rPr>
          <w:rFonts w:ascii="Times New Roman" w:hAnsi="Times New Roman"/>
          <w:b/>
          <w:caps/>
          <w:sz w:val="28"/>
          <w:szCs w:val="28"/>
        </w:rPr>
        <w:t xml:space="preserve">Міністерство освіти і </w:t>
      </w:r>
      <w:r w:rsidRPr="0005252A">
        <w:rPr>
          <w:rFonts w:ascii="Times New Roman" w:hAnsi="Times New Roman"/>
          <w:b/>
          <w:caps/>
          <w:sz w:val="28"/>
          <w:szCs w:val="28"/>
          <w:lang w:val="uk-UA"/>
        </w:rPr>
        <w:t>науки України</w:t>
      </w:r>
    </w:p>
    <w:p w:rsidR="00D851CE" w:rsidRPr="0005252A" w:rsidRDefault="00D851CE" w:rsidP="00D851CE">
      <w:pPr>
        <w:spacing w:after="0" w:line="240" w:lineRule="auto"/>
        <w:jc w:val="center"/>
        <w:rPr>
          <w:rFonts w:ascii="Times New Roman" w:hAnsi="Times New Roman"/>
          <w:b/>
          <w:caps/>
          <w:sz w:val="28"/>
          <w:szCs w:val="28"/>
          <w:lang w:val="uk-UA"/>
        </w:rPr>
      </w:pPr>
      <w:r w:rsidRPr="0005252A">
        <w:rPr>
          <w:rFonts w:ascii="Times New Roman" w:hAnsi="Times New Roman"/>
          <w:b/>
          <w:caps/>
          <w:sz w:val="28"/>
          <w:szCs w:val="28"/>
          <w:lang w:val="uk-UA"/>
        </w:rPr>
        <w:t>Львівський національний університет імені Івана Франка</w:t>
      </w:r>
    </w:p>
    <w:p w:rsidR="00D851CE" w:rsidRPr="0005252A" w:rsidRDefault="00D851CE" w:rsidP="00D851CE">
      <w:pPr>
        <w:spacing w:after="0" w:line="240" w:lineRule="auto"/>
        <w:jc w:val="center"/>
        <w:rPr>
          <w:rFonts w:ascii="Times New Roman" w:hAnsi="Times New Roman"/>
          <w:b/>
          <w:caps/>
          <w:sz w:val="28"/>
          <w:szCs w:val="28"/>
          <w:lang w:val="uk-UA"/>
        </w:rPr>
      </w:pPr>
      <w:r w:rsidRPr="0005252A">
        <w:rPr>
          <w:rFonts w:ascii="Times New Roman" w:hAnsi="Times New Roman"/>
          <w:b/>
          <w:caps/>
          <w:sz w:val="28"/>
          <w:szCs w:val="28"/>
          <w:lang w:val="uk-UA"/>
        </w:rPr>
        <w:t>Кафедра кримінального процесу та криміналістики</w:t>
      </w:r>
    </w:p>
    <w:p w:rsidR="00D851CE" w:rsidRPr="0005252A" w:rsidRDefault="00D851CE" w:rsidP="00D851CE">
      <w:pPr>
        <w:spacing w:after="0" w:line="240" w:lineRule="auto"/>
        <w:rPr>
          <w:rFonts w:ascii="Times New Roman" w:hAnsi="Times New Roman"/>
          <w:sz w:val="28"/>
          <w:szCs w:val="28"/>
          <w:lang w:val="uk-UA"/>
        </w:rPr>
      </w:pPr>
    </w:p>
    <w:p w:rsidR="00D851CE" w:rsidRPr="0005252A" w:rsidRDefault="00D851CE" w:rsidP="00D851CE">
      <w:pPr>
        <w:spacing w:after="0" w:line="240" w:lineRule="auto"/>
        <w:rPr>
          <w:rFonts w:ascii="Times New Roman" w:hAnsi="Times New Roman"/>
          <w:sz w:val="28"/>
          <w:szCs w:val="28"/>
          <w:lang w:val="uk-UA"/>
        </w:rPr>
      </w:pPr>
    </w:p>
    <w:p w:rsidR="00D851CE" w:rsidRPr="0005252A" w:rsidRDefault="00D851CE" w:rsidP="00D851CE">
      <w:pPr>
        <w:spacing w:after="0" w:line="240" w:lineRule="auto"/>
        <w:jc w:val="right"/>
        <w:rPr>
          <w:rFonts w:ascii="Times New Roman" w:hAnsi="Times New Roman"/>
          <w:b/>
          <w:sz w:val="28"/>
          <w:szCs w:val="28"/>
          <w:lang w:val="uk-UA"/>
        </w:rPr>
      </w:pPr>
      <w:r w:rsidRPr="0005252A">
        <w:rPr>
          <w:rFonts w:ascii="Times New Roman" w:hAnsi="Times New Roman"/>
          <w:b/>
          <w:sz w:val="28"/>
          <w:szCs w:val="28"/>
          <w:lang w:val="uk-UA"/>
        </w:rPr>
        <w:t>«ЗАТВЕРДЖУЮ»</w:t>
      </w:r>
    </w:p>
    <w:p w:rsidR="00D851CE" w:rsidRPr="0005252A" w:rsidRDefault="00D851CE" w:rsidP="00D851CE">
      <w:pPr>
        <w:spacing w:after="0" w:line="240" w:lineRule="auto"/>
        <w:jc w:val="right"/>
        <w:rPr>
          <w:rFonts w:ascii="Times New Roman" w:hAnsi="Times New Roman"/>
          <w:sz w:val="28"/>
          <w:szCs w:val="28"/>
          <w:lang w:val="uk-UA"/>
        </w:rPr>
      </w:pPr>
      <w:r w:rsidRPr="0005252A">
        <w:rPr>
          <w:rFonts w:ascii="Times New Roman" w:hAnsi="Times New Roman"/>
          <w:sz w:val="28"/>
          <w:szCs w:val="28"/>
          <w:lang w:val="uk-UA"/>
        </w:rPr>
        <w:t>Проректор з науково-педагогічної роботи</w:t>
      </w:r>
    </w:p>
    <w:p w:rsidR="00D851CE" w:rsidRPr="00763692" w:rsidRDefault="00D851CE" w:rsidP="00D851CE">
      <w:pPr>
        <w:spacing w:after="0" w:line="240" w:lineRule="auto"/>
        <w:jc w:val="right"/>
        <w:rPr>
          <w:rFonts w:ascii="Times New Roman" w:hAnsi="Times New Roman"/>
          <w:sz w:val="28"/>
          <w:szCs w:val="28"/>
          <w:lang w:val="uk-UA"/>
        </w:rPr>
      </w:pPr>
      <w:r w:rsidRPr="0005252A">
        <w:rPr>
          <w:rFonts w:ascii="Times New Roman" w:hAnsi="Times New Roman"/>
          <w:sz w:val="28"/>
          <w:szCs w:val="28"/>
          <w:lang w:val="uk-UA"/>
        </w:rPr>
        <w:t xml:space="preserve">та </w:t>
      </w:r>
      <w:r w:rsidRPr="00763692">
        <w:rPr>
          <w:rFonts w:ascii="Times New Roman" w:hAnsi="Times New Roman"/>
          <w:sz w:val="28"/>
          <w:szCs w:val="28"/>
          <w:lang w:val="uk-UA"/>
        </w:rPr>
        <w:t>соціальних питань і розвитку</w:t>
      </w:r>
    </w:p>
    <w:p w:rsidR="00D851CE" w:rsidRPr="00763692" w:rsidRDefault="00D851CE" w:rsidP="00D851CE">
      <w:pPr>
        <w:spacing w:after="0" w:line="240" w:lineRule="auto"/>
        <w:jc w:val="right"/>
        <w:rPr>
          <w:rFonts w:ascii="Times New Roman" w:hAnsi="Times New Roman"/>
          <w:sz w:val="28"/>
          <w:szCs w:val="28"/>
          <w:lang w:val="uk-UA"/>
        </w:rPr>
      </w:pPr>
      <w:r w:rsidRPr="00763692">
        <w:rPr>
          <w:rFonts w:ascii="Times New Roman" w:hAnsi="Times New Roman"/>
          <w:sz w:val="28"/>
          <w:szCs w:val="28"/>
          <w:lang w:val="uk-UA"/>
        </w:rPr>
        <w:t>Львівського національного університету</w:t>
      </w:r>
    </w:p>
    <w:p w:rsidR="00D851CE" w:rsidRPr="00763692" w:rsidRDefault="00D851CE" w:rsidP="00D851CE">
      <w:pPr>
        <w:spacing w:after="0" w:line="240" w:lineRule="auto"/>
        <w:jc w:val="right"/>
        <w:rPr>
          <w:rFonts w:ascii="Times New Roman" w:hAnsi="Times New Roman"/>
          <w:sz w:val="28"/>
          <w:szCs w:val="28"/>
          <w:lang w:val="uk-UA"/>
        </w:rPr>
      </w:pPr>
      <w:r w:rsidRPr="00763692">
        <w:rPr>
          <w:rFonts w:ascii="Times New Roman" w:hAnsi="Times New Roman"/>
          <w:sz w:val="28"/>
          <w:szCs w:val="28"/>
          <w:lang w:val="uk-UA"/>
        </w:rPr>
        <w:t xml:space="preserve">імені Івана Франка </w:t>
      </w:r>
      <w:r w:rsidR="00610E07">
        <w:rPr>
          <w:rFonts w:ascii="Times New Roman" w:hAnsi="Times New Roman"/>
          <w:sz w:val="28"/>
          <w:szCs w:val="28"/>
          <w:lang w:val="uk-UA"/>
        </w:rPr>
        <w:t>доц</w:t>
      </w:r>
      <w:bookmarkStart w:id="0" w:name="_GoBack"/>
      <w:bookmarkEnd w:id="0"/>
      <w:r w:rsidRPr="00763692">
        <w:rPr>
          <w:rFonts w:ascii="Times New Roman" w:hAnsi="Times New Roman"/>
          <w:sz w:val="28"/>
          <w:szCs w:val="28"/>
          <w:lang w:val="uk-UA"/>
        </w:rPr>
        <w:t>. Лозинський М.В.</w:t>
      </w:r>
    </w:p>
    <w:p w:rsidR="00D851CE" w:rsidRPr="00763692" w:rsidRDefault="00D851CE" w:rsidP="00D851CE">
      <w:pPr>
        <w:spacing w:after="0" w:line="240" w:lineRule="auto"/>
        <w:jc w:val="right"/>
        <w:rPr>
          <w:rFonts w:ascii="Times New Roman" w:hAnsi="Times New Roman"/>
          <w:sz w:val="28"/>
          <w:szCs w:val="28"/>
          <w:lang w:val="uk-UA"/>
        </w:rPr>
      </w:pPr>
      <w:r w:rsidRPr="00763692">
        <w:rPr>
          <w:rFonts w:ascii="Times New Roman" w:hAnsi="Times New Roman"/>
          <w:sz w:val="28"/>
          <w:szCs w:val="28"/>
          <w:lang w:val="uk-UA"/>
        </w:rPr>
        <w:t>________________________</w:t>
      </w:r>
    </w:p>
    <w:p w:rsidR="00D851CE" w:rsidRPr="00763692" w:rsidRDefault="00D851CE" w:rsidP="00D851CE">
      <w:pPr>
        <w:spacing w:after="0" w:line="240" w:lineRule="auto"/>
        <w:jc w:val="right"/>
        <w:rPr>
          <w:rFonts w:ascii="Times New Roman" w:hAnsi="Times New Roman"/>
          <w:sz w:val="28"/>
          <w:szCs w:val="28"/>
          <w:lang w:val="uk-UA"/>
        </w:rPr>
      </w:pPr>
    </w:p>
    <w:p w:rsidR="00D851CE" w:rsidRPr="00763692" w:rsidRDefault="00D851CE" w:rsidP="00D851CE">
      <w:pPr>
        <w:spacing w:after="0" w:line="240" w:lineRule="auto"/>
        <w:jc w:val="right"/>
        <w:rPr>
          <w:rFonts w:ascii="Times New Roman" w:hAnsi="Times New Roman"/>
          <w:sz w:val="28"/>
          <w:szCs w:val="28"/>
          <w:lang w:val="uk-UA"/>
        </w:rPr>
      </w:pPr>
      <w:r w:rsidRPr="00763692">
        <w:rPr>
          <w:rFonts w:ascii="Times New Roman" w:hAnsi="Times New Roman"/>
          <w:sz w:val="28"/>
          <w:szCs w:val="28"/>
          <w:lang w:val="uk-UA"/>
        </w:rPr>
        <w:t>«____» ____________ 20 __ р.</w:t>
      </w:r>
    </w:p>
    <w:p w:rsidR="00D851CE" w:rsidRPr="00763692" w:rsidRDefault="00D851CE" w:rsidP="00D851CE">
      <w:pPr>
        <w:spacing w:after="0" w:line="240" w:lineRule="auto"/>
        <w:jc w:val="center"/>
        <w:rPr>
          <w:rFonts w:ascii="Times New Roman" w:hAnsi="Times New Roman"/>
          <w:sz w:val="28"/>
          <w:szCs w:val="28"/>
          <w:lang w:val="uk-UA"/>
        </w:rPr>
      </w:pPr>
    </w:p>
    <w:p w:rsidR="00D851CE" w:rsidRPr="00763692" w:rsidRDefault="00D851CE" w:rsidP="00D851CE">
      <w:pPr>
        <w:spacing w:after="0" w:line="240" w:lineRule="auto"/>
        <w:jc w:val="center"/>
        <w:rPr>
          <w:rFonts w:ascii="Times New Roman" w:hAnsi="Times New Roman"/>
          <w:sz w:val="28"/>
          <w:szCs w:val="28"/>
          <w:lang w:val="uk-UA"/>
        </w:rPr>
      </w:pPr>
    </w:p>
    <w:p w:rsidR="00D851CE" w:rsidRPr="00763692" w:rsidRDefault="00D851CE" w:rsidP="00D851CE">
      <w:pPr>
        <w:pStyle w:val="2"/>
        <w:shd w:val="clear" w:color="auto" w:fill="FFFFFF"/>
        <w:jc w:val="center"/>
        <w:rPr>
          <w:rFonts w:ascii="Times New Roman" w:hAnsi="Times New Roman" w:cs="Times New Roman"/>
          <w:i w:val="0"/>
          <w:iCs w:val="0"/>
          <w:lang w:val="uk-UA"/>
        </w:rPr>
      </w:pPr>
    </w:p>
    <w:p w:rsidR="00D851CE" w:rsidRPr="00763692" w:rsidRDefault="00D851CE" w:rsidP="00D851CE">
      <w:pPr>
        <w:pStyle w:val="2"/>
        <w:shd w:val="clear" w:color="auto" w:fill="FFFFFF"/>
        <w:jc w:val="center"/>
        <w:rPr>
          <w:rFonts w:ascii="Times New Roman" w:hAnsi="Times New Roman" w:cs="Times New Roman"/>
          <w:i w:val="0"/>
          <w:iCs w:val="0"/>
          <w:lang w:val="uk-UA"/>
        </w:rPr>
      </w:pPr>
      <w:r w:rsidRPr="00763692">
        <w:rPr>
          <w:rFonts w:ascii="Times New Roman" w:hAnsi="Times New Roman" w:cs="Times New Roman"/>
          <w:i w:val="0"/>
          <w:iCs w:val="0"/>
          <w:lang w:val="uk-UA"/>
        </w:rPr>
        <w:t xml:space="preserve">РОБОЧА ПРОГРАМА НАВЧАЛЬНОЇ ДИСЦИПЛІНИ </w:t>
      </w:r>
    </w:p>
    <w:p w:rsidR="00D851CE" w:rsidRPr="00763692" w:rsidRDefault="00D851CE" w:rsidP="00D851CE">
      <w:pPr>
        <w:jc w:val="center"/>
        <w:rPr>
          <w:rFonts w:ascii="Times New Roman" w:hAnsi="Times New Roman"/>
          <w:b/>
          <w:sz w:val="28"/>
          <w:szCs w:val="28"/>
          <w:lang w:val="uk-UA"/>
        </w:rPr>
      </w:pPr>
    </w:p>
    <w:p w:rsidR="00D851CE" w:rsidRPr="001C538C" w:rsidRDefault="00D851CE" w:rsidP="00D851CE">
      <w:pPr>
        <w:jc w:val="center"/>
        <w:rPr>
          <w:rFonts w:ascii="Times New Roman" w:hAnsi="Times New Roman"/>
          <w:b/>
          <w:sz w:val="32"/>
          <w:szCs w:val="32"/>
          <w:lang w:val="uk-UA"/>
        </w:rPr>
      </w:pPr>
      <w:r>
        <w:rPr>
          <w:rFonts w:ascii="Times New Roman" w:hAnsi="Times New Roman"/>
          <w:b/>
          <w:sz w:val="28"/>
          <w:szCs w:val="28"/>
          <w:lang w:val="uk-UA"/>
        </w:rPr>
        <w:t xml:space="preserve">ПРОБЛЕМИ </w:t>
      </w:r>
      <w:r w:rsidRPr="00763692">
        <w:rPr>
          <w:rFonts w:ascii="Times New Roman" w:hAnsi="Times New Roman"/>
          <w:b/>
          <w:sz w:val="28"/>
          <w:szCs w:val="28"/>
          <w:lang w:val="uk-UA"/>
        </w:rPr>
        <w:t>ЕКСПЕРТОЛОГІ</w:t>
      </w:r>
      <w:r>
        <w:rPr>
          <w:rFonts w:ascii="Times New Roman" w:hAnsi="Times New Roman"/>
          <w:b/>
          <w:sz w:val="28"/>
          <w:szCs w:val="28"/>
          <w:lang w:val="uk-UA"/>
        </w:rPr>
        <w:t>Ї: НАУКОВИЙ СЕМІНАР</w:t>
      </w:r>
    </w:p>
    <w:p w:rsidR="00D851CE" w:rsidRPr="00763692" w:rsidRDefault="00D851CE" w:rsidP="00D851CE">
      <w:pPr>
        <w:jc w:val="center"/>
        <w:rPr>
          <w:rFonts w:ascii="Times New Roman" w:hAnsi="Times New Roman"/>
          <w:b/>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r w:rsidRPr="00763692">
        <w:rPr>
          <w:rFonts w:ascii="Times New Roman" w:hAnsi="Times New Roman"/>
          <w:sz w:val="28"/>
          <w:szCs w:val="28"/>
          <w:lang w:val="uk-UA"/>
        </w:rPr>
        <w:t>галузь знань</w:t>
      </w:r>
      <w:r w:rsidRPr="00763692">
        <w:rPr>
          <w:rFonts w:ascii="Times New Roman" w:hAnsi="Times New Roman"/>
          <w:b/>
          <w:sz w:val="28"/>
          <w:szCs w:val="28"/>
          <w:lang w:val="uk-UA"/>
        </w:rPr>
        <w:t xml:space="preserve"> 08 «Право»</w:t>
      </w:r>
    </w:p>
    <w:p w:rsidR="00D851CE" w:rsidRPr="00763692" w:rsidRDefault="00D851CE" w:rsidP="00D851CE">
      <w:pPr>
        <w:spacing w:after="0" w:line="240" w:lineRule="auto"/>
        <w:jc w:val="center"/>
        <w:rPr>
          <w:rFonts w:ascii="Times New Roman" w:hAnsi="Times New Roman"/>
          <w:b/>
          <w:sz w:val="28"/>
          <w:szCs w:val="28"/>
          <w:lang w:val="uk-UA"/>
        </w:rPr>
      </w:pPr>
      <w:r w:rsidRPr="00763692">
        <w:rPr>
          <w:rFonts w:ascii="Times New Roman" w:hAnsi="Times New Roman"/>
          <w:sz w:val="28"/>
          <w:szCs w:val="28"/>
          <w:lang w:val="uk-UA"/>
        </w:rPr>
        <w:t xml:space="preserve">спеціальність </w:t>
      </w:r>
      <w:r w:rsidRPr="00763692">
        <w:rPr>
          <w:rFonts w:ascii="Times New Roman" w:hAnsi="Times New Roman"/>
          <w:b/>
          <w:sz w:val="28"/>
          <w:szCs w:val="28"/>
          <w:lang w:val="uk-UA"/>
        </w:rPr>
        <w:t>081 «</w:t>
      </w:r>
      <w:proofErr w:type="spellStart"/>
      <w:r w:rsidRPr="00763692">
        <w:rPr>
          <w:rFonts w:ascii="Times New Roman" w:hAnsi="Times New Roman"/>
          <w:b/>
          <w:sz w:val="28"/>
          <w:szCs w:val="28"/>
          <w:lang w:val="uk-UA"/>
        </w:rPr>
        <w:t>Правo</w:t>
      </w:r>
      <w:proofErr w:type="spellEnd"/>
      <w:r w:rsidRPr="00763692">
        <w:rPr>
          <w:rFonts w:ascii="Times New Roman" w:hAnsi="Times New Roman"/>
          <w:b/>
          <w:sz w:val="28"/>
          <w:szCs w:val="28"/>
          <w:lang w:val="uk-UA"/>
        </w:rPr>
        <w:t>»</w:t>
      </w:r>
    </w:p>
    <w:p w:rsidR="00D851CE" w:rsidRPr="00763692" w:rsidRDefault="00D851CE" w:rsidP="00D851CE">
      <w:pPr>
        <w:spacing w:after="0" w:line="240" w:lineRule="auto"/>
        <w:jc w:val="center"/>
        <w:rPr>
          <w:rFonts w:ascii="Times New Roman" w:hAnsi="Times New Roman"/>
          <w:b/>
          <w:sz w:val="28"/>
          <w:szCs w:val="28"/>
          <w:lang w:val="uk-UA"/>
        </w:rPr>
      </w:pPr>
      <w:proofErr w:type="spellStart"/>
      <w:r w:rsidRPr="00763692">
        <w:rPr>
          <w:rFonts w:ascii="Times New Roman" w:hAnsi="Times New Roman"/>
          <w:b/>
          <w:sz w:val="28"/>
          <w:szCs w:val="28"/>
          <w:lang w:val="uk-UA"/>
        </w:rPr>
        <w:t>освітньо</w:t>
      </w:r>
      <w:proofErr w:type="spellEnd"/>
      <w:r w:rsidRPr="00763692">
        <w:rPr>
          <w:rFonts w:ascii="Times New Roman" w:hAnsi="Times New Roman"/>
          <w:b/>
          <w:sz w:val="28"/>
          <w:szCs w:val="28"/>
          <w:lang w:val="uk-UA"/>
        </w:rPr>
        <w:t>-</w:t>
      </w:r>
      <w:r>
        <w:rPr>
          <w:rFonts w:ascii="Times New Roman" w:hAnsi="Times New Roman"/>
          <w:b/>
          <w:sz w:val="28"/>
          <w:szCs w:val="28"/>
          <w:lang w:val="uk-UA"/>
        </w:rPr>
        <w:t>наукова</w:t>
      </w:r>
      <w:r w:rsidRPr="00763692">
        <w:rPr>
          <w:rFonts w:ascii="Times New Roman" w:hAnsi="Times New Roman"/>
          <w:b/>
          <w:sz w:val="28"/>
          <w:szCs w:val="28"/>
          <w:lang w:val="uk-UA"/>
        </w:rPr>
        <w:t xml:space="preserve"> програма ОС Магістр</w:t>
      </w:r>
    </w:p>
    <w:p w:rsidR="00D851CE" w:rsidRPr="00763692" w:rsidRDefault="00D851CE" w:rsidP="00D851CE">
      <w:pPr>
        <w:spacing w:after="0" w:line="240" w:lineRule="auto"/>
        <w:jc w:val="center"/>
        <w:rPr>
          <w:rFonts w:ascii="Times New Roman" w:hAnsi="Times New Roman"/>
          <w:sz w:val="28"/>
          <w:szCs w:val="28"/>
          <w:lang w:val="uk-UA"/>
        </w:rPr>
      </w:pPr>
      <w:r w:rsidRPr="00763692">
        <w:rPr>
          <w:rFonts w:ascii="Times New Roman" w:hAnsi="Times New Roman"/>
          <w:sz w:val="28"/>
          <w:szCs w:val="28"/>
          <w:lang w:val="uk-UA"/>
        </w:rPr>
        <w:t>спеціалізації</w:t>
      </w:r>
      <w:r w:rsidRPr="00763692">
        <w:rPr>
          <w:rFonts w:ascii="Times New Roman" w:hAnsi="Times New Roman"/>
          <w:b/>
          <w:sz w:val="28"/>
          <w:szCs w:val="28"/>
          <w:lang w:val="uk-UA"/>
        </w:rPr>
        <w:t xml:space="preserve"> «</w:t>
      </w:r>
      <w:r>
        <w:rPr>
          <w:rFonts w:ascii="Times New Roman" w:hAnsi="Times New Roman"/>
          <w:b/>
          <w:sz w:val="28"/>
          <w:szCs w:val="28"/>
          <w:lang w:val="uk-UA"/>
        </w:rPr>
        <w:t>публічно-правова</w:t>
      </w:r>
      <w:r w:rsidRPr="00763692">
        <w:rPr>
          <w:rFonts w:ascii="Times New Roman" w:hAnsi="Times New Roman"/>
          <w:b/>
          <w:sz w:val="28"/>
          <w:szCs w:val="28"/>
          <w:lang w:val="uk-UA"/>
        </w:rPr>
        <w:t>»</w:t>
      </w:r>
    </w:p>
    <w:p w:rsidR="00D851CE" w:rsidRPr="00763692" w:rsidRDefault="00D851CE" w:rsidP="00D851CE">
      <w:pPr>
        <w:spacing w:after="0" w:line="240" w:lineRule="auto"/>
        <w:jc w:val="center"/>
        <w:rPr>
          <w:rFonts w:ascii="Times New Roman" w:hAnsi="Times New Roman"/>
          <w:i/>
          <w:sz w:val="28"/>
          <w:szCs w:val="28"/>
          <w:lang w:val="uk-UA"/>
        </w:rPr>
      </w:pPr>
      <w:r w:rsidRPr="00763692">
        <w:rPr>
          <w:rFonts w:ascii="Times New Roman" w:hAnsi="Times New Roman"/>
          <w:i/>
          <w:sz w:val="28"/>
          <w:szCs w:val="28"/>
          <w:lang w:val="uk-UA"/>
        </w:rPr>
        <w:t>вибіркова дисципліна</w:t>
      </w:r>
    </w:p>
    <w:p w:rsidR="00D851CE" w:rsidRPr="00763692" w:rsidRDefault="00D851CE" w:rsidP="00D851CE">
      <w:pPr>
        <w:spacing w:after="0" w:line="240" w:lineRule="auto"/>
        <w:jc w:val="center"/>
        <w:rPr>
          <w:rFonts w:ascii="Times New Roman" w:hAnsi="Times New Roman"/>
          <w:b/>
          <w:sz w:val="28"/>
          <w:szCs w:val="28"/>
          <w:lang w:val="uk-UA"/>
        </w:rPr>
      </w:pPr>
      <w:r w:rsidRPr="00763692">
        <w:rPr>
          <w:rFonts w:ascii="Times New Roman" w:hAnsi="Times New Roman"/>
          <w:b/>
          <w:sz w:val="28"/>
          <w:szCs w:val="28"/>
          <w:lang w:val="uk-UA"/>
        </w:rPr>
        <w:t>юридичний факультет</w:t>
      </w: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b/>
          <w:sz w:val="28"/>
          <w:szCs w:val="28"/>
          <w:lang w:val="uk-UA"/>
        </w:rPr>
      </w:pPr>
    </w:p>
    <w:p w:rsidR="00D851CE" w:rsidRPr="00763692" w:rsidRDefault="00D851CE" w:rsidP="00D851CE">
      <w:pPr>
        <w:spacing w:after="0" w:line="240" w:lineRule="auto"/>
        <w:jc w:val="center"/>
        <w:rPr>
          <w:rFonts w:ascii="Times New Roman" w:hAnsi="Times New Roman"/>
          <w:sz w:val="28"/>
          <w:szCs w:val="28"/>
          <w:lang w:val="uk-UA"/>
        </w:rPr>
      </w:pPr>
      <w:r w:rsidRPr="00763692">
        <w:rPr>
          <w:rFonts w:ascii="Times New Roman" w:hAnsi="Times New Roman"/>
          <w:sz w:val="28"/>
          <w:szCs w:val="28"/>
          <w:lang w:val="uk-UA"/>
        </w:rPr>
        <w:t>Львів – 2018 рік</w:t>
      </w:r>
    </w:p>
    <w:p w:rsidR="00D851CE" w:rsidRPr="00763692" w:rsidRDefault="00D851CE" w:rsidP="00D851CE">
      <w:pPr>
        <w:spacing w:after="0" w:line="240" w:lineRule="auto"/>
        <w:jc w:val="both"/>
        <w:rPr>
          <w:rFonts w:ascii="Times New Roman" w:hAnsi="Times New Roman"/>
          <w:sz w:val="28"/>
          <w:szCs w:val="28"/>
          <w:lang w:val="uk-UA"/>
        </w:rPr>
      </w:pPr>
      <w:r w:rsidRPr="00763692">
        <w:rPr>
          <w:rFonts w:ascii="Times New Roman" w:hAnsi="Times New Roman"/>
          <w:b/>
          <w:sz w:val="28"/>
          <w:szCs w:val="28"/>
          <w:lang w:val="uk-UA"/>
        </w:rPr>
        <w:br w:type="column"/>
      </w:r>
      <w:r w:rsidRPr="00763692">
        <w:rPr>
          <w:rFonts w:ascii="Times New Roman" w:hAnsi="Times New Roman"/>
          <w:sz w:val="28"/>
          <w:szCs w:val="28"/>
          <w:lang w:val="uk-UA"/>
        </w:rPr>
        <w:lastRenderedPageBreak/>
        <w:t xml:space="preserve">Робоча програма навчальної дисципліни </w:t>
      </w:r>
      <w:r w:rsidRPr="00763692">
        <w:rPr>
          <w:rFonts w:ascii="Times New Roman" w:hAnsi="Times New Roman"/>
          <w:b/>
          <w:sz w:val="28"/>
          <w:szCs w:val="28"/>
          <w:lang w:val="uk-UA"/>
        </w:rPr>
        <w:t>«</w:t>
      </w:r>
      <w:r>
        <w:rPr>
          <w:rFonts w:ascii="Times New Roman" w:hAnsi="Times New Roman"/>
          <w:b/>
          <w:sz w:val="28"/>
          <w:szCs w:val="28"/>
          <w:lang w:val="uk-UA"/>
        </w:rPr>
        <w:t xml:space="preserve">Проблеми </w:t>
      </w:r>
      <w:proofErr w:type="spellStart"/>
      <w:r w:rsidRPr="00763692">
        <w:rPr>
          <w:rFonts w:ascii="Times New Roman" w:hAnsi="Times New Roman"/>
          <w:b/>
          <w:sz w:val="28"/>
          <w:szCs w:val="28"/>
          <w:lang w:val="uk-UA"/>
        </w:rPr>
        <w:t>експертологі</w:t>
      </w:r>
      <w:r>
        <w:rPr>
          <w:rFonts w:ascii="Times New Roman" w:hAnsi="Times New Roman"/>
          <w:b/>
          <w:sz w:val="28"/>
          <w:szCs w:val="28"/>
          <w:lang w:val="uk-UA"/>
        </w:rPr>
        <w:t>ї</w:t>
      </w:r>
      <w:proofErr w:type="spellEnd"/>
      <w:r w:rsidRPr="00763692">
        <w:rPr>
          <w:rFonts w:ascii="Times New Roman" w:hAnsi="Times New Roman"/>
          <w:b/>
          <w:sz w:val="28"/>
          <w:szCs w:val="28"/>
          <w:lang w:val="uk-UA"/>
        </w:rPr>
        <w:t>»</w:t>
      </w:r>
      <w:r w:rsidRPr="00763692">
        <w:rPr>
          <w:rFonts w:ascii="Times New Roman" w:hAnsi="Times New Roman"/>
          <w:sz w:val="28"/>
          <w:szCs w:val="28"/>
          <w:lang w:val="uk-UA"/>
        </w:rPr>
        <w:t xml:space="preserve"> для студентів за галуззю знань 08 «Право», спеціальністю 081 «Право» у межах </w:t>
      </w:r>
      <w:proofErr w:type="spellStart"/>
      <w:r w:rsidRPr="00763692">
        <w:rPr>
          <w:rFonts w:ascii="Times New Roman" w:hAnsi="Times New Roman"/>
          <w:sz w:val="28"/>
          <w:szCs w:val="28"/>
          <w:lang w:val="uk-UA"/>
        </w:rPr>
        <w:t>освітньо</w:t>
      </w:r>
      <w:proofErr w:type="spellEnd"/>
      <w:r w:rsidRPr="00763692">
        <w:rPr>
          <w:rFonts w:ascii="Times New Roman" w:hAnsi="Times New Roman"/>
          <w:sz w:val="28"/>
          <w:szCs w:val="28"/>
          <w:lang w:val="uk-UA"/>
        </w:rPr>
        <w:t>-</w:t>
      </w:r>
      <w:r>
        <w:rPr>
          <w:rFonts w:ascii="Times New Roman" w:hAnsi="Times New Roman"/>
          <w:sz w:val="28"/>
          <w:szCs w:val="28"/>
          <w:lang w:val="uk-UA"/>
        </w:rPr>
        <w:t>наукової</w:t>
      </w:r>
      <w:r w:rsidRPr="00763692">
        <w:rPr>
          <w:rFonts w:ascii="Times New Roman" w:hAnsi="Times New Roman"/>
          <w:sz w:val="28"/>
          <w:szCs w:val="28"/>
          <w:lang w:val="uk-UA"/>
        </w:rPr>
        <w:t xml:space="preserve"> програми ОС Магістр, 2018 р. - Львів: Юридичний факультет Львівського національного університету імені Івана Франка, 201</w:t>
      </w:r>
      <w:r>
        <w:rPr>
          <w:rFonts w:ascii="Times New Roman" w:hAnsi="Times New Roman"/>
          <w:sz w:val="28"/>
          <w:szCs w:val="28"/>
          <w:lang w:val="uk-UA"/>
        </w:rPr>
        <w:t>8</w:t>
      </w:r>
      <w:r w:rsidRPr="00763692">
        <w:rPr>
          <w:rFonts w:ascii="Times New Roman" w:hAnsi="Times New Roman"/>
          <w:sz w:val="28"/>
          <w:szCs w:val="28"/>
          <w:lang w:val="uk-UA"/>
        </w:rPr>
        <w:t xml:space="preserve">.- </w:t>
      </w:r>
      <w:r w:rsidRPr="00043F48">
        <w:rPr>
          <w:rFonts w:ascii="Times New Roman" w:hAnsi="Times New Roman"/>
          <w:color w:val="FF0000"/>
          <w:sz w:val="28"/>
          <w:szCs w:val="28"/>
          <w:lang w:val="uk-UA"/>
        </w:rPr>
        <w:t>31 с.</w:t>
      </w:r>
    </w:p>
    <w:p w:rsidR="00D851CE" w:rsidRPr="00763692" w:rsidRDefault="00D851CE" w:rsidP="00D851CE">
      <w:pPr>
        <w:spacing w:after="0" w:line="240" w:lineRule="auto"/>
        <w:jc w:val="both"/>
        <w:rPr>
          <w:rFonts w:ascii="Times New Roman" w:hAnsi="Times New Roman"/>
          <w:sz w:val="28"/>
          <w:szCs w:val="28"/>
          <w:lang w:val="uk-UA"/>
        </w:rPr>
      </w:pPr>
    </w:p>
    <w:p w:rsidR="00D851CE" w:rsidRPr="00763692" w:rsidRDefault="00D851CE" w:rsidP="00D851CE">
      <w:pPr>
        <w:spacing w:after="0" w:line="240" w:lineRule="auto"/>
        <w:jc w:val="both"/>
        <w:rPr>
          <w:rFonts w:ascii="Times New Roman" w:hAnsi="Times New Roman"/>
          <w:sz w:val="28"/>
          <w:szCs w:val="28"/>
          <w:lang w:val="uk-UA"/>
        </w:rPr>
      </w:pPr>
    </w:p>
    <w:p w:rsidR="00D851CE" w:rsidRPr="00763692" w:rsidRDefault="00D851CE" w:rsidP="00D851CE">
      <w:pPr>
        <w:spacing w:after="0" w:line="240" w:lineRule="auto"/>
        <w:jc w:val="both"/>
        <w:rPr>
          <w:rFonts w:ascii="Times New Roman" w:hAnsi="Times New Roman"/>
          <w:b/>
          <w:bCs/>
          <w:sz w:val="28"/>
          <w:szCs w:val="28"/>
          <w:lang w:val="uk-UA"/>
        </w:rPr>
      </w:pPr>
      <w:r w:rsidRPr="00763692">
        <w:rPr>
          <w:rFonts w:ascii="Times New Roman" w:hAnsi="Times New Roman"/>
          <w:b/>
          <w:bCs/>
          <w:sz w:val="28"/>
          <w:szCs w:val="28"/>
          <w:lang w:val="uk-UA"/>
        </w:rPr>
        <w:t xml:space="preserve">Розробник: </w:t>
      </w:r>
    </w:p>
    <w:p w:rsidR="00D851CE" w:rsidRPr="00763692" w:rsidRDefault="00D851CE" w:rsidP="00D851CE">
      <w:pPr>
        <w:spacing w:after="0" w:line="240" w:lineRule="auto"/>
        <w:jc w:val="both"/>
        <w:rPr>
          <w:rFonts w:ascii="Times New Roman" w:hAnsi="Times New Roman"/>
          <w:bCs/>
          <w:sz w:val="28"/>
          <w:szCs w:val="28"/>
          <w:lang w:val="uk-UA"/>
        </w:rPr>
      </w:pPr>
      <w:r w:rsidRPr="00763692">
        <w:rPr>
          <w:rFonts w:ascii="Times New Roman" w:hAnsi="Times New Roman"/>
          <w:bCs/>
          <w:sz w:val="28"/>
          <w:szCs w:val="28"/>
          <w:lang w:val="uk-UA"/>
        </w:rPr>
        <w:t>Калужна Оксана Михайлівна – доцент кафедри кримінального процесу та криміналістики, кандидат юридичних наук, доцент</w:t>
      </w:r>
    </w:p>
    <w:p w:rsidR="00D851CE" w:rsidRPr="00763692" w:rsidRDefault="00D851CE" w:rsidP="00D851CE">
      <w:pPr>
        <w:spacing w:after="0" w:line="240" w:lineRule="auto"/>
        <w:jc w:val="both"/>
        <w:rPr>
          <w:rFonts w:ascii="Times New Roman" w:hAnsi="Times New Roman"/>
          <w:bCs/>
          <w:sz w:val="28"/>
          <w:szCs w:val="28"/>
          <w:lang w:val="uk-UA"/>
        </w:rPr>
      </w:pPr>
    </w:p>
    <w:p w:rsidR="00D851CE" w:rsidRPr="00763692" w:rsidRDefault="00D851CE" w:rsidP="00D851CE">
      <w:pPr>
        <w:spacing w:after="0" w:line="360" w:lineRule="auto"/>
        <w:jc w:val="both"/>
        <w:rPr>
          <w:rFonts w:ascii="Times New Roman" w:hAnsi="Times New Roman"/>
          <w:sz w:val="28"/>
          <w:szCs w:val="28"/>
          <w:lang w:val="uk-UA"/>
        </w:rPr>
      </w:pPr>
    </w:p>
    <w:p w:rsidR="00D851CE" w:rsidRPr="00763692" w:rsidRDefault="00D851CE" w:rsidP="00D851CE">
      <w:pPr>
        <w:spacing w:after="0" w:line="240" w:lineRule="auto"/>
        <w:jc w:val="center"/>
        <w:rPr>
          <w:rFonts w:ascii="Times New Roman" w:hAnsi="Times New Roman"/>
          <w:bCs/>
          <w:i/>
          <w:iCs/>
          <w:sz w:val="28"/>
          <w:szCs w:val="28"/>
          <w:lang w:val="uk-UA"/>
        </w:rPr>
      </w:pPr>
      <w:r w:rsidRPr="00763692">
        <w:rPr>
          <w:rFonts w:ascii="Times New Roman" w:hAnsi="Times New Roman"/>
          <w:i/>
          <w:sz w:val="28"/>
          <w:szCs w:val="28"/>
          <w:lang w:val="uk-UA"/>
        </w:rPr>
        <w:t>Робоча програма затверджена на засіда</w:t>
      </w:r>
      <w:r w:rsidRPr="00763692">
        <w:rPr>
          <w:rFonts w:ascii="Times New Roman" w:hAnsi="Times New Roman"/>
          <w:sz w:val="28"/>
          <w:szCs w:val="28"/>
          <w:lang w:val="uk-UA"/>
        </w:rPr>
        <w:t xml:space="preserve">нні </w:t>
      </w:r>
      <w:r w:rsidRPr="00763692">
        <w:rPr>
          <w:rFonts w:ascii="Times New Roman" w:hAnsi="Times New Roman"/>
          <w:bCs/>
          <w:iCs/>
          <w:sz w:val="28"/>
          <w:szCs w:val="28"/>
          <w:lang w:val="uk-UA"/>
        </w:rPr>
        <w:t xml:space="preserve">кафедри </w:t>
      </w:r>
      <w:r w:rsidRPr="00763692">
        <w:rPr>
          <w:rFonts w:ascii="Times New Roman" w:hAnsi="Times New Roman"/>
          <w:sz w:val="28"/>
          <w:szCs w:val="28"/>
          <w:lang w:val="uk-UA"/>
        </w:rPr>
        <w:t>кримінального процесу та криміналістики</w:t>
      </w:r>
      <w:r w:rsidRPr="00763692">
        <w:rPr>
          <w:rFonts w:ascii="Times New Roman" w:hAnsi="Times New Roman"/>
          <w:bCs/>
          <w:iCs/>
          <w:sz w:val="28"/>
          <w:szCs w:val="28"/>
          <w:lang w:val="uk-UA"/>
        </w:rPr>
        <w:t xml:space="preserve"> юридичного</w:t>
      </w:r>
      <w:r w:rsidRPr="00763692">
        <w:rPr>
          <w:rFonts w:ascii="Times New Roman" w:hAnsi="Times New Roman"/>
          <w:bCs/>
          <w:i/>
          <w:iCs/>
          <w:sz w:val="28"/>
          <w:szCs w:val="28"/>
          <w:lang w:val="uk-UA"/>
        </w:rPr>
        <w:t xml:space="preserve"> факультету </w:t>
      </w:r>
    </w:p>
    <w:p w:rsidR="00D851CE" w:rsidRPr="00763692" w:rsidRDefault="00D851CE" w:rsidP="00D851CE">
      <w:pPr>
        <w:spacing w:after="0" w:line="240" w:lineRule="auto"/>
        <w:jc w:val="center"/>
        <w:rPr>
          <w:rFonts w:ascii="Times New Roman" w:hAnsi="Times New Roman"/>
          <w:b/>
          <w:i/>
          <w:sz w:val="28"/>
          <w:szCs w:val="28"/>
          <w:lang w:val="uk-UA"/>
        </w:rPr>
      </w:pPr>
      <w:r w:rsidRPr="00763692">
        <w:rPr>
          <w:rFonts w:ascii="Times New Roman" w:hAnsi="Times New Roman"/>
          <w:bCs/>
          <w:i/>
          <w:iCs/>
          <w:sz w:val="28"/>
          <w:szCs w:val="28"/>
          <w:lang w:val="uk-UA"/>
        </w:rPr>
        <w:t>Львівського національного університету імені Івана Франка</w:t>
      </w:r>
    </w:p>
    <w:p w:rsidR="00D851CE" w:rsidRPr="00763692" w:rsidRDefault="00D851CE" w:rsidP="00D851CE">
      <w:pPr>
        <w:spacing w:after="0" w:line="240" w:lineRule="auto"/>
        <w:jc w:val="center"/>
        <w:rPr>
          <w:rFonts w:ascii="Times New Roman" w:hAnsi="Times New Roman"/>
          <w:i/>
          <w:sz w:val="28"/>
          <w:szCs w:val="28"/>
          <w:lang w:val="uk-UA"/>
        </w:rPr>
      </w:pPr>
      <w:r w:rsidRPr="00763692">
        <w:rPr>
          <w:rFonts w:ascii="Times New Roman" w:hAnsi="Times New Roman"/>
          <w:i/>
          <w:sz w:val="28"/>
          <w:szCs w:val="28"/>
          <w:lang w:val="uk-UA"/>
        </w:rPr>
        <w:t>(Протокол від «__» ________ 2018 року № ___)</w:t>
      </w:r>
    </w:p>
    <w:p w:rsidR="00D851CE" w:rsidRPr="00763692" w:rsidRDefault="00D851CE" w:rsidP="00D851CE">
      <w:pPr>
        <w:ind w:firstLine="567"/>
        <w:jc w:val="both"/>
        <w:rPr>
          <w:rFonts w:ascii="Times New Roman" w:hAnsi="Times New Roman"/>
          <w:bCs/>
          <w:sz w:val="28"/>
          <w:szCs w:val="28"/>
          <w:lang w:val="uk-UA"/>
        </w:rPr>
      </w:pPr>
    </w:p>
    <w:p w:rsidR="00D851CE" w:rsidRPr="00763692" w:rsidRDefault="00D851CE" w:rsidP="00D851CE">
      <w:pPr>
        <w:spacing w:after="0" w:line="240" w:lineRule="auto"/>
        <w:rPr>
          <w:rFonts w:ascii="Times New Roman" w:hAnsi="Times New Roman"/>
          <w:b/>
          <w:sz w:val="28"/>
          <w:szCs w:val="28"/>
          <w:lang w:val="uk-UA"/>
        </w:rPr>
      </w:pPr>
      <w:r w:rsidRPr="00763692">
        <w:rPr>
          <w:rFonts w:ascii="Times New Roman" w:hAnsi="Times New Roman"/>
          <w:b/>
          <w:sz w:val="28"/>
          <w:szCs w:val="28"/>
          <w:lang w:val="uk-UA"/>
        </w:rPr>
        <w:t xml:space="preserve">Завідувач кафедри </w:t>
      </w:r>
    </w:p>
    <w:p w:rsidR="00D851CE" w:rsidRPr="00763692" w:rsidRDefault="00D851CE" w:rsidP="00D851CE">
      <w:pPr>
        <w:spacing w:after="0" w:line="240" w:lineRule="auto"/>
        <w:rPr>
          <w:rFonts w:ascii="Times New Roman" w:hAnsi="Times New Roman"/>
          <w:b/>
          <w:sz w:val="28"/>
          <w:szCs w:val="28"/>
          <w:lang w:val="uk-UA"/>
        </w:rPr>
      </w:pPr>
      <w:r w:rsidRPr="00763692">
        <w:rPr>
          <w:rFonts w:ascii="Times New Roman" w:hAnsi="Times New Roman"/>
          <w:b/>
          <w:sz w:val="28"/>
          <w:szCs w:val="28"/>
          <w:lang w:val="uk-UA"/>
        </w:rPr>
        <w:t>кримінального процесу та криміналістики</w:t>
      </w:r>
      <w:r w:rsidRPr="00763692">
        <w:rPr>
          <w:rFonts w:ascii="Times New Roman" w:hAnsi="Times New Roman"/>
          <w:b/>
          <w:sz w:val="28"/>
          <w:szCs w:val="28"/>
          <w:lang w:val="uk-UA"/>
        </w:rPr>
        <w:tab/>
      </w:r>
      <w:r w:rsidRPr="00763692">
        <w:rPr>
          <w:rFonts w:ascii="Times New Roman" w:hAnsi="Times New Roman"/>
          <w:b/>
          <w:sz w:val="28"/>
          <w:szCs w:val="28"/>
          <w:lang w:val="uk-UA"/>
        </w:rPr>
        <w:tab/>
        <w:t>_____________ В.Т. Нор</w:t>
      </w:r>
    </w:p>
    <w:p w:rsidR="00D851CE" w:rsidRPr="00763692" w:rsidRDefault="00D851CE" w:rsidP="00D851CE">
      <w:pPr>
        <w:spacing w:after="0" w:line="240" w:lineRule="auto"/>
        <w:rPr>
          <w:rFonts w:ascii="Times New Roman" w:hAnsi="Times New Roman"/>
          <w:b/>
          <w:sz w:val="28"/>
          <w:szCs w:val="28"/>
          <w:lang w:val="uk-UA"/>
        </w:rPr>
      </w:pPr>
      <w:r w:rsidRPr="00763692">
        <w:rPr>
          <w:rFonts w:ascii="Times New Roman" w:hAnsi="Times New Roman"/>
          <w:b/>
          <w:sz w:val="28"/>
          <w:szCs w:val="28"/>
          <w:lang w:val="uk-UA"/>
        </w:rPr>
        <w:t>«___» __________ 2018 року</w:t>
      </w:r>
    </w:p>
    <w:p w:rsidR="00D851CE" w:rsidRPr="00763692" w:rsidRDefault="00D851CE" w:rsidP="00D851CE">
      <w:pPr>
        <w:ind w:firstLine="567"/>
        <w:jc w:val="both"/>
        <w:rPr>
          <w:rFonts w:ascii="Times New Roman" w:hAnsi="Times New Roman"/>
          <w:bCs/>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rPr>
          <w:rFonts w:ascii="Times New Roman" w:hAnsi="Times New Roman"/>
          <w:sz w:val="28"/>
          <w:szCs w:val="28"/>
          <w:lang w:val="uk-UA"/>
        </w:rPr>
      </w:pPr>
    </w:p>
    <w:p w:rsidR="00D851CE" w:rsidRPr="00763692" w:rsidRDefault="00D851CE" w:rsidP="00D851CE">
      <w:pPr>
        <w:spacing w:after="0" w:line="240" w:lineRule="auto"/>
        <w:jc w:val="both"/>
        <w:rPr>
          <w:rFonts w:ascii="Times New Roman" w:hAnsi="Times New Roman"/>
          <w:sz w:val="28"/>
          <w:szCs w:val="28"/>
          <w:lang w:val="uk-UA"/>
        </w:rPr>
      </w:pPr>
      <w:r w:rsidRPr="00763692">
        <w:rPr>
          <w:rFonts w:ascii="Times New Roman" w:hAnsi="Times New Roman"/>
          <w:sz w:val="28"/>
          <w:szCs w:val="28"/>
          <w:lang w:val="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«____» ________________2018 року № ___</w:t>
      </w:r>
    </w:p>
    <w:p w:rsidR="00D851CE" w:rsidRPr="00763692" w:rsidRDefault="00D851CE" w:rsidP="00D851CE">
      <w:pPr>
        <w:spacing w:after="0" w:line="240" w:lineRule="auto"/>
        <w:jc w:val="both"/>
        <w:rPr>
          <w:rFonts w:ascii="Times New Roman" w:hAnsi="Times New Roman"/>
          <w:sz w:val="28"/>
          <w:szCs w:val="28"/>
          <w:lang w:val="uk-UA"/>
        </w:rPr>
      </w:pPr>
    </w:p>
    <w:p w:rsidR="00D851CE" w:rsidRPr="00763692" w:rsidRDefault="00D851CE" w:rsidP="00D851CE">
      <w:pPr>
        <w:spacing w:after="0" w:line="240" w:lineRule="auto"/>
        <w:jc w:val="both"/>
        <w:rPr>
          <w:rFonts w:ascii="Times New Roman" w:hAnsi="Times New Roman"/>
          <w:sz w:val="28"/>
          <w:szCs w:val="28"/>
          <w:lang w:val="uk-UA"/>
        </w:rPr>
      </w:pPr>
    </w:p>
    <w:p w:rsidR="00D851CE" w:rsidRPr="00763692" w:rsidRDefault="00D851CE" w:rsidP="00D851CE">
      <w:pPr>
        <w:spacing w:after="0" w:line="240" w:lineRule="auto"/>
        <w:jc w:val="both"/>
        <w:rPr>
          <w:rFonts w:ascii="Times New Roman" w:hAnsi="Times New Roman"/>
          <w:b/>
          <w:sz w:val="28"/>
          <w:szCs w:val="28"/>
          <w:lang w:val="uk-UA"/>
        </w:rPr>
      </w:pPr>
      <w:r w:rsidRPr="00763692">
        <w:rPr>
          <w:rFonts w:ascii="Times New Roman" w:hAnsi="Times New Roman"/>
          <w:b/>
          <w:sz w:val="28"/>
          <w:szCs w:val="28"/>
          <w:lang w:val="uk-UA"/>
        </w:rPr>
        <w:t>«__»_______2018 р</w:t>
      </w:r>
      <w:r w:rsidRPr="00763692">
        <w:rPr>
          <w:rFonts w:ascii="Times New Roman" w:hAnsi="Times New Roman"/>
          <w:b/>
          <w:sz w:val="28"/>
          <w:szCs w:val="28"/>
          <w:lang w:val="uk-UA"/>
        </w:rPr>
        <w:tab/>
      </w:r>
      <w:r w:rsidRPr="00763692">
        <w:rPr>
          <w:rFonts w:ascii="Times New Roman" w:hAnsi="Times New Roman"/>
          <w:b/>
          <w:sz w:val="28"/>
          <w:szCs w:val="28"/>
          <w:lang w:val="uk-UA"/>
        </w:rPr>
        <w:tab/>
        <w:t xml:space="preserve">Голова _______________ проф. В.М. </w:t>
      </w:r>
      <w:proofErr w:type="spellStart"/>
      <w:r w:rsidRPr="00763692">
        <w:rPr>
          <w:rFonts w:ascii="Times New Roman" w:hAnsi="Times New Roman"/>
          <w:b/>
          <w:sz w:val="28"/>
          <w:szCs w:val="28"/>
          <w:lang w:val="uk-UA"/>
        </w:rPr>
        <w:t>Бурдін</w:t>
      </w:r>
      <w:proofErr w:type="spellEnd"/>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720"/>
        <w:rPr>
          <w:rFonts w:ascii="Times New Roman" w:hAnsi="Times New Roman"/>
          <w:sz w:val="28"/>
          <w:szCs w:val="28"/>
          <w:lang w:val="uk-UA"/>
        </w:rPr>
      </w:pPr>
    </w:p>
    <w:p w:rsidR="00D851CE" w:rsidRPr="00763692" w:rsidRDefault="00D851CE" w:rsidP="00D851CE">
      <w:pPr>
        <w:spacing w:after="0" w:line="240" w:lineRule="auto"/>
        <w:ind w:left="6372" w:firstLine="708"/>
        <w:rPr>
          <w:rFonts w:ascii="Times New Roman" w:hAnsi="Times New Roman"/>
          <w:sz w:val="28"/>
          <w:szCs w:val="28"/>
          <w:lang w:val="uk-UA"/>
        </w:rPr>
      </w:pPr>
      <w:r w:rsidRPr="00763692">
        <w:rPr>
          <w:rFonts w:ascii="Times New Roman" w:hAnsi="Times New Roman"/>
          <w:sz w:val="28"/>
          <w:szCs w:val="28"/>
          <w:lang w:val="uk-UA"/>
        </w:rPr>
        <w:sym w:font="Symbol" w:char="F0D3"/>
      </w:r>
      <w:r w:rsidRPr="00763692">
        <w:rPr>
          <w:rFonts w:ascii="Times New Roman" w:hAnsi="Times New Roman"/>
          <w:sz w:val="28"/>
          <w:szCs w:val="28"/>
          <w:lang w:val="uk-UA"/>
        </w:rPr>
        <w:t xml:space="preserve"> Калужна О.М., 2018 рік</w:t>
      </w:r>
    </w:p>
    <w:p w:rsidR="00D851CE" w:rsidRPr="00A32C90" w:rsidRDefault="00D851CE" w:rsidP="00D851CE">
      <w:pPr>
        <w:spacing w:after="0" w:line="240" w:lineRule="auto"/>
        <w:jc w:val="center"/>
        <w:rPr>
          <w:rFonts w:ascii="Times New Roman" w:hAnsi="Times New Roman"/>
          <w:b/>
          <w:bCs/>
          <w:caps/>
          <w:sz w:val="28"/>
          <w:szCs w:val="28"/>
          <w:lang w:val="uk-UA"/>
        </w:rPr>
      </w:pPr>
      <w:r w:rsidRPr="00A32C90">
        <w:rPr>
          <w:rFonts w:ascii="Times New Roman" w:hAnsi="Times New Roman"/>
          <w:b/>
          <w:caps/>
          <w:sz w:val="28"/>
          <w:szCs w:val="28"/>
          <w:lang w:val="uk-UA"/>
        </w:rPr>
        <w:lastRenderedPageBreak/>
        <w:t>1.</w:t>
      </w:r>
      <w:r w:rsidRPr="00A32C90">
        <w:rPr>
          <w:rFonts w:ascii="Times New Roman" w:hAnsi="Times New Roman"/>
          <w:b/>
          <w:bCs/>
          <w:caps/>
          <w:sz w:val="28"/>
          <w:szCs w:val="28"/>
          <w:lang w:val="uk-UA"/>
        </w:rPr>
        <w:t>Опис навчальної дисципліни</w:t>
      </w:r>
    </w:p>
    <w:p w:rsidR="00D851CE" w:rsidRPr="00A32C90" w:rsidRDefault="00D851CE" w:rsidP="00D851CE">
      <w:pPr>
        <w:spacing w:after="0" w:line="240" w:lineRule="auto"/>
        <w:rPr>
          <w:rFonts w:ascii="Times New Roman" w:hAnsi="Times New Roman"/>
          <w:b/>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851CE" w:rsidRPr="00A32C90" w:rsidTr="00877FDA">
        <w:trPr>
          <w:trHeight w:val="803"/>
        </w:trPr>
        <w:tc>
          <w:tcPr>
            <w:tcW w:w="2896" w:type="dxa"/>
            <w:vMerge w:val="restart"/>
            <w:shd w:val="clear" w:color="auto" w:fill="D9D9D9" w:themeFill="background1" w:themeFillShade="D9"/>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 xml:space="preserve">Найменування показників </w:t>
            </w:r>
          </w:p>
        </w:tc>
        <w:tc>
          <w:tcPr>
            <w:tcW w:w="3262" w:type="dxa"/>
            <w:vMerge w:val="restart"/>
            <w:shd w:val="clear" w:color="auto" w:fill="D9D9D9" w:themeFill="background1" w:themeFillShade="D9"/>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Характеристика навчальної дисципліни</w:t>
            </w:r>
          </w:p>
        </w:tc>
      </w:tr>
      <w:tr w:rsidR="00D851CE" w:rsidRPr="00A32C90" w:rsidTr="00877FDA">
        <w:trPr>
          <w:trHeight w:val="549"/>
        </w:trPr>
        <w:tc>
          <w:tcPr>
            <w:tcW w:w="2896"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1620" w:type="dxa"/>
            <w:shd w:val="clear" w:color="auto" w:fill="D9D9D9" w:themeFill="background1" w:themeFillShade="D9"/>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денна форма навчання</w:t>
            </w:r>
          </w:p>
        </w:tc>
        <w:tc>
          <w:tcPr>
            <w:tcW w:w="1800" w:type="dxa"/>
            <w:shd w:val="clear" w:color="auto" w:fill="D9D9D9" w:themeFill="background1" w:themeFillShade="D9"/>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заочна форма навчання</w:t>
            </w:r>
          </w:p>
        </w:tc>
      </w:tr>
      <w:tr w:rsidR="00D851CE" w:rsidRPr="00A32C90" w:rsidTr="00877FDA">
        <w:trPr>
          <w:trHeight w:val="1114"/>
        </w:trPr>
        <w:tc>
          <w:tcPr>
            <w:tcW w:w="2896" w:type="dxa"/>
            <w:vMerge w:val="restart"/>
            <w:vAlign w:val="center"/>
          </w:tcPr>
          <w:p w:rsidR="00D851CE" w:rsidRPr="00A32C90" w:rsidRDefault="00D851CE" w:rsidP="00877FDA">
            <w:pPr>
              <w:spacing w:after="0" w:line="240" w:lineRule="auto"/>
              <w:rPr>
                <w:rFonts w:ascii="Times New Roman" w:hAnsi="Times New Roman"/>
                <w:sz w:val="28"/>
                <w:szCs w:val="28"/>
                <w:lang w:val="uk-UA"/>
              </w:rPr>
            </w:pPr>
            <w:r w:rsidRPr="00A32C90">
              <w:rPr>
                <w:rFonts w:ascii="Times New Roman" w:hAnsi="Times New Roman"/>
                <w:sz w:val="28"/>
                <w:szCs w:val="28"/>
                <w:lang w:val="uk-UA"/>
              </w:rPr>
              <w:t xml:space="preserve">Кількість кредитів 3 </w:t>
            </w:r>
          </w:p>
        </w:tc>
        <w:tc>
          <w:tcPr>
            <w:tcW w:w="3262" w:type="dxa"/>
          </w:tcPr>
          <w:p w:rsidR="00D851CE" w:rsidRPr="00A32C90" w:rsidRDefault="00D851CE" w:rsidP="00877FDA">
            <w:pPr>
              <w:spacing w:after="0" w:line="240" w:lineRule="auto"/>
              <w:jc w:val="center"/>
              <w:rPr>
                <w:rFonts w:ascii="Times New Roman" w:hAnsi="Times New Roman"/>
                <w:sz w:val="28"/>
                <w:szCs w:val="28"/>
                <w:lang w:val="uk-UA"/>
              </w:rPr>
            </w:pPr>
          </w:p>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Галузь знань</w:t>
            </w:r>
          </w:p>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08 «Право»</w:t>
            </w:r>
          </w:p>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i/>
                <w:sz w:val="28"/>
                <w:szCs w:val="28"/>
                <w:lang w:val="uk-UA"/>
              </w:rPr>
            </w:pPr>
            <w:r>
              <w:rPr>
                <w:rFonts w:ascii="Times New Roman" w:hAnsi="Times New Roman"/>
                <w:sz w:val="28"/>
                <w:szCs w:val="28"/>
                <w:lang w:val="uk-UA"/>
              </w:rPr>
              <w:t>вибіркова</w:t>
            </w:r>
          </w:p>
        </w:tc>
      </w:tr>
      <w:tr w:rsidR="00D851CE" w:rsidRPr="00A32C90" w:rsidTr="00877FDA">
        <w:trPr>
          <w:trHeight w:val="170"/>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restart"/>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Спеціальність 081 «Право»</w:t>
            </w:r>
          </w:p>
        </w:tc>
        <w:tc>
          <w:tcPr>
            <w:tcW w:w="3420" w:type="dxa"/>
            <w:gridSpan w:val="2"/>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Рік підготовки:</w:t>
            </w:r>
          </w:p>
        </w:tc>
      </w:tr>
      <w:tr w:rsidR="00D851CE" w:rsidRPr="00A32C90" w:rsidTr="00877FDA">
        <w:trPr>
          <w:trHeight w:val="207"/>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162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1-й</w:t>
            </w:r>
          </w:p>
        </w:tc>
        <w:tc>
          <w:tcPr>
            <w:tcW w:w="180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1-й</w:t>
            </w:r>
          </w:p>
        </w:tc>
      </w:tr>
      <w:tr w:rsidR="00D851CE" w:rsidRPr="00A32C90" w:rsidTr="00877FDA">
        <w:trPr>
          <w:trHeight w:val="232"/>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Семестр</w:t>
            </w:r>
          </w:p>
        </w:tc>
      </w:tr>
      <w:tr w:rsidR="00D851CE" w:rsidRPr="00A32C90" w:rsidTr="00877FDA">
        <w:trPr>
          <w:trHeight w:val="323"/>
        </w:trPr>
        <w:tc>
          <w:tcPr>
            <w:tcW w:w="2896" w:type="dxa"/>
            <w:vMerge w:val="restart"/>
            <w:vAlign w:val="center"/>
          </w:tcPr>
          <w:p w:rsidR="00D851CE" w:rsidRPr="00A32C90" w:rsidRDefault="00D851CE" w:rsidP="00877FDA">
            <w:pPr>
              <w:spacing w:after="0" w:line="240" w:lineRule="auto"/>
              <w:rPr>
                <w:rFonts w:ascii="Times New Roman" w:hAnsi="Times New Roman"/>
                <w:sz w:val="28"/>
                <w:szCs w:val="28"/>
                <w:lang w:val="uk-UA"/>
              </w:rPr>
            </w:pPr>
            <w:r w:rsidRPr="00A32C90">
              <w:rPr>
                <w:rFonts w:ascii="Times New Roman" w:hAnsi="Times New Roman"/>
                <w:sz w:val="28"/>
                <w:szCs w:val="28"/>
                <w:lang w:val="uk-UA"/>
              </w:rPr>
              <w:t>Загальна кількість годин 90</w:t>
            </w: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162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2-й</w:t>
            </w:r>
          </w:p>
        </w:tc>
        <w:tc>
          <w:tcPr>
            <w:tcW w:w="180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1-2-й</w:t>
            </w:r>
          </w:p>
        </w:tc>
      </w:tr>
      <w:tr w:rsidR="00D851CE" w:rsidRPr="00A32C90" w:rsidTr="00877FDA">
        <w:trPr>
          <w:trHeight w:val="322"/>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Лекції</w:t>
            </w:r>
          </w:p>
        </w:tc>
      </w:tr>
      <w:tr w:rsidR="00D851CE" w:rsidRPr="00A32C90" w:rsidTr="00877FDA">
        <w:trPr>
          <w:trHeight w:val="320"/>
        </w:trPr>
        <w:tc>
          <w:tcPr>
            <w:tcW w:w="2896" w:type="dxa"/>
            <w:vMerge w:val="restart"/>
            <w:vAlign w:val="center"/>
          </w:tcPr>
          <w:p w:rsidR="00D851CE" w:rsidRPr="00A32C90" w:rsidRDefault="00D851CE" w:rsidP="00877FDA">
            <w:pPr>
              <w:spacing w:after="0" w:line="240" w:lineRule="auto"/>
              <w:rPr>
                <w:rFonts w:ascii="Times New Roman" w:hAnsi="Times New Roman"/>
                <w:sz w:val="28"/>
                <w:szCs w:val="28"/>
                <w:lang w:val="uk-UA"/>
              </w:rPr>
            </w:pPr>
            <w:r w:rsidRPr="00A32C90">
              <w:rPr>
                <w:rFonts w:ascii="Times New Roman" w:hAnsi="Times New Roman"/>
                <w:sz w:val="28"/>
                <w:szCs w:val="28"/>
                <w:lang w:val="uk-UA"/>
              </w:rPr>
              <w:t>Тижневих годин для денної форми навчання:</w:t>
            </w:r>
          </w:p>
          <w:p w:rsidR="00D851CE" w:rsidRPr="00A32C90" w:rsidRDefault="00D851CE" w:rsidP="00877FDA">
            <w:pPr>
              <w:spacing w:after="0" w:line="240" w:lineRule="auto"/>
              <w:rPr>
                <w:rFonts w:ascii="Times New Roman" w:hAnsi="Times New Roman"/>
                <w:sz w:val="28"/>
                <w:szCs w:val="28"/>
                <w:lang w:val="uk-UA"/>
              </w:rPr>
            </w:pPr>
            <w:r w:rsidRPr="00A32C90">
              <w:rPr>
                <w:rFonts w:ascii="Times New Roman" w:hAnsi="Times New Roman"/>
                <w:sz w:val="28"/>
                <w:szCs w:val="28"/>
                <w:lang w:val="uk-UA"/>
              </w:rPr>
              <w:t>аудиторних – 2</w:t>
            </w:r>
          </w:p>
          <w:p w:rsidR="00D851CE" w:rsidRPr="00A32C90" w:rsidRDefault="00D851CE" w:rsidP="00877FDA">
            <w:pPr>
              <w:spacing w:after="0" w:line="240" w:lineRule="auto"/>
              <w:rPr>
                <w:rFonts w:ascii="Times New Roman" w:hAnsi="Times New Roman"/>
                <w:sz w:val="28"/>
                <w:szCs w:val="28"/>
                <w:lang w:val="uk-UA"/>
              </w:rPr>
            </w:pPr>
            <w:r w:rsidRPr="00A32C90">
              <w:rPr>
                <w:rFonts w:ascii="Times New Roman" w:hAnsi="Times New Roman"/>
                <w:sz w:val="28"/>
                <w:szCs w:val="28"/>
                <w:lang w:val="uk-UA"/>
              </w:rPr>
              <w:t>самостійної роботи студента – 3</w:t>
            </w:r>
          </w:p>
        </w:tc>
        <w:tc>
          <w:tcPr>
            <w:tcW w:w="3262" w:type="dxa"/>
            <w:vMerge w:val="restart"/>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Освітньо-професійна програма ОС</w:t>
            </w:r>
          </w:p>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Магістра</w:t>
            </w:r>
          </w:p>
        </w:tc>
        <w:tc>
          <w:tcPr>
            <w:tcW w:w="162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16 год.</w:t>
            </w:r>
          </w:p>
        </w:tc>
        <w:tc>
          <w:tcPr>
            <w:tcW w:w="180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12</w:t>
            </w:r>
          </w:p>
        </w:tc>
      </w:tr>
      <w:tr w:rsidR="00D851CE" w:rsidRPr="00A32C90" w:rsidTr="00877FDA">
        <w:trPr>
          <w:trHeight w:val="320"/>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Практичні</w:t>
            </w:r>
          </w:p>
        </w:tc>
      </w:tr>
      <w:tr w:rsidR="00D851CE" w:rsidRPr="00A32C90" w:rsidTr="00877FDA">
        <w:trPr>
          <w:trHeight w:val="320"/>
        </w:trPr>
        <w:tc>
          <w:tcPr>
            <w:tcW w:w="2896" w:type="dxa"/>
            <w:vMerge/>
            <w:vAlign w:val="center"/>
          </w:tcPr>
          <w:p w:rsidR="00D851CE" w:rsidRPr="00A32C90" w:rsidRDefault="00D851CE" w:rsidP="00877FDA">
            <w:pPr>
              <w:spacing w:after="0" w:line="240" w:lineRule="auto"/>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1620" w:type="dxa"/>
            <w:vAlign w:val="center"/>
          </w:tcPr>
          <w:p w:rsidR="00D851CE" w:rsidRPr="00A32C90" w:rsidRDefault="00D851CE" w:rsidP="00877FDA">
            <w:pPr>
              <w:spacing w:after="0" w:line="240" w:lineRule="auto"/>
              <w:jc w:val="center"/>
              <w:rPr>
                <w:rFonts w:ascii="Times New Roman" w:hAnsi="Times New Roman"/>
                <w:i/>
                <w:sz w:val="28"/>
                <w:szCs w:val="28"/>
                <w:lang w:val="uk-UA"/>
              </w:rPr>
            </w:pPr>
            <w:r w:rsidRPr="00A32C90">
              <w:rPr>
                <w:rFonts w:ascii="Times New Roman" w:hAnsi="Times New Roman"/>
                <w:sz w:val="28"/>
                <w:szCs w:val="28"/>
                <w:lang w:val="uk-UA"/>
              </w:rPr>
              <w:t>16 год.</w:t>
            </w:r>
          </w:p>
        </w:tc>
        <w:tc>
          <w:tcPr>
            <w:tcW w:w="180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8</w:t>
            </w:r>
          </w:p>
        </w:tc>
      </w:tr>
      <w:tr w:rsidR="00D851CE" w:rsidRPr="00A32C90" w:rsidTr="00877FDA">
        <w:trPr>
          <w:trHeight w:val="138"/>
        </w:trPr>
        <w:tc>
          <w:tcPr>
            <w:tcW w:w="2896"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b/>
                <w:sz w:val="28"/>
                <w:szCs w:val="28"/>
                <w:lang w:val="uk-UA"/>
              </w:rPr>
            </w:pPr>
            <w:r w:rsidRPr="00A32C90">
              <w:rPr>
                <w:rFonts w:ascii="Times New Roman" w:hAnsi="Times New Roman"/>
                <w:b/>
                <w:sz w:val="28"/>
                <w:szCs w:val="28"/>
                <w:lang w:val="uk-UA"/>
              </w:rPr>
              <w:t>Самостійна робота</w:t>
            </w:r>
          </w:p>
        </w:tc>
      </w:tr>
      <w:tr w:rsidR="00D851CE" w:rsidRPr="00A32C90" w:rsidTr="00877FDA">
        <w:trPr>
          <w:trHeight w:val="138"/>
        </w:trPr>
        <w:tc>
          <w:tcPr>
            <w:tcW w:w="2896"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1620" w:type="dxa"/>
            <w:vAlign w:val="center"/>
          </w:tcPr>
          <w:p w:rsidR="00D851CE" w:rsidRPr="00A32C90" w:rsidRDefault="00D851CE" w:rsidP="00877FDA">
            <w:pPr>
              <w:spacing w:after="0" w:line="240" w:lineRule="auto"/>
              <w:jc w:val="center"/>
              <w:rPr>
                <w:rFonts w:ascii="Times New Roman" w:hAnsi="Times New Roman"/>
                <w:i/>
                <w:sz w:val="28"/>
                <w:szCs w:val="28"/>
                <w:lang w:val="uk-UA"/>
              </w:rPr>
            </w:pPr>
            <w:r w:rsidRPr="00A32C90">
              <w:rPr>
                <w:rFonts w:ascii="Times New Roman" w:hAnsi="Times New Roman"/>
                <w:sz w:val="28"/>
                <w:szCs w:val="28"/>
                <w:lang w:val="uk-UA"/>
              </w:rPr>
              <w:t>58 год.</w:t>
            </w:r>
          </w:p>
        </w:tc>
        <w:tc>
          <w:tcPr>
            <w:tcW w:w="1800" w:type="dxa"/>
            <w:vAlign w:val="center"/>
          </w:tcPr>
          <w:p w:rsidR="00D851CE" w:rsidRPr="00A32C90" w:rsidRDefault="00D851CE" w:rsidP="00877FDA">
            <w:pPr>
              <w:spacing w:after="0" w:line="240" w:lineRule="auto"/>
              <w:jc w:val="center"/>
              <w:rPr>
                <w:rFonts w:ascii="Times New Roman" w:hAnsi="Times New Roman"/>
                <w:sz w:val="28"/>
                <w:szCs w:val="28"/>
                <w:lang w:val="uk-UA"/>
              </w:rPr>
            </w:pPr>
            <w:r w:rsidRPr="00A32C90">
              <w:rPr>
                <w:rFonts w:ascii="Times New Roman" w:hAnsi="Times New Roman"/>
                <w:sz w:val="28"/>
                <w:szCs w:val="28"/>
                <w:lang w:val="uk-UA"/>
              </w:rPr>
              <w:t>70</w:t>
            </w:r>
          </w:p>
        </w:tc>
      </w:tr>
      <w:tr w:rsidR="00D851CE" w:rsidRPr="00A32C90" w:rsidTr="00877FDA">
        <w:trPr>
          <w:trHeight w:val="138"/>
        </w:trPr>
        <w:tc>
          <w:tcPr>
            <w:tcW w:w="2896"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262" w:type="dxa"/>
            <w:vMerge/>
            <w:vAlign w:val="center"/>
          </w:tcPr>
          <w:p w:rsidR="00D851CE" w:rsidRPr="00A32C90" w:rsidRDefault="00D851CE" w:rsidP="00877FDA">
            <w:pPr>
              <w:spacing w:after="0" w:line="240" w:lineRule="auto"/>
              <w:jc w:val="center"/>
              <w:rPr>
                <w:rFonts w:ascii="Times New Roman" w:hAnsi="Times New Roman"/>
                <w:sz w:val="28"/>
                <w:szCs w:val="28"/>
                <w:lang w:val="uk-UA"/>
              </w:rPr>
            </w:pPr>
          </w:p>
        </w:tc>
        <w:tc>
          <w:tcPr>
            <w:tcW w:w="3420" w:type="dxa"/>
            <w:gridSpan w:val="2"/>
            <w:vAlign w:val="center"/>
          </w:tcPr>
          <w:p w:rsidR="00D851CE" w:rsidRPr="00A32C90" w:rsidRDefault="00D851CE" w:rsidP="00877FDA">
            <w:pPr>
              <w:spacing w:after="0" w:line="240" w:lineRule="auto"/>
              <w:jc w:val="center"/>
              <w:rPr>
                <w:rFonts w:ascii="Times New Roman" w:hAnsi="Times New Roman"/>
                <w:i/>
                <w:sz w:val="28"/>
                <w:szCs w:val="28"/>
                <w:lang w:val="uk-UA"/>
              </w:rPr>
            </w:pPr>
            <w:r w:rsidRPr="00A32C90">
              <w:rPr>
                <w:rFonts w:ascii="Times New Roman" w:hAnsi="Times New Roman"/>
                <w:sz w:val="28"/>
                <w:szCs w:val="28"/>
                <w:lang w:val="uk-UA"/>
              </w:rPr>
              <w:t xml:space="preserve">Вид контролю: </w:t>
            </w:r>
            <w:r>
              <w:rPr>
                <w:rFonts w:ascii="Times New Roman" w:hAnsi="Times New Roman"/>
                <w:sz w:val="28"/>
                <w:szCs w:val="28"/>
                <w:lang w:val="uk-UA"/>
              </w:rPr>
              <w:t>залік</w:t>
            </w:r>
          </w:p>
        </w:tc>
      </w:tr>
    </w:tbl>
    <w:p w:rsidR="00D851CE" w:rsidRPr="00A32C90" w:rsidRDefault="00D851CE" w:rsidP="00D851CE">
      <w:pPr>
        <w:spacing w:after="0" w:line="240" w:lineRule="auto"/>
        <w:ind w:firstLine="567"/>
        <w:jc w:val="both"/>
        <w:rPr>
          <w:rFonts w:ascii="Times New Roman" w:hAnsi="Times New Roman"/>
          <w:sz w:val="28"/>
          <w:szCs w:val="28"/>
          <w:lang w:val="uk-UA"/>
        </w:rPr>
      </w:pPr>
    </w:p>
    <w:p w:rsidR="00D851CE" w:rsidRPr="00A32C90" w:rsidRDefault="00D851CE" w:rsidP="00D851CE">
      <w:pPr>
        <w:spacing w:after="0" w:line="240" w:lineRule="auto"/>
        <w:ind w:firstLine="567"/>
        <w:jc w:val="both"/>
        <w:rPr>
          <w:rFonts w:ascii="Times New Roman" w:hAnsi="Times New Roman"/>
          <w:sz w:val="28"/>
          <w:szCs w:val="28"/>
          <w:lang w:val="uk-UA"/>
        </w:rPr>
      </w:pPr>
      <w:r w:rsidRPr="00A32C90">
        <w:rPr>
          <w:rFonts w:ascii="Times New Roman" w:hAnsi="Times New Roman"/>
          <w:sz w:val="28"/>
          <w:szCs w:val="28"/>
          <w:lang w:val="uk-UA"/>
        </w:rPr>
        <w:t>Співвідношення кількості годин аудиторних занять до самостійної роботи становить:</w:t>
      </w:r>
    </w:p>
    <w:p w:rsidR="00D851CE" w:rsidRPr="00A32C90" w:rsidRDefault="00D851CE" w:rsidP="00D851CE">
      <w:pPr>
        <w:spacing w:after="0" w:line="240" w:lineRule="auto"/>
        <w:ind w:firstLine="567"/>
        <w:jc w:val="both"/>
        <w:rPr>
          <w:rFonts w:ascii="Times New Roman" w:hAnsi="Times New Roman"/>
          <w:sz w:val="28"/>
          <w:szCs w:val="28"/>
          <w:lang w:val="uk-UA"/>
        </w:rPr>
      </w:pPr>
      <w:r w:rsidRPr="00A32C90">
        <w:rPr>
          <w:rFonts w:ascii="Times New Roman" w:hAnsi="Times New Roman"/>
          <w:sz w:val="28"/>
          <w:szCs w:val="28"/>
          <w:lang w:val="uk-UA"/>
        </w:rPr>
        <w:t>для денної форми навчання – 1:1,8</w:t>
      </w:r>
    </w:p>
    <w:p w:rsidR="00D851CE" w:rsidRPr="00A32C90" w:rsidRDefault="00D851CE" w:rsidP="00D851CE">
      <w:pPr>
        <w:spacing w:after="0" w:line="240" w:lineRule="auto"/>
        <w:ind w:firstLine="567"/>
        <w:jc w:val="both"/>
        <w:rPr>
          <w:rFonts w:ascii="Times New Roman" w:hAnsi="Times New Roman"/>
          <w:sz w:val="28"/>
          <w:szCs w:val="28"/>
          <w:lang w:val="uk-UA"/>
        </w:rPr>
      </w:pPr>
      <w:r w:rsidRPr="00A32C90">
        <w:rPr>
          <w:rFonts w:ascii="Times New Roman" w:hAnsi="Times New Roman"/>
          <w:sz w:val="28"/>
          <w:szCs w:val="28"/>
          <w:lang w:val="uk-UA"/>
        </w:rPr>
        <w:t>для заочної форми навчання – 1:3,5</w:t>
      </w:r>
    </w:p>
    <w:p w:rsidR="00D851CE" w:rsidRPr="00A32C90" w:rsidRDefault="00D851CE" w:rsidP="00D851CE">
      <w:pPr>
        <w:spacing w:after="0" w:line="240" w:lineRule="auto"/>
        <w:ind w:firstLine="567"/>
        <w:jc w:val="both"/>
        <w:rPr>
          <w:rFonts w:ascii="Times New Roman" w:hAnsi="Times New Roman"/>
          <w:sz w:val="28"/>
          <w:szCs w:val="28"/>
          <w:lang w:val="uk-UA"/>
        </w:rPr>
      </w:pPr>
    </w:p>
    <w:p w:rsidR="00D851CE" w:rsidRPr="00A32C90" w:rsidRDefault="00D851CE" w:rsidP="00D851CE">
      <w:pPr>
        <w:spacing w:after="0" w:line="240" w:lineRule="auto"/>
        <w:ind w:firstLine="567"/>
        <w:jc w:val="both"/>
        <w:rPr>
          <w:rFonts w:ascii="Times New Roman" w:hAnsi="Times New Roman"/>
          <w:sz w:val="28"/>
          <w:szCs w:val="28"/>
          <w:lang w:val="uk-UA"/>
        </w:rPr>
      </w:pPr>
      <w:r w:rsidRPr="00A32C90">
        <w:rPr>
          <w:rFonts w:ascii="Times New Roman" w:hAnsi="Times New Roman"/>
          <w:sz w:val="28"/>
          <w:szCs w:val="28"/>
          <w:lang w:val="uk-UA"/>
        </w:rPr>
        <w:t>Мова навчання: українська</w:t>
      </w:r>
    </w:p>
    <w:p w:rsidR="00AA4EF4" w:rsidRDefault="00AA4EF4" w:rsidP="007111D1">
      <w:pPr>
        <w:ind w:left="6521"/>
        <w:rPr>
          <w:rFonts w:ascii="Times New Roman" w:hAnsi="Times New Roman"/>
          <w:sz w:val="20"/>
          <w:szCs w:val="20"/>
          <w:lang w:val="uk-UA"/>
        </w:rPr>
      </w:pPr>
    </w:p>
    <w:p w:rsidR="004852A7" w:rsidRDefault="007A2982" w:rsidP="007A2982">
      <w:pPr>
        <w:pStyle w:val="a3"/>
        <w:numPr>
          <w:ilvl w:val="0"/>
          <w:numId w:val="37"/>
        </w:numPr>
        <w:tabs>
          <w:tab w:val="left" w:pos="0"/>
        </w:tabs>
        <w:spacing w:after="0"/>
        <w:jc w:val="center"/>
        <w:rPr>
          <w:rFonts w:ascii="Times New Roman" w:hAnsi="Times New Roman"/>
          <w:b/>
          <w:sz w:val="28"/>
          <w:szCs w:val="28"/>
          <w:lang w:val="uk-UA"/>
        </w:rPr>
      </w:pPr>
      <w:r>
        <w:rPr>
          <w:rFonts w:ascii="Times New Roman" w:hAnsi="Times New Roman"/>
          <w:b/>
          <w:sz w:val="28"/>
          <w:szCs w:val="28"/>
          <w:lang w:val="uk-UA"/>
        </w:rPr>
        <w:t xml:space="preserve">МЕТА І ЗАВДАННЯ НАВЧАЛЬНОЇ ДИСЦИПЛІНИ </w:t>
      </w:r>
    </w:p>
    <w:p w:rsidR="00F72FAE" w:rsidRPr="00CB2214" w:rsidRDefault="00F72FAE" w:rsidP="00F72FAE">
      <w:pPr>
        <w:pStyle w:val="Text1"/>
        <w:spacing w:after="0" w:line="276" w:lineRule="auto"/>
        <w:ind w:firstLine="851"/>
        <w:rPr>
          <w:rFonts w:ascii="Times New Roman" w:hAnsi="Times New Roman"/>
          <w:sz w:val="28"/>
          <w:szCs w:val="28"/>
          <w:lang w:val="uk-UA" w:eastAsia="uk-UA" w:bidi="uk-UA"/>
        </w:rPr>
      </w:pPr>
      <w:r w:rsidRPr="00CB2214">
        <w:rPr>
          <w:rFonts w:ascii="Times New Roman" w:hAnsi="Times New Roman"/>
          <w:sz w:val="28"/>
          <w:szCs w:val="28"/>
          <w:lang w:val="uk-UA" w:eastAsia="uk-UA" w:bidi="uk-UA"/>
        </w:rPr>
        <w:t>Виявлення, розслідування кримінальних правопорушень та судовий розгляд кримінальних проваджень, а також судовий розгляд</w:t>
      </w:r>
      <w:r w:rsidR="00DD08E8">
        <w:rPr>
          <w:rFonts w:ascii="Times New Roman" w:hAnsi="Times New Roman"/>
          <w:sz w:val="28"/>
          <w:szCs w:val="28"/>
          <w:lang w:val="uk-UA" w:eastAsia="uk-UA" w:bidi="uk-UA"/>
        </w:rPr>
        <w:t xml:space="preserve">, причому судовий розгляд у всіх процесах, </w:t>
      </w:r>
      <w:r>
        <w:rPr>
          <w:rFonts w:ascii="Times New Roman" w:hAnsi="Times New Roman"/>
          <w:sz w:val="28"/>
          <w:szCs w:val="28"/>
          <w:lang w:val="uk-UA" w:eastAsia="uk-UA" w:bidi="uk-UA"/>
        </w:rPr>
        <w:t>по своїй суті є</w:t>
      </w:r>
      <w:r w:rsidRPr="00CB2214">
        <w:rPr>
          <w:rFonts w:ascii="Times New Roman" w:hAnsi="Times New Roman"/>
          <w:sz w:val="28"/>
          <w:szCs w:val="28"/>
          <w:lang w:val="uk-UA" w:eastAsia="uk-UA" w:bidi="uk-UA"/>
        </w:rPr>
        <w:t xml:space="preserve"> процесом доказування. А процес доказування в силу науково-технічного поступу і більш глибокого проникнення у суть речей щоразу набуває нових тонкощів, ускладнюється й удосконалюється його техніка.</w:t>
      </w:r>
    </w:p>
    <w:p w:rsidR="00F72FAE" w:rsidRPr="00CB2214" w:rsidRDefault="00F72FAE" w:rsidP="00F72FAE">
      <w:pPr>
        <w:pStyle w:val="Text1"/>
        <w:spacing w:after="0" w:line="276" w:lineRule="auto"/>
        <w:ind w:firstLine="851"/>
        <w:rPr>
          <w:rFonts w:ascii="Times New Roman" w:hAnsi="Times New Roman"/>
          <w:sz w:val="28"/>
          <w:szCs w:val="28"/>
          <w:lang w:val="uk-UA" w:eastAsia="uk-UA" w:bidi="uk-UA"/>
        </w:rPr>
      </w:pPr>
      <w:r w:rsidRPr="00CB2214">
        <w:rPr>
          <w:rFonts w:ascii="Times New Roman" w:hAnsi="Times New Roman"/>
          <w:sz w:val="28"/>
          <w:szCs w:val="28"/>
          <w:lang w:val="uk-UA" w:eastAsia="uk-UA" w:bidi="uk-UA"/>
        </w:rPr>
        <w:t xml:space="preserve">Як відомо, доказування є різновидом пізнання у судочинстві і має ретроспективний характер: подія минулого (юридичний факт, злочин, проступок) пізнається за інформацією (даними), яка надходить до суду чи слідчого тепер. А виявлення, фіксація, дослідження і оцінка такої інформації про подію, що минула, є неможливим без залучення спеціальних знань природничих, технічних чи гуманітарних наук, якими суб’єкт доказування у певному обсязі може володіти </w:t>
      </w:r>
      <w:r w:rsidRPr="00CB2214">
        <w:rPr>
          <w:rFonts w:ascii="Times New Roman" w:hAnsi="Times New Roman"/>
          <w:sz w:val="28"/>
          <w:szCs w:val="28"/>
          <w:lang w:val="uk-UA" w:eastAsia="uk-UA" w:bidi="uk-UA"/>
        </w:rPr>
        <w:lastRenderedPageBreak/>
        <w:t>безпосередньо (самостійно) або може запросити собі на допомогу спеціаліста відповідного профілю. Найбільш кваліфікованою процесуальною формою використання спеціальних знань у судочинстві є судова експертиза, яка впроваджує у судочинство сучасні досягнення науки й техніки і водночас є засобом наукового пояснення і тлумачення фактів. Судова експертиза підвищує доказову силу системи зібраних доказів і сприяє правильному вирішенню проваджень, а судово-експертна діяльність, відтак, має соціальну функцію – обслуговувати судочинство.</w:t>
      </w:r>
    </w:p>
    <w:p w:rsidR="00F72FAE" w:rsidRPr="00CB2214" w:rsidRDefault="00F72FAE" w:rsidP="00F72FAE">
      <w:pPr>
        <w:pStyle w:val="Text1"/>
        <w:spacing w:after="0" w:line="276" w:lineRule="auto"/>
        <w:ind w:firstLine="851"/>
        <w:rPr>
          <w:rFonts w:ascii="Times New Roman" w:hAnsi="Times New Roman"/>
          <w:sz w:val="28"/>
          <w:szCs w:val="28"/>
          <w:lang w:val="uk-UA" w:eastAsia="uk-UA" w:bidi="uk-UA"/>
        </w:rPr>
      </w:pPr>
      <w:r w:rsidRPr="00CB2214">
        <w:rPr>
          <w:rFonts w:ascii="Times New Roman" w:hAnsi="Times New Roman"/>
          <w:sz w:val="28"/>
          <w:szCs w:val="28"/>
          <w:lang w:val="uk-UA" w:eastAsia="uk-UA" w:bidi="uk-UA"/>
        </w:rPr>
        <w:t xml:space="preserve">Розвиток судових експертиз окремих видів, суттєве розширення їх предмета (можливостей), а також уніфікація міжгалузевого правого інституту судової експертизу у різних видах судочинства закономірно призвело до того, що судово-експертна діяльність не просто перебуває серед об’єктів наукового пізнання, а стала об’єктом окремої галузі знання – судової експертології. </w:t>
      </w:r>
    </w:p>
    <w:p w:rsidR="00F72FAE" w:rsidRPr="00CB2214" w:rsidRDefault="000809AA" w:rsidP="00F72FAE">
      <w:pPr>
        <w:pStyle w:val="Text1"/>
        <w:spacing w:after="0" w:line="276" w:lineRule="auto"/>
        <w:ind w:firstLine="851"/>
        <w:rPr>
          <w:rFonts w:ascii="Times New Roman" w:hAnsi="Times New Roman"/>
          <w:sz w:val="28"/>
          <w:szCs w:val="28"/>
          <w:lang w:val="uk-UA" w:eastAsia="uk-UA" w:bidi="uk-UA"/>
        </w:rPr>
      </w:pPr>
      <w:r>
        <w:rPr>
          <w:rFonts w:ascii="Times New Roman" w:hAnsi="Times New Roman"/>
          <w:b/>
          <w:i/>
          <w:sz w:val="28"/>
          <w:szCs w:val="28"/>
          <w:lang w:val="uk-UA" w:eastAsia="uk-UA" w:bidi="uk-UA"/>
        </w:rPr>
        <w:t xml:space="preserve">Судова </w:t>
      </w:r>
      <w:proofErr w:type="spellStart"/>
      <w:r w:rsidR="00F72FAE" w:rsidRPr="000A70C0">
        <w:rPr>
          <w:rFonts w:ascii="Times New Roman" w:hAnsi="Times New Roman"/>
          <w:b/>
          <w:i/>
          <w:sz w:val="28"/>
          <w:szCs w:val="28"/>
          <w:lang w:val="uk-UA" w:eastAsia="uk-UA" w:bidi="uk-UA"/>
        </w:rPr>
        <w:t>експертологі</w:t>
      </w:r>
      <w:r>
        <w:rPr>
          <w:rFonts w:ascii="Times New Roman" w:hAnsi="Times New Roman"/>
          <w:b/>
          <w:i/>
          <w:sz w:val="28"/>
          <w:szCs w:val="28"/>
          <w:lang w:val="uk-UA" w:eastAsia="uk-UA" w:bidi="uk-UA"/>
        </w:rPr>
        <w:t>я</w:t>
      </w:r>
      <w:proofErr w:type="spellEnd"/>
      <w:r w:rsidR="00F72FAE">
        <w:rPr>
          <w:rFonts w:ascii="Times New Roman" w:hAnsi="Times New Roman"/>
          <w:sz w:val="28"/>
          <w:szCs w:val="28"/>
          <w:lang w:val="uk-UA" w:eastAsia="uk-UA" w:bidi="uk-UA"/>
        </w:rPr>
        <w:t xml:space="preserve"> </w:t>
      </w:r>
      <w:r w:rsidR="00F72FAE" w:rsidRPr="00CB2214">
        <w:rPr>
          <w:rFonts w:ascii="Times New Roman" w:hAnsi="Times New Roman"/>
          <w:sz w:val="28"/>
          <w:szCs w:val="28"/>
          <w:lang w:val="uk-UA" w:eastAsia="uk-UA" w:bidi="uk-UA"/>
        </w:rPr>
        <w:t xml:space="preserve">– це теоретико-прикладна галузь юридичної науки, що за своєю ґенезою і загальним об’єктом обслуговує діяльність із доказування у всіх видах судочинства. </w:t>
      </w:r>
    </w:p>
    <w:p w:rsidR="00F72FAE" w:rsidRPr="00CB2214" w:rsidRDefault="00F72FAE" w:rsidP="00F72FAE">
      <w:pPr>
        <w:pStyle w:val="Text1"/>
        <w:spacing w:after="0" w:line="276" w:lineRule="auto"/>
        <w:ind w:firstLine="851"/>
        <w:rPr>
          <w:rFonts w:ascii="Times New Roman" w:hAnsi="Times New Roman"/>
          <w:sz w:val="28"/>
          <w:szCs w:val="28"/>
          <w:lang w:val="uk-UA" w:eastAsia="uk-UA" w:bidi="uk-UA"/>
        </w:rPr>
      </w:pPr>
      <w:r w:rsidRPr="00CB2214">
        <w:rPr>
          <w:rFonts w:ascii="Times New Roman" w:hAnsi="Times New Roman"/>
          <w:sz w:val="28"/>
          <w:szCs w:val="28"/>
          <w:lang w:val="uk-UA" w:eastAsia="uk-UA" w:bidi="uk-UA"/>
        </w:rPr>
        <w:t xml:space="preserve">Навчальна дисципліна покликана вивчати закономірності й методологію формування та розвитку судових експертиз, закономірності дослідження їх об’єктів на основі спеціальних знань природничих, технічних чи інших (ніж правознавство) гуманітарних наук, трансформованих на базі науки криміналістики чи інших галузевих наук у систему наукових методик (методів та засобів) різних видів судово-експертних досліджень. Отож, запорукою ефективної правозастосовної як і науково-практичної діяльності правника є його належний рівень знань у загальнотеоретичних питаннях судової експертизи, тобто в галузі судової експертології. </w:t>
      </w:r>
    </w:p>
    <w:p w:rsidR="00F72FAE" w:rsidRPr="00CB2214" w:rsidRDefault="00F72FAE" w:rsidP="00F72FAE">
      <w:pPr>
        <w:pStyle w:val="210"/>
        <w:spacing w:line="276" w:lineRule="auto"/>
        <w:rPr>
          <w:szCs w:val="28"/>
        </w:rPr>
      </w:pPr>
      <w:r w:rsidRPr="00CB2214">
        <w:rPr>
          <w:b/>
          <w:szCs w:val="28"/>
        </w:rPr>
        <w:t>Міждисциплінарні зв’язки</w:t>
      </w:r>
      <w:r w:rsidRPr="00CB2214">
        <w:rPr>
          <w:szCs w:val="28"/>
        </w:rPr>
        <w:t>. В умовах сучасного науково-технічного прогресу жодна наука не може розвиватися ізольовано, без зв’язку з іншими. Базуючись на теоретичних уявленнях про суспільство в цілому, про соціальні зв’язки і взаємодії, використовуючи як власні спеціальні, так і загальнонаукові знання навчальна дисципліна «</w:t>
      </w:r>
      <w:r>
        <w:rPr>
          <w:szCs w:val="28"/>
        </w:rPr>
        <w:t>Проблеми експертології</w:t>
      </w:r>
      <w:r w:rsidRPr="00CB2214">
        <w:rPr>
          <w:b/>
          <w:szCs w:val="28"/>
          <w:lang w:eastAsia="uk-UA" w:bidi="uk-UA"/>
        </w:rPr>
        <w:t xml:space="preserve">» </w:t>
      </w:r>
      <w:r w:rsidRPr="00CB2214">
        <w:rPr>
          <w:szCs w:val="28"/>
        </w:rPr>
        <w:t xml:space="preserve">тісно пов’язана з юридичними, суспільними, технічними й природничими науками. Серед юридичних наук, вона разом із криміналістикою є найбільш активними провідниками досягнень природничих та технічних наук у правозастосовну діяльність. </w:t>
      </w:r>
    </w:p>
    <w:p w:rsidR="00F72FAE" w:rsidRPr="00CB2214" w:rsidRDefault="00F72FAE" w:rsidP="00F72FAE">
      <w:pPr>
        <w:pStyle w:val="Text1"/>
        <w:spacing w:after="0" w:line="276" w:lineRule="auto"/>
        <w:ind w:firstLine="851"/>
        <w:rPr>
          <w:rFonts w:ascii="Times New Roman" w:hAnsi="Times New Roman"/>
          <w:sz w:val="28"/>
          <w:szCs w:val="28"/>
          <w:lang w:val="uk-UA"/>
        </w:rPr>
      </w:pPr>
      <w:r w:rsidRPr="00CB2214">
        <w:rPr>
          <w:rFonts w:ascii="Times New Roman" w:hAnsi="Times New Roman"/>
          <w:b/>
          <w:sz w:val="28"/>
          <w:szCs w:val="28"/>
          <w:lang w:val="uk-UA"/>
        </w:rPr>
        <w:t>Мета</w:t>
      </w:r>
      <w:r w:rsidRPr="00CB2214">
        <w:rPr>
          <w:rFonts w:ascii="Times New Roman" w:hAnsi="Times New Roman"/>
          <w:sz w:val="28"/>
          <w:szCs w:val="28"/>
          <w:lang w:val="uk-UA"/>
        </w:rPr>
        <w:t xml:space="preserve"> – здобуття</w:t>
      </w:r>
      <w:r w:rsidR="00DD08E8">
        <w:rPr>
          <w:rFonts w:ascii="Times New Roman" w:hAnsi="Times New Roman"/>
          <w:sz w:val="28"/>
          <w:szCs w:val="28"/>
          <w:lang w:val="uk-UA"/>
        </w:rPr>
        <w:t xml:space="preserve"> магістрами</w:t>
      </w:r>
      <w:r w:rsidRPr="00CB2214">
        <w:rPr>
          <w:rFonts w:ascii="Times New Roman" w:hAnsi="Times New Roman"/>
          <w:sz w:val="28"/>
          <w:szCs w:val="28"/>
          <w:lang w:val="uk-UA"/>
        </w:rPr>
        <w:t xml:space="preserve"> теоретичних знань, умінь, навичок та інших </w:t>
      </w:r>
      <w:proofErr w:type="spellStart"/>
      <w:r w:rsidRPr="00CB2214">
        <w:rPr>
          <w:rFonts w:ascii="Times New Roman" w:hAnsi="Times New Roman"/>
          <w:sz w:val="28"/>
          <w:szCs w:val="28"/>
          <w:lang w:val="uk-UA"/>
        </w:rPr>
        <w:t>компетентностей</w:t>
      </w:r>
      <w:proofErr w:type="spellEnd"/>
      <w:r w:rsidRPr="00CB2214">
        <w:rPr>
          <w:rFonts w:ascii="Times New Roman" w:hAnsi="Times New Roman"/>
          <w:sz w:val="28"/>
          <w:szCs w:val="28"/>
          <w:lang w:val="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А зокрема – набуття</w:t>
      </w:r>
      <w:r w:rsidR="00DD08E8">
        <w:rPr>
          <w:rFonts w:ascii="Times New Roman" w:hAnsi="Times New Roman"/>
          <w:sz w:val="28"/>
          <w:szCs w:val="28"/>
          <w:lang w:val="uk-UA"/>
        </w:rPr>
        <w:t xml:space="preserve"> магістрами</w:t>
      </w:r>
      <w:r w:rsidRPr="00CB2214">
        <w:rPr>
          <w:rFonts w:ascii="Times New Roman" w:hAnsi="Times New Roman"/>
          <w:sz w:val="28"/>
          <w:szCs w:val="28"/>
          <w:lang w:val="uk-UA"/>
        </w:rPr>
        <w:t xml:space="preserve"> ґрунтовних знань та практично освоєних навиків і умінь, пов’язаних із залученням судових експертів різних спеціальностей під час досудового розслідування та судового провадження; </w:t>
      </w:r>
      <w:r w:rsidRPr="00CB2214">
        <w:rPr>
          <w:rFonts w:ascii="Times New Roman" w:hAnsi="Times New Roman"/>
          <w:sz w:val="28"/>
          <w:szCs w:val="28"/>
          <w:lang w:val="uk-UA"/>
        </w:rPr>
        <w:lastRenderedPageBreak/>
        <w:t>взаємодією слідчого, сторін, суду з експертними установами та експертами на етапі підготовки та проведення судової експертизи; із загальними правилам оцінки висновків експертів; із усуненням основних типів експертних завдань і досліджень, набуття вміння підшукувати підходящу зареєстровану у Реєстрі Мінюсту експертну методику та аналізувати хід і результати конкретного експертного дослідження на відповідність їй тощо.</w:t>
      </w:r>
    </w:p>
    <w:p w:rsidR="00F72FAE" w:rsidRPr="00CB2214" w:rsidRDefault="00F72FAE" w:rsidP="00F72FAE">
      <w:pPr>
        <w:pStyle w:val="Text1"/>
        <w:spacing w:after="0" w:line="276" w:lineRule="auto"/>
        <w:ind w:firstLine="851"/>
        <w:rPr>
          <w:rFonts w:ascii="Times New Roman" w:hAnsi="Times New Roman"/>
          <w:sz w:val="28"/>
          <w:szCs w:val="28"/>
          <w:lang w:val="uk-UA"/>
        </w:rPr>
      </w:pPr>
      <w:r w:rsidRPr="00CB2214">
        <w:rPr>
          <w:rFonts w:ascii="Times New Roman" w:hAnsi="Times New Roman"/>
          <w:sz w:val="28"/>
          <w:szCs w:val="28"/>
          <w:lang w:val="uk-UA"/>
        </w:rPr>
        <w:t>Завдання – ґрунтовне аналітичне опрацювання</w:t>
      </w:r>
      <w:r w:rsidR="00DD08E8">
        <w:rPr>
          <w:rFonts w:ascii="Times New Roman" w:hAnsi="Times New Roman"/>
          <w:sz w:val="28"/>
          <w:szCs w:val="28"/>
          <w:lang w:val="uk-UA"/>
        </w:rPr>
        <w:t xml:space="preserve"> магістрами</w:t>
      </w:r>
      <w:r w:rsidRPr="00CB2214">
        <w:rPr>
          <w:rFonts w:ascii="Times New Roman" w:hAnsi="Times New Roman"/>
          <w:sz w:val="28"/>
          <w:szCs w:val="28"/>
          <w:lang w:val="uk-UA"/>
        </w:rPr>
        <w:t xml:space="preserve"> необхідного законодавства, методичних рекомендацій системи Мінюсту України щодо методик окремих видів експертиз, спеціальною літературою</w:t>
      </w:r>
      <w:r w:rsidR="00DD08E8">
        <w:rPr>
          <w:rFonts w:ascii="Times New Roman" w:hAnsi="Times New Roman"/>
          <w:sz w:val="28"/>
          <w:szCs w:val="28"/>
          <w:lang w:val="uk-UA"/>
        </w:rPr>
        <w:t>,</w:t>
      </w:r>
      <w:r w:rsidRPr="00CB2214">
        <w:rPr>
          <w:rFonts w:ascii="Times New Roman" w:hAnsi="Times New Roman"/>
          <w:sz w:val="28"/>
          <w:szCs w:val="28"/>
          <w:lang w:val="uk-UA"/>
        </w:rPr>
        <w:t xml:space="preserve"> вироблення вміння працювати з ними; навчити використовувати їх зміст при вирішенні конкретних ситуацій (слідчих, судових, експертних) та правових питань; навчити застосовувати теоретичні положення на практиці; закласти навики складання</w:t>
      </w:r>
      <w:r w:rsidR="00DD08E8">
        <w:rPr>
          <w:rFonts w:ascii="Times New Roman" w:hAnsi="Times New Roman"/>
          <w:sz w:val="28"/>
          <w:szCs w:val="28"/>
          <w:lang w:val="uk-UA"/>
        </w:rPr>
        <w:t xml:space="preserve"> клопотань, ухвал слідчих суддів, ухвал судів</w:t>
      </w:r>
      <w:r w:rsidRPr="00CB2214">
        <w:rPr>
          <w:rFonts w:ascii="Times New Roman" w:hAnsi="Times New Roman"/>
          <w:sz w:val="28"/>
          <w:szCs w:val="28"/>
          <w:lang w:val="uk-UA"/>
        </w:rPr>
        <w:t xml:space="preserve"> про залучення експерта та доручення йому проведення основної, додаткової, повторної, комісійної, комплексної судової експертизи в експертній установі та поза експертною установою; закласти навики процесуального оформлення, упаковування, направлення об’єктів дослідження на експертизу; закласти навики відібрання експериментальних зразків для порівняльного дослідження.</w:t>
      </w:r>
    </w:p>
    <w:p w:rsidR="00A013FD" w:rsidRPr="00AA5F7D" w:rsidRDefault="00A013FD" w:rsidP="00A013FD">
      <w:pPr>
        <w:pStyle w:val="24"/>
        <w:shd w:val="clear" w:color="auto" w:fill="auto"/>
        <w:spacing w:line="276" w:lineRule="auto"/>
        <w:ind w:firstLine="740"/>
        <w:rPr>
          <w:sz w:val="28"/>
          <w:szCs w:val="28"/>
          <w:lang w:val="uk-UA"/>
        </w:rPr>
      </w:pPr>
      <w:r w:rsidRPr="00AA5F7D">
        <w:rPr>
          <w:sz w:val="28"/>
          <w:szCs w:val="28"/>
          <w:lang w:val="uk-UA" w:eastAsia="uk-UA" w:bidi="uk-UA"/>
        </w:rPr>
        <w:t>У результаті опанування навчальної дисципліни магістр повинен:</w:t>
      </w:r>
    </w:p>
    <w:p w:rsidR="00A013FD" w:rsidRPr="00AA5F7D" w:rsidRDefault="00A013FD" w:rsidP="00A013FD">
      <w:pPr>
        <w:pStyle w:val="32"/>
        <w:keepNext/>
        <w:keepLines/>
        <w:shd w:val="clear" w:color="auto" w:fill="auto"/>
        <w:spacing w:before="0" w:after="0" w:line="276" w:lineRule="auto"/>
        <w:ind w:firstLine="740"/>
        <w:rPr>
          <w:rFonts w:ascii="Times New Roman" w:hAnsi="Times New Roman" w:cs="Times New Roman"/>
          <w:b/>
          <w:sz w:val="28"/>
          <w:szCs w:val="28"/>
          <w:lang w:val="uk-UA"/>
        </w:rPr>
      </w:pPr>
      <w:r w:rsidRPr="00AA5F7D">
        <w:rPr>
          <w:rFonts w:ascii="Times New Roman" w:hAnsi="Times New Roman" w:cs="Times New Roman"/>
          <w:b/>
          <w:sz w:val="28"/>
          <w:szCs w:val="28"/>
          <w:lang w:val="uk-UA" w:eastAsia="uk-UA" w:bidi="uk-UA"/>
        </w:rPr>
        <w:t>знати</w:t>
      </w:r>
    </w:p>
    <w:p w:rsidR="00A013FD" w:rsidRPr="00AA5F7D" w:rsidRDefault="00A013FD" w:rsidP="00A013FD">
      <w:pPr>
        <w:pStyle w:val="24"/>
        <w:numPr>
          <w:ilvl w:val="0"/>
          <w:numId w:val="31"/>
        </w:numPr>
        <w:shd w:val="clear" w:color="auto" w:fill="auto"/>
        <w:tabs>
          <w:tab w:val="left" w:pos="951"/>
        </w:tabs>
        <w:spacing w:line="276" w:lineRule="auto"/>
        <w:ind w:firstLine="360"/>
        <w:rPr>
          <w:sz w:val="28"/>
          <w:szCs w:val="28"/>
        </w:rPr>
      </w:pPr>
      <w:r w:rsidRPr="00AA5F7D">
        <w:rPr>
          <w:sz w:val="28"/>
          <w:szCs w:val="28"/>
          <w:lang w:val="uk-UA" w:eastAsia="uk-UA" w:bidi="uk-UA"/>
        </w:rPr>
        <w:t>теоретичні, процесуальні та організаційні засади проведення судових експертиз;</w:t>
      </w:r>
    </w:p>
    <w:p w:rsidR="00A013FD" w:rsidRPr="00AA5F7D" w:rsidRDefault="00A013FD" w:rsidP="00A013FD">
      <w:pPr>
        <w:numPr>
          <w:ilvl w:val="0"/>
          <w:numId w:val="31"/>
        </w:numPr>
        <w:spacing w:after="0"/>
        <w:ind w:firstLine="360"/>
        <w:jc w:val="both"/>
        <w:rPr>
          <w:rFonts w:ascii="Times New Roman" w:hAnsi="Times New Roman"/>
          <w:sz w:val="28"/>
          <w:szCs w:val="28"/>
          <w:lang w:val="uk-UA"/>
        </w:rPr>
      </w:pPr>
      <w:r w:rsidRPr="00AA5F7D">
        <w:rPr>
          <w:rFonts w:ascii="Times New Roman" w:hAnsi="Times New Roman"/>
          <w:sz w:val="28"/>
          <w:szCs w:val="28"/>
          <w:lang w:val="uk-UA"/>
        </w:rPr>
        <w:t>поняття судової експертизи, експертного дослідження, судово-експертної діяльності, судової експертології,</w:t>
      </w:r>
      <w:r w:rsidRPr="00AA5F7D">
        <w:rPr>
          <w:rFonts w:ascii="Times New Roman" w:hAnsi="Times New Roman"/>
          <w:sz w:val="28"/>
          <w:szCs w:val="28"/>
          <w:lang w:val="uk-UA" w:eastAsia="uk-UA" w:bidi="uk-UA"/>
        </w:rPr>
        <w:t xml:space="preserve"> експертної версії</w:t>
      </w:r>
      <w:r w:rsidRPr="00AA5F7D">
        <w:rPr>
          <w:rFonts w:ascii="Times New Roman" w:hAnsi="Times New Roman"/>
          <w:sz w:val="28"/>
          <w:szCs w:val="28"/>
          <w:lang w:val="uk-UA"/>
        </w:rPr>
        <w:t>;</w:t>
      </w:r>
    </w:p>
    <w:p w:rsidR="00A013FD" w:rsidRPr="00AA5F7D" w:rsidRDefault="00A013FD" w:rsidP="00A013FD">
      <w:pPr>
        <w:numPr>
          <w:ilvl w:val="0"/>
          <w:numId w:val="31"/>
        </w:numPr>
        <w:spacing w:after="0"/>
        <w:ind w:firstLine="740"/>
        <w:jc w:val="both"/>
        <w:rPr>
          <w:rFonts w:ascii="Times New Roman" w:hAnsi="Times New Roman"/>
          <w:sz w:val="28"/>
          <w:szCs w:val="28"/>
          <w:lang w:val="uk-UA"/>
        </w:rPr>
      </w:pPr>
      <w:r w:rsidRPr="00AA5F7D">
        <w:rPr>
          <w:rFonts w:ascii="Times New Roman" w:hAnsi="Times New Roman"/>
          <w:sz w:val="28"/>
          <w:szCs w:val="28"/>
          <w:lang w:val="uk-UA"/>
        </w:rPr>
        <w:t>класифікацію судових експертиз за предметним та процесуально</w:t>
      </w:r>
      <w:r w:rsidR="0090510A">
        <w:rPr>
          <w:rFonts w:ascii="Times New Roman" w:hAnsi="Times New Roman"/>
          <w:sz w:val="28"/>
          <w:szCs w:val="28"/>
          <w:lang w:val="uk-UA"/>
        </w:rPr>
        <w:t xml:space="preserve"> </w:t>
      </w:r>
      <w:r w:rsidRPr="00AA5F7D">
        <w:rPr>
          <w:rFonts w:ascii="Times New Roman" w:hAnsi="Times New Roman"/>
          <w:sz w:val="28"/>
          <w:szCs w:val="28"/>
          <w:lang w:val="uk-UA"/>
        </w:rPr>
        <w:t xml:space="preserve">- організаційними критеріями; </w:t>
      </w:r>
    </w:p>
    <w:p w:rsidR="00A013FD" w:rsidRPr="00AA5F7D" w:rsidRDefault="00A013FD" w:rsidP="00A013FD">
      <w:pPr>
        <w:numPr>
          <w:ilvl w:val="0"/>
          <w:numId w:val="31"/>
        </w:numPr>
        <w:spacing w:after="0"/>
        <w:ind w:firstLine="740"/>
        <w:jc w:val="both"/>
        <w:rPr>
          <w:rFonts w:ascii="Times New Roman" w:hAnsi="Times New Roman"/>
          <w:sz w:val="28"/>
          <w:szCs w:val="28"/>
          <w:lang w:val="uk-UA"/>
        </w:rPr>
      </w:pPr>
      <w:r w:rsidRPr="00AA5F7D">
        <w:rPr>
          <w:rFonts w:ascii="Times New Roman" w:hAnsi="Times New Roman"/>
          <w:sz w:val="28"/>
          <w:szCs w:val="28"/>
          <w:lang w:val="uk-UA"/>
        </w:rPr>
        <w:t>місце судової експертизи в системі форм використання спеціальних знань у судочинстві;</w:t>
      </w:r>
    </w:p>
    <w:p w:rsidR="00A013FD" w:rsidRPr="00AA5F7D" w:rsidRDefault="00A013FD" w:rsidP="00A013FD">
      <w:pPr>
        <w:numPr>
          <w:ilvl w:val="0"/>
          <w:numId w:val="31"/>
        </w:numPr>
        <w:spacing w:after="0"/>
        <w:ind w:firstLine="740"/>
        <w:jc w:val="both"/>
        <w:rPr>
          <w:rFonts w:ascii="Times New Roman" w:hAnsi="Times New Roman"/>
          <w:sz w:val="28"/>
          <w:szCs w:val="28"/>
          <w:lang w:val="uk-UA"/>
        </w:rPr>
      </w:pPr>
      <w:r w:rsidRPr="00AA5F7D">
        <w:rPr>
          <w:rFonts w:ascii="Times New Roman" w:hAnsi="Times New Roman"/>
          <w:sz w:val="28"/>
          <w:szCs w:val="28"/>
          <w:lang w:val="uk-UA"/>
        </w:rPr>
        <w:t>види експертних завдань та технології експертних досліджень;</w:t>
      </w:r>
    </w:p>
    <w:p w:rsidR="00A013FD" w:rsidRPr="00AA5F7D" w:rsidRDefault="00A013FD" w:rsidP="00A013FD">
      <w:pPr>
        <w:pStyle w:val="24"/>
        <w:numPr>
          <w:ilvl w:val="0"/>
          <w:numId w:val="31"/>
        </w:numPr>
        <w:shd w:val="clear" w:color="auto" w:fill="auto"/>
        <w:tabs>
          <w:tab w:val="left" w:pos="1091"/>
        </w:tabs>
        <w:spacing w:line="276" w:lineRule="auto"/>
        <w:ind w:firstLine="740"/>
        <w:rPr>
          <w:sz w:val="28"/>
          <w:szCs w:val="28"/>
          <w:lang w:val="uk-UA"/>
        </w:rPr>
      </w:pPr>
      <w:r w:rsidRPr="00AA5F7D">
        <w:rPr>
          <w:sz w:val="28"/>
          <w:szCs w:val="28"/>
          <w:lang w:val="uk-UA" w:eastAsia="uk-UA" w:bidi="uk-UA"/>
        </w:rPr>
        <w:t>структуру та стадії загальної експертної методики та експертних методик різних видів;</w:t>
      </w:r>
    </w:p>
    <w:p w:rsidR="00A013FD" w:rsidRPr="00AA5F7D" w:rsidRDefault="00A013FD" w:rsidP="00A013FD">
      <w:pPr>
        <w:pStyle w:val="24"/>
        <w:numPr>
          <w:ilvl w:val="0"/>
          <w:numId w:val="31"/>
        </w:numPr>
        <w:shd w:val="clear" w:color="auto" w:fill="auto"/>
        <w:tabs>
          <w:tab w:val="left" w:pos="1091"/>
        </w:tabs>
        <w:spacing w:line="276" w:lineRule="auto"/>
        <w:ind w:firstLine="740"/>
        <w:rPr>
          <w:sz w:val="28"/>
          <w:szCs w:val="28"/>
          <w:lang w:val="uk-UA"/>
        </w:rPr>
      </w:pPr>
      <w:r w:rsidRPr="00AA5F7D">
        <w:rPr>
          <w:sz w:val="28"/>
          <w:szCs w:val="28"/>
          <w:lang w:val="uk-UA" w:eastAsia="uk-UA" w:bidi="uk-UA"/>
        </w:rPr>
        <w:t>законодавство України про атестацію та реєстрацію експертних методик;</w:t>
      </w:r>
    </w:p>
    <w:p w:rsidR="00A013FD" w:rsidRPr="00AA5F7D" w:rsidRDefault="00A013FD" w:rsidP="00A013FD">
      <w:pPr>
        <w:numPr>
          <w:ilvl w:val="0"/>
          <w:numId w:val="31"/>
        </w:numPr>
        <w:tabs>
          <w:tab w:val="left" w:pos="1091"/>
        </w:tabs>
        <w:spacing w:after="0"/>
        <w:ind w:firstLine="740"/>
        <w:jc w:val="both"/>
        <w:rPr>
          <w:rFonts w:ascii="Times New Roman" w:hAnsi="Times New Roman"/>
          <w:sz w:val="28"/>
          <w:szCs w:val="28"/>
          <w:lang w:val="uk-UA"/>
        </w:rPr>
      </w:pPr>
      <w:r w:rsidRPr="00AA5F7D">
        <w:rPr>
          <w:rFonts w:ascii="Times New Roman" w:hAnsi="Times New Roman"/>
          <w:sz w:val="28"/>
          <w:szCs w:val="28"/>
          <w:lang w:val="uk-UA"/>
        </w:rPr>
        <w:t>структуру та вимоги до висновку експерта як документа за результатами експертного дослідження;</w:t>
      </w:r>
      <w:r w:rsidRPr="00AA5F7D">
        <w:rPr>
          <w:rFonts w:ascii="Times New Roman" w:hAnsi="Times New Roman"/>
          <w:sz w:val="28"/>
          <w:szCs w:val="28"/>
          <w:lang w:val="uk-UA" w:eastAsia="uk-UA" w:bidi="uk-UA"/>
        </w:rPr>
        <w:t xml:space="preserve"> порядок оформлення результатів експертних досліджень;</w:t>
      </w:r>
    </w:p>
    <w:p w:rsidR="00A013FD" w:rsidRPr="00AA5F7D" w:rsidRDefault="00A013FD" w:rsidP="00A013FD">
      <w:pPr>
        <w:numPr>
          <w:ilvl w:val="0"/>
          <w:numId w:val="31"/>
        </w:numPr>
        <w:tabs>
          <w:tab w:val="left" w:pos="1091"/>
        </w:tabs>
        <w:spacing w:after="0"/>
        <w:ind w:firstLine="740"/>
        <w:jc w:val="both"/>
        <w:rPr>
          <w:rFonts w:ascii="Times New Roman" w:hAnsi="Times New Roman"/>
          <w:sz w:val="28"/>
          <w:szCs w:val="28"/>
          <w:lang w:val="uk-UA"/>
        </w:rPr>
      </w:pPr>
      <w:r w:rsidRPr="00AA5F7D">
        <w:rPr>
          <w:rFonts w:ascii="Times New Roman" w:hAnsi="Times New Roman"/>
          <w:sz w:val="28"/>
          <w:szCs w:val="28"/>
          <w:lang w:val="uk-UA"/>
        </w:rPr>
        <w:t>загальні правила оцінки висновку експерта;</w:t>
      </w:r>
    </w:p>
    <w:p w:rsidR="00A013FD" w:rsidRPr="00AA5F7D" w:rsidRDefault="00A013FD" w:rsidP="00A013FD">
      <w:pPr>
        <w:pStyle w:val="24"/>
        <w:numPr>
          <w:ilvl w:val="0"/>
          <w:numId w:val="31"/>
        </w:numPr>
        <w:shd w:val="clear" w:color="auto" w:fill="auto"/>
        <w:tabs>
          <w:tab w:val="left" w:pos="1091"/>
        </w:tabs>
        <w:spacing w:line="276" w:lineRule="auto"/>
        <w:ind w:firstLine="740"/>
        <w:jc w:val="left"/>
        <w:rPr>
          <w:sz w:val="28"/>
          <w:szCs w:val="28"/>
          <w:lang w:val="uk-UA"/>
        </w:rPr>
      </w:pPr>
      <w:r w:rsidRPr="00AA5F7D">
        <w:rPr>
          <w:sz w:val="28"/>
          <w:szCs w:val="28"/>
          <w:lang w:val="uk-UA" w:eastAsia="uk-UA" w:bidi="uk-UA"/>
        </w:rPr>
        <w:t>процесуальний статус і  зміст діяльності експерта і спеціаліста;</w:t>
      </w:r>
    </w:p>
    <w:p w:rsidR="00A013FD" w:rsidRPr="00AA5F7D" w:rsidRDefault="00A013FD" w:rsidP="00A013FD">
      <w:pPr>
        <w:pStyle w:val="24"/>
        <w:numPr>
          <w:ilvl w:val="0"/>
          <w:numId w:val="31"/>
        </w:numPr>
        <w:shd w:val="clear" w:color="auto" w:fill="auto"/>
        <w:tabs>
          <w:tab w:val="left" w:pos="1091"/>
        </w:tabs>
        <w:spacing w:line="276" w:lineRule="auto"/>
        <w:ind w:firstLine="740"/>
        <w:rPr>
          <w:sz w:val="28"/>
          <w:szCs w:val="28"/>
          <w:lang w:val="uk-UA"/>
        </w:rPr>
      </w:pPr>
      <w:r w:rsidRPr="00AA5F7D">
        <w:rPr>
          <w:sz w:val="28"/>
          <w:szCs w:val="28"/>
          <w:lang w:val="uk-UA" w:eastAsia="uk-UA" w:bidi="uk-UA"/>
        </w:rPr>
        <w:t>підстави та межі юридичної відповідальності експерта за порушення чинного законодавства;</w:t>
      </w:r>
    </w:p>
    <w:p w:rsidR="00A013FD" w:rsidRPr="00AA5F7D" w:rsidRDefault="00A013FD" w:rsidP="00A013FD">
      <w:pPr>
        <w:pStyle w:val="24"/>
        <w:numPr>
          <w:ilvl w:val="0"/>
          <w:numId w:val="31"/>
        </w:numPr>
        <w:shd w:val="clear" w:color="auto" w:fill="auto"/>
        <w:tabs>
          <w:tab w:val="left" w:pos="1091"/>
        </w:tabs>
        <w:spacing w:line="276" w:lineRule="auto"/>
        <w:ind w:firstLine="740"/>
        <w:rPr>
          <w:sz w:val="28"/>
          <w:szCs w:val="28"/>
          <w:lang w:val="uk-UA"/>
        </w:rPr>
      </w:pPr>
      <w:r w:rsidRPr="00AA5F7D">
        <w:rPr>
          <w:sz w:val="28"/>
          <w:szCs w:val="28"/>
          <w:lang w:val="uk-UA" w:eastAsia="uk-UA" w:bidi="uk-UA"/>
        </w:rPr>
        <w:t>систему експертних установ в Україні, їх правовий статус, завдання і функції, організацію діяльності;</w:t>
      </w:r>
    </w:p>
    <w:p w:rsidR="00A013FD" w:rsidRPr="00AA5F7D" w:rsidRDefault="00A013FD" w:rsidP="00A013FD">
      <w:pPr>
        <w:pStyle w:val="24"/>
        <w:numPr>
          <w:ilvl w:val="0"/>
          <w:numId w:val="31"/>
        </w:numPr>
        <w:shd w:val="clear" w:color="auto" w:fill="auto"/>
        <w:tabs>
          <w:tab w:val="left" w:pos="1083"/>
        </w:tabs>
        <w:spacing w:line="276" w:lineRule="auto"/>
        <w:ind w:firstLine="740"/>
        <w:rPr>
          <w:sz w:val="28"/>
          <w:szCs w:val="28"/>
          <w:lang w:val="uk-UA"/>
        </w:rPr>
      </w:pPr>
      <w:r w:rsidRPr="00AA5F7D">
        <w:rPr>
          <w:sz w:val="28"/>
          <w:szCs w:val="28"/>
          <w:lang w:val="uk-UA" w:eastAsia="uk-UA" w:bidi="uk-UA"/>
        </w:rPr>
        <w:lastRenderedPageBreak/>
        <w:t>вітчизняний і міжнародний досвід організації судово-експертної діяльності;</w:t>
      </w:r>
    </w:p>
    <w:p w:rsidR="00A013FD" w:rsidRPr="00AA5F7D" w:rsidRDefault="00A013FD" w:rsidP="00A013FD">
      <w:pPr>
        <w:pStyle w:val="24"/>
        <w:numPr>
          <w:ilvl w:val="0"/>
          <w:numId w:val="31"/>
        </w:numPr>
        <w:shd w:val="clear" w:color="auto" w:fill="auto"/>
        <w:tabs>
          <w:tab w:val="left" w:pos="1083"/>
        </w:tabs>
        <w:spacing w:line="276" w:lineRule="auto"/>
        <w:ind w:firstLine="740"/>
        <w:rPr>
          <w:sz w:val="28"/>
          <w:szCs w:val="28"/>
          <w:lang w:val="uk-UA"/>
        </w:rPr>
      </w:pPr>
      <w:r w:rsidRPr="00AA5F7D">
        <w:rPr>
          <w:sz w:val="28"/>
          <w:szCs w:val="28"/>
          <w:lang w:val="uk-UA" w:eastAsia="uk-UA" w:bidi="uk-UA"/>
        </w:rPr>
        <w:t xml:space="preserve">можливості застосування обчислювальної техніки та автоматизованих інформаційно-пошукових систем криміналістичного призначення, автоматизованого робочого місця </w:t>
      </w:r>
      <w:r w:rsidRPr="00AA5F7D">
        <w:rPr>
          <w:sz w:val="28"/>
          <w:szCs w:val="28"/>
          <w:lang w:val="uk-UA" w:eastAsia="ru-RU" w:bidi="ru-RU"/>
        </w:rPr>
        <w:t>судового</w:t>
      </w:r>
      <w:r w:rsidRPr="00AA5F7D">
        <w:rPr>
          <w:sz w:val="28"/>
          <w:szCs w:val="28"/>
          <w:lang w:val="uk-UA" w:eastAsia="uk-UA" w:bidi="uk-UA"/>
        </w:rPr>
        <w:t xml:space="preserve"> експерта;</w:t>
      </w:r>
    </w:p>
    <w:p w:rsidR="00A013FD" w:rsidRPr="00AA5F7D" w:rsidRDefault="00A013FD" w:rsidP="00A013FD">
      <w:pPr>
        <w:pStyle w:val="24"/>
        <w:numPr>
          <w:ilvl w:val="0"/>
          <w:numId w:val="31"/>
        </w:numPr>
        <w:shd w:val="clear" w:color="auto" w:fill="auto"/>
        <w:tabs>
          <w:tab w:val="left" w:pos="1083"/>
        </w:tabs>
        <w:spacing w:line="276" w:lineRule="auto"/>
        <w:ind w:firstLine="740"/>
        <w:rPr>
          <w:sz w:val="28"/>
          <w:szCs w:val="28"/>
          <w:lang w:val="uk-UA"/>
        </w:rPr>
      </w:pPr>
      <w:r w:rsidRPr="00AA5F7D">
        <w:rPr>
          <w:sz w:val="28"/>
          <w:szCs w:val="28"/>
          <w:lang w:val="uk-UA" w:eastAsia="uk-UA" w:bidi="uk-UA"/>
        </w:rPr>
        <w:t xml:space="preserve">недоліки і помилки у застосуванні експертних </w:t>
      </w:r>
      <w:r w:rsidRPr="00AA5F7D">
        <w:rPr>
          <w:sz w:val="28"/>
          <w:szCs w:val="28"/>
          <w:lang w:val="uk-UA" w:eastAsia="ru-RU" w:bidi="ru-RU"/>
        </w:rPr>
        <w:t>методик,</w:t>
      </w:r>
      <w:r w:rsidRPr="00AA5F7D">
        <w:rPr>
          <w:sz w:val="28"/>
          <w:szCs w:val="28"/>
          <w:lang w:val="uk-UA" w:eastAsia="uk-UA" w:bidi="uk-UA"/>
        </w:rPr>
        <w:t xml:space="preserve"> засоби їх діагностики і усунення;</w:t>
      </w:r>
    </w:p>
    <w:p w:rsidR="00A013FD" w:rsidRPr="00AA5F7D" w:rsidRDefault="00A013FD" w:rsidP="00A013FD">
      <w:pPr>
        <w:pStyle w:val="24"/>
        <w:numPr>
          <w:ilvl w:val="0"/>
          <w:numId w:val="31"/>
        </w:numPr>
        <w:shd w:val="clear" w:color="auto" w:fill="auto"/>
        <w:tabs>
          <w:tab w:val="left" w:pos="1083"/>
        </w:tabs>
        <w:spacing w:line="276" w:lineRule="auto"/>
        <w:ind w:firstLine="740"/>
        <w:rPr>
          <w:sz w:val="28"/>
          <w:szCs w:val="28"/>
          <w:lang w:val="uk-UA"/>
        </w:rPr>
      </w:pPr>
      <w:r w:rsidRPr="00AA5F7D">
        <w:rPr>
          <w:sz w:val="28"/>
          <w:szCs w:val="28"/>
          <w:lang w:val="uk-UA" w:eastAsia="uk-UA" w:bidi="uk-UA"/>
        </w:rPr>
        <w:t>процедуру і порядок отримання зразків для порівняльного дослідження (вільних, умовно вільних, експериментальних);</w:t>
      </w:r>
    </w:p>
    <w:p w:rsidR="00A013FD" w:rsidRPr="00AA5F7D" w:rsidRDefault="00A013FD" w:rsidP="00A013FD">
      <w:pPr>
        <w:pStyle w:val="50"/>
        <w:shd w:val="clear" w:color="auto" w:fill="auto"/>
        <w:spacing w:before="0" w:after="0" w:line="276" w:lineRule="auto"/>
        <w:ind w:firstLine="740"/>
        <w:jc w:val="both"/>
        <w:rPr>
          <w:sz w:val="28"/>
          <w:szCs w:val="28"/>
          <w:lang w:val="uk-UA" w:eastAsia="uk-UA" w:bidi="uk-UA"/>
        </w:rPr>
      </w:pPr>
    </w:p>
    <w:p w:rsidR="00A013FD" w:rsidRPr="00AA5F7D" w:rsidRDefault="00A013FD" w:rsidP="00A013FD">
      <w:pPr>
        <w:pStyle w:val="50"/>
        <w:shd w:val="clear" w:color="auto" w:fill="auto"/>
        <w:spacing w:before="0" w:after="0" w:line="276" w:lineRule="auto"/>
        <w:ind w:firstLine="740"/>
        <w:jc w:val="both"/>
        <w:rPr>
          <w:sz w:val="28"/>
          <w:szCs w:val="28"/>
          <w:lang w:val="uk-UA"/>
        </w:rPr>
      </w:pPr>
      <w:r w:rsidRPr="00AA5F7D">
        <w:rPr>
          <w:sz w:val="28"/>
          <w:szCs w:val="28"/>
          <w:lang w:val="uk-UA" w:eastAsia="uk-UA" w:bidi="uk-UA"/>
        </w:rPr>
        <w:t>уміти</w:t>
      </w:r>
    </w:p>
    <w:p w:rsidR="00A013FD" w:rsidRPr="00AA5F7D" w:rsidRDefault="00A013FD" w:rsidP="00A013FD">
      <w:pPr>
        <w:pStyle w:val="a3"/>
        <w:numPr>
          <w:ilvl w:val="0"/>
          <w:numId w:val="8"/>
        </w:numPr>
        <w:tabs>
          <w:tab w:val="left" w:pos="1440"/>
        </w:tabs>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аналізувати положення КПК, ЦПК, КАС, ГПК України, ЗУ «Про судову експертизу», нормативних актів Мінюсту щодо судово-експертної діяльності, а також щодо призначення і проведення судових експертиз;</w:t>
      </w:r>
    </w:p>
    <w:p w:rsidR="00A013FD" w:rsidRPr="00AA5F7D" w:rsidRDefault="00A013FD" w:rsidP="00A013FD">
      <w:pPr>
        <w:numPr>
          <w:ilvl w:val="0"/>
          <w:numId w:val="8"/>
        </w:numPr>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 xml:space="preserve">складати постанови про залучення експерта та доручення йому проведення основної, додаткової, повторної, комісійної, комплексної судової експертизи в експертній установі та поза експертною установою; </w:t>
      </w:r>
    </w:p>
    <w:p w:rsidR="00A013FD" w:rsidRPr="00AA5F7D" w:rsidRDefault="00A013FD" w:rsidP="00A013FD">
      <w:pPr>
        <w:numPr>
          <w:ilvl w:val="0"/>
          <w:numId w:val="8"/>
        </w:numPr>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готувати матеріали для експертиз – відбирати (одержувати), оформлювати, упаковувати, направляти об’єкти дослідження на експертизу;</w:t>
      </w:r>
    </w:p>
    <w:p w:rsidR="00A013FD" w:rsidRPr="00AA5F7D" w:rsidRDefault="00A013FD" w:rsidP="00A013FD">
      <w:pPr>
        <w:numPr>
          <w:ilvl w:val="0"/>
          <w:numId w:val="8"/>
        </w:numPr>
        <w:shd w:val="clear" w:color="auto" w:fill="FFFFFF"/>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володіти навиками виявлення, вилучення (вільних) та відібрання експериментальних зразків для порівняльного дослідження;</w:t>
      </w:r>
    </w:p>
    <w:p w:rsidR="00A013FD" w:rsidRPr="00AA5F7D" w:rsidRDefault="00A013FD" w:rsidP="00A013FD">
      <w:pPr>
        <w:numPr>
          <w:ilvl w:val="0"/>
          <w:numId w:val="8"/>
        </w:numPr>
        <w:shd w:val="clear" w:color="auto" w:fill="FFFFFF"/>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вміти використовувати довідково-допоміжні криміналістичні обліки.</w:t>
      </w:r>
    </w:p>
    <w:p w:rsidR="00A013FD" w:rsidRPr="00AA5F7D" w:rsidRDefault="00A013FD" w:rsidP="00A013FD">
      <w:pPr>
        <w:numPr>
          <w:ilvl w:val="0"/>
          <w:numId w:val="8"/>
        </w:numPr>
        <w:spacing w:after="0"/>
        <w:ind w:left="0" w:firstLine="740"/>
        <w:jc w:val="both"/>
        <w:rPr>
          <w:rFonts w:ascii="Times New Roman" w:hAnsi="Times New Roman"/>
          <w:sz w:val="28"/>
          <w:szCs w:val="28"/>
          <w:lang w:val="uk-UA"/>
        </w:rPr>
      </w:pPr>
      <w:r w:rsidRPr="00AA5F7D">
        <w:rPr>
          <w:rFonts w:ascii="Times New Roman" w:hAnsi="Times New Roman"/>
          <w:sz w:val="28"/>
          <w:szCs w:val="28"/>
          <w:lang w:val="uk-UA"/>
        </w:rPr>
        <w:t>виявляти недоліки та упущення, допущені під час призначення судових експертиз та оцінки висновку експерта;</w:t>
      </w:r>
    </w:p>
    <w:p w:rsidR="00A013FD" w:rsidRPr="00AA5F7D" w:rsidRDefault="00A013FD" w:rsidP="00A013FD">
      <w:pPr>
        <w:pStyle w:val="a3"/>
        <w:numPr>
          <w:ilvl w:val="0"/>
          <w:numId w:val="8"/>
        </w:numPr>
        <w:shd w:val="clear" w:color="auto" w:fill="FFFFFF"/>
        <w:tabs>
          <w:tab w:val="left" w:pos="284"/>
          <w:tab w:val="left" w:pos="567"/>
        </w:tabs>
        <w:spacing w:after="0"/>
        <w:ind w:left="0" w:firstLine="740"/>
        <w:jc w:val="both"/>
        <w:rPr>
          <w:rFonts w:ascii="Times New Roman" w:hAnsi="Times New Roman"/>
          <w:sz w:val="28"/>
          <w:szCs w:val="28"/>
          <w:lang w:val="uk-UA"/>
        </w:rPr>
      </w:pPr>
      <w:r w:rsidRPr="00AA5F7D">
        <w:rPr>
          <w:rFonts w:ascii="Times New Roman" w:hAnsi="Times New Roman"/>
          <w:bCs/>
          <w:iCs/>
          <w:spacing w:val="-2"/>
          <w:sz w:val="28"/>
          <w:szCs w:val="28"/>
          <w:lang w:val="uk-UA"/>
        </w:rPr>
        <w:t xml:space="preserve">використовувати способи та методи, розроблені відповідними галузями криміналістичної техніки та іншими галузями знань для оцінки висновку експерта на предмет використання сучасних методик, повноти та достовірності результатів дослідження; </w:t>
      </w:r>
    </w:p>
    <w:p w:rsidR="00A013FD" w:rsidRPr="00AA5F7D" w:rsidRDefault="00A013FD" w:rsidP="00A013FD">
      <w:pPr>
        <w:pStyle w:val="24"/>
        <w:numPr>
          <w:ilvl w:val="0"/>
          <w:numId w:val="8"/>
        </w:numPr>
        <w:shd w:val="clear" w:color="auto" w:fill="auto"/>
        <w:tabs>
          <w:tab w:val="left" w:pos="1083"/>
        </w:tabs>
        <w:spacing w:line="276" w:lineRule="auto"/>
        <w:ind w:left="0" w:firstLine="740"/>
        <w:rPr>
          <w:sz w:val="28"/>
          <w:szCs w:val="28"/>
          <w:lang w:val="uk-UA"/>
        </w:rPr>
      </w:pPr>
      <w:r w:rsidRPr="00AA5F7D">
        <w:rPr>
          <w:sz w:val="28"/>
          <w:szCs w:val="28"/>
          <w:lang w:val="uk-UA" w:eastAsia="uk-UA" w:bidi="uk-UA"/>
        </w:rPr>
        <w:t>правильно орієнтуватись у застосуванні експертних методик;</w:t>
      </w:r>
    </w:p>
    <w:p w:rsidR="00A013FD" w:rsidRPr="00AA5F7D" w:rsidRDefault="00A013FD" w:rsidP="00A013FD">
      <w:pPr>
        <w:pStyle w:val="24"/>
        <w:numPr>
          <w:ilvl w:val="0"/>
          <w:numId w:val="8"/>
        </w:numPr>
        <w:shd w:val="clear" w:color="auto" w:fill="auto"/>
        <w:tabs>
          <w:tab w:val="left" w:pos="1083"/>
        </w:tabs>
        <w:spacing w:line="276" w:lineRule="auto"/>
        <w:ind w:left="0" w:firstLine="740"/>
        <w:rPr>
          <w:sz w:val="28"/>
          <w:szCs w:val="28"/>
          <w:lang w:val="uk-UA"/>
        </w:rPr>
      </w:pPr>
      <w:r w:rsidRPr="00AA5F7D">
        <w:rPr>
          <w:sz w:val="28"/>
          <w:szCs w:val="28"/>
          <w:lang w:val="uk-UA" w:eastAsia="uk-UA" w:bidi="uk-UA"/>
        </w:rPr>
        <w:t>адаптувати експертні методики до конкретних завдань;</w:t>
      </w:r>
    </w:p>
    <w:p w:rsidR="00A013FD" w:rsidRPr="00AA5F7D" w:rsidRDefault="00A013FD" w:rsidP="00A013FD">
      <w:pPr>
        <w:pStyle w:val="24"/>
        <w:numPr>
          <w:ilvl w:val="0"/>
          <w:numId w:val="8"/>
        </w:numPr>
        <w:shd w:val="clear" w:color="auto" w:fill="auto"/>
        <w:tabs>
          <w:tab w:val="left" w:pos="1083"/>
        </w:tabs>
        <w:spacing w:line="276" w:lineRule="auto"/>
        <w:ind w:left="0" w:firstLine="740"/>
        <w:rPr>
          <w:sz w:val="28"/>
          <w:szCs w:val="28"/>
          <w:lang w:val="uk-UA"/>
        </w:rPr>
      </w:pPr>
      <w:r w:rsidRPr="00AA5F7D">
        <w:rPr>
          <w:sz w:val="28"/>
          <w:szCs w:val="28"/>
          <w:lang w:val="uk-UA" w:eastAsia="uk-UA" w:bidi="uk-UA"/>
        </w:rPr>
        <w:t>формулювати й вирішувати завдання, що виникають у ході судово-експертної діяльності і потребують поглиблених спеціальних професійних знань;</w:t>
      </w:r>
    </w:p>
    <w:p w:rsidR="00A013FD" w:rsidRPr="00AA5F7D" w:rsidRDefault="00A013FD" w:rsidP="00A013FD">
      <w:pPr>
        <w:pStyle w:val="24"/>
        <w:numPr>
          <w:ilvl w:val="0"/>
          <w:numId w:val="8"/>
        </w:numPr>
        <w:shd w:val="clear" w:color="auto" w:fill="auto"/>
        <w:tabs>
          <w:tab w:val="left" w:pos="1083"/>
        </w:tabs>
        <w:spacing w:line="276" w:lineRule="auto"/>
        <w:ind w:left="0" w:firstLine="740"/>
        <w:rPr>
          <w:sz w:val="28"/>
          <w:szCs w:val="28"/>
          <w:lang w:val="uk-UA"/>
        </w:rPr>
      </w:pPr>
      <w:r w:rsidRPr="00AA5F7D">
        <w:rPr>
          <w:sz w:val="28"/>
          <w:szCs w:val="28"/>
          <w:lang w:val="uk-UA" w:eastAsia="uk-UA" w:bidi="uk-UA"/>
        </w:rPr>
        <w:t>висувати конкретні експертні версії та формулювати конкретні експертні прогнози;</w:t>
      </w:r>
    </w:p>
    <w:p w:rsidR="00A013FD" w:rsidRPr="00AA5F7D" w:rsidRDefault="00A013FD" w:rsidP="00A013FD">
      <w:pPr>
        <w:shd w:val="clear" w:color="auto" w:fill="FFFFFF"/>
        <w:spacing w:after="0"/>
        <w:ind w:firstLine="743"/>
        <w:jc w:val="both"/>
        <w:rPr>
          <w:rFonts w:ascii="Times New Roman" w:hAnsi="Times New Roman"/>
          <w:sz w:val="28"/>
          <w:szCs w:val="28"/>
          <w:lang w:val="uk-UA"/>
        </w:rPr>
      </w:pPr>
      <w:r w:rsidRPr="00AA5F7D">
        <w:rPr>
          <w:rFonts w:ascii="Times New Roman" w:hAnsi="Times New Roman"/>
          <w:sz w:val="28"/>
          <w:szCs w:val="28"/>
          <w:lang w:val="uk-UA" w:eastAsia="uk-UA" w:bidi="uk-UA"/>
        </w:rPr>
        <w:t>- обирати методи дослідження, модифікувати існуючі й розробляти нові, виходячи із завдань конкретного дослідження</w:t>
      </w:r>
    </w:p>
    <w:p w:rsidR="00A013FD" w:rsidRPr="00AA5F7D" w:rsidRDefault="00A013FD" w:rsidP="00A013FD">
      <w:pPr>
        <w:pStyle w:val="24"/>
        <w:numPr>
          <w:ilvl w:val="0"/>
          <w:numId w:val="32"/>
        </w:numPr>
        <w:shd w:val="clear" w:color="auto" w:fill="auto"/>
        <w:tabs>
          <w:tab w:val="left" w:pos="951"/>
        </w:tabs>
        <w:spacing w:line="276" w:lineRule="auto"/>
        <w:ind w:firstLine="743"/>
        <w:rPr>
          <w:sz w:val="28"/>
          <w:szCs w:val="28"/>
        </w:rPr>
      </w:pPr>
      <w:r w:rsidRPr="00AA5F7D">
        <w:rPr>
          <w:sz w:val="28"/>
          <w:szCs w:val="28"/>
          <w:lang w:val="uk-UA" w:eastAsia="uk-UA" w:bidi="uk-UA"/>
        </w:rPr>
        <w:t>вести бібліографічну роботу із залученням сучасних інформаційних технологій;</w:t>
      </w:r>
    </w:p>
    <w:p w:rsidR="00A013FD" w:rsidRPr="00AA5F7D" w:rsidRDefault="00A013FD" w:rsidP="00A013FD">
      <w:pPr>
        <w:pStyle w:val="24"/>
        <w:numPr>
          <w:ilvl w:val="0"/>
          <w:numId w:val="32"/>
        </w:numPr>
        <w:shd w:val="clear" w:color="auto" w:fill="auto"/>
        <w:tabs>
          <w:tab w:val="left" w:pos="951"/>
        </w:tabs>
        <w:spacing w:line="276" w:lineRule="auto"/>
        <w:ind w:firstLine="743"/>
        <w:rPr>
          <w:sz w:val="28"/>
          <w:szCs w:val="28"/>
        </w:rPr>
      </w:pPr>
      <w:r w:rsidRPr="00AA5F7D">
        <w:rPr>
          <w:sz w:val="28"/>
          <w:szCs w:val="28"/>
          <w:lang w:val="uk-UA" w:eastAsia="uk-UA" w:bidi="uk-UA"/>
        </w:rPr>
        <w:t xml:space="preserve">застосовувати для самостійної дослідницької діяльності набуті теоретичні </w:t>
      </w:r>
      <w:r w:rsidRPr="00AA5F7D">
        <w:rPr>
          <w:sz w:val="28"/>
          <w:szCs w:val="28"/>
          <w:lang w:val="uk-UA" w:eastAsia="uk-UA" w:bidi="uk-UA"/>
        </w:rPr>
        <w:lastRenderedPageBreak/>
        <w:t>знання та навички роботи з технічними засобами;</w:t>
      </w:r>
    </w:p>
    <w:p w:rsidR="00A013FD" w:rsidRPr="003A6B7F" w:rsidRDefault="00A013FD" w:rsidP="00A013FD">
      <w:pPr>
        <w:pStyle w:val="24"/>
        <w:numPr>
          <w:ilvl w:val="0"/>
          <w:numId w:val="32"/>
        </w:numPr>
        <w:shd w:val="clear" w:color="auto" w:fill="auto"/>
        <w:tabs>
          <w:tab w:val="left" w:pos="951"/>
        </w:tabs>
        <w:spacing w:line="276" w:lineRule="auto"/>
        <w:ind w:firstLine="740"/>
        <w:rPr>
          <w:sz w:val="28"/>
          <w:szCs w:val="28"/>
        </w:rPr>
      </w:pPr>
      <w:r w:rsidRPr="00AA5F7D">
        <w:rPr>
          <w:sz w:val="28"/>
          <w:szCs w:val="28"/>
          <w:lang w:val="uk-UA" w:eastAsia="uk-UA" w:bidi="uk-UA"/>
        </w:rPr>
        <w:t>виявляти причини та умови, які сприяли вчиненню злочинів, а також інших правопорушень, розробляти та реалізовувати різноманітні заходи їх попередження.</w:t>
      </w:r>
    </w:p>
    <w:p w:rsidR="000701A4" w:rsidRDefault="000701A4" w:rsidP="000701A4">
      <w:pPr>
        <w:pStyle w:val="1"/>
        <w:keepLines w:val="0"/>
        <w:tabs>
          <w:tab w:val="left" w:pos="0"/>
        </w:tabs>
        <w:spacing w:before="0"/>
        <w:rPr>
          <w:rFonts w:ascii="Times New Roman" w:eastAsia="Times New Roman" w:hAnsi="Times New Roman" w:cs="Times New Roman"/>
          <w:b w:val="0"/>
          <w:bCs w:val="0"/>
          <w:color w:val="auto"/>
          <w:lang w:val="uk-UA" w:eastAsia="uk-UA" w:bidi="uk-UA"/>
        </w:rPr>
      </w:pPr>
    </w:p>
    <w:p w:rsidR="000701A4" w:rsidRDefault="000701A4" w:rsidP="000701A4">
      <w:pPr>
        <w:pStyle w:val="1"/>
        <w:keepLines w:val="0"/>
        <w:tabs>
          <w:tab w:val="left" w:pos="0"/>
        </w:tabs>
        <w:spacing w:before="0"/>
        <w:rPr>
          <w:rFonts w:ascii="Times New Roman" w:hAnsi="Times New Roman" w:cs="Times New Roman"/>
          <w:bCs w:val="0"/>
          <w:color w:val="auto"/>
          <w:lang w:val="uk-UA"/>
        </w:rPr>
      </w:pPr>
    </w:p>
    <w:p w:rsidR="0052734B" w:rsidRPr="0065766C" w:rsidRDefault="000701A4" w:rsidP="000701A4">
      <w:pPr>
        <w:pStyle w:val="1"/>
        <w:keepLines w:val="0"/>
        <w:numPr>
          <w:ilvl w:val="0"/>
          <w:numId w:val="37"/>
        </w:numPr>
        <w:tabs>
          <w:tab w:val="left" w:pos="0"/>
        </w:tabs>
        <w:spacing w:before="0"/>
        <w:jc w:val="center"/>
        <w:rPr>
          <w:rFonts w:ascii="Times New Roman" w:hAnsi="Times New Roman" w:cs="Times New Roman"/>
          <w:bCs w:val="0"/>
          <w:color w:val="auto"/>
          <w:lang w:val="uk-UA"/>
        </w:rPr>
      </w:pPr>
      <w:r>
        <w:rPr>
          <w:rFonts w:ascii="Times New Roman" w:hAnsi="Times New Roman" w:cs="Times New Roman"/>
          <w:bCs w:val="0"/>
          <w:color w:val="auto"/>
          <w:lang w:val="uk-UA"/>
        </w:rPr>
        <w:t xml:space="preserve">ПРОГРАМА НАВЧАЛЬНОЇ ДИСЦИПІНИ </w:t>
      </w:r>
    </w:p>
    <w:p w:rsidR="005C1BCA" w:rsidRPr="0065766C" w:rsidRDefault="005C1BCA" w:rsidP="0065766C">
      <w:pPr>
        <w:tabs>
          <w:tab w:val="left" w:pos="0"/>
        </w:tabs>
        <w:spacing w:after="0"/>
        <w:ind w:firstLine="709"/>
        <w:jc w:val="both"/>
        <w:rPr>
          <w:rFonts w:ascii="Times New Roman" w:hAnsi="Times New Roman"/>
          <w:b/>
          <w:sz w:val="28"/>
          <w:szCs w:val="28"/>
          <w:lang w:val="uk-UA"/>
        </w:rPr>
      </w:pPr>
    </w:p>
    <w:p w:rsidR="00355211" w:rsidRPr="0065766C" w:rsidRDefault="00355211" w:rsidP="0065766C">
      <w:pPr>
        <w:tabs>
          <w:tab w:val="left" w:pos="0"/>
        </w:tabs>
        <w:spacing w:after="0"/>
        <w:ind w:firstLine="709"/>
        <w:jc w:val="both"/>
        <w:rPr>
          <w:rFonts w:ascii="Times New Roman" w:hAnsi="Times New Roman"/>
          <w:b/>
          <w:sz w:val="28"/>
          <w:szCs w:val="28"/>
          <w:lang w:val="uk-UA"/>
        </w:rPr>
      </w:pPr>
      <w:r w:rsidRPr="0065766C">
        <w:rPr>
          <w:rFonts w:ascii="Times New Roman" w:hAnsi="Times New Roman"/>
          <w:b/>
          <w:sz w:val="28"/>
          <w:szCs w:val="28"/>
          <w:lang w:val="uk-UA"/>
        </w:rPr>
        <w:t xml:space="preserve">Тема 1. </w:t>
      </w:r>
      <w:r w:rsidR="005330BD" w:rsidRPr="0065766C">
        <w:rPr>
          <w:rFonts w:ascii="Times New Roman" w:hAnsi="Times New Roman"/>
          <w:b/>
          <w:sz w:val="28"/>
          <w:szCs w:val="28"/>
          <w:lang w:val="uk-UA" w:eastAsia="uk-UA" w:bidi="uk-UA"/>
        </w:rPr>
        <w:t xml:space="preserve">Поняття судової експертології, </w:t>
      </w:r>
      <w:r w:rsidR="0091563A" w:rsidRPr="0065766C">
        <w:rPr>
          <w:rFonts w:ascii="Times New Roman" w:hAnsi="Times New Roman"/>
          <w:b/>
          <w:sz w:val="28"/>
          <w:szCs w:val="28"/>
          <w:lang w:val="uk-UA" w:eastAsia="uk-UA" w:bidi="uk-UA"/>
        </w:rPr>
        <w:t xml:space="preserve">її система, завдання та місце в системі наукового знання. </w:t>
      </w:r>
    </w:p>
    <w:p w:rsidR="00BC404C" w:rsidRPr="0065766C" w:rsidRDefault="00BC404C" w:rsidP="0065766C">
      <w:pPr>
        <w:shd w:val="clear" w:color="auto" w:fill="FFFFFF"/>
        <w:tabs>
          <w:tab w:val="left" w:pos="0"/>
        </w:tabs>
        <w:spacing w:after="0"/>
        <w:ind w:firstLine="709"/>
        <w:rPr>
          <w:rFonts w:ascii="Times New Roman" w:eastAsia="Times New Roman" w:hAnsi="Times New Roman"/>
          <w:sz w:val="28"/>
          <w:szCs w:val="28"/>
          <w:lang w:val="uk-UA" w:eastAsia="uk-UA"/>
        </w:rPr>
      </w:pPr>
      <w:r w:rsidRPr="0065766C">
        <w:rPr>
          <w:rFonts w:ascii="Times New Roman" w:eastAsia="Times New Roman" w:hAnsi="Times New Roman"/>
          <w:sz w:val="28"/>
          <w:szCs w:val="28"/>
          <w:lang w:val="uk-UA" w:eastAsia="uk-UA"/>
        </w:rPr>
        <w:t xml:space="preserve">Історичні аспекти теорії судової експертизи. Формування судової експертології – науки про судово-експертну діяльність </w:t>
      </w:r>
    </w:p>
    <w:p w:rsidR="00BC404C" w:rsidRPr="0065766C" w:rsidRDefault="00BC404C" w:rsidP="0065766C">
      <w:pPr>
        <w:shd w:val="clear" w:color="auto" w:fill="FFFFFF"/>
        <w:tabs>
          <w:tab w:val="left" w:pos="0"/>
        </w:tabs>
        <w:spacing w:after="0"/>
        <w:ind w:firstLine="709"/>
        <w:rPr>
          <w:rFonts w:ascii="Times New Roman" w:hAnsi="Times New Roman"/>
          <w:sz w:val="28"/>
          <w:szCs w:val="28"/>
          <w:lang w:val="uk-UA" w:eastAsia="uk-UA" w:bidi="uk-UA"/>
        </w:rPr>
      </w:pPr>
      <w:r w:rsidRPr="0065766C">
        <w:rPr>
          <w:rFonts w:ascii="Times New Roman" w:hAnsi="Times New Roman"/>
          <w:sz w:val="28"/>
          <w:szCs w:val="28"/>
          <w:lang w:val="uk-UA" w:eastAsia="uk-UA" w:bidi="uk-UA"/>
        </w:rPr>
        <w:t xml:space="preserve">Поняття судової експертології. </w:t>
      </w:r>
      <w:r w:rsidR="0091563A" w:rsidRPr="0065766C">
        <w:rPr>
          <w:rFonts w:ascii="Times New Roman" w:hAnsi="Times New Roman"/>
          <w:sz w:val="28"/>
          <w:szCs w:val="28"/>
          <w:lang w:val="uk-UA"/>
        </w:rPr>
        <w:t>(загальної теорії судової експертизи).</w:t>
      </w:r>
    </w:p>
    <w:p w:rsidR="0091563A" w:rsidRPr="0065766C" w:rsidRDefault="0091563A" w:rsidP="0065766C">
      <w:pPr>
        <w:shd w:val="clear" w:color="auto" w:fill="FFFFFF"/>
        <w:tabs>
          <w:tab w:val="left" w:pos="0"/>
        </w:tabs>
        <w:spacing w:after="0"/>
        <w:ind w:firstLine="709"/>
        <w:rPr>
          <w:rFonts w:ascii="Times New Roman" w:eastAsia="Times New Roman" w:hAnsi="Times New Roman"/>
          <w:sz w:val="28"/>
          <w:szCs w:val="28"/>
          <w:lang w:val="uk-UA" w:eastAsia="uk-UA"/>
        </w:rPr>
      </w:pPr>
      <w:r w:rsidRPr="0065766C">
        <w:rPr>
          <w:rFonts w:ascii="Times New Roman" w:hAnsi="Times New Roman"/>
          <w:sz w:val="28"/>
          <w:szCs w:val="28"/>
          <w:lang w:val="uk-UA" w:eastAsia="uk-UA" w:bidi="uk-UA"/>
        </w:rPr>
        <w:t>Наукові основи судової експертології.</w:t>
      </w:r>
    </w:p>
    <w:p w:rsidR="009A3801" w:rsidRPr="0065766C" w:rsidRDefault="00BC404C" w:rsidP="0065766C">
      <w:pPr>
        <w:pStyle w:val="24"/>
        <w:shd w:val="clear" w:color="auto" w:fill="auto"/>
        <w:tabs>
          <w:tab w:val="left" w:pos="0"/>
        </w:tabs>
        <w:spacing w:line="276" w:lineRule="auto"/>
        <w:ind w:firstLine="709"/>
        <w:rPr>
          <w:sz w:val="28"/>
          <w:szCs w:val="28"/>
        </w:rPr>
      </w:pPr>
      <w:r w:rsidRPr="0065766C">
        <w:rPr>
          <w:sz w:val="28"/>
          <w:szCs w:val="28"/>
          <w:lang w:val="uk-UA" w:eastAsia="uk-UA" w:bidi="uk-UA"/>
        </w:rPr>
        <w:t>Мета, завдання</w:t>
      </w:r>
      <w:r w:rsidR="0091563A" w:rsidRPr="0065766C">
        <w:rPr>
          <w:sz w:val="28"/>
          <w:szCs w:val="28"/>
          <w:lang w:val="uk-UA"/>
        </w:rPr>
        <w:t xml:space="preserve"> та функції судової експертології.</w:t>
      </w:r>
      <w:r w:rsidR="009A3801" w:rsidRPr="0065766C">
        <w:rPr>
          <w:sz w:val="28"/>
          <w:szCs w:val="28"/>
          <w:lang w:val="uk-UA" w:eastAsia="uk-UA" w:bidi="uk-UA"/>
        </w:rPr>
        <w:t xml:space="preserve"> Види функцій судової експертології. Методологічна функція. Пояснювальна функція. Систематизуюча функція. Прогностична функція.</w:t>
      </w:r>
    </w:p>
    <w:p w:rsidR="009A3801" w:rsidRPr="0065766C" w:rsidRDefault="0091563A" w:rsidP="0065766C">
      <w:pPr>
        <w:pStyle w:val="24"/>
        <w:shd w:val="clear" w:color="auto" w:fill="auto"/>
        <w:tabs>
          <w:tab w:val="left" w:pos="0"/>
        </w:tabs>
        <w:spacing w:line="276" w:lineRule="auto"/>
        <w:ind w:firstLine="709"/>
        <w:rPr>
          <w:sz w:val="28"/>
          <w:szCs w:val="28"/>
        </w:rPr>
      </w:pPr>
      <w:r w:rsidRPr="0065766C">
        <w:rPr>
          <w:sz w:val="28"/>
          <w:szCs w:val="28"/>
          <w:lang w:val="uk-UA"/>
        </w:rPr>
        <w:t xml:space="preserve">Об’єкт, предмет судової експертології. </w:t>
      </w:r>
      <w:r w:rsidR="009A3801" w:rsidRPr="0065766C">
        <w:rPr>
          <w:sz w:val="28"/>
          <w:szCs w:val="28"/>
          <w:lang w:val="uk-UA" w:eastAsia="uk-UA" w:bidi="uk-UA"/>
        </w:rPr>
        <w:t>Об’єкт судової експертології і об’єкти судової експертизи. Предмет судової експертології і предмет судової експертизи.</w:t>
      </w:r>
    </w:p>
    <w:p w:rsidR="00BC404C" w:rsidRPr="0065766C" w:rsidRDefault="0091563A" w:rsidP="0065766C">
      <w:pPr>
        <w:shd w:val="clear" w:color="auto" w:fill="FFFFFF"/>
        <w:tabs>
          <w:tab w:val="left" w:pos="0"/>
        </w:tabs>
        <w:spacing w:after="0"/>
        <w:ind w:firstLine="709"/>
        <w:rPr>
          <w:rFonts w:ascii="Times New Roman" w:hAnsi="Times New Roman"/>
          <w:sz w:val="28"/>
          <w:szCs w:val="28"/>
          <w:lang w:val="uk-UA" w:eastAsia="uk-UA" w:bidi="uk-UA"/>
        </w:rPr>
      </w:pPr>
      <w:r w:rsidRPr="0065766C">
        <w:rPr>
          <w:rFonts w:ascii="Times New Roman" w:hAnsi="Times New Roman"/>
          <w:sz w:val="28"/>
          <w:szCs w:val="28"/>
          <w:lang w:val="uk-UA" w:eastAsia="uk-UA" w:bidi="uk-UA"/>
        </w:rPr>
        <w:t>С</w:t>
      </w:r>
      <w:r w:rsidR="00BC404C" w:rsidRPr="0065766C">
        <w:rPr>
          <w:rFonts w:ascii="Times New Roman" w:hAnsi="Times New Roman"/>
          <w:sz w:val="28"/>
          <w:szCs w:val="28"/>
          <w:lang w:val="uk-UA" w:eastAsia="uk-UA" w:bidi="uk-UA"/>
        </w:rPr>
        <w:t>труктура (система) судової експертології.</w:t>
      </w:r>
    </w:p>
    <w:p w:rsidR="00BC404C" w:rsidRPr="0065766C" w:rsidRDefault="00BC404C" w:rsidP="0065766C">
      <w:pPr>
        <w:pStyle w:val="24"/>
        <w:shd w:val="clear" w:color="auto" w:fill="auto"/>
        <w:tabs>
          <w:tab w:val="left" w:pos="0"/>
        </w:tabs>
        <w:spacing w:line="276" w:lineRule="auto"/>
        <w:ind w:firstLine="709"/>
        <w:rPr>
          <w:sz w:val="28"/>
          <w:szCs w:val="28"/>
        </w:rPr>
      </w:pPr>
      <w:r w:rsidRPr="0065766C">
        <w:rPr>
          <w:sz w:val="28"/>
          <w:szCs w:val="28"/>
          <w:lang w:val="uk-UA" w:eastAsia="uk-UA" w:bidi="uk-UA"/>
        </w:rPr>
        <w:t>Місце судової експертології в системі наукового знання.</w:t>
      </w:r>
    </w:p>
    <w:p w:rsidR="005C1BCA" w:rsidRPr="0065766C" w:rsidRDefault="005C1BCA" w:rsidP="0065766C">
      <w:pPr>
        <w:tabs>
          <w:tab w:val="left" w:pos="0"/>
        </w:tabs>
        <w:spacing w:after="0"/>
        <w:ind w:firstLine="709"/>
        <w:rPr>
          <w:rFonts w:ascii="Times New Roman" w:hAnsi="Times New Roman"/>
          <w:b/>
          <w:sz w:val="28"/>
          <w:szCs w:val="28"/>
          <w:lang w:val="uk-UA"/>
        </w:rPr>
      </w:pPr>
    </w:p>
    <w:p w:rsidR="00BC404C" w:rsidRPr="0065766C" w:rsidRDefault="009A3801" w:rsidP="0065766C">
      <w:pPr>
        <w:tabs>
          <w:tab w:val="left" w:pos="0"/>
        </w:tabs>
        <w:suppressAutoHyphens/>
        <w:spacing w:after="0"/>
        <w:ind w:firstLine="709"/>
        <w:jc w:val="both"/>
        <w:rPr>
          <w:rFonts w:ascii="Times New Roman" w:hAnsi="Times New Roman"/>
          <w:sz w:val="28"/>
          <w:szCs w:val="28"/>
          <w:lang w:val="uk-UA"/>
        </w:rPr>
      </w:pPr>
      <w:r w:rsidRPr="0065766C">
        <w:rPr>
          <w:rFonts w:ascii="Times New Roman" w:hAnsi="Times New Roman"/>
          <w:b/>
          <w:sz w:val="28"/>
          <w:szCs w:val="28"/>
          <w:lang w:val="uk-UA"/>
        </w:rPr>
        <w:t xml:space="preserve">Тема 2. </w:t>
      </w:r>
      <w:r w:rsidR="00BC404C" w:rsidRPr="0065766C">
        <w:rPr>
          <w:rFonts w:ascii="Times New Roman" w:hAnsi="Times New Roman"/>
          <w:b/>
          <w:sz w:val="28"/>
          <w:szCs w:val="28"/>
          <w:lang w:val="uk-UA"/>
        </w:rPr>
        <w:t>Судова експертологія – наука про судово-експертну діяльність</w:t>
      </w:r>
      <w:r w:rsidRPr="0065766C">
        <w:rPr>
          <w:rFonts w:ascii="Times New Roman" w:hAnsi="Times New Roman"/>
          <w:b/>
          <w:sz w:val="28"/>
          <w:szCs w:val="28"/>
          <w:lang w:val="uk-UA"/>
        </w:rPr>
        <w:t>.</w:t>
      </w:r>
    </w:p>
    <w:p w:rsidR="00025FB6" w:rsidRPr="0065766C" w:rsidRDefault="00025FB6" w:rsidP="0065766C">
      <w:pPr>
        <w:tabs>
          <w:tab w:val="left" w:pos="0"/>
        </w:tabs>
        <w:suppressAutoHyphen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 xml:space="preserve">Судово-експертна діяльність та її особливості. </w:t>
      </w:r>
    </w:p>
    <w:p w:rsidR="00355211" w:rsidRPr="0065766C" w:rsidRDefault="00025FB6" w:rsidP="0065766C">
      <w:pPr>
        <w:tabs>
          <w:tab w:val="left" w:pos="0"/>
        </w:tabs>
        <w:suppressAutoHyphen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Суб’єкти</w:t>
      </w:r>
      <w:r w:rsidR="00355211" w:rsidRPr="0065766C">
        <w:rPr>
          <w:rFonts w:ascii="Times New Roman" w:hAnsi="Times New Roman"/>
          <w:sz w:val="28"/>
          <w:szCs w:val="28"/>
          <w:lang w:val="uk-UA"/>
        </w:rPr>
        <w:t xml:space="preserve"> судово-екс</w:t>
      </w:r>
      <w:r w:rsidRPr="0065766C">
        <w:rPr>
          <w:rFonts w:ascii="Times New Roman" w:hAnsi="Times New Roman"/>
          <w:sz w:val="28"/>
          <w:szCs w:val="28"/>
          <w:lang w:val="uk-UA"/>
        </w:rPr>
        <w:t>пертної діяльності</w:t>
      </w:r>
      <w:r w:rsidR="00E06125" w:rsidRPr="0065766C">
        <w:rPr>
          <w:rFonts w:ascii="Times New Roman" w:hAnsi="Times New Roman"/>
          <w:sz w:val="28"/>
          <w:szCs w:val="28"/>
          <w:lang w:val="uk-UA"/>
        </w:rPr>
        <w:t xml:space="preserve"> та їх види</w:t>
      </w:r>
      <w:r w:rsidRPr="0065766C">
        <w:rPr>
          <w:rFonts w:ascii="Times New Roman" w:hAnsi="Times New Roman"/>
          <w:sz w:val="28"/>
          <w:szCs w:val="28"/>
          <w:lang w:val="uk-UA"/>
        </w:rPr>
        <w:t xml:space="preserve">. Обов’язки, </w:t>
      </w:r>
      <w:r w:rsidR="00355211" w:rsidRPr="0065766C">
        <w:rPr>
          <w:rFonts w:ascii="Times New Roman" w:hAnsi="Times New Roman"/>
          <w:sz w:val="28"/>
          <w:szCs w:val="28"/>
          <w:lang w:val="uk-UA"/>
        </w:rPr>
        <w:t xml:space="preserve">права та відповідальність </w:t>
      </w:r>
      <w:r w:rsidRPr="0065766C">
        <w:rPr>
          <w:rFonts w:ascii="Times New Roman" w:hAnsi="Times New Roman"/>
          <w:sz w:val="28"/>
          <w:szCs w:val="28"/>
          <w:lang w:val="uk-UA"/>
        </w:rPr>
        <w:t xml:space="preserve">судового </w:t>
      </w:r>
      <w:r w:rsidR="00355211" w:rsidRPr="0065766C">
        <w:rPr>
          <w:rFonts w:ascii="Times New Roman" w:hAnsi="Times New Roman"/>
          <w:sz w:val="28"/>
          <w:szCs w:val="28"/>
          <w:lang w:val="uk-UA"/>
        </w:rPr>
        <w:t xml:space="preserve">експерта. </w:t>
      </w:r>
      <w:r w:rsidRPr="0065766C">
        <w:rPr>
          <w:rFonts w:ascii="Times New Roman" w:hAnsi="Times New Roman"/>
          <w:sz w:val="28"/>
          <w:szCs w:val="28"/>
          <w:lang w:val="uk-UA"/>
        </w:rPr>
        <w:t xml:space="preserve">Компетенція та компетентність експерта. </w:t>
      </w:r>
      <w:r w:rsidR="00355211" w:rsidRPr="0065766C">
        <w:rPr>
          <w:rFonts w:ascii="Times New Roman" w:hAnsi="Times New Roman"/>
          <w:sz w:val="28"/>
          <w:szCs w:val="28"/>
          <w:lang w:val="uk-UA"/>
        </w:rPr>
        <w:t>Кримінальна та дисциплі</w:t>
      </w:r>
      <w:r w:rsidRPr="0065766C">
        <w:rPr>
          <w:rFonts w:ascii="Times New Roman" w:hAnsi="Times New Roman"/>
          <w:sz w:val="28"/>
          <w:szCs w:val="28"/>
          <w:lang w:val="uk-UA"/>
        </w:rPr>
        <w:t>нарна відповідальність експерта</w:t>
      </w:r>
      <w:r w:rsidR="00355211" w:rsidRPr="0065766C">
        <w:rPr>
          <w:rFonts w:ascii="Times New Roman" w:hAnsi="Times New Roman"/>
          <w:sz w:val="28"/>
          <w:szCs w:val="28"/>
          <w:lang w:val="uk-UA"/>
        </w:rPr>
        <w:t xml:space="preserve">. </w:t>
      </w:r>
    </w:p>
    <w:p w:rsidR="00025FB6" w:rsidRPr="0065766C" w:rsidRDefault="00025FB6" w:rsidP="0065766C">
      <w:pPr>
        <w:pStyle w:val="24"/>
        <w:shd w:val="clear" w:color="auto" w:fill="auto"/>
        <w:tabs>
          <w:tab w:val="left" w:pos="0"/>
        </w:tabs>
        <w:spacing w:line="276" w:lineRule="auto"/>
        <w:ind w:firstLine="740"/>
        <w:rPr>
          <w:sz w:val="28"/>
          <w:szCs w:val="28"/>
          <w:lang w:val="uk-UA"/>
        </w:rPr>
      </w:pPr>
      <w:r w:rsidRPr="0065766C">
        <w:rPr>
          <w:sz w:val="28"/>
          <w:szCs w:val="28"/>
          <w:lang w:val="uk-UA" w:eastAsia="uk-UA" w:bidi="uk-UA"/>
        </w:rPr>
        <w:t>Взаємодія експерта з суб’єктом, що призначив судову експертизу (залучив його).</w:t>
      </w:r>
    </w:p>
    <w:p w:rsidR="00025FB6" w:rsidRPr="0065766C" w:rsidRDefault="00025FB6" w:rsidP="0065766C">
      <w:pPr>
        <w:tabs>
          <w:tab w:val="left" w:pos="0"/>
        </w:tabs>
        <w:suppressAutoHyphen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Принципи судово-експертної діяльності.</w:t>
      </w:r>
    </w:p>
    <w:p w:rsidR="00FC5E71" w:rsidRPr="0065766C" w:rsidRDefault="00FC5E71" w:rsidP="0065766C">
      <w:pPr>
        <w:tabs>
          <w:tab w:val="left" w:pos="0"/>
        </w:tabs>
        <w:suppressAutoHyphen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Логічні і психологічні основи експертної діяльності.</w:t>
      </w:r>
    </w:p>
    <w:p w:rsidR="00355211" w:rsidRPr="0065766C" w:rsidRDefault="00355211" w:rsidP="0065766C">
      <w:pPr>
        <w:tabs>
          <w:tab w:val="left" w:pos="0"/>
        </w:tabs>
        <w:suppressAutoHyphens/>
        <w:spacing w:after="0"/>
        <w:ind w:firstLine="709"/>
        <w:rPr>
          <w:rFonts w:ascii="Times New Roman" w:hAnsi="Times New Roman"/>
          <w:sz w:val="28"/>
          <w:szCs w:val="28"/>
          <w:lang w:val="uk-UA"/>
        </w:rPr>
      </w:pPr>
      <w:r w:rsidRPr="0065766C">
        <w:rPr>
          <w:rFonts w:ascii="Times New Roman" w:hAnsi="Times New Roman"/>
          <w:sz w:val="28"/>
          <w:szCs w:val="28"/>
          <w:lang w:val="uk-UA"/>
        </w:rPr>
        <w:t>Система державних експертних установ</w:t>
      </w:r>
      <w:r w:rsidR="00E06125" w:rsidRPr="0065766C">
        <w:rPr>
          <w:rFonts w:ascii="Times New Roman" w:hAnsi="Times New Roman"/>
          <w:sz w:val="28"/>
          <w:szCs w:val="28"/>
          <w:lang w:val="uk-UA"/>
        </w:rPr>
        <w:t>.</w:t>
      </w:r>
    </w:p>
    <w:p w:rsidR="00355211" w:rsidRPr="0065766C" w:rsidRDefault="00355211" w:rsidP="0065766C">
      <w:pPr>
        <w:tabs>
          <w:tab w:val="left" w:pos="0"/>
        </w:tabs>
        <w:suppressAutoHyphens/>
        <w:spacing w:after="0"/>
        <w:ind w:firstLine="709"/>
        <w:rPr>
          <w:rFonts w:ascii="Times New Roman" w:hAnsi="Times New Roman"/>
          <w:sz w:val="28"/>
          <w:szCs w:val="28"/>
          <w:lang w:val="uk-UA"/>
        </w:rPr>
      </w:pPr>
      <w:r w:rsidRPr="0065766C">
        <w:rPr>
          <w:rFonts w:ascii="Times New Roman" w:hAnsi="Times New Roman"/>
          <w:sz w:val="28"/>
          <w:szCs w:val="28"/>
          <w:lang w:val="uk-UA"/>
        </w:rPr>
        <w:t xml:space="preserve">Науково-методичне та організаційно-управлінське забезпечення проведення судових експертиз. </w:t>
      </w:r>
    </w:p>
    <w:p w:rsidR="00E06125" w:rsidRPr="0065766C" w:rsidRDefault="00E06125" w:rsidP="0065766C">
      <w:pPr>
        <w:tabs>
          <w:tab w:val="left" w:pos="0"/>
        </w:tabs>
        <w:spacing w:after="0"/>
        <w:ind w:firstLine="709"/>
        <w:jc w:val="both"/>
        <w:rPr>
          <w:rFonts w:ascii="Times New Roman" w:hAnsi="Times New Roman"/>
          <w:b/>
          <w:sz w:val="28"/>
          <w:szCs w:val="28"/>
          <w:lang w:val="uk-UA"/>
        </w:rPr>
      </w:pPr>
    </w:p>
    <w:p w:rsidR="00476E91" w:rsidRPr="0065766C" w:rsidRDefault="005C1BCA" w:rsidP="0065766C">
      <w:pPr>
        <w:tabs>
          <w:tab w:val="left" w:pos="0"/>
        </w:tabs>
        <w:spacing w:after="0"/>
        <w:ind w:firstLine="709"/>
        <w:jc w:val="both"/>
        <w:rPr>
          <w:rFonts w:ascii="Times New Roman" w:hAnsi="Times New Roman"/>
          <w:b/>
          <w:sz w:val="28"/>
          <w:szCs w:val="28"/>
          <w:lang w:val="uk-UA"/>
        </w:rPr>
      </w:pPr>
      <w:r w:rsidRPr="0065766C">
        <w:rPr>
          <w:rFonts w:ascii="Times New Roman" w:hAnsi="Times New Roman"/>
          <w:b/>
          <w:sz w:val="28"/>
          <w:szCs w:val="28"/>
          <w:lang w:val="uk-UA"/>
        </w:rPr>
        <w:t xml:space="preserve">Тема 3. </w:t>
      </w:r>
      <w:r w:rsidR="00476E91" w:rsidRPr="0065766C">
        <w:rPr>
          <w:rFonts w:ascii="Times New Roman" w:hAnsi="Times New Roman"/>
          <w:b/>
          <w:sz w:val="28"/>
          <w:szCs w:val="28"/>
          <w:lang w:val="uk-UA"/>
        </w:rPr>
        <w:t xml:space="preserve">Історія розвитку судової експертизи та експертних установ в Україні. Перспективи розвитку судової експертології </w:t>
      </w:r>
    </w:p>
    <w:p w:rsidR="00476E91" w:rsidRPr="0065766C" w:rsidRDefault="00476E91"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Виникнення і основні етапи формування судових експертиз в Україні.</w:t>
      </w:r>
    </w:p>
    <w:p w:rsidR="00476E91" w:rsidRPr="0065766C" w:rsidRDefault="00476E91"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Перші судово-експертні заклади та їх розвиток.</w:t>
      </w:r>
    </w:p>
    <w:p w:rsidR="00476E91" w:rsidRPr="0065766C" w:rsidRDefault="00476E91" w:rsidP="0065766C">
      <w:pPr>
        <w:tabs>
          <w:tab w:val="left" w:pos="0"/>
        </w:tabs>
        <w:spacing w:after="0"/>
        <w:ind w:firstLine="709"/>
        <w:jc w:val="both"/>
        <w:rPr>
          <w:rFonts w:ascii="Times New Roman" w:hAnsi="Times New Roman"/>
          <w:b/>
          <w:sz w:val="28"/>
          <w:szCs w:val="28"/>
          <w:lang w:val="uk-UA"/>
        </w:rPr>
      </w:pPr>
      <w:r w:rsidRPr="0065766C">
        <w:rPr>
          <w:rFonts w:ascii="Times New Roman" w:hAnsi="Times New Roman"/>
          <w:sz w:val="28"/>
          <w:szCs w:val="28"/>
          <w:lang w:val="uk-UA"/>
        </w:rPr>
        <w:t>Перспективи судово-експертної діяльності та судової</w:t>
      </w:r>
      <w:r w:rsidR="005C1BCA" w:rsidRPr="0065766C">
        <w:rPr>
          <w:rFonts w:ascii="Times New Roman" w:hAnsi="Times New Roman"/>
          <w:sz w:val="28"/>
          <w:szCs w:val="28"/>
          <w:lang w:val="uk-UA"/>
        </w:rPr>
        <w:t xml:space="preserve"> </w:t>
      </w:r>
      <w:r w:rsidRPr="0065766C">
        <w:rPr>
          <w:rFonts w:ascii="Times New Roman" w:hAnsi="Times New Roman"/>
          <w:sz w:val="28"/>
          <w:szCs w:val="28"/>
          <w:lang w:val="uk-UA"/>
        </w:rPr>
        <w:t>експертології.</w:t>
      </w:r>
    </w:p>
    <w:p w:rsidR="00476E91" w:rsidRPr="0065766C" w:rsidRDefault="00476E91" w:rsidP="0065766C">
      <w:pPr>
        <w:tabs>
          <w:tab w:val="left" w:pos="0"/>
        </w:tabs>
        <w:spacing w:after="0"/>
        <w:ind w:firstLine="709"/>
        <w:jc w:val="both"/>
        <w:rPr>
          <w:rFonts w:ascii="Times New Roman" w:hAnsi="Times New Roman"/>
          <w:sz w:val="28"/>
          <w:szCs w:val="28"/>
          <w:lang w:val="uk-UA"/>
        </w:rPr>
      </w:pPr>
    </w:p>
    <w:p w:rsidR="005C1BCA" w:rsidRPr="0065766C" w:rsidRDefault="005C1BCA" w:rsidP="0065766C">
      <w:pPr>
        <w:tabs>
          <w:tab w:val="left" w:pos="0"/>
        </w:tabs>
        <w:spacing w:after="0"/>
        <w:ind w:firstLine="709"/>
        <w:rPr>
          <w:rFonts w:ascii="Times New Roman" w:hAnsi="Times New Roman"/>
          <w:b/>
          <w:sz w:val="28"/>
          <w:szCs w:val="28"/>
          <w:lang w:val="uk-UA"/>
        </w:rPr>
      </w:pPr>
      <w:r w:rsidRPr="0065766C">
        <w:rPr>
          <w:rFonts w:ascii="Times New Roman" w:hAnsi="Times New Roman"/>
          <w:b/>
          <w:sz w:val="28"/>
          <w:szCs w:val="28"/>
          <w:lang w:val="uk-UA"/>
        </w:rPr>
        <w:lastRenderedPageBreak/>
        <w:t>Тема 4. Поняття судової експертизи, її значення і види.</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 xml:space="preserve">Поняття і значення судової експертизи як самостійної процесуальної форми використання спеціальних знань у судочинстві. Законодавче та наукове визначення поняття судової експертизи. Правова база та підстави призначення судової експертизи. </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 xml:space="preserve">Відмінність судової експертизи від інших форм використання спеціальних знань у судочинстві та від інших видів експертиз. </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 xml:space="preserve">Предмет та об’єкт судової експертизи. </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Класифікація судових експертиз у кримінальному судочинстві. Підстави класифікації. Практичне значення класифікаційних рубрик судових експертиз. Сучасна класифікаційна система судових експертиз за галуззю знань (предметним критерієм). Судові експертизи, що зароджуються (формуються).</w:t>
      </w:r>
    </w:p>
    <w:p w:rsidR="003E0776" w:rsidRPr="0065766C" w:rsidRDefault="003E0776" w:rsidP="0065766C">
      <w:pPr>
        <w:tabs>
          <w:tab w:val="left" w:pos="0"/>
        </w:tabs>
        <w:spacing w:after="0"/>
        <w:ind w:firstLine="709"/>
        <w:jc w:val="both"/>
        <w:rPr>
          <w:rFonts w:ascii="Times New Roman" w:hAnsi="Times New Roman"/>
          <w:sz w:val="28"/>
          <w:szCs w:val="28"/>
          <w:lang w:val="uk-UA"/>
        </w:rPr>
      </w:pPr>
    </w:p>
    <w:p w:rsidR="005C1BCA" w:rsidRPr="0065766C" w:rsidRDefault="005C1BCA" w:rsidP="0065766C">
      <w:pPr>
        <w:pStyle w:val="a6"/>
        <w:tabs>
          <w:tab w:val="left" w:pos="0"/>
        </w:tabs>
        <w:spacing w:line="276" w:lineRule="auto"/>
        <w:ind w:firstLine="709"/>
        <w:rPr>
          <w:b/>
          <w:szCs w:val="28"/>
        </w:rPr>
      </w:pPr>
      <w:r w:rsidRPr="0065766C">
        <w:rPr>
          <w:b/>
          <w:szCs w:val="28"/>
        </w:rPr>
        <w:t>Тема 5</w:t>
      </w:r>
      <w:r w:rsidRPr="0065766C">
        <w:rPr>
          <w:szCs w:val="28"/>
        </w:rPr>
        <w:t xml:space="preserve">. </w:t>
      </w:r>
      <w:r w:rsidRPr="0065766C">
        <w:rPr>
          <w:b/>
          <w:szCs w:val="28"/>
        </w:rPr>
        <w:t xml:space="preserve">Процесуальні, організаційні й тактичні засади залучення експерта, </w:t>
      </w:r>
      <w:r w:rsidR="00CB1BF9">
        <w:rPr>
          <w:b/>
          <w:szCs w:val="28"/>
        </w:rPr>
        <w:t xml:space="preserve">та </w:t>
      </w:r>
      <w:r w:rsidRPr="0065766C">
        <w:rPr>
          <w:b/>
          <w:szCs w:val="28"/>
        </w:rPr>
        <w:t xml:space="preserve">підготовки судової експертизи. </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Порядок залучення експерта і</w:t>
      </w:r>
      <w:r w:rsidR="00CB1BF9">
        <w:rPr>
          <w:rFonts w:ascii="Times New Roman" w:hAnsi="Times New Roman"/>
          <w:sz w:val="28"/>
          <w:szCs w:val="28"/>
          <w:lang w:val="uk-UA"/>
        </w:rPr>
        <w:t xml:space="preserve"> проведення судових експертиз під час досудового розслідування та судового розгляду.</w:t>
      </w:r>
    </w:p>
    <w:p w:rsidR="005C1BCA" w:rsidRPr="0065766C" w:rsidRDefault="005C1BC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Процесуальні, організаційні та тактичні засади  підготовки судової експерти та залучення судового експерта. Прийняття рішення про залучення експерта і проведення експертизи. Специфіка проведення додаткової, повторної, комісійної та комплексної експертизи. Загальні правила підготовки об’єктів та матеріалів для проведення судової експертизи та правила їх оформлення та направлення. Правила відбору, упак</w:t>
      </w:r>
      <w:r w:rsidR="005523C9">
        <w:rPr>
          <w:rFonts w:ascii="Times New Roman" w:hAnsi="Times New Roman"/>
          <w:sz w:val="28"/>
          <w:szCs w:val="28"/>
          <w:lang w:val="uk-UA"/>
        </w:rPr>
        <w:t>ування</w:t>
      </w:r>
      <w:r w:rsidRPr="0065766C">
        <w:rPr>
          <w:rFonts w:ascii="Times New Roman" w:hAnsi="Times New Roman"/>
          <w:sz w:val="28"/>
          <w:szCs w:val="28"/>
          <w:lang w:val="uk-UA"/>
        </w:rPr>
        <w:t>, оформлення і направлення на експертизу окремих об’єктів (громіздкі предмети, рідини, луги, кислоти, сипучі речовини тощо). Вибір моменту залучення експерта. Визначення предмета судової експертизи. Формулювання питань експерту. Вибір експертної установи або експерта. Складання</w:t>
      </w:r>
      <w:r w:rsidR="006118B6">
        <w:rPr>
          <w:rFonts w:ascii="Times New Roman" w:hAnsi="Times New Roman"/>
          <w:sz w:val="28"/>
          <w:szCs w:val="28"/>
          <w:lang w:val="uk-UA"/>
        </w:rPr>
        <w:t xml:space="preserve"> </w:t>
      </w:r>
      <w:r w:rsidR="006118B6">
        <w:rPr>
          <w:rFonts w:ascii="Times New Roman" w:hAnsi="Times New Roman"/>
          <w:color w:val="FF0000"/>
          <w:sz w:val="28"/>
          <w:szCs w:val="28"/>
          <w:lang w:val="uk-UA"/>
        </w:rPr>
        <w:t>клопотання</w:t>
      </w:r>
      <w:r w:rsidRPr="0065766C">
        <w:rPr>
          <w:rFonts w:ascii="Times New Roman" w:hAnsi="Times New Roman"/>
          <w:sz w:val="28"/>
          <w:szCs w:val="28"/>
          <w:lang w:val="uk-UA"/>
        </w:rPr>
        <w:t xml:space="preserve"> про залучення експерта і доручення йому проведення експертизи: структура, зміст і процесуальне значення дотримання її процесуальної форми. Права учасників кримінального провадження щодо залучення судового експерта.</w:t>
      </w:r>
    </w:p>
    <w:p w:rsidR="005C1BCA" w:rsidRPr="0065766C" w:rsidRDefault="005C1BCA" w:rsidP="0065766C">
      <w:pPr>
        <w:tabs>
          <w:tab w:val="left" w:pos="0"/>
        </w:tabs>
        <w:spacing w:after="0"/>
        <w:ind w:firstLine="709"/>
        <w:jc w:val="both"/>
        <w:rPr>
          <w:rFonts w:ascii="Times New Roman" w:hAnsi="Times New Roman"/>
          <w:sz w:val="28"/>
          <w:szCs w:val="28"/>
          <w:lang w:val="uk-UA"/>
        </w:rPr>
      </w:pPr>
    </w:p>
    <w:p w:rsidR="00FC5E71" w:rsidRPr="0065766C" w:rsidRDefault="005C1BCA" w:rsidP="0065766C">
      <w:pPr>
        <w:tabs>
          <w:tab w:val="left" w:pos="0"/>
        </w:tabs>
        <w:spacing w:after="0"/>
        <w:ind w:firstLine="709"/>
        <w:rPr>
          <w:rFonts w:ascii="Times New Roman" w:hAnsi="Times New Roman"/>
          <w:b/>
          <w:sz w:val="28"/>
          <w:szCs w:val="28"/>
          <w:lang w:val="uk-UA"/>
        </w:rPr>
      </w:pPr>
      <w:r w:rsidRPr="0065766C">
        <w:rPr>
          <w:rFonts w:ascii="Times New Roman" w:hAnsi="Times New Roman"/>
          <w:b/>
          <w:sz w:val="28"/>
          <w:szCs w:val="28"/>
        </w:rPr>
        <w:t>Тема</w:t>
      </w:r>
      <w:r w:rsidRPr="0065766C">
        <w:rPr>
          <w:rFonts w:ascii="Times New Roman" w:hAnsi="Times New Roman"/>
          <w:b/>
          <w:sz w:val="28"/>
          <w:szCs w:val="28"/>
          <w:lang w:val="uk-UA"/>
        </w:rPr>
        <w:t xml:space="preserve"> 6</w:t>
      </w:r>
      <w:r w:rsidRPr="0065766C">
        <w:rPr>
          <w:rFonts w:ascii="Times New Roman" w:hAnsi="Times New Roman"/>
          <w:b/>
          <w:sz w:val="28"/>
          <w:szCs w:val="28"/>
        </w:rPr>
        <w:t xml:space="preserve">. </w:t>
      </w:r>
      <w:r w:rsidR="00FC5E71" w:rsidRPr="0065766C">
        <w:rPr>
          <w:rFonts w:ascii="Times New Roman" w:hAnsi="Times New Roman"/>
          <w:b/>
          <w:sz w:val="28"/>
          <w:szCs w:val="28"/>
          <w:lang w:val="uk-UA"/>
        </w:rPr>
        <w:t>Методи в судово-експертній діяльності та експертні методики.</w:t>
      </w:r>
    </w:p>
    <w:p w:rsidR="00FC5E71" w:rsidRPr="0065766C" w:rsidRDefault="00FC5E71" w:rsidP="0065766C">
      <w:pPr>
        <w:tabs>
          <w:tab w:val="left" w:pos="0"/>
        </w:tabs>
        <w:spacing w:after="0"/>
        <w:ind w:firstLine="709"/>
        <w:rPr>
          <w:rFonts w:ascii="Times New Roman" w:hAnsi="Times New Roman"/>
          <w:sz w:val="28"/>
          <w:szCs w:val="28"/>
          <w:lang w:val="uk-UA"/>
        </w:rPr>
      </w:pPr>
      <w:r w:rsidRPr="0065766C">
        <w:rPr>
          <w:rFonts w:ascii="Times New Roman" w:hAnsi="Times New Roman"/>
          <w:sz w:val="28"/>
          <w:szCs w:val="28"/>
          <w:lang w:val="uk-UA"/>
        </w:rPr>
        <w:t>Загальне поняття методу пізнання. Поняття методу експертного дослідження.</w:t>
      </w:r>
      <w:r w:rsidR="00836A03" w:rsidRPr="0065766C">
        <w:rPr>
          <w:rFonts w:ascii="Times New Roman" w:hAnsi="Times New Roman"/>
          <w:sz w:val="28"/>
          <w:szCs w:val="28"/>
          <w:lang w:val="uk-UA"/>
        </w:rPr>
        <w:t xml:space="preserve"> </w:t>
      </w:r>
      <w:r w:rsidR="00836A03" w:rsidRPr="0065766C">
        <w:rPr>
          <w:rFonts w:ascii="Times New Roman" w:hAnsi="Times New Roman"/>
          <w:sz w:val="28"/>
          <w:szCs w:val="28"/>
          <w:lang w:val="uk-UA" w:eastAsia="uk-UA" w:bidi="uk-UA"/>
        </w:rPr>
        <w:t>Наукова обґрунтованість експертних методів.</w:t>
      </w:r>
    </w:p>
    <w:p w:rsidR="00FC5E71" w:rsidRPr="0065766C" w:rsidRDefault="00FC5E71" w:rsidP="0065766C">
      <w:pPr>
        <w:tabs>
          <w:tab w:val="left" w:pos="0"/>
        </w:tabs>
        <w:spacing w:after="0"/>
        <w:ind w:firstLine="709"/>
        <w:rPr>
          <w:rFonts w:ascii="Times New Roman" w:hAnsi="Times New Roman"/>
          <w:sz w:val="28"/>
          <w:szCs w:val="28"/>
          <w:lang w:val="uk-UA"/>
        </w:rPr>
      </w:pPr>
      <w:r w:rsidRPr="0065766C">
        <w:rPr>
          <w:rFonts w:ascii="Times New Roman" w:hAnsi="Times New Roman"/>
          <w:sz w:val="28"/>
          <w:szCs w:val="28"/>
          <w:lang w:val="uk-UA"/>
        </w:rPr>
        <w:t>Систематизація методів наукового і експертного дослідження.</w:t>
      </w:r>
    </w:p>
    <w:p w:rsidR="00FC5E71" w:rsidRPr="0065766C" w:rsidRDefault="00FC5E71" w:rsidP="0065766C">
      <w:pPr>
        <w:tabs>
          <w:tab w:val="left" w:pos="0"/>
        </w:tabs>
        <w:spacing w:after="0"/>
        <w:ind w:firstLine="709"/>
        <w:rPr>
          <w:rFonts w:ascii="Times New Roman" w:hAnsi="Times New Roman"/>
          <w:sz w:val="28"/>
          <w:szCs w:val="28"/>
          <w:lang w:val="uk-UA"/>
        </w:rPr>
      </w:pPr>
      <w:r w:rsidRPr="0065766C">
        <w:rPr>
          <w:rFonts w:ascii="Times New Roman" w:hAnsi="Times New Roman"/>
          <w:sz w:val="28"/>
          <w:szCs w:val="28"/>
          <w:lang w:val="uk-UA"/>
        </w:rPr>
        <w:t>Класифікація експертних методів.</w:t>
      </w:r>
    </w:p>
    <w:p w:rsidR="00FC5E71" w:rsidRPr="0065766C" w:rsidRDefault="00FC5E71" w:rsidP="0065766C">
      <w:pPr>
        <w:tabs>
          <w:tab w:val="left" w:pos="0"/>
        </w:tabs>
        <w:spacing w:after="0"/>
        <w:ind w:firstLine="709"/>
        <w:rPr>
          <w:rFonts w:ascii="Times New Roman" w:hAnsi="Times New Roman"/>
          <w:sz w:val="28"/>
          <w:szCs w:val="28"/>
          <w:lang w:val="uk-UA"/>
        </w:rPr>
      </w:pPr>
      <w:r w:rsidRPr="0065766C">
        <w:rPr>
          <w:rFonts w:ascii="Times New Roman" w:hAnsi="Times New Roman"/>
          <w:sz w:val="28"/>
          <w:szCs w:val="28"/>
          <w:lang w:val="uk-UA"/>
        </w:rPr>
        <w:t>Вплив інтеграції і диференціації суміжних наук на методи судово-експертних досліджень.</w:t>
      </w:r>
    </w:p>
    <w:p w:rsidR="00FC5E71" w:rsidRPr="0065766C" w:rsidRDefault="00FC5E71" w:rsidP="0065766C">
      <w:pPr>
        <w:tabs>
          <w:tab w:val="left" w:pos="0"/>
        </w:tabs>
        <w:spacing w:after="0"/>
        <w:ind w:firstLine="709"/>
        <w:rPr>
          <w:rFonts w:ascii="Times New Roman" w:hAnsi="Times New Roman"/>
          <w:sz w:val="28"/>
          <w:szCs w:val="28"/>
          <w:lang w:val="uk-UA"/>
        </w:rPr>
      </w:pPr>
      <w:r w:rsidRPr="0065766C">
        <w:rPr>
          <w:rFonts w:ascii="Times New Roman" w:hAnsi="Times New Roman"/>
          <w:sz w:val="28"/>
          <w:szCs w:val="28"/>
          <w:lang w:val="uk-UA"/>
        </w:rPr>
        <w:t xml:space="preserve">Математизація та комп’ютеризація в експертній діяльності. </w:t>
      </w:r>
    </w:p>
    <w:p w:rsidR="00413AB9" w:rsidRPr="0065766C" w:rsidRDefault="00413AB9" w:rsidP="0065766C">
      <w:pPr>
        <w:pStyle w:val="24"/>
        <w:shd w:val="clear" w:color="auto" w:fill="auto"/>
        <w:spacing w:line="276" w:lineRule="auto"/>
        <w:ind w:firstLine="743"/>
        <w:rPr>
          <w:color w:val="000000"/>
          <w:sz w:val="28"/>
          <w:szCs w:val="28"/>
          <w:lang w:val="uk-UA" w:eastAsia="uk-UA" w:bidi="uk-UA"/>
        </w:rPr>
      </w:pPr>
      <w:r w:rsidRPr="0065766C">
        <w:rPr>
          <w:color w:val="000000"/>
          <w:sz w:val="28"/>
          <w:szCs w:val="28"/>
          <w:lang w:val="uk-UA" w:eastAsia="uk-UA" w:bidi="uk-UA"/>
        </w:rPr>
        <w:t>Поняття експертної методики: ґенеза та сучасні погляди. Експертна методика та методи судової експертизи. Види експертних методик, підстави їх класифікації.</w:t>
      </w:r>
    </w:p>
    <w:p w:rsidR="00413AB9" w:rsidRPr="0065766C" w:rsidRDefault="00413AB9" w:rsidP="0065766C">
      <w:pPr>
        <w:pStyle w:val="24"/>
        <w:shd w:val="clear" w:color="auto" w:fill="auto"/>
        <w:spacing w:line="276" w:lineRule="auto"/>
        <w:ind w:firstLine="743"/>
        <w:rPr>
          <w:sz w:val="28"/>
          <w:szCs w:val="28"/>
        </w:rPr>
      </w:pPr>
      <w:r w:rsidRPr="0065766C">
        <w:rPr>
          <w:color w:val="000000"/>
          <w:sz w:val="28"/>
          <w:szCs w:val="28"/>
          <w:lang w:val="uk-UA" w:eastAsia="uk-UA" w:bidi="uk-UA"/>
        </w:rPr>
        <w:lastRenderedPageBreak/>
        <w:t>Розробка експертних методик. Апробація експертних методик. Упровадження методики в експертну практику. Вимоги до експертних методик, що проходять атестацію та подаються на державну реєстрацію. Доступ до зареєстрованих експерт</w:t>
      </w:r>
      <w:r w:rsidRPr="0065766C">
        <w:rPr>
          <w:color w:val="000000"/>
          <w:sz w:val="28"/>
          <w:szCs w:val="28"/>
          <w:lang w:val="uk-UA" w:eastAsia="uk-UA" w:bidi="uk-UA"/>
        </w:rPr>
        <w:softHyphen/>
        <w:t>них методик. Організація обліку експертних методик у експертному закладі.</w:t>
      </w:r>
    </w:p>
    <w:p w:rsidR="00476E91" w:rsidRPr="0065766C" w:rsidRDefault="00476E91" w:rsidP="0065766C">
      <w:pPr>
        <w:tabs>
          <w:tab w:val="left" w:pos="0"/>
        </w:tabs>
        <w:suppressAutoHyphens/>
        <w:spacing w:after="0"/>
        <w:rPr>
          <w:rFonts w:ascii="Times New Roman" w:hAnsi="Times New Roman"/>
          <w:sz w:val="28"/>
          <w:szCs w:val="28"/>
          <w:lang w:val="uk-UA"/>
        </w:rPr>
      </w:pPr>
    </w:p>
    <w:p w:rsidR="006E66ED" w:rsidRPr="0065766C" w:rsidRDefault="005C1BCA" w:rsidP="0065766C">
      <w:pPr>
        <w:tabs>
          <w:tab w:val="left" w:pos="0"/>
        </w:tabs>
        <w:spacing w:after="0"/>
        <w:ind w:firstLine="709"/>
        <w:jc w:val="both"/>
        <w:rPr>
          <w:rFonts w:ascii="Times New Roman" w:hAnsi="Times New Roman"/>
          <w:b/>
          <w:sz w:val="28"/>
          <w:szCs w:val="28"/>
          <w:lang w:val="uk-UA"/>
        </w:rPr>
      </w:pPr>
      <w:r w:rsidRPr="0065766C">
        <w:rPr>
          <w:rFonts w:ascii="Times New Roman" w:hAnsi="Times New Roman"/>
          <w:b/>
          <w:sz w:val="28"/>
          <w:szCs w:val="28"/>
          <w:lang w:val="uk-UA"/>
        </w:rPr>
        <w:t>Тема 7.</w:t>
      </w:r>
      <w:r w:rsidRPr="0065766C">
        <w:rPr>
          <w:rFonts w:ascii="Times New Roman" w:hAnsi="Times New Roman"/>
          <w:b/>
          <w:sz w:val="28"/>
          <w:szCs w:val="28"/>
        </w:rPr>
        <w:t xml:space="preserve"> </w:t>
      </w:r>
      <w:r w:rsidR="006E66ED" w:rsidRPr="0065766C">
        <w:rPr>
          <w:rFonts w:ascii="Times New Roman" w:hAnsi="Times New Roman"/>
          <w:b/>
          <w:sz w:val="28"/>
          <w:szCs w:val="28"/>
          <w:lang w:val="uk-UA"/>
        </w:rPr>
        <w:t xml:space="preserve">Експертні завдання та види експертних досліджень. </w:t>
      </w:r>
    </w:p>
    <w:p w:rsidR="006E66ED" w:rsidRPr="0065766C" w:rsidRDefault="006E66ED" w:rsidP="0065766C">
      <w:pPr>
        <w:pStyle w:val="a6"/>
        <w:tabs>
          <w:tab w:val="left" w:pos="0"/>
        </w:tabs>
        <w:suppressAutoHyphens/>
        <w:spacing w:line="276" w:lineRule="auto"/>
        <w:ind w:firstLine="709"/>
        <w:jc w:val="both"/>
        <w:rPr>
          <w:szCs w:val="28"/>
        </w:rPr>
      </w:pPr>
      <w:r w:rsidRPr="0065766C">
        <w:rPr>
          <w:szCs w:val="28"/>
        </w:rPr>
        <w:t>Поняття експертних завдань та їх види. Поняття експертного дослідження та його види: класифікаційні; ідентифікаційні; діагностичні; ситуаційні дослідження.</w:t>
      </w:r>
    </w:p>
    <w:p w:rsidR="006E66ED" w:rsidRPr="0065766C" w:rsidRDefault="006E66ED"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b/>
          <w:i/>
          <w:sz w:val="28"/>
          <w:szCs w:val="28"/>
          <w:lang w:val="uk-UA"/>
        </w:rPr>
        <w:t>Ідентифікаційні дослідження</w:t>
      </w:r>
      <w:r w:rsidRPr="0065766C">
        <w:rPr>
          <w:rFonts w:ascii="Times New Roman" w:hAnsi="Times New Roman"/>
          <w:sz w:val="28"/>
          <w:szCs w:val="28"/>
          <w:lang w:val="uk-UA"/>
        </w:rPr>
        <w:t>. Тотожність як фізичний стан матеріальних об’єктів. Співвідношення поняття тотожність, подібність і групова (родова) належність матеріальних об’єктів. Поняття ідентифікації як процесу, завдання і спеціального методу криміналістичного дослідження.</w:t>
      </w:r>
    </w:p>
    <w:p w:rsidR="006E66ED" w:rsidRPr="0065766C" w:rsidRDefault="006E66ED"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Характеристика видів об’єктів ідентифікаційного дослідження (об’єкти з відносно стійкими ознаками зовнішньої будови, матеріали і речовини в різних агрегатних станах). Завдання та рівні окремих видів ідентифікаційних криміналістичних досліджень.</w:t>
      </w:r>
    </w:p>
    <w:p w:rsidR="006E66ED" w:rsidRPr="0065766C" w:rsidRDefault="006E66ED"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Ідентифікаційні і класифікаційні дослідження. Ознаки, що використовуються в ідентифікаційних криміналістичних дослідженнях для встановлення тотожності, групової належності та спільності джерела походження досліджуваних об’єктів. Поняття ідентифікаційної сукупності ознак, ідентифікаційного поля і періоду при експертному дослідженні окремих об’єктів. Межі криміналістичного дослідження окремих груп об’єктів при вирішенні питань про тотожність, групову належність і спільність джерела походження.</w:t>
      </w:r>
    </w:p>
    <w:p w:rsidR="006E66ED" w:rsidRPr="0065766C" w:rsidRDefault="006E66ED" w:rsidP="0065766C">
      <w:pPr>
        <w:tabs>
          <w:tab w:val="left" w:pos="0"/>
        </w:tabs>
        <w:spacing w:after="0"/>
        <w:jc w:val="both"/>
        <w:rPr>
          <w:rFonts w:ascii="Times New Roman" w:hAnsi="Times New Roman"/>
          <w:sz w:val="28"/>
          <w:szCs w:val="28"/>
          <w:lang w:val="uk-UA"/>
        </w:rPr>
      </w:pPr>
      <w:r w:rsidRPr="0065766C">
        <w:rPr>
          <w:rFonts w:ascii="Times New Roman" w:hAnsi="Times New Roman"/>
          <w:sz w:val="28"/>
          <w:szCs w:val="28"/>
          <w:lang w:val="uk-UA"/>
        </w:rPr>
        <w:t>Діагностичні і ситуаційні дослідження в експертній практиці. Завдання неідентифікаційних досліджень окремих видів об’єктів. Методи і технічні засоби, що використовуються в експертній практиці при неідентифікаційних дослідженнях.</w:t>
      </w:r>
    </w:p>
    <w:p w:rsidR="006E66ED" w:rsidRPr="0065766C" w:rsidRDefault="00DE139A" w:rsidP="0065766C">
      <w:pPr>
        <w:tabs>
          <w:tab w:val="left" w:pos="0"/>
        </w:tabs>
        <w:spacing w:after="0"/>
        <w:ind w:firstLine="709"/>
        <w:jc w:val="both"/>
        <w:rPr>
          <w:rFonts w:ascii="Times New Roman" w:hAnsi="Times New Roman"/>
          <w:sz w:val="28"/>
          <w:szCs w:val="28"/>
          <w:lang w:val="uk-UA"/>
        </w:rPr>
      </w:pPr>
      <w:r w:rsidRPr="0065766C">
        <w:rPr>
          <w:rFonts w:ascii="Times New Roman" w:hAnsi="Times New Roman"/>
          <w:sz w:val="28"/>
          <w:szCs w:val="28"/>
          <w:lang w:val="uk-UA"/>
        </w:rPr>
        <w:t>Роль експерименту</w:t>
      </w:r>
      <w:r w:rsidR="006E66ED" w:rsidRPr="0065766C">
        <w:rPr>
          <w:rFonts w:ascii="Times New Roman" w:hAnsi="Times New Roman"/>
          <w:sz w:val="28"/>
          <w:szCs w:val="28"/>
          <w:lang w:val="uk-UA"/>
        </w:rPr>
        <w:t xml:space="preserve"> та експериментальних зразків при ідентифікаційних і неідентифікаційних дослідженнях речових доказів.</w:t>
      </w:r>
    </w:p>
    <w:p w:rsidR="006E66ED" w:rsidRPr="0065766C" w:rsidRDefault="006E66ED" w:rsidP="0065766C">
      <w:pPr>
        <w:tabs>
          <w:tab w:val="left" w:pos="0"/>
        </w:tabs>
        <w:spacing w:after="0"/>
        <w:ind w:firstLine="709"/>
        <w:jc w:val="both"/>
        <w:rPr>
          <w:rFonts w:ascii="Times New Roman" w:hAnsi="Times New Roman"/>
          <w:sz w:val="28"/>
          <w:szCs w:val="28"/>
          <w:lang w:val="uk-UA"/>
        </w:rPr>
      </w:pPr>
    </w:p>
    <w:p w:rsidR="00025FB6" w:rsidRPr="00CB1BF9" w:rsidRDefault="005C1BCA" w:rsidP="00CB1BF9">
      <w:pPr>
        <w:tabs>
          <w:tab w:val="left" w:pos="0"/>
        </w:tabs>
        <w:spacing w:after="0"/>
        <w:ind w:firstLine="709"/>
        <w:jc w:val="both"/>
        <w:rPr>
          <w:rFonts w:ascii="Times New Roman" w:hAnsi="Times New Roman"/>
          <w:b/>
          <w:sz w:val="28"/>
          <w:szCs w:val="28"/>
        </w:rPr>
      </w:pPr>
      <w:r w:rsidRPr="00CB1BF9">
        <w:rPr>
          <w:rFonts w:ascii="Times New Roman" w:hAnsi="Times New Roman"/>
          <w:b/>
          <w:sz w:val="28"/>
          <w:szCs w:val="28"/>
        </w:rPr>
        <w:t>Тема 8</w:t>
      </w:r>
      <w:r w:rsidR="00025FB6" w:rsidRPr="00CB1BF9">
        <w:rPr>
          <w:rFonts w:ascii="Times New Roman" w:hAnsi="Times New Roman"/>
          <w:b/>
          <w:sz w:val="28"/>
          <w:szCs w:val="28"/>
        </w:rPr>
        <w:t>.</w:t>
      </w:r>
      <w:r w:rsidR="006E66ED" w:rsidRPr="00CB1BF9">
        <w:rPr>
          <w:rFonts w:ascii="Times New Roman" w:hAnsi="Times New Roman"/>
          <w:b/>
          <w:sz w:val="28"/>
          <w:szCs w:val="28"/>
        </w:rPr>
        <w:t xml:space="preserve"> </w:t>
      </w:r>
      <w:r w:rsidR="00CB1BF9" w:rsidRPr="00CB1BF9">
        <w:rPr>
          <w:rFonts w:ascii="Times New Roman" w:hAnsi="Times New Roman"/>
          <w:b/>
          <w:sz w:val="28"/>
          <w:szCs w:val="28"/>
          <w:lang w:val="uk-UA"/>
        </w:rPr>
        <w:t xml:space="preserve">Процесуальні, організаційні та методичні основи проведення експертного дослідження. </w:t>
      </w:r>
      <w:r w:rsidR="006E66ED" w:rsidRPr="00CB1BF9">
        <w:rPr>
          <w:rFonts w:ascii="Times New Roman" w:hAnsi="Times New Roman"/>
          <w:b/>
          <w:sz w:val="28"/>
          <w:szCs w:val="28"/>
          <w:lang w:val="uk-UA"/>
        </w:rPr>
        <w:t>Стадії е</w:t>
      </w:r>
      <w:r w:rsidR="00FC5E71" w:rsidRPr="00CB1BF9">
        <w:rPr>
          <w:rFonts w:ascii="Times New Roman" w:hAnsi="Times New Roman"/>
          <w:b/>
          <w:sz w:val="28"/>
          <w:szCs w:val="28"/>
          <w:lang w:val="uk-UA"/>
        </w:rPr>
        <w:t>кспертних</w:t>
      </w:r>
      <w:r w:rsidR="00FC5E71" w:rsidRPr="00CB1BF9">
        <w:rPr>
          <w:rFonts w:ascii="Times New Roman" w:hAnsi="Times New Roman"/>
          <w:b/>
          <w:sz w:val="28"/>
          <w:szCs w:val="28"/>
        </w:rPr>
        <w:t xml:space="preserve"> дослідження</w:t>
      </w:r>
      <w:r w:rsidR="00025FB6" w:rsidRPr="00CB1BF9">
        <w:rPr>
          <w:rFonts w:ascii="Times New Roman" w:hAnsi="Times New Roman"/>
          <w:b/>
          <w:sz w:val="28"/>
          <w:szCs w:val="28"/>
        </w:rPr>
        <w:t xml:space="preserve">. </w:t>
      </w:r>
      <w:r w:rsidR="00FC5E71" w:rsidRPr="00CB1BF9">
        <w:rPr>
          <w:rFonts w:ascii="Times New Roman" w:hAnsi="Times New Roman"/>
          <w:b/>
          <w:sz w:val="28"/>
          <w:szCs w:val="28"/>
        </w:rPr>
        <w:t>Експертні</w:t>
      </w:r>
      <w:r w:rsidR="00025FB6" w:rsidRPr="00CB1BF9">
        <w:rPr>
          <w:rFonts w:ascii="Times New Roman" w:hAnsi="Times New Roman"/>
          <w:b/>
          <w:sz w:val="28"/>
          <w:szCs w:val="28"/>
        </w:rPr>
        <w:t xml:space="preserve"> технології.</w:t>
      </w:r>
    </w:p>
    <w:p w:rsidR="00CB1BF9" w:rsidRDefault="00CB1BF9" w:rsidP="0065766C">
      <w:pPr>
        <w:pStyle w:val="24"/>
        <w:shd w:val="clear" w:color="auto" w:fill="auto"/>
        <w:spacing w:line="276" w:lineRule="auto"/>
        <w:ind w:firstLine="740"/>
        <w:rPr>
          <w:sz w:val="28"/>
          <w:szCs w:val="28"/>
          <w:lang w:val="uk-UA"/>
        </w:rPr>
      </w:pPr>
      <w:r w:rsidRPr="00CB1BF9">
        <w:rPr>
          <w:sz w:val="28"/>
          <w:szCs w:val="28"/>
          <w:lang w:val="uk-UA"/>
        </w:rPr>
        <w:t>Процесуальні, організаційні та методичні основи проведення експертного дослідження</w:t>
      </w:r>
      <w:r>
        <w:rPr>
          <w:sz w:val="28"/>
          <w:szCs w:val="28"/>
          <w:lang w:val="uk-UA"/>
        </w:rPr>
        <w:t>.</w:t>
      </w:r>
    </w:p>
    <w:p w:rsidR="00413AB9" w:rsidRPr="00CB1BF9" w:rsidRDefault="00025FB6" w:rsidP="0065766C">
      <w:pPr>
        <w:pStyle w:val="24"/>
        <w:shd w:val="clear" w:color="auto" w:fill="auto"/>
        <w:spacing w:line="276" w:lineRule="auto"/>
        <w:ind w:firstLine="740"/>
        <w:rPr>
          <w:sz w:val="28"/>
          <w:szCs w:val="28"/>
        </w:rPr>
      </w:pPr>
      <w:proofErr w:type="spellStart"/>
      <w:r w:rsidRPr="00CB1BF9">
        <w:rPr>
          <w:sz w:val="28"/>
          <w:szCs w:val="28"/>
        </w:rPr>
        <w:t>Загальна</w:t>
      </w:r>
      <w:proofErr w:type="spellEnd"/>
      <w:r w:rsidRPr="00CB1BF9">
        <w:rPr>
          <w:sz w:val="28"/>
          <w:szCs w:val="28"/>
        </w:rPr>
        <w:t xml:space="preserve"> характеристика методики </w:t>
      </w:r>
      <w:proofErr w:type="spellStart"/>
      <w:r w:rsidRPr="00CB1BF9">
        <w:rPr>
          <w:sz w:val="28"/>
          <w:szCs w:val="28"/>
        </w:rPr>
        <w:t>судово-експертного</w:t>
      </w:r>
      <w:proofErr w:type="spellEnd"/>
      <w:r w:rsidRPr="00CB1BF9">
        <w:rPr>
          <w:sz w:val="28"/>
          <w:szCs w:val="28"/>
        </w:rPr>
        <w:t xml:space="preserve"> </w:t>
      </w:r>
      <w:proofErr w:type="spellStart"/>
      <w:r w:rsidRPr="00CB1BF9">
        <w:rPr>
          <w:sz w:val="28"/>
          <w:szCs w:val="28"/>
        </w:rPr>
        <w:t>дослідження</w:t>
      </w:r>
      <w:proofErr w:type="spellEnd"/>
      <w:r w:rsidRPr="00CB1BF9">
        <w:rPr>
          <w:sz w:val="28"/>
          <w:szCs w:val="28"/>
        </w:rPr>
        <w:t xml:space="preserve"> та </w:t>
      </w:r>
      <w:proofErr w:type="spellStart"/>
      <w:r w:rsidR="006F3521" w:rsidRPr="00CB1BF9">
        <w:rPr>
          <w:sz w:val="28"/>
          <w:szCs w:val="28"/>
        </w:rPr>
        <w:t>його</w:t>
      </w:r>
      <w:proofErr w:type="spellEnd"/>
      <w:r w:rsidRPr="00CB1BF9">
        <w:rPr>
          <w:sz w:val="28"/>
          <w:szCs w:val="28"/>
        </w:rPr>
        <w:t xml:space="preserve"> </w:t>
      </w:r>
      <w:proofErr w:type="spellStart"/>
      <w:r w:rsidRPr="00CB1BF9">
        <w:rPr>
          <w:sz w:val="28"/>
          <w:szCs w:val="28"/>
        </w:rPr>
        <w:t>стаді</w:t>
      </w:r>
      <w:r w:rsidR="006F3521" w:rsidRPr="00CB1BF9">
        <w:rPr>
          <w:sz w:val="28"/>
          <w:szCs w:val="28"/>
        </w:rPr>
        <w:t>й</w:t>
      </w:r>
      <w:proofErr w:type="spellEnd"/>
      <w:r w:rsidRPr="00CB1BF9">
        <w:rPr>
          <w:sz w:val="28"/>
          <w:szCs w:val="28"/>
        </w:rPr>
        <w:t>.</w:t>
      </w:r>
      <w:r w:rsidR="00413AB9" w:rsidRPr="00CB1BF9">
        <w:rPr>
          <w:sz w:val="28"/>
          <w:szCs w:val="28"/>
        </w:rPr>
        <w:t xml:space="preserve"> </w:t>
      </w:r>
      <w:r w:rsidR="00413AB9" w:rsidRPr="00CB1BF9">
        <w:rPr>
          <w:color w:val="000000"/>
          <w:sz w:val="28"/>
          <w:szCs w:val="28"/>
          <w:lang w:val="uk-UA" w:eastAsia="uk-UA" w:bidi="uk-UA"/>
        </w:rPr>
        <w:t>Ознайомча стадія експертного дослідження. Аналітична стадія експертного досліджен</w:t>
      </w:r>
      <w:r w:rsidR="00CB1BF9">
        <w:rPr>
          <w:color w:val="000000"/>
          <w:sz w:val="28"/>
          <w:szCs w:val="28"/>
          <w:lang w:val="uk-UA" w:eastAsia="uk-UA" w:bidi="uk-UA"/>
        </w:rPr>
        <w:t>ня. Синтетична стадія експертно</w:t>
      </w:r>
      <w:r w:rsidR="00413AB9" w:rsidRPr="00CB1BF9">
        <w:rPr>
          <w:color w:val="000000"/>
          <w:sz w:val="28"/>
          <w:szCs w:val="28"/>
          <w:lang w:val="uk-UA" w:eastAsia="uk-UA" w:bidi="uk-UA"/>
        </w:rPr>
        <w:t>го дослідження. Резолютивна стадія експертного дослідження. Питання, які вирішує експерт на стадіях експертного дослі</w:t>
      </w:r>
      <w:r w:rsidR="00413AB9" w:rsidRPr="00CB1BF9">
        <w:rPr>
          <w:color w:val="000000"/>
          <w:sz w:val="28"/>
          <w:szCs w:val="28"/>
          <w:lang w:val="uk-UA" w:eastAsia="uk-UA" w:bidi="uk-UA"/>
        </w:rPr>
        <w:softHyphen/>
        <w:t>дження.</w:t>
      </w:r>
    </w:p>
    <w:p w:rsidR="00413AB9" w:rsidRPr="00CB1BF9" w:rsidRDefault="00413AB9" w:rsidP="0065766C">
      <w:pPr>
        <w:pStyle w:val="24"/>
        <w:shd w:val="clear" w:color="auto" w:fill="auto"/>
        <w:spacing w:line="276" w:lineRule="auto"/>
        <w:ind w:firstLine="740"/>
        <w:rPr>
          <w:sz w:val="28"/>
          <w:szCs w:val="28"/>
        </w:rPr>
      </w:pPr>
      <w:r w:rsidRPr="00CB1BF9">
        <w:rPr>
          <w:color w:val="000000"/>
          <w:sz w:val="28"/>
          <w:szCs w:val="28"/>
          <w:lang w:val="uk-UA" w:eastAsia="uk-UA" w:bidi="uk-UA"/>
        </w:rPr>
        <w:t xml:space="preserve">Поняття експертної технології. Види експертних технологій. Структура </w:t>
      </w:r>
      <w:r w:rsidRPr="00CB1BF9">
        <w:rPr>
          <w:color w:val="000000"/>
          <w:sz w:val="28"/>
          <w:szCs w:val="28"/>
          <w:lang w:val="uk-UA" w:eastAsia="uk-UA" w:bidi="uk-UA"/>
        </w:rPr>
        <w:lastRenderedPageBreak/>
        <w:t>експертної технології. Співвідношення експертної методики та експертної технології. Впровадження експертних технологій у експертну діяльність.</w:t>
      </w:r>
    </w:p>
    <w:p w:rsidR="005C1BCA" w:rsidRPr="0065766C" w:rsidRDefault="005C1BCA" w:rsidP="0065766C">
      <w:pPr>
        <w:pStyle w:val="a6"/>
        <w:tabs>
          <w:tab w:val="left" w:pos="0"/>
        </w:tabs>
        <w:suppressAutoHyphens/>
        <w:spacing w:line="276" w:lineRule="auto"/>
        <w:ind w:firstLine="709"/>
        <w:jc w:val="both"/>
        <w:rPr>
          <w:b/>
          <w:szCs w:val="28"/>
        </w:rPr>
      </w:pPr>
    </w:p>
    <w:p w:rsidR="005C1BCA" w:rsidRPr="0065766C" w:rsidRDefault="005C1BCA" w:rsidP="0065766C">
      <w:pPr>
        <w:pStyle w:val="a6"/>
        <w:tabs>
          <w:tab w:val="left" w:pos="0"/>
        </w:tabs>
        <w:suppressAutoHyphens/>
        <w:spacing w:line="276" w:lineRule="auto"/>
        <w:ind w:firstLine="709"/>
        <w:jc w:val="both"/>
        <w:rPr>
          <w:b/>
          <w:szCs w:val="28"/>
        </w:rPr>
      </w:pPr>
      <w:r w:rsidRPr="0065766C">
        <w:rPr>
          <w:b/>
          <w:szCs w:val="28"/>
        </w:rPr>
        <w:t>Тема 9. Висновок експерта та його оцінка</w:t>
      </w:r>
    </w:p>
    <w:p w:rsidR="005C1BCA" w:rsidRPr="0065766C" w:rsidRDefault="005C1BCA" w:rsidP="0065766C">
      <w:pPr>
        <w:pStyle w:val="a6"/>
        <w:tabs>
          <w:tab w:val="left" w:pos="0"/>
        </w:tabs>
        <w:suppressAutoHyphens/>
        <w:spacing w:line="276" w:lineRule="auto"/>
        <w:ind w:firstLine="709"/>
        <w:jc w:val="both"/>
        <w:rPr>
          <w:szCs w:val="28"/>
        </w:rPr>
      </w:pPr>
      <w:r w:rsidRPr="0065766C">
        <w:rPr>
          <w:szCs w:val="28"/>
        </w:rPr>
        <w:t>Висновок експерта як документ, що відображає його дослідження. Його структура і значення. Форми і види висновків експерта. Висновок експерта як джерело доказів. Дослідження, оцінка, перевірка та використання в доказуванні висновку експерта. Допит експерта. Проведення додаткової або повторної експертизи  на досудовому слідстві та у суді.</w:t>
      </w:r>
    </w:p>
    <w:p w:rsidR="005D4C1E" w:rsidRPr="0065766C" w:rsidRDefault="005D4C1E" w:rsidP="0065766C">
      <w:pPr>
        <w:tabs>
          <w:tab w:val="left" w:pos="0"/>
        </w:tabs>
        <w:spacing w:after="0"/>
        <w:ind w:firstLine="709"/>
        <w:jc w:val="both"/>
        <w:rPr>
          <w:rFonts w:ascii="Times New Roman" w:hAnsi="Times New Roman"/>
          <w:sz w:val="28"/>
          <w:szCs w:val="28"/>
          <w:lang w:val="uk-UA"/>
        </w:rPr>
      </w:pPr>
    </w:p>
    <w:p w:rsidR="0052734B" w:rsidRPr="00DE0491" w:rsidRDefault="0052734B" w:rsidP="003A6B7F">
      <w:pPr>
        <w:spacing w:after="0"/>
        <w:rPr>
          <w:rFonts w:ascii="Times New Roman" w:hAnsi="Times New Roman"/>
          <w:bCs/>
          <w:color w:val="000000"/>
          <w:sz w:val="28"/>
          <w:szCs w:val="28"/>
          <w:lang w:val="uk-UA"/>
        </w:rPr>
      </w:pPr>
    </w:p>
    <w:p w:rsidR="0052734B" w:rsidRPr="00DE0491" w:rsidRDefault="008B2154" w:rsidP="000701A4">
      <w:pPr>
        <w:numPr>
          <w:ilvl w:val="0"/>
          <w:numId w:val="37"/>
        </w:numPr>
        <w:spacing w:after="0" w:line="240" w:lineRule="auto"/>
        <w:ind w:left="0" w:firstLine="567"/>
        <w:jc w:val="center"/>
        <w:rPr>
          <w:rFonts w:ascii="Times New Roman" w:hAnsi="Times New Roman"/>
          <w:b/>
          <w:kern w:val="32"/>
          <w:sz w:val="28"/>
          <w:szCs w:val="28"/>
          <w:lang w:val="uk-UA" w:eastAsia="uk-UA"/>
        </w:rPr>
      </w:pPr>
      <w:r>
        <w:rPr>
          <w:rFonts w:ascii="Times New Roman" w:hAnsi="Times New Roman"/>
          <w:b/>
          <w:kern w:val="32"/>
          <w:sz w:val="28"/>
          <w:szCs w:val="28"/>
          <w:lang w:val="uk-UA" w:eastAsia="uk-UA"/>
        </w:rPr>
        <w:t>СТРУКТУРА НАВЧАЛЬНОЇ ДИСЦИПЛІНИ</w:t>
      </w:r>
    </w:p>
    <w:tbl>
      <w:tblPr>
        <w:tblW w:w="48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16"/>
        <w:gridCol w:w="793"/>
        <w:gridCol w:w="164"/>
        <w:gridCol w:w="254"/>
        <w:gridCol w:w="420"/>
        <w:gridCol w:w="136"/>
        <w:gridCol w:w="490"/>
        <w:gridCol w:w="64"/>
        <w:gridCol w:w="248"/>
        <w:gridCol w:w="304"/>
        <w:gridCol w:w="144"/>
        <w:gridCol w:w="687"/>
        <w:gridCol w:w="723"/>
        <w:gridCol w:w="541"/>
        <w:gridCol w:w="541"/>
        <w:gridCol w:w="567"/>
        <w:gridCol w:w="535"/>
        <w:gridCol w:w="422"/>
      </w:tblGrid>
      <w:tr w:rsidR="0052734B" w:rsidRPr="00DE0491" w:rsidTr="005330BD">
        <w:trPr>
          <w:cantSplit/>
        </w:trPr>
        <w:tc>
          <w:tcPr>
            <w:tcW w:w="1322" w:type="pct"/>
            <w:vMerge w:val="restart"/>
            <w:vAlign w:val="center"/>
          </w:tcPr>
          <w:p w:rsidR="0052734B" w:rsidRPr="00DE0491" w:rsidRDefault="0052734B" w:rsidP="00BC404C">
            <w:pPr>
              <w:spacing w:after="0" w:line="240" w:lineRule="auto"/>
              <w:jc w:val="center"/>
              <w:rPr>
                <w:rFonts w:ascii="Times New Roman" w:hAnsi="Times New Roman"/>
                <w:sz w:val="28"/>
                <w:szCs w:val="28"/>
                <w:lang w:val="uk-UA"/>
              </w:rPr>
            </w:pPr>
            <w:r w:rsidRPr="00DE0491">
              <w:rPr>
                <w:rFonts w:ascii="Times New Roman" w:hAnsi="Times New Roman"/>
                <w:sz w:val="28"/>
                <w:szCs w:val="28"/>
                <w:lang w:val="uk-UA"/>
              </w:rPr>
              <w:t>Назви змістових модулів і тем</w:t>
            </w:r>
          </w:p>
        </w:tc>
        <w:tc>
          <w:tcPr>
            <w:tcW w:w="3678" w:type="pct"/>
            <w:gridSpan w:val="18"/>
            <w:vAlign w:val="center"/>
          </w:tcPr>
          <w:p w:rsidR="0052734B" w:rsidRPr="00DE0491" w:rsidRDefault="0052734B" w:rsidP="00BC404C">
            <w:pPr>
              <w:spacing w:after="0" w:line="240" w:lineRule="auto"/>
              <w:jc w:val="center"/>
              <w:rPr>
                <w:rFonts w:ascii="Times New Roman" w:hAnsi="Times New Roman"/>
                <w:sz w:val="28"/>
                <w:szCs w:val="28"/>
                <w:lang w:val="uk-UA"/>
              </w:rPr>
            </w:pPr>
            <w:r w:rsidRPr="00DE0491">
              <w:rPr>
                <w:rFonts w:ascii="Times New Roman" w:hAnsi="Times New Roman"/>
                <w:sz w:val="28"/>
                <w:szCs w:val="28"/>
                <w:lang w:val="uk-UA"/>
              </w:rPr>
              <w:t>Кількість годин</w:t>
            </w:r>
          </w:p>
        </w:tc>
      </w:tr>
      <w:tr w:rsidR="0052734B" w:rsidRPr="00351034" w:rsidTr="0093200E">
        <w:trPr>
          <w:cantSplit/>
        </w:trPr>
        <w:tc>
          <w:tcPr>
            <w:tcW w:w="1322" w:type="pct"/>
            <w:vMerge/>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011" w:type="pct"/>
            <w:gridSpan w:val="12"/>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Денна форма</w:t>
            </w:r>
          </w:p>
        </w:tc>
        <w:tc>
          <w:tcPr>
            <w:tcW w:w="1667" w:type="pct"/>
            <w:gridSpan w:val="6"/>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Заочна форма</w:t>
            </w:r>
          </w:p>
        </w:tc>
      </w:tr>
      <w:tr w:rsidR="0052734B" w:rsidRPr="00351034" w:rsidTr="0093200E">
        <w:trPr>
          <w:cantSplit/>
        </w:trPr>
        <w:tc>
          <w:tcPr>
            <w:tcW w:w="1322" w:type="pct"/>
            <w:vMerge/>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555" w:type="pct"/>
            <w:gridSpan w:val="2"/>
            <w:vMerge w:val="restart"/>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Усього</w:t>
            </w:r>
          </w:p>
        </w:tc>
        <w:tc>
          <w:tcPr>
            <w:tcW w:w="1455" w:type="pct"/>
            <w:gridSpan w:val="10"/>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У тому числі</w:t>
            </w:r>
          </w:p>
        </w:tc>
        <w:tc>
          <w:tcPr>
            <w:tcW w:w="362" w:type="pct"/>
            <w:vMerge w:val="restart"/>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Усього</w:t>
            </w:r>
          </w:p>
        </w:tc>
        <w:tc>
          <w:tcPr>
            <w:tcW w:w="1305" w:type="pct"/>
            <w:gridSpan w:val="5"/>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у тому числі</w:t>
            </w:r>
          </w:p>
        </w:tc>
      </w:tr>
      <w:tr w:rsidR="005330BD" w:rsidRPr="00351034" w:rsidTr="0093200E">
        <w:trPr>
          <w:cantSplit/>
        </w:trPr>
        <w:tc>
          <w:tcPr>
            <w:tcW w:w="1322" w:type="pct"/>
            <w:vMerge/>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555" w:type="pct"/>
            <w:gridSpan w:val="2"/>
            <w:vMerge/>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09"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л</w:t>
            </w:r>
          </w:p>
        </w:tc>
        <w:tc>
          <w:tcPr>
            <w:tcW w:w="278"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п</w:t>
            </w:r>
          </w:p>
        </w:tc>
        <w:tc>
          <w:tcPr>
            <w:tcW w:w="277"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roofErr w:type="spellStart"/>
            <w:r w:rsidRPr="00351034">
              <w:rPr>
                <w:rFonts w:ascii="Times New Roman" w:hAnsi="Times New Roman"/>
                <w:sz w:val="28"/>
                <w:szCs w:val="28"/>
                <w:lang w:val="uk-UA"/>
              </w:rPr>
              <w:t>лаб</w:t>
            </w:r>
            <w:proofErr w:type="spellEnd"/>
          </w:p>
        </w:tc>
        <w:tc>
          <w:tcPr>
            <w:tcW w:w="27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roofErr w:type="spellStart"/>
            <w:r w:rsidRPr="00351034">
              <w:rPr>
                <w:rFonts w:ascii="Times New Roman" w:hAnsi="Times New Roman"/>
                <w:sz w:val="28"/>
                <w:szCs w:val="28"/>
                <w:lang w:val="uk-UA"/>
              </w:rPr>
              <w:t>інд</w:t>
            </w:r>
            <w:proofErr w:type="spellEnd"/>
          </w:p>
        </w:tc>
        <w:tc>
          <w:tcPr>
            <w:tcW w:w="41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ср</w:t>
            </w:r>
          </w:p>
        </w:tc>
        <w:tc>
          <w:tcPr>
            <w:tcW w:w="362" w:type="pct"/>
            <w:vMerge/>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л</w:t>
            </w: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п</w:t>
            </w: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roofErr w:type="spellStart"/>
            <w:r w:rsidRPr="00351034">
              <w:rPr>
                <w:rFonts w:ascii="Times New Roman" w:hAnsi="Times New Roman"/>
                <w:sz w:val="28"/>
                <w:szCs w:val="28"/>
                <w:lang w:val="uk-UA"/>
              </w:rPr>
              <w:t>лаб</w:t>
            </w:r>
            <w:proofErr w:type="spellEnd"/>
          </w:p>
        </w:tc>
        <w:tc>
          <w:tcPr>
            <w:tcW w:w="268" w:type="pct"/>
            <w:vAlign w:val="center"/>
          </w:tcPr>
          <w:p w:rsidR="0052734B" w:rsidRPr="00351034" w:rsidRDefault="0052734B" w:rsidP="00DE139A">
            <w:pPr>
              <w:spacing w:after="0" w:line="240" w:lineRule="auto"/>
              <w:ind w:hanging="108"/>
              <w:jc w:val="center"/>
              <w:rPr>
                <w:rFonts w:ascii="Times New Roman" w:hAnsi="Times New Roman"/>
                <w:sz w:val="28"/>
                <w:szCs w:val="28"/>
                <w:lang w:val="uk-UA"/>
              </w:rPr>
            </w:pPr>
            <w:proofErr w:type="spellStart"/>
            <w:r w:rsidRPr="00351034">
              <w:rPr>
                <w:rFonts w:ascii="Times New Roman" w:hAnsi="Times New Roman"/>
                <w:sz w:val="28"/>
                <w:szCs w:val="28"/>
                <w:lang w:val="uk-UA"/>
              </w:rPr>
              <w:t>інд</w:t>
            </w:r>
            <w:proofErr w:type="spellEnd"/>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ср</w:t>
            </w:r>
          </w:p>
        </w:tc>
      </w:tr>
      <w:tr w:rsidR="005330BD" w:rsidRPr="00351034" w:rsidTr="0093200E">
        <w:tc>
          <w:tcPr>
            <w:tcW w:w="1322"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1</w:t>
            </w:r>
          </w:p>
        </w:tc>
        <w:tc>
          <w:tcPr>
            <w:tcW w:w="555"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2</w:t>
            </w:r>
          </w:p>
        </w:tc>
        <w:tc>
          <w:tcPr>
            <w:tcW w:w="209"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3</w:t>
            </w:r>
          </w:p>
        </w:tc>
        <w:tc>
          <w:tcPr>
            <w:tcW w:w="278"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4</w:t>
            </w:r>
          </w:p>
        </w:tc>
        <w:tc>
          <w:tcPr>
            <w:tcW w:w="277"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5</w:t>
            </w:r>
          </w:p>
        </w:tc>
        <w:tc>
          <w:tcPr>
            <w:tcW w:w="276"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6</w:t>
            </w:r>
          </w:p>
        </w:tc>
        <w:tc>
          <w:tcPr>
            <w:tcW w:w="416"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7</w:t>
            </w:r>
          </w:p>
        </w:tc>
        <w:tc>
          <w:tcPr>
            <w:tcW w:w="362"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8</w:t>
            </w:r>
          </w:p>
        </w:tc>
        <w:tc>
          <w:tcPr>
            <w:tcW w:w="271"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9</w:t>
            </w:r>
          </w:p>
        </w:tc>
        <w:tc>
          <w:tcPr>
            <w:tcW w:w="271"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10</w:t>
            </w:r>
          </w:p>
        </w:tc>
        <w:tc>
          <w:tcPr>
            <w:tcW w:w="284"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11</w:t>
            </w:r>
          </w:p>
        </w:tc>
        <w:tc>
          <w:tcPr>
            <w:tcW w:w="268"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12</w:t>
            </w:r>
          </w:p>
        </w:tc>
        <w:tc>
          <w:tcPr>
            <w:tcW w:w="211" w:type="pct"/>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13</w:t>
            </w:r>
          </w:p>
        </w:tc>
      </w:tr>
      <w:tr w:rsidR="0052734B" w:rsidRPr="00351034" w:rsidTr="00BC404C">
        <w:trPr>
          <w:cantSplit/>
        </w:trPr>
        <w:tc>
          <w:tcPr>
            <w:tcW w:w="5000" w:type="pct"/>
            <w:gridSpan w:val="19"/>
            <w:vAlign w:val="center"/>
          </w:tcPr>
          <w:p w:rsidR="0052734B" w:rsidRPr="00351034" w:rsidRDefault="0052734B" w:rsidP="00BC404C">
            <w:pPr>
              <w:spacing w:after="0" w:line="240" w:lineRule="auto"/>
              <w:jc w:val="center"/>
              <w:rPr>
                <w:rFonts w:ascii="Times New Roman" w:hAnsi="Times New Roman"/>
                <w:b/>
                <w:bCs/>
                <w:sz w:val="28"/>
                <w:szCs w:val="28"/>
                <w:lang w:val="uk-UA"/>
              </w:rPr>
            </w:pPr>
            <w:r w:rsidRPr="00351034">
              <w:rPr>
                <w:rFonts w:ascii="Times New Roman" w:hAnsi="Times New Roman"/>
                <w:b/>
                <w:bCs/>
                <w:sz w:val="28"/>
                <w:szCs w:val="28"/>
                <w:lang w:val="uk-UA"/>
              </w:rPr>
              <w:t>Модуль 1</w:t>
            </w:r>
          </w:p>
        </w:tc>
      </w:tr>
      <w:tr w:rsidR="0052734B" w:rsidRPr="00351034" w:rsidTr="00BC404C">
        <w:trPr>
          <w:cantSplit/>
        </w:trPr>
        <w:tc>
          <w:tcPr>
            <w:tcW w:w="5000" w:type="pct"/>
            <w:gridSpan w:val="19"/>
            <w:vAlign w:val="center"/>
          </w:tcPr>
          <w:p w:rsidR="0052734B" w:rsidRPr="00351034" w:rsidRDefault="0052734B" w:rsidP="005330BD">
            <w:pPr>
              <w:spacing w:after="0" w:line="240" w:lineRule="auto"/>
              <w:jc w:val="center"/>
              <w:rPr>
                <w:rFonts w:ascii="Times New Roman" w:hAnsi="Times New Roman"/>
                <w:sz w:val="28"/>
                <w:szCs w:val="28"/>
                <w:lang w:val="uk-UA"/>
              </w:rPr>
            </w:pPr>
            <w:r w:rsidRPr="00351034">
              <w:rPr>
                <w:rFonts w:ascii="Times New Roman" w:hAnsi="Times New Roman"/>
                <w:b/>
                <w:bCs/>
                <w:sz w:val="28"/>
                <w:szCs w:val="28"/>
                <w:lang w:val="uk-UA"/>
              </w:rPr>
              <w:t>Змістовий модуль 1</w:t>
            </w:r>
            <w:r w:rsidRPr="00351034">
              <w:rPr>
                <w:rFonts w:ascii="Times New Roman" w:hAnsi="Times New Roman"/>
                <w:sz w:val="28"/>
                <w:szCs w:val="28"/>
                <w:lang w:val="uk-UA"/>
              </w:rPr>
              <w:t xml:space="preserve">. </w:t>
            </w:r>
            <w:r w:rsidR="005330BD" w:rsidRPr="00351034">
              <w:rPr>
                <w:rFonts w:ascii="Times New Roman" w:hAnsi="Times New Roman"/>
                <w:b/>
                <w:sz w:val="28"/>
                <w:szCs w:val="28"/>
                <w:lang w:val="uk-UA"/>
              </w:rPr>
              <w:t>Теоретичні основи судової експертології</w:t>
            </w:r>
            <w:r w:rsidRPr="00351034">
              <w:rPr>
                <w:rFonts w:ascii="Times New Roman" w:hAnsi="Times New Roman"/>
                <w:b/>
                <w:sz w:val="28"/>
                <w:szCs w:val="28"/>
                <w:lang w:val="uk-UA"/>
              </w:rPr>
              <w:t>.</w:t>
            </w:r>
          </w:p>
        </w:tc>
      </w:tr>
      <w:tr w:rsidR="0052734B" w:rsidRPr="00351034" w:rsidTr="007675B6">
        <w:tc>
          <w:tcPr>
            <w:tcW w:w="1480" w:type="pct"/>
            <w:gridSpan w:val="2"/>
          </w:tcPr>
          <w:p w:rsidR="0052734B" w:rsidRPr="00351034" w:rsidRDefault="0052734B" w:rsidP="005330BD">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1. </w:t>
            </w:r>
            <w:r w:rsidR="005330BD" w:rsidRPr="00351034">
              <w:rPr>
                <w:rFonts w:ascii="Times New Roman" w:hAnsi="Times New Roman"/>
                <w:sz w:val="28"/>
                <w:szCs w:val="28"/>
                <w:lang w:val="uk-UA" w:eastAsia="uk-UA" w:bidi="uk-UA"/>
              </w:rPr>
              <w:t>Поняття судової експертології, її система, завдання та місце в системі наукового знання</w:t>
            </w:r>
            <w:r w:rsidR="005330BD" w:rsidRPr="00351034">
              <w:rPr>
                <w:rFonts w:ascii="Times New Roman" w:hAnsi="Times New Roman"/>
                <w:b/>
                <w:sz w:val="28"/>
                <w:szCs w:val="28"/>
                <w:lang w:val="uk-UA" w:eastAsia="uk-UA" w:bidi="uk-UA"/>
              </w:rPr>
              <w:t>.</w:t>
            </w:r>
          </w:p>
        </w:tc>
        <w:tc>
          <w:tcPr>
            <w:tcW w:w="479" w:type="pct"/>
            <w:gridSpan w:val="2"/>
            <w:vAlign w:val="center"/>
          </w:tcPr>
          <w:p w:rsidR="0052734B"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337" w:type="pct"/>
            <w:gridSpan w:val="2"/>
          </w:tcPr>
          <w:p w:rsidR="0052734B" w:rsidRDefault="0052734B" w:rsidP="00BC404C">
            <w:pPr>
              <w:spacing w:after="0" w:line="240" w:lineRule="auto"/>
              <w:jc w:val="center"/>
              <w:rPr>
                <w:rFonts w:ascii="Times New Roman" w:hAnsi="Times New Roman"/>
                <w:sz w:val="28"/>
                <w:szCs w:val="28"/>
                <w:lang w:val="uk-UA"/>
              </w:rPr>
            </w:pPr>
          </w:p>
          <w:p w:rsidR="00541D13" w:rsidRPr="00351034" w:rsidRDefault="00541D13" w:rsidP="00BC404C">
            <w:pPr>
              <w:spacing w:after="0" w:line="240" w:lineRule="auto"/>
              <w:jc w:val="center"/>
              <w:rPr>
                <w:rFonts w:ascii="Times New Roman" w:hAnsi="Times New Roman"/>
                <w:sz w:val="28"/>
                <w:szCs w:val="28"/>
                <w:lang w:val="uk-UA"/>
              </w:rPr>
            </w:pPr>
          </w:p>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313" w:type="pct"/>
            <w:gridSpan w:val="2"/>
          </w:tcPr>
          <w:p w:rsidR="0052734B" w:rsidRDefault="0052734B" w:rsidP="00BC404C">
            <w:pPr>
              <w:spacing w:after="0" w:line="240" w:lineRule="auto"/>
              <w:jc w:val="center"/>
              <w:rPr>
                <w:rFonts w:ascii="Times New Roman" w:hAnsi="Times New Roman"/>
                <w:sz w:val="28"/>
                <w:szCs w:val="28"/>
                <w:lang w:val="uk-UA"/>
              </w:rPr>
            </w:pPr>
          </w:p>
          <w:p w:rsidR="00541D13" w:rsidRPr="00351034" w:rsidRDefault="00541D13" w:rsidP="00BC404C">
            <w:pPr>
              <w:spacing w:after="0" w:line="240" w:lineRule="auto"/>
              <w:jc w:val="center"/>
              <w:rPr>
                <w:rFonts w:ascii="Times New Roman" w:hAnsi="Times New Roman"/>
                <w:sz w:val="28"/>
                <w:szCs w:val="28"/>
                <w:lang w:val="uk-UA"/>
              </w:rPr>
            </w:pPr>
          </w:p>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166F59"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BC404C">
            <w:pPr>
              <w:spacing w:after="0" w:line="240" w:lineRule="auto"/>
              <w:rPr>
                <w:rFonts w:ascii="Times New Roman" w:hAnsi="Times New Roman"/>
                <w:bCs/>
                <w:sz w:val="28"/>
                <w:szCs w:val="28"/>
                <w:lang w:val="uk-UA"/>
              </w:rPr>
            </w:pPr>
            <w:r w:rsidRPr="00351034">
              <w:rPr>
                <w:rFonts w:ascii="Times New Roman" w:hAnsi="Times New Roman"/>
                <w:sz w:val="28"/>
                <w:szCs w:val="28"/>
                <w:lang w:val="uk-UA"/>
              </w:rPr>
              <w:t xml:space="preserve">Тема 2. </w:t>
            </w:r>
            <w:r w:rsidR="00041A29">
              <w:rPr>
                <w:rFonts w:ascii="Times New Roman" w:hAnsi="Times New Roman"/>
                <w:sz w:val="28"/>
                <w:szCs w:val="28"/>
                <w:lang w:val="uk-UA"/>
              </w:rPr>
              <w:t>С</w:t>
            </w:r>
            <w:r w:rsidRPr="00351034">
              <w:rPr>
                <w:rFonts w:ascii="Times New Roman" w:hAnsi="Times New Roman"/>
                <w:sz w:val="28"/>
                <w:szCs w:val="28"/>
                <w:lang w:val="uk-UA"/>
              </w:rPr>
              <w:t>удово-експертну діяльність</w:t>
            </w:r>
          </w:p>
        </w:tc>
        <w:tc>
          <w:tcPr>
            <w:tcW w:w="479" w:type="pct"/>
            <w:gridSpan w:val="2"/>
            <w:vAlign w:val="center"/>
          </w:tcPr>
          <w:p w:rsidR="0052734B"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337"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313"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BB10C4" w:rsidRPr="00351034" w:rsidRDefault="00215441" w:rsidP="00BB10C4">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5330BD">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3. </w:t>
            </w:r>
            <w:r w:rsidR="005330BD" w:rsidRPr="00351034">
              <w:rPr>
                <w:rFonts w:ascii="Times New Roman" w:hAnsi="Times New Roman"/>
                <w:sz w:val="28"/>
                <w:szCs w:val="28"/>
                <w:lang w:val="uk-UA"/>
              </w:rPr>
              <w:t>Історія розвитку судової експертизи та експертних установ в Україні. Перспективи розвитку судової експертології</w:t>
            </w:r>
            <w:r w:rsidRPr="00351034">
              <w:rPr>
                <w:rFonts w:ascii="Times New Roman" w:hAnsi="Times New Roman"/>
                <w:sz w:val="28"/>
                <w:szCs w:val="28"/>
                <w:lang w:val="uk-UA"/>
              </w:rPr>
              <w:t>.</w:t>
            </w:r>
          </w:p>
        </w:tc>
        <w:tc>
          <w:tcPr>
            <w:tcW w:w="479" w:type="pct"/>
            <w:gridSpan w:val="2"/>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8</w:t>
            </w:r>
          </w:p>
        </w:tc>
        <w:tc>
          <w:tcPr>
            <w:tcW w:w="337"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BB10C4" w:rsidRPr="00351034" w:rsidRDefault="00BB10C4" w:rsidP="00BC404C">
            <w:pPr>
              <w:spacing w:after="0" w:line="240" w:lineRule="auto"/>
              <w:jc w:val="center"/>
              <w:rPr>
                <w:rFonts w:ascii="Times New Roman" w:hAnsi="Times New Roman"/>
                <w:sz w:val="28"/>
                <w:szCs w:val="28"/>
                <w:lang w:val="uk-UA"/>
              </w:rPr>
            </w:pPr>
          </w:p>
          <w:p w:rsidR="00BB10C4" w:rsidRPr="00351034" w:rsidRDefault="00BB10C4" w:rsidP="00BC404C">
            <w:pPr>
              <w:spacing w:after="0" w:line="240" w:lineRule="auto"/>
              <w:jc w:val="center"/>
              <w:rPr>
                <w:rFonts w:ascii="Times New Roman" w:hAnsi="Times New Roman"/>
                <w:sz w:val="28"/>
                <w:szCs w:val="28"/>
                <w:lang w:val="uk-UA"/>
              </w:rPr>
            </w:pPr>
          </w:p>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3"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52734B" w:rsidRPr="00351034" w:rsidRDefault="0052734B" w:rsidP="00BC404C">
            <w:pPr>
              <w:spacing w:after="0" w:line="240" w:lineRule="auto"/>
              <w:jc w:val="center"/>
              <w:rPr>
                <w:rFonts w:ascii="Times New Roman" w:hAnsi="Times New Roman"/>
                <w:sz w:val="28"/>
                <w:szCs w:val="28"/>
                <w:lang w:val="uk-UA"/>
              </w:rPr>
            </w:pP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5330BD">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4. </w:t>
            </w:r>
            <w:r w:rsidR="005330BD" w:rsidRPr="00351034">
              <w:rPr>
                <w:rFonts w:ascii="Times New Roman" w:hAnsi="Times New Roman"/>
                <w:sz w:val="28"/>
                <w:szCs w:val="28"/>
                <w:lang w:val="uk-UA"/>
              </w:rPr>
              <w:t>Поняття судової експертизи, її значення і види в слідчій і судовій практиці.</w:t>
            </w:r>
          </w:p>
        </w:tc>
        <w:tc>
          <w:tcPr>
            <w:tcW w:w="479" w:type="pct"/>
            <w:gridSpan w:val="2"/>
            <w:vAlign w:val="center"/>
          </w:tcPr>
          <w:p w:rsidR="0052734B"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r w:rsidR="00C3198C">
              <w:rPr>
                <w:rFonts w:ascii="Times New Roman" w:hAnsi="Times New Roman"/>
                <w:sz w:val="28"/>
                <w:szCs w:val="28"/>
                <w:lang w:val="en-US"/>
              </w:rPr>
              <w:t>2</w:t>
            </w:r>
          </w:p>
        </w:tc>
        <w:tc>
          <w:tcPr>
            <w:tcW w:w="337" w:type="pct"/>
            <w:gridSpan w:val="2"/>
          </w:tcPr>
          <w:p w:rsidR="00BB10C4" w:rsidRPr="00351034" w:rsidRDefault="00BB10C4" w:rsidP="00BC404C">
            <w:pPr>
              <w:spacing w:after="0" w:line="240" w:lineRule="auto"/>
              <w:jc w:val="center"/>
              <w:rPr>
                <w:rFonts w:ascii="Times New Roman" w:hAnsi="Times New Roman"/>
                <w:sz w:val="28"/>
                <w:szCs w:val="28"/>
                <w:lang w:val="uk-UA"/>
              </w:rPr>
            </w:pPr>
          </w:p>
          <w:p w:rsidR="00BB10C4" w:rsidRPr="00351034" w:rsidRDefault="00BB10C4" w:rsidP="00BC404C">
            <w:pPr>
              <w:spacing w:after="0" w:line="240" w:lineRule="auto"/>
              <w:jc w:val="center"/>
              <w:rPr>
                <w:rFonts w:ascii="Times New Roman" w:hAnsi="Times New Roman"/>
                <w:sz w:val="28"/>
                <w:szCs w:val="28"/>
                <w:lang w:val="uk-UA"/>
              </w:rPr>
            </w:pPr>
          </w:p>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3"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BB10C4" w:rsidRPr="00351034" w:rsidRDefault="00BB10C4" w:rsidP="00BC404C">
            <w:pPr>
              <w:spacing w:after="0" w:line="240" w:lineRule="auto"/>
              <w:jc w:val="center"/>
              <w:rPr>
                <w:rFonts w:ascii="Times New Roman" w:hAnsi="Times New Roman"/>
                <w:sz w:val="28"/>
                <w:szCs w:val="28"/>
                <w:lang w:val="uk-UA"/>
              </w:rPr>
            </w:pPr>
          </w:p>
          <w:p w:rsidR="00BB10C4" w:rsidRPr="00351034" w:rsidRDefault="00041A29"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7675B6"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6008AB">
            <w:pPr>
              <w:spacing w:after="0" w:line="240" w:lineRule="auto"/>
              <w:rPr>
                <w:rFonts w:ascii="Times New Roman" w:hAnsi="Times New Roman"/>
                <w:bCs/>
                <w:sz w:val="28"/>
                <w:szCs w:val="28"/>
                <w:lang w:val="uk-UA"/>
              </w:rPr>
            </w:pPr>
            <w:r w:rsidRPr="00351034">
              <w:rPr>
                <w:rFonts w:ascii="Times New Roman" w:hAnsi="Times New Roman"/>
                <w:sz w:val="28"/>
                <w:szCs w:val="28"/>
                <w:lang w:val="uk-UA"/>
              </w:rPr>
              <w:t xml:space="preserve">Тема 5 </w:t>
            </w:r>
            <w:r w:rsidR="005330BD" w:rsidRPr="00351034">
              <w:rPr>
                <w:rFonts w:ascii="Times New Roman" w:hAnsi="Times New Roman"/>
                <w:sz w:val="28"/>
                <w:szCs w:val="28"/>
                <w:lang w:val="uk-UA"/>
              </w:rPr>
              <w:t xml:space="preserve">Процесуальні, організаційні й тактичні засади </w:t>
            </w:r>
            <w:r w:rsidR="005330BD" w:rsidRPr="00351034">
              <w:rPr>
                <w:rFonts w:ascii="Times New Roman" w:hAnsi="Times New Roman"/>
                <w:sz w:val="28"/>
                <w:szCs w:val="28"/>
                <w:lang w:val="uk-UA"/>
              </w:rPr>
              <w:lastRenderedPageBreak/>
              <w:t xml:space="preserve">підготовки, призначення і проведення судової експертизи </w:t>
            </w:r>
          </w:p>
        </w:tc>
        <w:tc>
          <w:tcPr>
            <w:tcW w:w="479" w:type="pct"/>
            <w:gridSpan w:val="2"/>
            <w:vAlign w:val="center"/>
          </w:tcPr>
          <w:p w:rsidR="0052734B"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16</w:t>
            </w:r>
          </w:p>
        </w:tc>
        <w:tc>
          <w:tcPr>
            <w:tcW w:w="337"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3"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52734B" w:rsidRPr="00351034" w:rsidRDefault="00727F4E" w:rsidP="00BB10C4">
            <w:p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041A29"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5330B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6.</w:t>
            </w:r>
            <w:r w:rsidR="005330BD" w:rsidRPr="00351034">
              <w:rPr>
                <w:rFonts w:ascii="Times New Roman" w:hAnsi="Times New Roman"/>
                <w:b/>
                <w:sz w:val="28"/>
                <w:szCs w:val="28"/>
                <w:lang w:val="uk-UA"/>
              </w:rPr>
              <w:t xml:space="preserve"> </w:t>
            </w:r>
            <w:r w:rsidR="005330BD" w:rsidRPr="00351034">
              <w:rPr>
                <w:rFonts w:ascii="Times New Roman" w:hAnsi="Times New Roman"/>
                <w:sz w:val="28"/>
                <w:szCs w:val="28"/>
                <w:lang w:val="uk-UA"/>
              </w:rPr>
              <w:t>Методи в судово-експертній діяльності та експертні методики.</w:t>
            </w:r>
            <w:r w:rsidRPr="00351034">
              <w:rPr>
                <w:rFonts w:ascii="Times New Roman" w:hAnsi="Times New Roman"/>
                <w:sz w:val="28"/>
                <w:szCs w:val="28"/>
                <w:lang w:val="uk-UA"/>
              </w:rPr>
              <w:t xml:space="preserve"> </w:t>
            </w:r>
          </w:p>
        </w:tc>
        <w:tc>
          <w:tcPr>
            <w:tcW w:w="479" w:type="pct"/>
            <w:gridSpan w:val="2"/>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8</w:t>
            </w:r>
          </w:p>
        </w:tc>
        <w:tc>
          <w:tcPr>
            <w:tcW w:w="337" w:type="pct"/>
            <w:gridSpan w:val="2"/>
          </w:tcPr>
          <w:p w:rsidR="0052734B" w:rsidRDefault="0052734B" w:rsidP="00BC404C">
            <w:pPr>
              <w:spacing w:after="0" w:line="240" w:lineRule="auto"/>
              <w:jc w:val="center"/>
              <w:rPr>
                <w:rFonts w:ascii="Times New Roman" w:hAnsi="Times New Roman"/>
                <w:sz w:val="28"/>
                <w:szCs w:val="28"/>
                <w:lang w:val="uk-UA"/>
              </w:rPr>
            </w:pPr>
          </w:p>
          <w:p w:rsidR="0052734B" w:rsidRPr="00351034" w:rsidRDefault="00215441" w:rsidP="00BB10C4">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313" w:type="pct"/>
            <w:gridSpan w:val="2"/>
            <w:vAlign w:val="center"/>
          </w:tcPr>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041A29"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6008AB">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7. </w:t>
            </w:r>
            <w:r w:rsidR="0093200E" w:rsidRPr="00351034">
              <w:rPr>
                <w:rFonts w:ascii="Times New Roman" w:hAnsi="Times New Roman"/>
                <w:sz w:val="28"/>
                <w:szCs w:val="28"/>
                <w:lang w:val="uk-UA"/>
              </w:rPr>
              <w:t>Експертні завдання та види експертних досліджень</w:t>
            </w:r>
          </w:p>
        </w:tc>
        <w:tc>
          <w:tcPr>
            <w:tcW w:w="479" w:type="pct"/>
            <w:gridSpan w:val="2"/>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8</w:t>
            </w:r>
          </w:p>
        </w:tc>
        <w:tc>
          <w:tcPr>
            <w:tcW w:w="337" w:type="pct"/>
            <w:gridSpan w:val="2"/>
          </w:tcPr>
          <w:p w:rsidR="0052734B" w:rsidRPr="00351034" w:rsidRDefault="0052734B" w:rsidP="00BC404C">
            <w:pPr>
              <w:spacing w:after="0" w:line="240" w:lineRule="auto"/>
              <w:jc w:val="center"/>
              <w:rPr>
                <w:rFonts w:ascii="Times New Roman" w:hAnsi="Times New Roman"/>
                <w:sz w:val="28"/>
                <w:szCs w:val="28"/>
                <w:lang w:val="uk-UA"/>
              </w:rPr>
            </w:pPr>
          </w:p>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3" w:type="pct"/>
            <w:gridSpan w:val="2"/>
            <w:vAlign w:val="center"/>
          </w:tcPr>
          <w:p w:rsidR="0052734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tcPr>
          <w:p w:rsidR="0052734B" w:rsidRPr="00351034" w:rsidRDefault="0052734B" w:rsidP="005330BD">
            <w:pPr>
              <w:pStyle w:val="a6"/>
              <w:tabs>
                <w:tab w:val="left" w:pos="0"/>
              </w:tabs>
              <w:ind w:firstLine="0"/>
              <w:rPr>
                <w:szCs w:val="28"/>
              </w:rPr>
            </w:pPr>
            <w:r w:rsidRPr="00351034">
              <w:rPr>
                <w:szCs w:val="28"/>
              </w:rPr>
              <w:t xml:space="preserve">Тема 8. </w:t>
            </w:r>
            <w:r w:rsidR="005330BD" w:rsidRPr="00351034">
              <w:rPr>
                <w:szCs w:val="28"/>
              </w:rPr>
              <w:t>Стадії експертних дослідження. Експертні технології</w:t>
            </w:r>
          </w:p>
        </w:tc>
        <w:tc>
          <w:tcPr>
            <w:tcW w:w="479" w:type="pct"/>
            <w:gridSpan w:val="2"/>
            <w:vAlign w:val="center"/>
          </w:tcPr>
          <w:p w:rsidR="0052734B"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337" w:type="pct"/>
            <w:gridSpan w:val="2"/>
          </w:tcPr>
          <w:p w:rsidR="00541D13" w:rsidRPr="00351034" w:rsidRDefault="00541D13" w:rsidP="00541D13">
            <w:pPr>
              <w:spacing w:after="0" w:line="240" w:lineRule="auto"/>
              <w:rPr>
                <w:rFonts w:ascii="Times New Roman" w:hAnsi="Times New Roman"/>
                <w:sz w:val="28"/>
                <w:szCs w:val="28"/>
                <w:lang w:val="uk-UA"/>
              </w:rPr>
            </w:pPr>
          </w:p>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313"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r w:rsidR="005330BD" w:rsidRPr="00351034" w:rsidTr="007675B6">
        <w:tc>
          <w:tcPr>
            <w:tcW w:w="1480" w:type="pct"/>
            <w:gridSpan w:val="2"/>
          </w:tcPr>
          <w:p w:rsidR="005330BD" w:rsidRPr="00351034" w:rsidRDefault="005330BD" w:rsidP="005330BD">
            <w:pPr>
              <w:pStyle w:val="a6"/>
              <w:tabs>
                <w:tab w:val="left" w:pos="0"/>
              </w:tabs>
              <w:ind w:firstLine="0"/>
              <w:rPr>
                <w:szCs w:val="28"/>
              </w:rPr>
            </w:pPr>
            <w:r w:rsidRPr="00351034">
              <w:rPr>
                <w:szCs w:val="28"/>
              </w:rPr>
              <w:t>Тема 9. Висновок експерта та його оцінка</w:t>
            </w:r>
          </w:p>
        </w:tc>
        <w:tc>
          <w:tcPr>
            <w:tcW w:w="479" w:type="pct"/>
            <w:gridSpan w:val="2"/>
            <w:vAlign w:val="center"/>
          </w:tcPr>
          <w:p w:rsidR="005330BD" w:rsidRPr="00541D13" w:rsidRDefault="00541D13" w:rsidP="00BC404C">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337" w:type="pct"/>
            <w:gridSpan w:val="2"/>
          </w:tcPr>
          <w:p w:rsidR="005330BD" w:rsidRPr="00351034" w:rsidRDefault="005330BD" w:rsidP="00BC404C">
            <w:pPr>
              <w:spacing w:after="0" w:line="240" w:lineRule="auto"/>
              <w:jc w:val="center"/>
              <w:rPr>
                <w:rFonts w:ascii="Times New Roman" w:hAnsi="Times New Roman"/>
                <w:sz w:val="28"/>
                <w:szCs w:val="28"/>
                <w:lang w:val="uk-UA"/>
              </w:rPr>
            </w:pPr>
          </w:p>
          <w:p w:rsidR="00BB10C4"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313" w:type="pct"/>
            <w:gridSpan w:val="2"/>
            <w:vAlign w:val="center"/>
          </w:tcPr>
          <w:p w:rsidR="005330BD"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156" w:type="pct"/>
            <w:gridSpan w:val="2"/>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24" w:type="pct"/>
            <w:gridSpan w:val="2"/>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344" w:type="pct"/>
            <w:vAlign w:val="center"/>
          </w:tcPr>
          <w:p w:rsidR="005330BD"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362"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71"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71"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84"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68"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c>
          <w:tcPr>
            <w:tcW w:w="211" w:type="pct"/>
            <w:vAlign w:val="center"/>
          </w:tcPr>
          <w:p w:rsidR="005330BD" w:rsidRPr="00351034" w:rsidRDefault="005330BD" w:rsidP="00BC404C">
            <w:pPr>
              <w:spacing w:after="0" w:line="240" w:lineRule="auto"/>
              <w:jc w:val="center"/>
              <w:rPr>
                <w:rFonts w:ascii="Times New Roman" w:hAnsi="Times New Roman"/>
                <w:sz w:val="28"/>
                <w:szCs w:val="28"/>
                <w:lang w:val="uk-UA"/>
              </w:rPr>
            </w:pPr>
          </w:p>
        </w:tc>
      </w:tr>
      <w:tr w:rsidR="0052734B" w:rsidRPr="00351034" w:rsidTr="007675B6">
        <w:tc>
          <w:tcPr>
            <w:tcW w:w="1480" w:type="pct"/>
            <w:gridSpan w:val="2"/>
            <w:vAlign w:val="center"/>
          </w:tcPr>
          <w:p w:rsidR="0052734B" w:rsidRPr="00351034" w:rsidRDefault="0052734B" w:rsidP="00BC404C">
            <w:pPr>
              <w:spacing w:after="0" w:line="240" w:lineRule="auto"/>
              <w:jc w:val="center"/>
              <w:rPr>
                <w:rFonts w:ascii="Times New Roman" w:hAnsi="Times New Roman"/>
                <w:bCs/>
                <w:sz w:val="28"/>
                <w:szCs w:val="28"/>
                <w:lang w:val="uk-UA"/>
              </w:rPr>
            </w:pPr>
            <w:r w:rsidRPr="00351034">
              <w:rPr>
                <w:rFonts w:ascii="Times New Roman" w:hAnsi="Times New Roman"/>
                <w:bCs/>
                <w:sz w:val="28"/>
                <w:szCs w:val="28"/>
                <w:lang w:val="uk-UA"/>
              </w:rPr>
              <w:t>Разом – змістовний модуль 1</w:t>
            </w:r>
          </w:p>
        </w:tc>
        <w:tc>
          <w:tcPr>
            <w:tcW w:w="479" w:type="pct"/>
            <w:gridSpan w:val="2"/>
            <w:vAlign w:val="center"/>
          </w:tcPr>
          <w:p w:rsidR="0052734B" w:rsidRPr="00351034" w:rsidRDefault="0093200E"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90</w:t>
            </w:r>
          </w:p>
        </w:tc>
        <w:tc>
          <w:tcPr>
            <w:tcW w:w="337" w:type="pct"/>
            <w:gridSpan w:val="2"/>
            <w:vAlign w:val="center"/>
          </w:tcPr>
          <w:p w:rsidR="0052734B" w:rsidRPr="00351034" w:rsidRDefault="007675B6"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16</w:t>
            </w:r>
          </w:p>
        </w:tc>
        <w:tc>
          <w:tcPr>
            <w:tcW w:w="313" w:type="pct"/>
            <w:gridSpan w:val="2"/>
            <w:vAlign w:val="center"/>
          </w:tcPr>
          <w:p w:rsidR="0052734B" w:rsidRPr="00351034" w:rsidRDefault="007675B6"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16</w:t>
            </w:r>
          </w:p>
        </w:tc>
        <w:tc>
          <w:tcPr>
            <w:tcW w:w="156"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24" w:type="pct"/>
            <w:gridSpan w:val="2"/>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344" w:type="pct"/>
            <w:vAlign w:val="center"/>
          </w:tcPr>
          <w:p w:rsidR="0052734B" w:rsidRPr="00351034" w:rsidRDefault="00BB10C4"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58</w:t>
            </w:r>
          </w:p>
        </w:tc>
        <w:tc>
          <w:tcPr>
            <w:tcW w:w="362"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7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84"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68"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c>
          <w:tcPr>
            <w:tcW w:w="211" w:type="pct"/>
            <w:vAlign w:val="center"/>
          </w:tcPr>
          <w:p w:rsidR="0052734B" w:rsidRPr="00351034" w:rsidRDefault="0052734B" w:rsidP="00BC404C">
            <w:pPr>
              <w:spacing w:after="0" w:line="240" w:lineRule="auto"/>
              <w:jc w:val="center"/>
              <w:rPr>
                <w:rFonts w:ascii="Times New Roman" w:hAnsi="Times New Roman"/>
                <w:sz w:val="28"/>
                <w:szCs w:val="28"/>
                <w:lang w:val="uk-UA"/>
              </w:rPr>
            </w:pPr>
          </w:p>
        </w:tc>
      </w:tr>
    </w:tbl>
    <w:p w:rsidR="0052734B" w:rsidRPr="00351034" w:rsidRDefault="0052734B" w:rsidP="0052734B">
      <w:pPr>
        <w:spacing w:after="0" w:line="240" w:lineRule="auto"/>
        <w:jc w:val="center"/>
        <w:rPr>
          <w:rFonts w:ascii="Times New Roman" w:hAnsi="Times New Roman"/>
          <w:b/>
          <w:bCs/>
          <w:i/>
          <w:sz w:val="28"/>
          <w:szCs w:val="28"/>
          <w:lang w:val="uk-UA"/>
        </w:rPr>
      </w:pPr>
    </w:p>
    <w:p w:rsidR="0052734B" w:rsidRPr="00CA0AFE" w:rsidRDefault="0052734B" w:rsidP="0052734B">
      <w:pPr>
        <w:ind w:firstLine="567"/>
        <w:jc w:val="center"/>
        <w:rPr>
          <w:rFonts w:ascii="Times New Roman" w:hAnsi="Times New Roman"/>
          <w:b/>
          <w:bCs/>
          <w:sz w:val="28"/>
          <w:szCs w:val="28"/>
          <w:lang w:val="uk-UA"/>
        </w:rPr>
      </w:pPr>
      <w:r w:rsidRPr="00351034">
        <w:rPr>
          <w:rFonts w:ascii="Times New Roman" w:hAnsi="Times New Roman"/>
          <w:b/>
          <w:bCs/>
          <w:sz w:val="28"/>
          <w:szCs w:val="28"/>
          <w:lang w:val="uk-UA"/>
        </w:rPr>
        <w:t>5.</w:t>
      </w:r>
      <w:r w:rsidRPr="00351034">
        <w:rPr>
          <w:rFonts w:ascii="Times New Roman" w:hAnsi="Times New Roman"/>
          <w:b/>
          <w:bCs/>
          <w:i/>
          <w:sz w:val="28"/>
          <w:szCs w:val="28"/>
          <w:lang w:val="uk-UA"/>
        </w:rPr>
        <w:t xml:space="preserve"> </w:t>
      </w:r>
      <w:r w:rsidR="00CA0AFE" w:rsidRPr="00CA0AFE">
        <w:rPr>
          <w:rFonts w:ascii="Times New Roman" w:hAnsi="Times New Roman"/>
          <w:b/>
          <w:bCs/>
          <w:sz w:val="28"/>
          <w:szCs w:val="28"/>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6480"/>
        <w:gridCol w:w="1398"/>
      </w:tblGrid>
      <w:tr w:rsidR="0052734B" w:rsidRPr="00351034" w:rsidTr="00BC404C">
        <w:tc>
          <w:tcPr>
            <w:tcW w:w="1478" w:type="dxa"/>
          </w:tcPr>
          <w:p w:rsidR="0052734B" w:rsidRPr="00351034" w:rsidRDefault="0052734B" w:rsidP="00BC404C">
            <w:pPr>
              <w:spacing w:after="0" w:line="240" w:lineRule="auto"/>
              <w:ind w:hanging="142"/>
              <w:jc w:val="center"/>
              <w:rPr>
                <w:rFonts w:ascii="Times New Roman" w:hAnsi="Times New Roman"/>
                <w:sz w:val="28"/>
                <w:szCs w:val="28"/>
                <w:lang w:val="uk-UA"/>
              </w:rPr>
            </w:pPr>
            <w:r w:rsidRPr="00351034">
              <w:rPr>
                <w:rFonts w:ascii="Times New Roman" w:hAnsi="Times New Roman"/>
                <w:sz w:val="28"/>
                <w:szCs w:val="28"/>
                <w:lang w:val="uk-UA"/>
              </w:rPr>
              <w:t>№</w:t>
            </w:r>
          </w:p>
          <w:p w:rsidR="0052734B" w:rsidRPr="00351034" w:rsidRDefault="0052734B" w:rsidP="00BC404C">
            <w:pPr>
              <w:spacing w:after="0" w:line="240" w:lineRule="auto"/>
              <w:ind w:hanging="142"/>
              <w:jc w:val="center"/>
              <w:rPr>
                <w:rFonts w:ascii="Times New Roman" w:hAnsi="Times New Roman"/>
                <w:sz w:val="28"/>
                <w:szCs w:val="28"/>
                <w:lang w:val="uk-UA"/>
              </w:rPr>
            </w:pPr>
            <w:r w:rsidRPr="00351034">
              <w:rPr>
                <w:rFonts w:ascii="Times New Roman" w:hAnsi="Times New Roman"/>
                <w:sz w:val="28"/>
                <w:szCs w:val="28"/>
                <w:lang w:val="uk-UA"/>
              </w:rPr>
              <w:t>з/п</w:t>
            </w:r>
          </w:p>
        </w:tc>
        <w:tc>
          <w:tcPr>
            <w:tcW w:w="6480" w:type="dxa"/>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Назва теми</w:t>
            </w:r>
          </w:p>
        </w:tc>
        <w:tc>
          <w:tcPr>
            <w:tcW w:w="1398" w:type="dxa"/>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Кількість</w:t>
            </w:r>
          </w:p>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годин</w:t>
            </w:r>
          </w:p>
        </w:tc>
      </w:tr>
      <w:tr w:rsidR="006008AB" w:rsidRPr="00351034" w:rsidTr="006008AB">
        <w:trPr>
          <w:trHeight w:val="772"/>
        </w:trPr>
        <w:tc>
          <w:tcPr>
            <w:tcW w:w="1478" w:type="dxa"/>
            <w:tcBorders>
              <w:top w:val="single" w:sz="4" w:space="0" w:color="auto"/>
              <w:left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1</w:t>
            </w:r>
          </w:p>
        </w:tc>
        <w:tc>
          <w:tcPr>
            <w:tcW w:w="6480" w:type="dxa"/>
            <w:tcBorders>
              <w:top w:val="single" w:sz="4" w:space="0" w:color="auto"/>
              <w:left w:val="single" w:sz="4" w:space="0" w:color="auto"/>
              <w:right w:val="single" w:sz="4" w:space="0" w:color="auto"/>
            </w:tcBorders>
          </w:tcPr>
          <w:p w:rsidR="006008AB" w:rsidRPr="00351034" w:rsidRDefault="006008AB" w:rsidP="006008AB">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1</w:t>
            </w:r>
            <w:r w:rsidRPr="00351034">
              <w:rPr>
                <w:rFonts w:ascii="Times New Roman" w:hAnsi="Times New Roman"/>
                <w:sz w:val="28"/>
                <w:szCs w:val="28"/>
                <w:lang w:val="uk-UA" w:eastAsia="uk-UA" w:bidi="uk-UA"/>
              </w:rPr>
              <w:t xml:space="preserve"> Поняття судової експертології, її система, завдання та місце в системі наукового знання</w:t>
            </w:r>
            <w:r w:rsidRPr="00351034">
              <w:rPr>
                <w:rFonts w:ascii="Times New Roman" w:hAnsi="Times New Roman"/>
                <w:sz w:val="28"/>
                <w:szCs w:val="28"/>
                <w:lang w:val="uk-UA"/>
              </w:rPr>
              <w:t>.</w:t>
            </w:r>
          </w:p>
        </w:tc>
        <w:tc>
          <w:tcPr>
            <w:tcW w:w="1398" w:type="dxa"/>
            <w:tcBorders>
              <w:top w:val="single" w:sz="4" w:space="0" w:color="auto"/>
              <w:left w:val="single" w:sz="4" w:space="0" w:color="auto"/>
              <w:right w:val="single" w:sz="4" w:space="0" w:color="auto"/>
            </w:tcBorders>
          </w:tcPr>
          <w:p w:rsidR="006008AB" w:rsidRPr="00351034" w:rsidRDefault="002616D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6008AB" w:rsidP="00DE139A">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2. Судова експертологія – наука про судово-експертну діяльність</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2616D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3</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6008AB"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4. Поняття судової експертизи, її значення і види в слідчій і судовій практиці.</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4</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6008AB" w:rsidP="00DE139A">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5 Процесуальні, організаційні й тактичні засади підготовки, призначення і проведення судової експертизи</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5</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215441" w:rsidP="00DE139A">
            <w:pPr>
              <w:spacing w:after="0" w:line="240" w:lineRule="auto"/>
              <w:rPr>
                <w:rFonts w:ascii="Times New Roman" w:hAnsi="Times New Roman"/>
                <w:sz w:val="28"/>
                <w:szCs w:val="28"/>
                <w:lang w:val="uk-UA"/>
              </w:rPr>
            </w:pPr>
            <w:r>
              <w:rPr>
                <w:rFonts w:ascii="Times New Roman" w:hAnsi="Times New Roman"/>
                <w:sz w:val="28"/>
                <w:szCs w:val="28"/>
                <w:lang w:val="uk-UA"/>
              </w:rPr>
              <w:t xml:space="preserve">Тема 6. </w:t>
            </w:r>
            <w:r w:rsidR="006008AB" w:rsidRPr="00351034">
              <w:rPr>
                <w:rFonts w:ascii="Times New Roman" w:hAnsi="Times New Roman"/>
                <w:sz w:val="28"/>
                <w:szCs w:val="28"/>
                <w:lang w:val="uk-UA"/>
              </w:rPr>
              <w:t>Методи в судово-експертній діяльності та експертні методики.</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215441" w:rsidP="00DE139A">
            <w:pPr>
              <w:spacing w:after="0" w:line="240" w:lineRule="auto"/>
              <w:rPr>
                <w:rFonts w:ascii="Times New Roman" w:hAnsi="Times New Roman"/>
                <w:sz w:val="28"/>
                <w:szCs w:val="28"/>
                <w:lang w:val="uk-UA"/>
              </w:rPr>
            </w:pPr>
            <w:r>
              <w:rPr>
                <w:rFonts w:ascii="Times New Roman" w:hAnsi="Times New Roman"/>
                <w:sz w:val="28"/>
                <w:szCs w:val="28"/>
                <w:lang w:val="uk-UA"/>
              </w:rPr>
              <w:t xml:space="preserve">Тема 7. </w:t>
            </w:r>
            <w:r w:rsidR="006008AB" w:rsidRPr="00351034">
              <w:rPr>
                <w:rFonts w:ascii="Times New Roman" w:hAnsi="Times New Roman"/>
                <w:sz w:val="28"/>
                <w:szCs w:val="28"/>
                <w:lang w:val="uk-UA"/>
              </w:rPr>
              <w:t>Експертні завдання та види експертних досліджень.</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215441"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7</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6008AB" w:rsidP="00DE139A">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8. </w:t>
            </w:r>
            <w:proofErr w:type="spellStart"/>
            <w:r w:rsidRPr="00351034">
              <w:rPr>
                <w:rFonts w:ascii="Times New Roman" w:hAnsi="Times New Roman"/>
                <w:sz w:val="28"/>
                <w:szCs w:val="28"/>
              </w:rPr>
              <w:t>Стадії</w:t>
            </w:r>
            <w:proofErr w:type="spellEnd"/>
            <w:r w:rsidRPr="00351034">
              <w:rPr>
                <w:rFonts w:ascii="Times New Roman" w:hAnsi="Times New Roman"/>
                <w:sz w:val="28"/>
                <w:szCs w:val="28"/>
              </w:rPr>
              <w:t xml:space="preserve"> </w:t>
            </w:r>
            <w:proofErr w:type="spellStart"/>
            <w:r w:rsidRPr="00351034">
              <w:rPr>
                <w:rFonts w:ascii="Times New Roman" w:hAnsi="Times New Roman"/>
                <w:sz w:val="28"/>
                <w:szCs w:val="28"/>
              </w:rPr>
              <w:t>експертних</w:t>
            </w:r>
            <w:proofErr w:type="spellEnd"/>
            <w:r w:rsidRPr="00351034">
              <w:rPr>
                <w:rFonts w:ascii="Times New Roman" w:hAnsi="Times New Roman"/>
                <w:sz w:val="28"/>
                <w:szCs w:val="28"/>
              </w:rPr>
              <w:t xml:space="preserve"> </w:t>
            </w:r>
            <w:proofErr w:type="spellStart"/>
            <w:r w:rsidRPr="00351034">
              <w:rPr>
                <w:rFonts w:ascii="Times New Roman" w:hAnsi="Times New Roman"/>
                <w:sz w:val="28"/>
                <w:szCs w:val="28"/>
              </w:rPr>
              <w:t>дослідження</w:t>
            </w:r>
            <w:proofErr w:type="spellEnd"/>
            <w:r w:rsidRPr="00351034">
              <w:rPr>
                <w:rFonts w:ascii="Times New Roman" w:hAnsi="Times New Roman"/>
                <w:sz w:val="28"/>
                <w:szCs w:val="28"/>
              </w:rPr>
              <w:t xml:space="preserve">. </w:t>
            </w:r>
            <w:proofErr w:type="spellStart"/>
            <w:r w:rsidRPr="00351034">
              <w:rPr>
                <w:rFonts w:ascii="Times New Roman" w:hAnsi="Times New Roman"/>
                <w:sz w:val="28"/>
                <w:szCs w:val="28"/>
              </w:rPr>
              <w:t>Експертні</w:t>
            </w:r>
            <w:proofErr w:type="spellEnd"/>
            <w:r w:rsidRPr="00351034">
              <w:rPr>
                <w:rFonts w:ascii="Times New Roman" w:hAnsi="Times New Roman"/>
                <w:sz w:val="28"/>
                <w:szCs w:val="28"/>
              </w:rPr>
              <w:t xml:space="preserve"> </w:t>
            </w:r>
            <w:proofErr w:type="spellStart"/>
            <w:r w:rsidRPr="00351034">
              <w:rPr>
                <w:rFonts w:ascii="Times New Roman" w:hAnsi="Times New Roman"/>
                <w:sz w:val="28"/>
                <w:szCs w:val="28"/>
              </w:rPr>
              <w:t>технології</w:t>
            </w:r>
            <w:proofErr w:type="spellEnd"/>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r>
      <w:tr w:rsidR="006008AB" w:rsidRPr="00351034" w:rsidTr="00BC404C">
        <w:tc>
          <w:tcPr>
            <w:tcW w:w="147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8</w:t>
            </w:r>
          </w:p>
        </w:tc>
        <w:tc>
          <w:tcPr>
            <w:tcW w:w="6480" w:type="dxa"/>
            <w:tcBorders>
              <w:top w:val="single" w:sz="4" w:space="0" w:color="auto"/>
              <w:left w:val="single" w:sz="4" w:space="0" w:color="auto"/>
              <w:bottom w:val="single" w:sz="4" w:space="0" w:color="auto"/>
              <w:right w:val="single" w:sz="4" w:space="0" w:color="auto"/>
            </w:tcBorders>
          </w:tcPr>
          <w:p w:rsidR="006008AB" w:rsidRPr="00351034" w:rsidRDefault="006008AB" w:rsidP="00DE139A">
            <w:pPr>
              <w:spacing w:after="0" w:line="240" w:lineRule="auto"/>
              <w:rPr>
                <w:rFonts w:ascii="Times New Roman" w:hAnsi="Times New Roman"/>
                <w:sz w:val="28"/>
                <w:szCs w:val="28"/>
                <w:lang w:val="uk-UA"/>
              </w:rPr>
            </w:pPr>
            <w:r w:rsidRPr="00351034">
              <w:rPr>
                <w:rFonts w:ascii="Times New Roman" w:hAnsi="Times New Roman"/>
                <w:szCs w:val="28"/>
              </w:rPr>
              <w:t xml:space="preserve">Тема 9. </w:t>
            </w:r>
            <w:r w:rsidRPr="00351034">
              <w:rPr>
                <w:rFonts w:ascii="Times New Roman" w:hAnsi="Times New Roman"/>
                <w:sz w:val="28"/>
                <w:szCs w:val="28"/>
                <w:lang w:val="uk-UA"/>
              </w:rPr>
              <w:t>Висновок експерта та його оцінка</w:t>
            </w:r>
          </w:p>
        </w:tc>
        <w:tc>
          <w:tcPr>
            <w:tcW w:w="1398" w:type="dxa"/>
            <w:tcBorders>
              <w:top w:val="single" w:sz="4" w:space="0" w:color="auto"/>
              <w:left w:val="single" w:sz="4" w:space="0" w:color="auto"/>
              <w:bottom w:val="single" w:sz="4" w:space="0" w:color="auto"/>
              <w:right w:val="single" w:sz="4" w:space="0" w:color="auto"/>
            </w:tcBorders>
          </w:tcPr>
          <w:p w:rsidR="006008AB" w:rsidRPr="00351034" w:rsidRDefault="006008A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r>
      <w:tr w:rsidR="000D341B" w:rsidRPr="00351034" w:rsidTr="0030053E">
        <w:tc>
          <w:tcPr>
            <w:tcW w:w="7958" w:type="dxa"/>
            <w:gridSpan w:val="2"/>
            <w:tcBorders>
              <w:top w:val="single" w:sz="4" w:space="0" w:color="auto"/>
              <w:left w:val="single" w:sz="4" w:space="0" w:color="auto"/>
              <w:bottom w:val="single" w:sz="4" w:space="0" w:color="auto"/>
              <w:right w:val="single" w:sz="4" w:space="0" w:color="auto"/>
            </w:tcBorders>
          </w:tcPr>
          <w:p w:rsidR="000D341B" w:rsidRPr="000D341B" w:rsidRDefault="000D341B" w:rsidP="000D341B">
            <w:pPr>
              <w:spacing w:after="0" w:line="240" w:lineRule="auto"/>
              <w:jc w:val="center"/>
              <w:rPr>
                <w:rFonts w:ascii="Times New Roman" w:hAnsi="Times New Roman"/>
                <w:sz w:val="28"/>
                <w:szCs w:val="28"/>
                <w:lang w:val="uk-UA"/>
              </w:rPr>
            </w:pPr>
            <w:r w:rsidRPr="000D341B">
              <w:rPr>
                <w:rFonts w:ascii="Times New Roman" w:hAnsi="Times New Roman"/>
                <w:sz w:val="28"/>
                <w:szCs w:val="28"/>
                <w:lang w:val="uk-UA"/>
              </w:rPr>
              <w:t>ВСЬОГО</w:t>
            </w:r>
          </w:p>
        </w:tc>
        <w:tc>
          <w:tcPr>
            <w:tcW w:w="1398" w:type="dxa"/>
            <w:tcBorders>
              <w:top w:val="single" w:sz="4" w:space="0" w:color="auto"/>
              <w:left w:val="single" w:sz="4" w:space="0" w:color="auto"/>
              <w:bottom w:val="single" w:sz="4" w:space="0" w:color="auto"/>
              <w:right w:val="single" w:sz="4" w:space="0" w:color="auto"/>
            </w:tcBorders>
          </w:tcPr>
          <w:p w:rsidR="000D341B" w:rsidRPr="00351034" w:rsidRDefault="00CA0AFE" w:rsidP="00BC404C">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r>
    </w:tbl>
    <w:p w:rsidR="0052734B" w:rsidRPr="00351034" w:rsidRDefault="0052734B" w:rsidP="0052734B">
      <w:pPr>
        <w:pStyle w:val="a3"/>
        <w:spacing w:after="0" w:line="240" w:lineRule="auto"/>
        <w:ind w:left="0"/>
        <w:rPr>
          <w:rFonts w:ascii="Times New Roman" w:hAnsi="Times New Roman"/>
          <w:b/>
          <w:bCs/>
          <w:i/>
          <w:sz w:val="28"/>
          <w:szCs w:val="28"/>
          <w:lang w:val="uk-UA"/>
        </w:rPr>
      </w:pPr>
    </w:p>
    <w:p w:rsidR="0052734B" w:rsidRPr="00CA0AFE" w:rsidRDefault="00CA0AFE" w:rsidP="00CA0AFE">
      <w:pPr>
        <w:spacing w:after="0" w:line="240" w:lineRule="auto"/>
        <w:jc w:val="center"/>
        <w:rPr>
          <w:rFonts w:ascii="Times New Roman" w:hAnsi="Times New Roman"/>
          <w:b/>
          <w:bCs/>
          <w:sz w:val="28"/>
          <w:szCs w:val="28"/>
          <w:lang w:val="uk-UA"/>
        </w:rPr>
      </w:pPr>
      <w:r w:rsidRPr="00CA0AFE">
        <w:rPr>
          <w:rFonts w:ascii="Times New Roman" w:hAnsi="Times New Roman"/>
          <w:b/>
          <w:bCs/>
          <w:sz w:val="28"/>
          <w:szCs w:val="28"/>
          <w:lang w:val="uk-UA"/>
        </w:rPr>
        <w:lastRenderedPageBreak/>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734B" w:rsidRPr="00351034" w:rsidTr="00BC404C">
        <w:tc>
          <w:tcPr>
            <w:tcW w:w="709" w:type="dxa"/>
          </w:tcPr>
          <w:p w:rsidR="0052734B" w:rsidRPr="00351034" w:rsidRDefault="0052734B" w:rsidP="00BC404C">
            <w:pPr>
              <w:spacing w:after="0" w:line="240" w:lineRule="auto"/>
              <w:ind w:hanging="142"/>
              <w:jc w:val="center"/>
              <w:rPr>
                <w:rFonts w:ascii="Times New Roman" w:hAnsi="Times New Roman"/>
                <w:sz w:val="28"/>
                <w:szCs w:val="28"/>
                <w:lang w:val="uk-UA"/>
              </w:rPr>
            </w:pPr>
            <w:r w:rsidRPr="00351034">
              <w:rPr>
                <w:rFonts w:ascii="Times New Roman" w:hAnsi="Times New Roman"/>
                <w:sz w:val="28"/>
                <w:szCs w:val="28"/>
                <w:lang w:val="uk-UA"/>
              </w:rPr>
              <w:t>№</w:t>
            </w:r>
          </w:p>
          <w:p w:rsidR="0052734B" w:rsidRPr="00351034" w:rsidRDefault="0052734B" w:rsidP="00BC404C">
            <w:pPr>
              <w:spacing w:after="0" w:line="240" w:lineRule="auto"/>
              <w:ind w:hanging="142"/>
              <w:jc w:val="center"/>
              <w:rPr>
                <w:rFonts w:ascii="Times New Roman" w:hAnsi="Times New Roman"/>
                <w:sz w:val="28"/>
                <w:szCs w:val="28"/>
                <w:lang w:val="uk-UA"/>
              </w:rPr>
            </w:pPr>
            <w:r w:rsidRPr="00351034">
              <w:rPr>
                <w:rFonts w:ascii="Times New Roman" w:hAnsi="Times New Roman"/>
                <w:sz w:val="28"/>
                <w:szCs w:val="28"/>
                <w:lang w:val="uk-UA"/>
              </w:rPr>
              <w:t>з/п</w:t>
            </w:r>
          </w:p>
        </w:tc>
        <w:tc>
          <w:tcPr>
            <w:tcW w:w="7087" w:type="dxa"/>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Назва теми</w:t>
            </w:r>
          </w:p>
        </w:tc>
        <w:tc>
          <w:tcPr>
            <w:tcW w:w="1560" w:type="dxa"/>
          </w:tcPr>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Кількість</w:t>
            </w:r>
          </w:p>
          <w:p w:rsidR="0052734B" w:rsidRPr="00351034" w:rsidRDefault="0052734B" w:rsidP="00BC404C">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Годин</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1 Поняття судової експертології, її система, завдання та місце в системі наукового знання.</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2. Судова експертологія – наука про судово-експертну діяльність</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3. Історія розвитку судової експертизи та експертних установ в Україні. Перспективи розвитку судової експертології.</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4. Поняття судової експертизи, її значення і види в слідчій і судовій практиці.</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5 Процесуальні, організаційні й тактичні засади підготовки, призначення і проведення судової експертизи</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D566E4" w:rsidP="00D15CD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6. Методи в судово-експертній діяльності та експертні методики.</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0D341B" w:rsidP="00D15CD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7. Експертні завдання та види експертних досліджень.</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 xml:space="preserve">Тема 8. </w:t>
            </w:r>
            <w:r w:rsidR="00506BBE" w:rsidRPr="00351034">
              <w:rPr>
                <w:rFonts w:ascii="Times New Roman" w:hAnsi="Times New Roman"/>
                <w:sz w:val="28"/>
                <w:szCs w:val="28"/>
                <w:lang w:val="uk-UA"/>
              </w:rPr>
              <w:t>Стадії експертних досліджень</w:t>
            </w:r>
            <w:r w:rsidRPr="00351034">
              <w:rPr>
                <w:rFonts w:ascii="Times New Roman" w:hAnsi="Times New Roman"/>
                <w:sz w:val="28"/>
                <w:szCs w:val="28"/>
                <w:lang w:val="uk-UA"/>
              </w:rPr>
              <w:t>. Експертні технології</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166F59">
        <w:tc>
          <w:tcPr>
            <w:tcW w:w="709"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tcPr>
          <w:p w:rsidR="00166F59" w:rsidRPr="00351034" w:rsidRDefault="00166F59" w:rsidP="00D15CDD">
            <w:pPr>
              <w:spacing w:after="0" w:line="240" w:lineRule="auto"/>
              <w:rPr>
                <w:rFonts w:ascii="Times New Roman" w:hAnsi="Times New Roman"/>
                <w:sz w:val="28"/>
                <w:szCs w:val="28"/>
                <w:lang w:val="uk-UA"/>
              </w:rPr>
            </w:pPr>
            <w:r w:rsidRPr="00351034">
              <w:rPr>
                <w:rFonts w:ascii="Times New Roman" w:hAnsi="Times New Roman"/>
                <w:sz w:val="28"/>
                <w:szCs w:val="28"/>
                <w:lang w:val="uk-UA"/>
              </w:rPr>
              <w:t>Тема 9. Висновок експерта та його оцінка</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6</w:t>
            </w:r>
          </w:p>
        </w:tc>
      </w:tr>
      <w:tr w:rsidR="00166F59" w:rsidRPr="00351034" w:rsidTr="00D15CDD">
        <w:tc>
          <w:tcPr>
            <w:tcW w:w="7796" w:type="dxa"/>
            <w:gridSpan w:val="2"/>
            <w:tcBorders>
              <w:top w:val="single" w:sz="4" w:space="0" w:color="auto"/>
              <w:left w:val="single" w:sz="4" w:space="0" w:color="auto"/>
              <w:bottom w:val="single" w:sz="4" w:space="0" w:color="auto"/>
              <w:right w:val="single" w:sz="4" w:space="0" w:color="auto"/>
            </w:tcBorders>
          </w:tcPr>
          <w:p w:rsidR="00166F59" w:rsidRPr="00351034" w:rsidRDefault="00166F59" w:rsidP="00166F59">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ВСЬОГО</w:t>
            </w:r>
          </w:p>
        </w:tc>
        <w:tc>
          <w:tcPr>
            <w:tcW w:w="1560" w:type="dxa"/>
            <w:tcBorders>
              <w:top w:val="single" w:sz="4" w:space="0" w:color="auto"/>
              <w:left w:val="single" w:sz="4" w:space="0" w:color="auto"/>
              <w:bottom w:val="single" w:sz="4" w:space="0" w:color="auto"/>
              <w:right w:val="single" w:sz="4" w:space="0" w:color="auto"/>
            </w:tcBorders>
          </w:tcPr>
          <w:p w:rsidR="00166F59" w:rsidRPr="00351034" w:rsidRDefault="00166F59" w:rsidP="00D15CDD">
            <w:pPr>
              <w:spacing w:after="0" w:line="240" w:lineRule="auto"/>
              <w:jc w:val="center"/>
              <w:rPr>
                <w:rFonts w:ascii="Times New Roman" w:hAnsi="Times New Roman"/>
                <w:sz w:val="28"/>
                <w:szCs w:val="28"/>
                <w:lang w:val="uk-UA"/>
              </w:rPr>
            </w:pPr>
            <w:r w:rsidRPr="00351034">
              <w:rPr>
                <w:rFonts w:ascii="Times New Roman" w:hAnsi="Times New Roman"/>
                <w:sz w:val="28"/>
                <w:szCs w:val="28"/>
                <w:lang w:val="uk-UA"/>
              </w:rPr>
              <w:t>58</w:t>
            </w:r>
          </w:p>
        </w:tc>
      </w:tr>
    </w:tbl>
    <w:p w:rsidR="0052734B" w:rsidRPr="00351034" w:rsidRDefault="0052734B" w:rsidP="0052734B">
      <w:pPr>
        <w:spacing w:after="0" w:line="240" w:lineRule="auto"/>
        <w:ind w:left="1287"/>
        <w:rPr>
          <w:rFonts w:ascii="Times New Roman" w:hAnsi="Times New Roman"/>
          <w:b/>
          <w:kern w:val="32"/>
          <w:sz w:val="28"/>
          <w:szCs w:val="28"/>
          <w:lang w:val="uk-UA" w:eastAsia="uk-UA"/>
        </w:rPr>
      </w:pPr>
    </w:p>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7. Методи навчання</w:t>
      </w:r>
    </w:p>
    <w:p w:rsidR="0052734B" w:rsidRPr="0065766C" w:rsidRDefault="0052734B" w:rsidP="0065766C">
      <w:pPr>
        <w:spacing w:after="0"/>
        <w:ind w:firstLine="567"/>
        <w:jc w:val="both"/>
        <w:rPr>
          <w:rFonts w:ascii="Times New Roman" w:hAnsi="Times New Roman"/>
          <w:sz w:val="28"/>
          <w:szCs w:val="28"/>
          <w:lang w:val="uk-UA"/>
        </w:rPr>
      </w:pPr>
      <w:r w:rsidRPr="0065766C">
        <w:rPr>
          <w:rFonts w:ascii="Times New Roman" w:hAnsi="Times New Roman"/>
          <w:sz w:val="28"/>
          <w:szCs w:val="28"/>
          <w:lang w:val="uk-UA"/>
        </w:rPr>
        <w:t>У ході викладання навчальної дисципліни підлягають використанню методи, спрямовані на:</w:t>
      </w:r>
    </w:p>
    <w:p w:rsidR="0052734B" w:rsidRPr="0065766C" w:rsidRDefault="0052734B" w:rsidP="0065766C">
      <w:pPr>
        <w:spacing w:after="0"/>
        <w:ind w:firstLine="567"/>
        <w:jc w:val="both"/>
        <w:rPr>
          <w:rFonts w:ascii="Times New Roman" w:hAnsi="Times New Roman"/>
          <w:sz w:val="28"/>
          <w:szCs w:val="28"/>
          <w:lang w:val="uk-UA"/>
        </w:rPr>
      </w:pPr>
      <w:r w:rsidRPr="0065766C">
        <w:rPr>
          <w:rFonts w:ascii="Times New Roman" w:hAnsi="Times New Roman"/>
          <w:sz w:val="28"/>
          <w:szCs w:val="28"/>
          <w:lang w:val="uk-UA"/>
        </w:rPr>
        <w:t xml:space="preserve">- формування у студентів інтересу до пізнавальної </w:t>
      </w:r>
      <w:r w:rsidR="00A525B0" w:rsidRPr="0065766C">
        <w:rPr>
          <w:rFonts w:ascii="Times New Roman" w:hAnsi="Times New Roman"/>
          <w:sz w:val="28"/>
          <w:szCs w:val="28"/>
          <w:lang w:val="uk-UA"/>
        </w:rPr>
        <w:t xml:space="preserve">і наукової </w:t>
      </w:r>
      <w:r w:rsidRPr="0065766C">
        <w:rPr>
          <w:rFonts w:ascii="Times New Roman" w:hAnsi="Times New Roman"/>
          <w:sz w:val="28"/>
          <w:szCs w:val="28"/>
          <w:lang w:val="uk-UA"/>
        </w:rPr>
        <w:t>діяльності;</w:t>
      </w:r>
    </w:p>
    <w:p w:rsidR="0052734B" w:rsidRPr="0065766C" w:rsidRDefault="0052734B" w:rsidP="0065766C">
      <w:pPr>
        <w:spacing w:after="0"/>
        <w:ind w:firstLine="567"/>
        <w:jc w:val="both"/>
        <w:rPr>
          <w:rFonts w:ascii="Times New Roman" w:hAnsi="Times New Roman"/>
          <w:sz w:val="28"/>
          <w:szCs w:val="28"/>
          <w:lang w:val="uk-UA"/>
        </w:rPr>
      </w:pPr>
      <w:r w:rsidRPr="0065766C">
        <w:rPr>
          <w:rFonts w:ascii="Times New Roman" w:hAnsi="Times New Roman"/>
          <w:sz w:val="28"/>
          <w:szCs w:val="28"/>
          <w:lang w:val="uk-UA"/>
        </w:rPr>
        <w:t>-</w:t>
      </w:r>
      <w:r w:rsidR="00A525B0" w:rsidRPr="0065766C">
        <w:rPr>
          <w:rFonts w:ascii="Times New Roman" w:hAnsi="Times New Roman"/>
          <w:sz w:val="28"/>
          <w:szCs w:val="28"/>
          <w:lang w:val="uk-UA"/>
        </w:rPr>
        <w:t xml:space="preserve"> стимулювання</w:t>
      </w:r>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мисленнєвої</w:t>
      </w:r>
      <w:proofErr w:type="spellEnd"/>
      <w:r w:rsidRPr="0065766C">
        <w:rPr>
          <w:rFonts w:ascii="Times New Roman" w:hAnsi="Times New Roman"/>
          <w:sz w:val="28"/>
          <w:szCs w:val="28"/>
          <w:lang w:val="uk-UA"/>
        </w:rPr>
        <w:t xml:space="preserve"> діяльності (індуктивного, дедуктивного, репродуктивного й пошукового</w:t>
      </w:r>
      <w:r w:rsidR="00A525B0" w:rsidRPr="0065766C">
        <w:rPr>
          <w:rFonts w:ascii="Times New Roman" w:hAnsi="Times New Roman"/>
          <w:sz w:val="28"/>
          <w:szCs w:val="28"/>
          <w:lang w:val="uk-UA"/>
        </w:rPr>
        <w:t>, синтезуючого</w:t>
      </w:r>
      <w:r w:rsidRPr="0065766C">
        <w:rPr>
          <w:rFonts w:ascii="Times New Roman" w:hAnsi="Times New Roman"/>
          <w:sz w:val="28"/>
          <w:szCs w:val="28"/>
          <w:lang w:val="uk-UA"/>
        </w:rPr>
        <w:t xml:space="preserve"> характеру);</w:t>
      </w:r>
    </w:p>
    <w:p w:rsidR="0052734B" w:rsidRPr="0065766C" w:rsidRDefault="0052734B" w:rsidP="0065766C">
      <w:pPr>
        <w:spacing w:after="0"/>
        <w:ind w:firstLine="567"/>
        <w:jc w:val="both"/>
        <w:rPr>
          <w:rFonts w:ascii="Times New Roman" w:hAnsi="Times New Roman"/>
          <w:sz w:val="28"/>
          <w:szCs w:val="28"/>
          <w:lang w:val="uk-UA"/>
        </w:rPr>
      </w:pPr>
      <w:r w:rsidRPr="0065766C">
        <w:rPr>
          <w:rFonts w:ascii="Times New Roman" w:hAnsi="Times New Roman"/>
          <w:sz w:val="28"/>
          <w:szCs w:val="28"/>
          <w:lang w:val="uk-UA"/>
        </w:rPr>
        <w:t xml:space="preserve">- а також </w:t>
      </w:r>
      <w:proofErr w:type="spellStart"/>
      <w:r w:rsidR="00BA7A7D" w:rsidRPr="0065766C">
        <w:rPr>
          <w:rFonts w:ascii="Times New Roman" w:hAnsi="Times New Roman"/>
          <w:sz w:val="28"/>
          <w:szCs w:val="28"/>
        </w:rPr>
        <w:t>методи</w:t>
      </w:r>
      <w:proofErr w:type="spellEnd"/>
      <w:r w:rsidR="00BA7A7D" w:rsidRPr="0065766C">
        <w:rPr>
          <w:rFonts w:ascii="Times New Roman" w:hAnsi="Times New Roman"/>
          <w:sz w:val="28"/>
          <w:szCs w:val="28"/>
        </w:rPr>
        <w:t xml:space="preserve"> </w:t>
      </w:r>
      <w:proofErr w:type="spellStart"/>
      <w:r w:rsidR="00BA7A7D" w:rsidRPr="0065766C">
        <w:rPr>
          <w:rFonts w:ascii="Times New Roman" w:hAnsi="Times New Roman"/>
          <w:sz w:val="28"/>
          <w:szCs w:val="28"/>
        </w:rPr>
        <w:t>контрол</w:t>
      </w:r>
      <w:proofErr w:type="spellEnd"/>
      <w:r w:rsidR="00BA7A7D" w:rsidRPr="0065766C">
        <w:rPr>
          <w:rFonts w:ascii="Times New Roman" w:hAnsi="Times New Roman"/>
          <w:sz w:val="28"/>
          <w:szCs w:val="28"/>
          <w:lang w:val="uk-UA"/>
        </w:rPr>
        <w:t>ю</w:t>
      </w:r>
      <w:r w:rsidRPr="0065766C">
        <w:rPr>
          <w:rFonts w:ascii="Times New Roman" w:hAnsi="Times New Roman"/>
          <w:sz w:val="28"/>
          <w:szCs w:val="28"/>
        </w:rPr>
        <w:t xml:space="preserve"> за </w:t>
      </w:r>
      <w:proofErr w:type="spellStart"/>
      <w:r w:rsidRPr="0065766C">
        <w:rPr>
          <w:rFonts w:ascii="Times New Roman" w:hAnsi="Times New Roman"/>
          <w:sz w:val="28"/>
          <w:szCs w:val="28"/>
        </w:rPr>
        <w:t>навчальною</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діяльністю</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студентів</w:t>
      </w:r>
      <w:proofErr w:type="spellEnd"/>
      <w:r w:rsidRPr="0065766C">
        <w:rPr>
          <w:rFonts w:ascii="Times New Roman" w:hAnsi="Times New Roman"/>
          <w:sz w:val="28"/>
          <w:szCs w:val="28"/>
        </w:rPr>
        <w:t xml:space="preserve">. </w:t>
      </w:r>
    </w:p>
    <w:p w:rsidR="0052734B" w:rsidRPr="0065766C" w:rsidRDefault="0052734B" w:rsidP="0065766C">
      <w:pPr>
        <w:spacing w:after="0"/>
        <w:ind w:firstLine="567"/>
        <w:jc w:val="both"/>
        <w:rPr>
          <w:rFonts w:ascii="Times New Roman" w:hAnsi="Times New Roman"/>
          <w:sz w:val="28"/>
          <w:szCs w:val="28"/>
          <w:lang w:val="uk-UA"/>
        </w:rPr>
      </w:pPr>
      <w:r w:rsidRPr="0065766C">
        <w:rPr>
          <w:rFonts w:ascii="Times New Roman" w:hAnsi="Times New Roman"/>
          <w:sz w:val="28"/>
          <w:szCs w:val="28"/>
          <w:lang w:val="uk-UA"/>
        </w:rPr>
        <w:t>Серед методів навчання, зокрема, підлягають застосуванню розповідь, пояснення, бесіда, лекція, демонстрація, спостереження, практичне заняття.</w:t>
      </w:r>
    </w:p>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8. Методи контролю</w:t>
      </w:r>
    </w:p>
    <w:p w:rsidR="0052734B" w:rsidRPr="0065766C" w:rsidRDefault="0052734B" w:rsidP="0065766C">
      <w:pPr>
        <w:tabs>
          <w:tab w:val="left" w:pos="910"/>
        </w:tabs>
        <w:spacing w:after="0"/>
        <w:ind w:firstLine="567"/>
        <w:jc w:val="both"/>
        <w:rPr>
          <w:rFonts w:ascii="Times New Roman" w:hAnsi="Times New Roman"/>
          <w:sz w:val="28"/>
          <w:szCs w:val="28"/>
          <w:lang w:val="uk-UA"/>
        </w:rPr>
      </w:pPr>
      <w:r w:rsidRPr="0065766C">
        <w:rPr>
          <w:rFonts w:ascii="Times New Roman" w:hAnsi="Times New Roman"/>
          <w:sz w:val="28"/>
          <w:szCs w:val="28"/>
          <w:lang w:val="uk-UA"/>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sidRPr="0065766C">
        <w:rPr>
          <w:rFonts w:ascii="Times New Roman" w:hAnsi="Times New Roman"/>
          <w:b/>
          <w:i/>
          <w:sz w:val="28"/>
          <w:szCs w:val="28"/>
          <w:lang w:val="uk-UA"/>
        </w:rPr>
        <w:t xml:space="preserve"> </w:t>
      </w:r>
      <w:r w:rsidRPr="0065766C">
        <w:rPr>
          <w:rFonts w:ascii="Times New Roman" w:hAnsi="Times New Roman"/>
          <w:sz w:val="28"/>
          <w:szCs w:val="28"/>
          <w:lang w:val="uk-UA"/>
        </w:rPr>
        <w:t xml:space="preserve">контроль проводиться з метою оцінювання результатів навчання шляхом </w:t>
      </w:r>
      <w:r w:rsidRPr="0065766C">
        <w:rPr>
          <w:rFonts w:ascii="Times New Roman" w:hAnsi="Times New Roman"/>
          <w:sz w:val="28"/>
          <w:szCs w:val="28"/>
          <w:lang w:val="uk-UA"/>
        </w:rPr>
        <w:lastRenderedPageBreak/>
        <w:t>проведення іспиту. Форма проведення іспиту – письмова, усна, тестова тощо - затверджується кафедрою.</w:t>
      </w:r>
    </w:p>
    <w:p w:rsidR="0052734B" w:rsidRPr="0065766C" w:rsidRDefault="0052734B" w:rsidP="0065766C">
      <w:pPr>
        <w:spacing w:after="0"/>
        <w:ind w:firstLine="567"/>
        <w:jc w:val="center"/>
        <w:rPr>
          <w:rFonts w:ascii="Times New Roman" w:hAnsi="Times New Roman"/>
          <w:b/>
          <w:sz w:val="28"/>
          <w:szCs w:val="28"/>
          <w:lang w:val="uk-UA"/>
        </w:rPr>
      </w:pPr>
    </w:p>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9. Розподіл балів, які отримують студенти</w:t>
      </w:r>
    </w:p>
    <w:p w:rsidR="0052734B" w:rsidRPr="0065766C" w:rsidRDefault="0052734B" w:rsidP="0065766C">
      <w:pPr>
        <w:spacing w:after="0"/>
        <w:ind w:firstLine="567"/>
        <w:rPr>
          <w:rFonts w:ascii="Times New Roman" w:hAnsi="Times New Roman"/>
          <w:b/>
          <w:bCs/>
          <w:sz w:val="28"/>
          <w:szCs w:val="28"/>
          <w:lang w:val="uk-UA"/>
        </w:rPr>
      </w:pPr>
    </w:p>
    <w:tbl>
      <w:tblPr>
        <w:tblW w:w="105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851"/>
        <w:gridCol w:w="850"/>
        <w:gridCol w:w="992"/>
        <w:gridCol w:w="993"/>
        <w:gridCol w:w="850"/>
        <w:gridCol w:w="851"/>
        <w:gridCol w:w="1095"/>
        <w:gridCol w:w="2272"/>
      </w:tblGrid>
      <w:tr w:rsidR="0052734B" w:rsidRPr="0065766C" w:rsidTr="00BA7A7D">
        <w:trPr>
          <w:cantSplit/>
          <w:trHeight w:val="838"/>
        </w:trPr>
        <w:tc>
          <w:tcPr>
            <w:tcW w:w="7230" w:type="dxa"/>
            <w:gridSpan w:val="8"/>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 xml:space="preserve">Модуль 1. </w:t>
            </w:r>
            <w:r w:rsidRPr="0065766C">
              <w:rPr>
                <w:rFonts w:ascii="Times New Roman" w:hAnsi="Times New Roman"/>
                <w:bCs/>
                <w:sz w:val="28"/>
                <w:szCs w:val="28"/>
                <w:lang w:val="uk-UA"/>
              </w:rPr>
              <w:t>«</w:t>
            </w:r>
            <w:r w:rsidR="00BA7A7D" w:rsidRPr="0065766C">
              <w:rPr>
                <w:rFonts w:ascii="Times New Roman" w:hAnsi="Times New Roman"/>
                <w:bCs/>
                <w:sz w:val="28"/>
                <w:szCs w:val="28"/>
                <w:lang w:val="uk-UA"/>
              </w:rPr>
              <w:t>Теоретичні основи судової експертології</w:t>
            </w:r>
            <w:r w:rsidRPr="0065766C">
              <w:rPr>
                <w:rFonts w:ascii="Times New Roman" w:hAnsi="Times New Roman"/>
                <w:bCs/>
                <w:sz w:val="28"/>
                <w:szCs w:val="28"/>
                <w:lang w:val="uk-UA"/>
              </w:rPr>
              <w:t>»</w:t>
            </w:r>
          </w:p>
        </w:tc>
        <w:tc>
          <w:tcPr>
            <w:tcW w:w="1095" w:type="dxa"/>
          </w:tcPr>
          <w:p w:rsidR="0052734B" w:rsidRPr="0065766C" w:rsidRDefault="0052734B" w:rsidP="0065766C">
            <w:pPr>
              <w:spacing w:after="0"/>
              <w:ind w:firstLine="33"/>
              <w:jc w:val="center"/>
              <w:rPr>
                <w:rFonts w:ascii="Times New Roman" w:hAnsi="Times New Roman"/>
                <w:sz w:val="28"/>
                <w:szCs w:val="28"/>
                <w:lang w:val="uk-UA"/>
              </w:rPr>
            </w:pPr>
            <w:r w:rsidRPr="0065766C">
              <w:rPr>
                <w:rFonts w:ascii="Times New Roman" w:hAnsi="Times New Roman"/>
                <w:sz w:val="28"/>
                <w:szCs w:val="28"/>
                <w:lang w:val="uk-UA"/>
              </w:rPr>
              <w:t>Залік</w:t>
            </w:r>
          </w:p>
        </w:tc>
        <w:tc>
          <w:tcPr>
            <w:tcW w:w="2272" w:type="dxa"/>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Сума</w:t>
            </w:r>
          </w:p>
        </w:tc>
      </w:tr>
      <w:tr w:rsidR="0052734B" w:rsidRPr="0065766C" w:rsidTr="00BA7A7D">
        <w:trPr>
          <w:cantSplit/>
        </w:trPr>
        <w:tc>
          <w:tcPr>
            <w:tcW w:w="992" w:type="dxa"/>
          </w:tcPr>
          <w:p w:rsidR="0052734B" w:rsidRPr="0065766C" w:rsidRDefault="00BA7A7D" w:rsidP="0065766C">
            <w:pPr>
              <w:spacing w:after="0"/>
              <w:ind w:firstLine="34"/>
              <w:jc w:val="center"/>
              <w:rPr>
                <w:rFonts w:ascii="Times New Roman" w:hAnsi="Times New Roman"/>
                <w:sz w:val="28"/>
                <w:szCs w:val="28"/>
                <w:lang w:val="uk-UA"/>
              </w:rPr>
            </w:pPr>
            <w:r w:rsidRPr="0065766C">
              <w:rPr>
                <w:rFonts w:ascii="Times New Roman" w:hAnsi="Times New Roman"/>
                <w:sz w:val="28"/>
                <w:szCs w:val="28"/>
                <w:lang w:val="uk-UA"/>
              </w:rPr>
              <w:t xml:space="preserve">Т </w:t>
            </w:r>
            <w:r w:rsidR="0052734B" w:rsidRPr="0065766C">
              <w:rPr>
                <w:rFonts w:ascii="Times New Roman" w:hAnsi="Times New Roman"/>
                <w:sz w:val="28"/>
                <w:szCs w:val="28"/>
                <w:lang w:val="uk-UA"/>
              </w:rPr>
              <w:t>1</w:t>
            </w:r>
          </w:p>
        </w:tc>
        <w:tc>
          <w:tcPr>
            <w:tcW w:w="851"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Т2</w:t>
            </w:r>
          </w:p>
        </w:tc>
        <w:tc>
          <w:tcPr>
            <w:tcW w:w="851"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Т3</w:t>
            </w:r>
          </w:p>
        </w:tc>
        <w:tc>
          <w:tcPr>
            <w:tcW w:w="850"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Т4</w:t>
            </w:r>
          </w:p>
        </w:tc>
        <w:tc>
          <w:tcPr>
            <w:tcW w:w="992"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Т5</w:t>
            </w:r>
          </w:p>
        </w:tc>
        <w:tc>
          <w:tcPr>
            <w:tcW w:w="993" w:type="dxa"/>
          </w:tcPr>
          <w:p w:rsidR="0052734B" w:rsidRPr="0065766C" w:rsidRDefault="0052734B" w:rsidP="0065766C">
            <w:pPr>
              <w:spacing w:after="0"/>
              <w:ind w:firstLine="33"/>
              <w:jc w:val="center"/>
              <w:rPr>
                <w:rFonts w:ascii="Times New Roman" w:hAnsi="Times New Roman"/>
                <w:sz w:val="28"/>
                <w:szCs w:val="28"/>
                <w:lang w:val="uk-UA"/>
              </w:rPr>
            </w:pPr>
            <w:r w:rsidRPr="0065766C">
              <w:rPr>
                <w:rFonts w:ascii="Times New Roman" w:hAnsi="Times New Roman"/>
                <w:sz w:val="28"/>
                <w:szCs w:val="28"/>
                <w:lang w:val="uk-UA"/>
              </w:rPr>
              <w:t>6</w:t>
            </w:r>
          </w:p>
        </w:tc>
        <w:tc>
          <w:tcPr>
            <w:tcW w:w="850"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Т7</w:t>
            </w:r>
          </w:p>
        </w:tc>
        <w:tc>
          <w:tcPr>
            <w:tcW w:w="851" w:type="dxa"/>
          </w:tcPr>
          <w:p w:rsidR="0052734B" w:rsidRPr="0065766C" w:rsidRDefault="0052734B" w:rsidP="0065766C">
            <w:pPr>
              <w:spacing w:after="0"/>
              <w:jc w:val="center"/>
              <w:rPr>
                <w:rFonts w:ascii="Times New Roman" w:hAnsi="Times New Roman"/>
                <w:sz w:val="28"/>
                <w:szCs w:val="28"/>
                <w:lang w:val="uk-UA"/>
              </w:rPr>
            </w:pPr>
            <w:r w:rsidRPr="0065766C">
              <w:rPr>
                <w:rFonts w:ascii="Times New Roman" w:hAnsi="Times New Roman"/>
                <w:sz w:val="28"/>
                <w:szCs w:val="28"/>
                <w:lang w:val="uk-UA"/>
              </w:rPr>
              <w:t>Т 8</w:t>
            </w:r>
          </w:p>
        </w:tc>
        <w:tc>
          <w:tcPr>
            <w:tcW w:w="1095" w:type="dxa"/>
          </w:tcPr>
          <w:p w:rsidR="0052734B" w:rsidRPr="0065766C" w:rsidRDefault="0052734B" w:rsidP="0065766C">
            <w:pPr>
              <w:spacing w:after="0"/>
              <w:ind w:firstLine="33"/>
              <w:jc w:val="center"/>
              <w:rPr>
                <w:rFonts w:ascii="Times New Roman" w:hAnsi="Times New Roman"/>
                <w:sz w:val="28"/>
                <w:szCs w:val="28"/>
                <w:lang w:val="uk-UA"/>
              </w:rPr>
            </w:pPr>
            <w:r w:rsidRPr="0065766C">
              <w:rPr>
                <w:rFonts w:ascii="Times New Roman" w:hAnsi="Times New Roman"/>
                <w:sz w:val="28"/>
                <w:szCs w:val="28"/>
                <w:lang w:val="uk-UA"/>
              </w:rPr>
              <w:t>50</w:t>
            </w:r>
          </w:p>
        </w:tc>
        <w:tc>
          <w:tcPr>
            <w:tcW w:w="2272" w:type="dxa"/>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100</w:t>
            </w:r>
          </w:p>
        </w:tc>
      </w:tr>
      <w:tr w:rsidR="0052734B" w:rsidRPr="0065766C" w:rsidTr="00BA7A7D">
        <w:trPr>
          <w:cantSplit/>
        </w:trPr>
        <w:tc>
          <w:tcPr>
            <w:tcW w:w="992" w:type="dxa"/>
          </w:tcPr>
          <w:p w:rsidR="0052734B" w:rsidRPr="0065766C" w:rsidRDefault="0052734B" w:rsidP="0065766C">
            <w:pPr>
              <w:spacing w:after="0"/>
              <w:ind w:firstLine="567"/>
              <w:jc w:val="center"/>
              <w:rPr>
                <w:rFonts w:ascii="Times New Roman" w:hAnsi="Times New Roman"/>
                <w:sz w:val="28"/>
                <w:szCs w:val="28"/>
                <w:lang w:val="uk-UA"/>
              </w:rPr>
            </w:pPr>
          </w:p>
        </w:tc>
        <w:tc>
          <w:tcPr>
            <w:tcW w:w="851" w:type="dxa"/>
          </w:tcPr>
          <w:p w:rsidR="0052734B" w:rsidRPr="0065766C" w:rsidRDefault="0052734B" w:rsidP="0065766C">
            <w:pPr>
              <w:spacing w:after="0"/>
              <w:ind w:firstLine="567"/>
              <w:jc w:val="center"/>
              <w:rPr>
                <w:rFonts w:ascii="Times New Roman" w:hAnsi="Times New Roman"/>
                <w:sz w:val="28"/>
                <w:szCs w:val="28"/>
                <w:lang w:val="uk-UA"/>
              </w:rPr>
            </w:pPr>
          </w:p>
        </w:tc>
        <w:tc>
          <w:tcPr>
            <w:tcW w:w="851" w:type="dxa"/>
          </w:tcPr>
          <w:p w:rsidR="0052734B" w:rsidRPr="0065766C" w:rsidRDefault="0052734B" w:rsidP="0065766C">
            <w:pPr>
              <w:spacing w:after="0"/>
              <w:ind w:firstLine="567"/>
              <w:jc w:val="center"/>
              <w:rPr>
                <w:rFonts w:ascii="Times New Roman" w:hAnsi="Times New Roman"/>
                <w:sz w:val="28"/>
                <w:szCs w:val="28"/>
                <w:lang w:val="uk-UA"/>
              </w:rPr>
            </w:pPr>
          </w:p>
        </w:tc>
        <w:tc>
          <w:tcPr>
            <w:tcW w:w="850" w:type="dxa"/>
          </w:tcPr>
          <w:p w:rsidR="0052734B" w:rsidRPr="0065766C" w:rsidRDefault="0052734B" w:rsidP="0065766C">
            <w:pPr>
              <w:spacing w:after="0"/>
              <w:ind w:firstLine="567"/>
              <w:jc w:val="center"/>
              <w:rPr>
                <w:rFonts w:ascii="Times New Roman" w:hAnsi="Times New Roman"/>
                <w:sz w:val="28"/>
                <w:szCs w:val="28"/>
                <w:lang w:val="uk-UA"/>
              </w:rPr>
            </w:pPr>
          </w:p>
        </w:tc>
        <w:tc>
          <w:tcPr>
            <w:tcW w:w="992" w:type="dxa"/>
          </w:tcPr>
          <w:p w:rsidR="0052734B" w:rsidRPr="0065766C" w:rsidRDefault="0052734B" w:rsidP="0065766C">
            <w:pPr>
              <w:spacing w:after="0"/>
              <w:ind w:firstLine="567"/>
              <w:jc w:val="center"/>
              <w:rPr>
                <w:rFonts w:ascii="Times New Roman" w:hAnsi="Times New Roman"/>
                <w:sz w:val="28"/>
                <w:szCs w:val="28"/>
                <w:lang w:val="uk-UA"/>
              </w:rPr>
            </w:pPr>
          </w:p>
        </w:tc>
        <w:tc>
          <w:tcPr>
            <w:tcW w:w="993" w:type="dxa"/>
          </w:tcPr>
          <w:p w:rsidR="0052734B" w:rsidRPr="0065766C" w:rsidRDefault="0052734B" w:rsidP="0065766C">
            <w:pPr>
              <w:spacing w:after="0"/>
              <w:ind w:firstLine="567"/>
              <w:jc w:val="center"/>
              <w:rPr>
                <w:rFonts w:ascii="Times New Roman" w:hAnsi="Times New Roman"/>
                <w:sz w:val="28"/>
                <w:szCs w:val="28"/>
                <w:lang w:val="uk-UA"/>
              </w:rPr>
            </w:pPr>
          </w:p>
        </w:tc>
        <w:tc>
          <w:tcPr>
            <w:tcW w:w="850" w:type="dxa"/>
          </w:tcPr>
          <w:p w:rsidR="0052734B" w:rsidRPr="0065766C" w:rsidRDefault="0052734B" w:rsidP="0065766C">
            <w:pPr>
              <w:spacing w:after="0"/>
              <w:ind w:firstLine="567"/>
              <w:jc w:val="center"/>
              <w:rPr>
                <w:rFonts w:ascii="Times New Roman" w:hAnsi="Times New Roman"/>
                <w:sz w:val="28"/>
                <w:szCs w:val="28"/>
                <w:lang w:val="uk-UA"/>
              </w:rPr>
            </w:pPr>
          </w:p>
        </w:tc>
        <w:tc>
          <w:tcPr>
            <w:tcW w:w="851" w:type="dxa"/>
          </w:tcPr>
          <w:p w:rsidR="0052734B" w:rsidRPr="0065766C" w:rsidRDefault="0052734B" w:rsidP="0065766C">
            <w:pPr>
              <w:spacing w:after="0"/>
              <w:ind w:firstLine="567"/>
              <w:jc w:val="center"/>
              <w:rPr>
                <w:rFonts w:ascii="Times New Roman" w:hAnsi="Times New Roman"/>
                <w:sz w:val="28"/>
                <w:szCs w:val="28"/>
                <w:lang w:val="uk-UA"/>
              </w:rPr>
            </w:pPr>
          </w:p>
        </w:tc>
        <w:tc>
          <w:tcPr>
            <w:tcW w:w="1095" w:type="dxa"/>
          </w:tcPr>
          <w:p w:rsidR="0052734B" w:rsidRPr="0065766C" w:rsidRDefault="0052734B" w:rsidP="0065766C">
            <w:pPr>
              <w:spacing w:after="0"/>
              <w:ind w:firstLine="567"/>
              <w:jc w:val="center"/>
              <w:rPr>
                <w:rFonts w:ascii="Times New Roman" w:hAnsi="Times New Roman"/>
                <w:sz w:val="28"/>
                <w:szCs w:val="28"/>
                <w:lang w:val="uk-UA"/>
              </w:rPr>
            </w:pPr>
          </w:p>
        </w:tc>
        <w:tc>
          <w:tcPr>
            <w:tcW w:w="2272" w:type="dxa"/>
          </w:tcPr>
          <w:p w:rsidR="0052734B" w:rsidRPr="0065766C" w:rsidRDefault="0052734B" w:rsidP="0065766C">
            <w:pPr>
              <w:spacing w:after="0"/>
              <w:ind w:firstLine="567"/>
              <w:jc w:val="right"/>
              <w:rPr>
                <w:rFonts w:ascii="Times New Roman" w:hAnsi="Times New Roman"/>
                <w:sz w:val="28"/>
                <w:szCs w:val="28"/>
                <w:lang w:val="uk-UA"/>
              </w:rPr>
            </w:pPr>
          </w:p>
        </w:tc>
      </w:tr>
    </w:tbl>
    <w:p w:rsidR="0052734B" w:rsidRPr="0065766C" w:rsidRDefault="0052734B" w:rsidP="0065766C">
      <w:pPr>
        <w:spacing w:after="0"/>
        <w:ind w:firstLine="567"/>
        <w:jc w:val="center"/>
        <w:rPr>
          <w:rFonts w:ascii="Times New Roman" w:hAnsi="Times New Roman"/>
          <w:b/>
          <w:bCs/>
          <w:sz w:val="28"/>
          <w:szCs w:val="28"/>
          <w:lang w:val="uk-UA"/>
        </w:rPr>
      </w:pPr>
    </w:p>
    <w:p w:rsidR="0052734B" w:rsidRPr="0065766C" w:rsidRDefault="0052734B" w:rsidP="0065766C">
      <w:pPr>
        <w:spacing w:after="0"/>
        <w:ind w:firstLine="567"/>
        <w:jc w:val="center"/>
        <w:rPr>
          <w:rFonts w:ascii="Times New Roman" w:hAnsi="Times New Roman"/>
          <w:b/>
          <w:bCs/>
          <w:sz w:val="28"/>
          <w:szCs w:val="28"/>
          <w:lang w:val="uk-UA"/>
        </w:rPr>
      </w:pPr>
      <w:r w:rsidRPr="0065766C">
        <w:rPr>
          <w:rFonts w:ascii="Times New Roman" w:hAnsi="Times New Roman"/>
          <w:b/>
          <w:bCs/>
          <w:sz w:val="28"/>
          <w:szCs w:val="28"/>
          <w:lang w:val="uk-UA"/>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57"/>
        <w:gridCol w:w="2532"/>
        <w:gridCol w:w="3793"/>
      </w:tblGrid>
      <w:tr w:rsidR="0052734B" w:rsidRPr="0065766C" w:rsidTr="00BC404C">
        <w:trPr>
          <w:cantSplit/>
          <w:trHeight w:val="435"/>
        </w:trPr>
        <w:tc>
          <w:tcPr>
            <w:tcW w:w="1399" w:type="dxa"/>
            <w:vMerge w:val="restart"/>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Оцінка в балах</w:t>
            </w:r>
          </w:p>
        </w:tc>
        <w:tc>
          <w:tcPr>
            <w:tcW w:w="1256" w:type="dxa"/>
            <w:vMerge w:val="restart"/>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Оцінка  ECTS</w:t>
            </w:r>
          </w:p>
        </w:tc>
        <w:tc>
          <w:tcPr>
            <w:tcW w:w="2590" w:type="dxa"/>
            <w:vMerge w:val="restart"/>
          </w:tcPr>
          <w:p w:rsidR="0052734B" w:rsidRPr="0065766C" w:rsidRDefault="0052734B" w:rsidP="0065766C">
            <w:pPr>
              <w:spacing w:after="0"/>
              <w:ind w:firstLine="567"/>
              <w:jc w:val="center"/>
              <w:rPr>
                <w:rFonts w:ascii="Times New Roman" w:hAnsi="Times New Roman"/>
                <w:b/>
                <w:bCs/>
                <w:i/>
                <w:iCs/>
                <w:sz w:val="28"/>
                <w:szCs w:val="28"/>
                <w:lang w:val="uk-UA"/>
              </w:rPr>
            </w:pPr>
          </w:p>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Визначення</w:t>
            </w:r>
          </w:p>
        </w:tc>
        <w:tc>
          <w:tcPr>
            <w:tcW w:w="4394"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За національною шкалою</w:t>
            </w:r>
          </w:p>
        </w:tc>
      </w:tr>
      <w:tr w:rsidR="0052734B" w:rsidRPr="0065766C" w:rsidTr="00BC404C">
        <w:trPr>
          <w:cantSplit/>
          <w:trHeight w:val="450"/>
        </w:trPr>
        <w:tc>
          <w:tcPr>
            <w:tcW w:w="1399" w:type="dxa"/>
            <w:vMerge/>
            <w:vAlign w:val="center"/>
          </w:tcPr>
          <w:p w:rsidR="0052734B" w:rsidRPr="0065766C" w:rsidRDefault="0052734B" w:rsidP="0065766C">
            <w:pPr>
              <w:spacing w:after="0"/>
              <w:ind w:firstLine="567"/>
              <w:jc w:val="center"/>
              <w:rPr>
                <w:rFonts w:ascii="Times New Roman" w:hAnsi="Times New Roman"/>
                <w:b/>
                <w:bCs/>
                <w:i/>
                <w:iCs/>
                <w:sz w:val="28"/>
                <w:szCs w:val="28"/>
                <w:lang w:val="uk-UA"/>
              </w:rPr>
            </w:pPr>
          </w:p>
        </w:tc>
        <w:tc>
          <w:tcPr>
            <w:tcW w:w="1256" w:type="dxa"/>
            <w:vMerge/>
            <w:vAlign w:val="center"/>
          </w:tcPr>
          <w:p w:rsidR="0052734B" w:rsidRPr="0065766C" w:rsidRDefault="0052734B" w:rsidP="0065766C">
            <w:pPr>
              <w:spacing w:after="0"/>
              <w:ind w:firstLine="567"/>
              <w:jc w:val="center"/>
              <w:rPr>
                <w:rFonts w:ascii="Times New Roman" w:hAnsi="Times New Roman"/>
                <w:b/>
                <w:bCs/>
                <w:i/>
                <w:iCs/>
                <w:sz w:val="28"/>
                <w:szCs w:val="28"/>
                <w:lang w:val="uk-UA"/>
              </w:rPr>
            </w:pPr>
          </w:p>
        </w:tc>
        <w:tc>
          <w:tcPr>
            <w:tcW w:w="2590" w:type="dxa"/>
            <w:vMerge/>
          </w:tcPr>
          <w:p w:rsidR="0052734B" w:rsidRPr="0065766C" w:rsidRDefault="0052734B" w:rsidP="0065766C">
            <w:pPr>
              <w:spacing w:after="0"/>
              <w:ind w:firstLine="567"/>
              <w:jc w:val="center"/>
              <w:rPr>
                <w:rFonts w:ascii="Times New Roman" w:hAnsi="Times New Roman"/>
                <w:b/>
                <w:bCs/>
                <w:i/>
                <w:iCs/>
                <w:sz w:val="28"/>
                <w:szCs w:val="28"/>
                <w:lang w:val="uk-UA"/>
              </w:rPr>
            </w:pPr>
          </w:p>
        </w:tc>
        <w:tc>
          <w:tcPr>
            <w:tcW w:w="4394"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Екзаменаційна оцінка</w:t>
            </w: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sz w:val="28"/>
                <w:szCs w:val="28"/>
                <w:lang w:val="uk-UA"/>
              </w:rPr>
              <w:t>90 – 100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А</w:t>
            </w:r>
          </w:p>
        </w:tc>
        <w:tc>
          <w:tcPr>
            <w:tcW w:w="2590" w:type="dxa"/>
            <w:vAlign w:val="center"/>
          </w:tcPr>
          <w:p w:rsidR="0052734B" w:rsidRPr="0065766C" w:rsidRDefault="0052734B" w:rsidP="0065766C">
            <w:pPr>
              <w:pStyle w:val="3"/>
              <w:spacing w:before="0" w:after="0" w:line="276" w:lineRule="auto"/>
              <w:ind w:firstLine="567"/>
              <w:jc w:val="center"/>
              <w:rPr>
                <w:rFonts w:ascii="Times New Roman" w:hAnsi="Times New Roman" w:cs="Times New Roman"/>
                <w:i/>
                <w:sz w:val="28"/>
                <w:szCs w:val="28"/>
              </w:rPr>
            </w:pPr>
            <w:proofErr w:type="spellStart"/>
            <w:r w:rsidRPr="0065766C">
              <w:rPr>
                <w:rFonts w:ascii="Times New Roman" w:hAnsi="Times New Roman" w:cs="Times New Roman"/>
                <w:i/>
                <w:sz w:val="28"/>
                <w:szCs w:val="28"/>
              </w:rPr>
              <w:t>Відмінно</w:t>
            </w:r>
            <w:proofErr w:type="spellEnd"/>
          </w:p>
        </w:tc>
        <w:tc>
          <w:tcPr>
            <w:tcW w:w="4394" w:type="dxa"/>
            <w:vAlign w:val="center"/>
          </w:tcPr>
          <w:p w:rsidR="0052734B" w:rsidRPr="0065766C" w:rsidRDefault="0052734B" w:rsidP="0065766C">
            <w:pPr>
              <w:pStyle w:val="3"/>
              <w:spacing w:before="0" w:after="0" w:line="276" w:lineRule="auto"/>
              <w:ind w:firstLine="567"/>
              <w:jc w:val="center"/>
              <w:rPr>
                <w:rFonts w:ascii="Times New Roman" w:hAnsi="Times New Roman" w:cs="Times New Roman"/>
                <w:i/>
                <w:sz w:val="28"/>
                <w:szCs w:val="28"/>
              </w:rPr>
            </w:pPr>
            <w:proofErr w:type="spellStart"/>
            <w:r w:rsidRPr="0065766C">
              <w:rPr>
                <w:rFonts w:ascii="Times New Roman" w:hAnsi="Times New Roman" w:cs="Times New Roman"/>
                <w:i/>
                <w:sz w:val="28"/>
                <w:szCs w:val="28"/>
              </w:rPr>
              <w:t>Відмінно</w:t>
            </w:r>
            <w:proofErr w:type="spellEnd"/>
          </w:p>
        </w:tc>
      </w:tr>
      <w:tr w:rsidR="0052734B" w:rsidRPr="0065766C" w:rsidTr="00BC404C">
        <w:trPr>
          <w:cantSplit/>
          <w:trHeight w:val="194"/>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81-89</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В</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 xml:space="preserve">Дуже добре </w:t>
            </w:r>
          </w:p>
        </w:tc>
        <w:tc>
          <w:tcPr>
            <w:tcW w:w="4394" w:type="dxa"/>
            <w:vMerge w:val="restart"/>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Добре</w:t>
            </w: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71-80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С</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Добре</w:t>
            </w:r>
          </w:p>
        </w:tc>
        <w:tc>
          <w:tcPr>
            <w:tcW w:w="4394" w:type="dxa"/>
            <w:vMerge/>
            <w:vAlign w:val="center"/>
          </w:tcPr>
          <w:p w:rsidR="0052734B" w:rsidRPr="0065766C" w:rsidRDefault="0052734B" w:rsidP="0065766C">
            <w:pPr>
              <w:spacing w:after="0"/>
              <w:ind w:firstLine="567"/>
              <w:jc w:val="center"/>
              <w:rPr>
                <w:rFonts w:ascii="Times New Roman" w:hAnsi="Times New Roman"/>
                <w:b/>
                <w:bCs/>
                <w:i/>
                <w:iCs/>
                <w:sz w:val="28"/>
                <w:szCs w:val="28"/>
                <w:lang w:val="uk-UA"/>
              </w:rPr>
            </w:pP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61-70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D</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 xml:space="preserve">Задовільно </w:t>
            </w:r>
          </w:p>
        </w:tc>
        <w:tc>
          <w:tcPr>
            <w:tcW w:w="4394" w:type="dxa"/>
            <w:vMerge w:val="restart"/>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 xml:space="preserve">Задовільно </w:t>
            </w: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51-60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 xml:space="preserve">Е </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Достатньо</w:t>
            </w:r>
          </w:p>
        </w:tc>
        <w:tc>
          <w:tcPr>
            <w:tcW w:w="4394" w:type="dxa"/>
            <w:vMerge/>
            <w:vAlign w:val="center"/>
          </w:tcPr>
          <w:p w:rsidR="0052734B" w:rsidRPr="0065766C" w:rsidRDefault="0052734B" w:rsidP="0065766C">
            <w:pPr>
              <w:spacing w:after="0"/>
              <w:ind w:firstLine="567"/>
              <w:jc w:val="center"/>
              <w:rPr>
                <w:rFonts w:ascii="Times New Roman" w:hAnsi="Times New Roman"/>
                <w:b/>
                <w:bCs/>
                <w:i/>
                <w:iCs/>
                <w:sz w:val="28"/>
                <w:szCs w:val="28"/>
                <w:lang w:val="uk-UA"/>
              </w:rPr>
            </w:pP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0-50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en-US"/>
              </w:rPr>
            </w:pPr>
            <w:r w:rsidRPr="0065766C">
              <w:rPr>
                <w:rFonts w:ascii="Times New Roman" w:hAnsi="Times New Roman"/>
                <w:b/>
                <w:sz w:val="28"/>
                <w:szCs w:val="28"/>
                <w:lang w:val="en-US"/>
              </w:rPr>
              <w:t>FX</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Незадовільно з правом перескладання</w:t>
            </w:r>
          </w:p>
        </w:tc>
        <w:tc>
          <w:tcPr>
            <w:tcW w:w="4394"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Незадовільно</w:t>
            </w:r>
          </w:p>
        </w:tc>
      </w:tr>
      <w:tr w:rsidR="0052734B" w:rsidRPr="0065766C" w:rsidTr="00BC404C">
        <w:trPr>
          <w:cantSplit/>
        </w:trPr>
        <w:tc>
          <w:tcPr>
            <w:tcW w:w="1399" w:type="dxa"/>
            <w:vAlign w:val="center"/>
          </w:tcPr>
          <w:p w:rsidR="0052734B" w:rsidRPr="0065766C" w:rsidRDefault="0052734B" w:rsidP="0065766C">
            <w:pPr>
              <w:spacing w:after="0"/>
              <w:ind w:firstLine="567"/>
              <w:jc w:val="center"/>
              <w:rPr>
                <w:rFonts w:ascii="Times New Roman" w:hAnsi="Times New Roman"/>
                <w:sz w:val="28"/>
                <w:szCs w:val="28"/>
                <w:lang w:val="uk-UA"/>
              </w:rPr>
            </w:pPr>
            <w:r w:rsidRPr="0065766C">
              <w:rPr>
                <w:rFonts w:ascii="Times New Roman" w:hAnsi="Times New Roman"/>
                <w:sz w:val="28"/>
                <w:szCs w:val="28"/>
                <w:lang w:val="uk-UA"/>
              </w:rPr>
              <w:t>0-50</w:t>
            </w:r>
          </w:p>
        </w:tc>
        <w:tc>
          <w:tcPr>
            <w:tcW w:w="1256" w:type="dxa"/>
            <w:vAlign w:val="center"/>
          </w:tcPr>
          <w:p w:rsidR="0052734B" w:rsidRPr="0065766C" w:rsidRDefault="0052734B" w:rsidP="0065766C">
            <w:pPr>
              <w:spacing w:after="0"/>
              <w:ind w:firstLine="567"/>
              <w:jc w:val="center"/>
              <w:rPr>
                <w:rFonts w:ascii="Times New Roman" w:hAnsi="Times New Roman"/>
                <w:b/>
                <w:sz w:val="28"/>
                <w:szCs w:val="28"/>
                <w:lang w:val="en-US"/>
              </w:rPr>
            </w:pPr>
            <w:r w:rsidRPr="0065766C">
              <w:rPr>
                <w:rFonts w:ascii="Times New Roman" w:hAnsi="Times New Roman"/>
                <w:b/>
                <w:sz w:val="28"/>
                <w:szCs w:val="28"/>
                <w:lang w:val="en-US"/>
              </w:rPr>
              <w:t>F</w:t>
            </w:r>
          </w:p>
        </w:tc>
        <w:tc>
          <w:tcPr>
            <w:tcW w:w="2590"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 xml:space="preserve">Незадовільно </w:t>
            </w:r>
            <w:r w:rsidRPr="0065766C">
              <w:rPr>
                <w:rFonts w:ascii="Times New Roman" w:hAnsi="Times New Roman"/>
                <w:b/>
                <w:i/>
                <w:sz w:val="28"/>
                <w:szCs w:val="28"/>
                <w:lang w:val="uk-UA"/>
              </w:rPr>
              <w:t>з обов’язковим повторним вивченням дисципліни</w:t>
            </w:r>
          </w:p>
        </w:tc>
        <w:tc>
          <w:tcPr>
            <w:tcW w:w="4394" w:type="dxa"/>
            <w:vAlign w:val="center"/>
          </w:tcPr>
          <w:p w:rsidR="0052734B" w:rsidRPr="0065766C" w:rsidRDefault="0052734B" w:rsidP="0065766C">
            <w:pPr>
              <w:spacing w:after="0"/>
              <w:ind w:firstLine="567"/>
              <w:jc w:val="center"/>
              <w:rPr>
                <w:rFonts w:ascii="Times New Roman" w:hAnsi="Times New Roman"/>
                <w:b/>
                <w:bCs/>
                <w:i/>
                <w:iCs/>
                <w:sz w:val="28"/>
                <w:szCs w:val="28"/>
                <w:lang w:val="uk-UA"/>
              </w:rPr>
            </w:pPr>
            <w:r w:rsidRPr="0065766C">
              <w:rPr>
                <w:rFonts w:ascii="Times New Roman" w:hAnsi="Times New Roman"/>
                <w:b/>
                <w:bCs/>
                <w:i/>
                <w:iCs/>
                <w:sz w:val="28"/>
                <w:szCs w:val="28"/>
                <w:lang w:val="uk-UA"/>
              </w:rPr>
              <w:t xml:space="preserve">Незадовільно </w:t>
            </w:r>
            <w:r w:rsidRPr="0065766C">
              <w:rPr>
                <w:rFonts w:ascii="Times New Roman" w:hAnsi="Times New Roman"/>
                <w:b/>
                <w:i/>
                <w:sz w:val="28"/>
                <w:szCs w:val="28"/>
                <w:lang w:val="uk-UA"/>
              </w:rPr>
              <w:t>з обов’язковим повторним вивченням дисципліни</w:t>
            </w:r>
          </w:p>
        </w:tc>
      </w:tr>
    </w:tbl>
    <w:p w:rsidR="0052734B" w:rsidRPr="0065766C" w:rsidRDefault="0052734B" w:rsidP="0065766C">
      <w:pPr>
        <w:shd w:val="clear" w:color="auto" w:fill="FFFFFF"/>
        <w:spacing w:after="0"/>
        <w:ind w:firstLine="425"/>
        <w:jc w:val="both"/>
        <w:rPr>
          <w:rFonts w:ascii="Times New Roman" w:hAnsi="Times New Roman"/>
          <w:sz w:val="28"/>
          <w:szCs w:val="28"/>
          <w:lang w:val="uk-UA"/>
        </w:rPr>
      </w:pPr>
      <w:r w:rsidRPr="0065766C">
        <w:rPr>
          <w:rFonts w:ascii="Times New Roman" w:hAnsi="Times New Roman"/>
          <w:sz w:val="28"/>
          <w:szCs w:val="28"/>
          <w:lang w:val="uk-UA"/>
        </w:rPr>
        <w:t>90-100 балів (відмінно) - виставляється студенту</w:t>
      </w:r>
      <w:r w:rsidR="003627B6" w:rsidRPr="0065766C">
        <w:rPr>
          <w:rFonts w:ascii="Times New Roman" w:hAnsi="Times New Roman"/>
          <w:sz w:val="28"/>
          <w:szCs w:val="28"/>
          <w:lang w:val="uk-UA"/>
        </w:rPr>
        <w:t xml:space="preserve"> за глибокі знання навчального матеріалу, що виявляються у повних, логічних і послідовних відповідях на всі питання, що базуються на знанні нормативно-правових актів, судової практики та спеціальної літератури; п</w:t>
      </w:r>
      <w:r w:rsidRPr="0065766C">
        <w:rPr>
          <w:rFonts w:ascii="Times New Roman" w:hAnsi="Times New Roman"/>
          <w:sz w:val="28"/>
          <w:szCs w:val="28"/>
          <w:lang w:val="uk-UA"/>
        </w:rPr>
        <w:t>рояви</w:t>
      </w:r>
      <w:r w:rsidR="005F5A47" w:rsidRPr="0065766C">
        <w:rPr>
          <w:rFonts w:ascii="Times New Roman" w:hAnsi="Times New Roman"/>
          <w:sz w:val="28"/>
          <w:szCs w:val="28"/>
          <w:lang w:val="uk-UA"/>
        </w:rPr>
        <w:t>в</w:t>
      </w:r>
      <w:r w:rsidRPr="0065766C">
        <w:rPr>
          <w:rFonts w:ascii="Times New Roman" w:hAnsi="Times New Roman"/>
          <w:sz w:val="28"/>
          <w:szCs w:val="28"/>
          <w:lang w:val="uk-UA"/>
        </w:rPr>
        <w:t xml:space="preserve"> уміння застосування набуті знання до конкретних ситуацій </w:t>
      </w:r>
      <w:r w:rsidR="003627B6" w:rsidRPr="0065766C">
        <w:rPr>
          <w:rFonts w:ascii="Times New Roman" w:hAnsi="Times New Roman"/>
          <w:sz w:val="28"/>
          <w:szCs w:val="28"/>
          <w:lang w:val="uk-UA"/>
        </w:rPr>
        <w:t xml:space="preserve">(казусів) </w:t>
      </w:r>
      <w:r w:rsidRPr="0065766C">
        <w:rPr>
          <w:rFonts w:ascii="Times New Roman" w:hAnsi="Times New Roman"/>
          <w:sz w:val="28"/>
          <w:szCs w:val="28"/>
          <w:lang w:val="uk-UA"/>
        </w:rPr>
        <w:t>та здібності аналі</w:t>
      </w:r>
      <w:r w:rsidR="009C7EA6" w:rsidRPr="0065766C">
        <w:rPr>
          <w:rFonts w:ascii="Times New Roman" w:hAnsi="Times New Roman"/>
          <w:sz w:val="28"/>
          <w:szCs w:val="28"/>
          <w:lang w:val="uk-UA"/>
        </w:rPr>
        <w:t>зу джерел вивчення даного курсу;</w:t>
      </w:r>
    </w:p>
    <w:p w:rsidR="009C7EA6" w:rsidRPr="0065766C" w:rsidRDefault="0052734B" w:rsidP="0065766C">
      <w:pPr>
        <w:shd w:val="clear" w:color="auto" w:fill="FFFFFF"/>
        <w:spacing w:after="0"/>
        <w:ind w:firstLine="567"/>
        <w:jc w:val="both"/>
        <w:rPr>
          <w:rFonts w:ascii="Times New Roman" w:hAnsi="Times New Roman"/>
          <w:sz w:val="28"/>
          <w:szCs w:val="28"/>
          <w:lang w:val="uk-UA"/>
        </w:rPr>
      </w:pPr>
      <w:r w:rsidRPr="0065766C">
        <w:rPr>
          <w:rFonts w:ascii="Times New Roman" w:hAnsi="Times New Roman"/>
          <w:sz w:val="28"/>
          <w:szCs w:val="28"/>
          <w:lang w:val="uk-UA"/>
        </w:rPr>
        <w:t xml:space="preserve">81-89 балів (дуже добре) </w:t>
      </w:r>
      <w:r w:rsidR="009C7EA6" w:rsidRPr="0065766C">
        <w:rPr>
          <w:rFonts w:ascii="Times New Roman" w:hAnsi="Times New Roman"/>
          <w:sz w:val="28"/>
          <w:szCs w:val="28"/>
          <w:lang w:val="uk-UA"/>
        </w:rPr>
        <w:t>– за ґрунтовні знання навчального матеріалу, що виявляються в достатньо аргументованих і правильних відповідях всі питання;</w:t>
      </w:r>
    </w:p>
    <w:p w:rsidR="0052734B" w:rsidRPr="0065766C" w:rsidRDefault="0052734B" w:rsidP="0065766C">
      <w:pPr>
        <w:shd w:val="clear" w:color="auto" w:fill="FFFFFF"/>
        <w:spacing w:after="0"/>
        <w:ind w:firstLine="567"/>
        <w:jc w:val="both"/>
        <w:rPr>
          <w:rFonts w:ascii="Times New Roman" w:hAnsi="Times New Roman"/>
          <w:sz w:val="28"/>
          <w:szCs w:val="28"/>
          <w:lang w:val="uk-UA"/>
        </w:rPr>
      </w:pPr>
      <w:r w:rsidRPr="0065766C">
        <w:rPr>
          <w:rFonts w:ascii="Times New Roman" w:hAnsi="Times New Roman"/>
          <w:sz w:val="28"/>
          <w:szCs w:val="28"/>
          <w:lang w:val="uk-UA"/>
        </w:rPr>
        <w:t xml:space="preserve">71-80 балів (добре) - </w:t>
      </w:r>
      <w:r w:rsidR="009C7EA6" w:rsidRPr="0065766C">
        <w:rPr>
          <w:rFonts w:ascii="Times New Roman" w:hAnsi="Times New Roman"/>
          <w:sz w:val="28"/>
          <w:szCs w:val="28"/>
          <w:lang w:val="uk-UA"/>
        </w:rPr>
        <w:t xml:space="preserve">виставляється студенту за достатні знання навчального матеріалу, що виявляються в аргументованих відповідях які, однак, містять певні (несуттєві) неточності, помилки або неповноту; коли студент </w:t>
      </w:r>
      <w:r w:rsidRPr="0065766C">
        <w:rPr>
          <w:rFonts w:ascii="Times New Roman" w:hAnsi="Times New Roman"/>
          <w:sz w:val="28"/>
          <w:szCs w:val="28"/>
          <w:lang w:val="uk-UA"/>
        </w:rPr>
        <w:t xml:space="preserve">дав повну і правильну </w:t>
      </w:r>
      <w:r w:rsidRPr="0065766C">
        <w:rPr>
          <w:rFonts w:ascii="Times New Roman" w:hAnsi="Times New Roman"/>
          <w:sz w:val="28"/>
          <w:szCs w:val="28"/>
          <w:lang w:val="uk-UA"/>
        </w:rPr>
        <w:lastRenderedPageBreak/>
        <w:t xml:space="preserve">відповідь, але не на всі питання, або відповідь не базується на всіх складових джерелах вивчення. Однак у підсумку його відповідь повинна базуватись не менше ніж на двох базових джерелах. </w:t>
      </w:r>
    </w:p>
    <w:p w:rsidR="0052734B" w:rsidRPr="0065766C" w:rsidRDefault="0052734B" w:rsidP="0065766C">
      <w:pPr>
        <w:shd w:val="clear" w:color="auto" w:fill="FFFFFF"/>
        <w:spacing w:after="0"/>
        <w:ind w:firstLine="567"/>
        <w:jc w:val="both"/>
        <w:rPr>
          <w:rFonts w:ascii="Times New Roman" w:hAnsi="Times New Roman"/>
          <w:sz w:val="28"/>
          <w:szCs w:val="28"/>
          <w:lang w:val="uk-UA"/>
        </w:rPr>
      </w:pPr>
      <w:r w:rsidRPr="0065766C">
        <w:rPr>
          <w:rFonts w:ascii="Times New Roman" w:hAnsi="Times New Roman"/>
          <w:sz w:val="28"/>
          <w:szCs w:val="28"/>
          <w:lang w:val="uk-UA"/>
        </w:rPr>
        <w:t>61-70 балів (задовільно) - виставляється студенту</w:t>
      </w:r>
      <w:r w:rsidR="009C7EA6" w:rsidRPr="0065766C">
        <w:rPr>
          <w:rFonts w:ascii="Times New Roman" w:hAnsi="Times New Roman"/>
          <w:sz w:val="28"/>
          <w:szCs w:val="28"/>
          <w:lang w:val="uk-UA"/>
        </w:rPr>
        <w:t xml:space="preserve"> за посередні знання навчального матеріалу, недостатньо аргументовані, але в цілому правильні відповіді на запитання; тобто</w:t>
      </w:r>
      <w:r w:rsidRPr="0065766C">
        <w:rPr>
          <w:rFonts w:ascii="Times New Roman" w:hAnsi="Times New Roman"/>
          <w:sz w:val="28"/>
          <w:szCs w:val="28"/>
          <w:lang w:val="uk-UA"/>
        </w:rPr>
        <w:t xml:space="preserve"> </w:t>
      </w:r>
      <w:r w:rsidR="009C7EA6" w:rsidRPr="0065766C">
        <w:rPr>
          <w:rFonts w:ascii="Times New Roman" w:hAnsi="Times New Roman"/>
          <w:sz w:val="28"/>
          <w:szCs w:val="28"/>
          <w:lang w:val="uk-UA"/>
        </w:rPr>
        <w:t xml:space="preserve">якщо студент не </w:t>
      </w:r>
      <w:r w:rsidRPr="0065766C">
        <w:rPr>
          <w:rFonts w:ascii="Times New Roman" w:hAnsi="Times New Roman"/>
          <w:sz w:val="28"/>
          <w:szCs w:val="28"/>
          <w:lang w:val="uk-UA"/>
        </w:rPr>
        <w:t>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52734B" w:rsidRPr="0065766C" w:rsidRDefault="0052734B" w:rsidP="0065766C">
      <w:pPr>
        <w:shd w:val="clear" w:color="auto" w:fill="FFFFFF"/>
        <w:spacing w:after="0"/>
        <w:ind w:firstLine="567"/>
        <w:jc w:val="both"/>
        <w:rPr>
          <w:rFonts w:ascii="Times New Roman" w:hAnsi="Times New Roman"/>
          <w:sz w:val="28"/>
          <w:szCs w:val="28"/>
          <w:lang w:val="uk-UA"/>
        </w:rPr>
      </w:pPr>
      <w:r w:rsidRPr="0065766C">
        <w:rPr>
          <w:rFonts w:ascii="Times New Roman" w:hAnsi="Times New Roman"/>
          <w:sz w:val="28"/>
          <w:szCs w:val="28"/>
          <w:lang w:val="uk-UA"/>
        </w:rPr>
        <w:t xml:space="preserve">51-60 балів (достатньо) - виставляється </w:t>
      </w:r>
      <w:r w:rsidR="009C7EA6" w:rsidRPr="0065766C">
        <w:rPr>
          <w:rFonts w:ascii="Times New Roman" w:hAnsi="Times New Roman"/>
          <w:sz w:val="28"/>
          <w:szCs w:val="28"/>
          <w:lang w:val="uk-UA"/>
        </w:rPr>
        <w:t>за слабке знання значної частини навчального матеріалу студенту,</w:t>
      </w:r>
      <w:r w:rsidRPr="0065766C">
        <w:rPr>
          <w:rFonts w:ascii="Times New Roman" w:hAnsi="Times New Roman"/>
          <w:sz w:val="28"/>
          <w:szCs w:val="28"/>
          <w:lang w:val="uk-UA"/>
        </w:rPr>
        <w:t xml:space="preserve"> який не дав вичерпної (достатньої) відповіді на питання контрольних завдань та не може назвати джерела інформації навчальної дисципліни.</w:t>
      </w:r>
    </w:p>
    <w:p w:rsidR="0052734B" w:rsidRPr="0065766C" w:rsidRDefault="0052734B" w:rsidP="0065766C">
      <w:pPr>
        <w:shd w:val="clear" w:color="auto" w:fill="FFFFFF"/>
        <w:spacing w:after="0"/>
        <w:ind w:firstLine="567"/>
        <w:jc w:val="both"/>
        <w:rPr>
          <w:rFonts w:ascii="Times New Roman" w:hAnsi="Times New Roman"/>
          <w:sz w:val="28"/>
          <w:szCs w:val="28"/>
          <w:lang w:val="uk-UA"/>
        </w:rPr>
      </w:pPr>
      <w:r w:rsidRPr="0065766C">
        <w:rPr>
          <w:rFonts w:ascii="Times New Roman" w:hAnsi="Times New Roman"/>
          <w:sz w:val="28"/>
          <w:szCs w:val="28"/>
          <w:lang w:val="uk-UA"/>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52734B" w:rsidRPr="0065766C" w:rsidRDefault="0052734B" w:rsidP="0065766C">
      <w:pPr>
        <w:shd w:val="clear" w:color="auto" w:fill="FFFFFF"/>
        <w:spacing w:after="0"/>
        <w:ind w:firstLine="567"/>
        <w:jc w:val="center"/>
        <w:rPr>
          <w:rFonts w:ascii="Times New Roman" w:hAnsi="Times New Roman"/>
          <w:b/>
          <w:sz w:val="28"/>
          <w:szCs w:val="28"/>
          <w:lang w:val="uk-UA"/>
        </w:rPr>
      </w:pPr>
    </w:p>
    <w:p w:rsidR="0052734B" w:rsidRPr="0065766C" w:rsidRDefault="0052734B" w:rsidP="0065766C">
      <w:pPr>
        <w:shd w:val="clear" w:color="auto" w:fill="FFFFFF"/>
        <w:spacing w:after="0"/>
        <w:ind w:firstLine="567"/>
        <w:jc w:val="center"/>
        <w:rPr>
          <w:rFonts w:ascii="Times New Roman" w:hAnsi="Times New Roman"/>
          <w:b/>
          <w:sz w:val="28"/>
          <w:szCs w:val="28"/>
          <w:lang w:val="uk-UA"/>
        </w:rPr>
      </w:pPr>
      <w:r w:rsidRPr="0065766C">
        <w:rPr>
          <w:rFonts w:ascii="Times New Roman" w:hAnsi="Times New Roman"/>
          <w:b/>
          <w:sz w:val="28"/>
          <w:szCs w:val="28"/>
          <w:lang w:val="uk-UA"/>
        </w:rPr>
        <w:t>10. Методичне забезпечення</w:t>
      </w:r>
    </w:p>
    <w:p w:rsidR="0052734B" w:rsidRPr="0065766C" w:rsidRDefault="0052734B" w:rsidP="0065766C">
      <w:pPr>
        <w:shd w:val="clear" w:color="auto" w:fill="FFFFFF"/>
        <w:spacing w:after="0"/>
        <w:ind w:firstLine="567"/>
        <w:jc w:val="both"/>
        <w:rPr>
          <w:rFonts w:ascii="Times New Roman" w:hAnsi="Times New Roman"/>
          <w:b/>
          <w:sz w:val="28"/>
          <w:szCs w:val="28"/>
          <w:lang w:val="uk-UA"/>
        </w:rPr>
      </w:pPr>
      <w:r w:rsidRPr="0065766C">
        <w:rPr>
          <w:rFonts w:ascii="Times New Roman" w:hAnsi="Times New Roman"/>
          <w:sz w:val="28"/>
          <w:szCs w:val="28"/>
          <w:lang w:val="uk-UA"/>
        </w:rPr>
        <w:t xml:space="preserve">1 Калужна О.М. </w:t>
      </w:r>
      <w:r w:rsidR="007268F2" w:rsidRPr="0065766C">
        <w:rPr>
          <w:rFonts w:ascii="Times New Roman" w:hAnsi="Times New Roman"/>
          <w:sz w:val="28"/>
          <w:szCs w:val="28"/>
          <w:lang w:val="uk-UA"/>
        </w:rPr>
        <w:t xml:space="preserve">Судова експертології </w:t>
      </w:r>
      <w:r w:rsidRPr="0065766C">
        <w:rPr>
          <w:rFonts w:ascii="Times New Roman" w:hAnsi="Times New Roman"/>
          <w:sz w:val="28"/>
          <w:szCs w:val="28"/>
          <w:lang w:val="uk-UA"/>
        </w:rPr>
        <w:t>/</w:t>
      </w:r>
      <w:r w:rsidR="007268F2" w:rsidRPr="0065766C">
        <w:rPr>
          <w:rFonts w:ascii="Times New Roman" w:hAnsi="Times New Roman"/>
          <w:sz w:val="28"/>
          <w:szCs w:val="28"/>
          <w:lang w:val="uk-UA"/>
        </w:rPr>
        <w:t xml:space="preserve"> </w:t>
      </w:r>
      <w:r w:rsidRPr="0065766C">
        <w:rPr>
          <w:rFonts w:ascii="Times New Roman" w:hAnsi="Times New Roman"/>
          <w:sz w:val="28"/>
          <w:szCs w:val="28"/>
          <w:lang w:val="uk-UA"/>
        </w:rPr>
        <w:t>Оксана Михайлівна Калужна //</w:t>
      </w:r>
      <w:r w:rsidRPr="0065766C">
        <w:rPr>
          <w:rFonts w:ascii="Times New Roman" w:hAnsi="Times New Roman"/>
          <w:b/>
          <w:sz w:val="28"/>
          <w:szCs w:val="28"/>
          <w:lang w:val="uk-UA"/>
        </w:rPr>
        <w:t xml:space="preserve"> </w:t>
      </w:r>
      <w:r w:rsidRPr="0065766C">
        <w:rPr>
          <w:rFonts w:ascii="Times New Roman" w:hAnsi="Times New Roman"/>
          <w:sz w:val="28"/>
          <w:szCs w:val="28"/>
          <w:lang w:val="uk-UA"/>
        </w:rPr>
        <w:t>Практикум зі спецкурсу та методичні рекомендації для студентів юридичного факультету. – Львів: Юридичний факультет Львівського національного університету імені Івана Франка. – 201</w:t>
      </w:r>
      <w:r w:rsidR="0058118A">
        <w:rPr>
          <w:rFonts w:ascii="Times New Roman" w:hAnsi="Times New Roman"/>
          <w:sz w:val="28"/>
          <w:szCs w:val="28"/>
          <w:lang w:val="uk-UA"/>
        </w:rPr>
        <w:t>7</w:t>
      </w:r>
      <w:r w:rsidRPr="0065766C">
        <w:rPr>
          <w:rFonts w:ascii="Times New Roman" w:hAnsi="Times New Roman"/>
          <w:sz w:val="28"/>
          <w:szCs w:val="28"/>
          <w:lang w:val="uk-UA"/>
        </w:rPr>
        <w:t xml:space="preserve">. – </w:t>
      </w:r>
      <w:r w:rsidR="0058118A">
        <w:rPr>
          <w:rFonts w:ascii="Times New Roman" w:hAnsi="Times New Roman"/>
          <w:sz w:val="28"/>
          <w:szCs w:val="28"/>
          <w:lang w:val="uk-UA"/>
        </w:rPr>
        <w:t>70</w:t>
      </w:r>
      <w:r w:rsidRPr="0065766C">
        <w:rPr>
          <w:rFonts w:ascii="Times New Roman" w:hAnsi="Times New Roman"/>
          <w:sz w:val="28"/>
          <w:szCs w:val="28"/>
          <w:lang w:val="uk-UA"/>
        </w:rPr>
        <w:t xml:space="preserve"> с.</w:t>
      </w:r>
    </w:p>
    <w:p w:rsidR="0052734B" w:rsidRPr="0065766C" w:rsidRDefault="0052734B" w:rsidP="0065766C">
      <w:pPr>
        <w:shd w:val="clear" w:color="auto" w:fill="FFFFFF"/>
        <w:spacing w:after="0"/>
        <w:ind w:firstLine="567"/>
        <w:jc w:val="center"/>
        <w:rPr>
          <w:rFonts w:ascii="Times New Roman" w:hAnsi="Times New Roman"/>
          <w:b/>
          <w:sz w:val="28"/>
          <w:szCs w:val="28"/>
          <w:lang w:val="uk-UA"/>
        </w:rPr>
      </w:pPr>
    </w:p>
    <w:p w:rsidR="0052734B" w:rsidRPr="0065766C" w:rsidRDefault="0052734B" w:rsidP="0065766C">
      <w:pPr>
        <w:shd w:val="clear" w:color="auto" w:fill="FFFFFF"/>
        <w:spacing w:after="0"/>
        <w:ind w:firstLine="567"/>
        <w:jc w:val="center"/>
        <w:rPr>
          <w:rFonts w:ascii="Times New Roman" w:hAnsi="Times New Roman"/>
          <w:b/>
          <w:bCs/>
          <w:spacing w:val="-6"/>
          <w:sz w:val="28"/>
          <w:szCs w:val="28"/>
          <w:lang w:val="uk-UA"/>
        </w:rPr>
      </w:pPr>
      <w:r w:rsidRPr="0065766C">
        <w:rPr>
          <w:rFonts w:ascii="Times New Roman" w:hAnsi="Times New Roman"/>
          <w:b/>
          <w:sz w:val="28"/>
          <w:szCs w:val="28"/>
          <w:lang w:val="uk-UA"/>
        </w:rPr>
        <w:t>11. Рекомендована література</w:t>
      </w:r>
    </w:p>
    <w:p w:rsidR="0052734B" w:rsidRPr="0065766C" w:rsidRDefault="0052734B" w:rsidP="0065766C">
      <w:pPr>
        <w:shd w:val="clear" w:color="auto" w:fill="FFFFFF"/>
        <w:tabs>
          <w:tab w:val="left" w:pos="0"/>
        </w:tabs>
        <w:spacing w:after="0"/>
        <w:ind w:firstLine="567"/>
        <w:jc w:val="center"/>
        <w:rPr>
          <w:rFonts w:ascii="Times New Roman" w:hAnsi="Times New Roman"/>
          <w:b/>
          <w:bCs/>
          <w:spacing w:val="-9"/>
          <w:sz w:val="28"/>
          <w:szCs w:val="28"/>
          <w:lang w:val="uk-UA"/>
        </w:rPr>
      </w:pPr>
      <w:r w:rsidRPr="0065766C">
        <w:rPr>
          <w:rFonts w:ascii="Times New Roman" w:hAnsi="Times New Roman"/>
          <w:b/>
          <w:bCs/>
          <w:spacing w:val="-9"/>
          <w:sz w:val="28"/>
          <w:szCs w:val="28"/>
          <w:lang w:val="uk-UA"/>
        </w:rPr>
        <w:t>Нормативно-правові акти</w:t>
      </w:r>
    </w:p>
    <w:p w:rsidR="0052734B" w:rsidRPr="0065766C" w:rsidRDefault="0052734B" w:rsidP="0065766C">
      <w:pPr>
        <w:pStyle w:val="aa"/>
        <w:numPr>
          <w:ilvl w:val="0"/>
          <w:numId w:val="9"/>
        </w:numPr>
        <w:tabs>
          <w:tab w:val="num" w:pos="540"/>
        </w:tabs>
        <w:spacing w:after="0"/>
        <w:ind w:left="0" w:firstLine="360"/>
        <w:rPr>
          <w:rFonts w:ascii="Times New Roman" w:hAnsi="Times New Roman"/>
          <w:spacing w:val="-6"/>
          <w:sz w:val="28"/>
          <w:szCs w:val="28"/>
          <w:lang w:val="uk-UA"/>
        </w:rPr>
      </w:pPr>
      <w:r w:rsidRPr="0065766C">
        <w:rPr>
          <w:rFonts w:ascii="Times New Roman" w:hAnsi="Times New Roman"/>
          <w:spacing w:val="-6"/>
          <w:sz w:val="28"/>
          <w:szCs w:val="28"/>
          <w:lang w:val="uk-UA"/>
        </w:rPr>
        <w:t xml:space="preserve">Конституція України. – К.: </w:t>
      </w:r>
      <w:proofErr w:type="spellStart"/>
      <w:r w:rsidRPr="0065766C">
        <w:rPr>
          <w:rFonts w:ascii="Times New Roman" w:hAnsi="Times New Roman"/>
          <w:spacing w:val="-6"/>
          <w:sz w:val="28"/>
          <w:szCs w:val="28"/>
          <w:lang w:val="uk-UA"/>
        </w:rPr>
        <w:t>Атіка</w:t>
      </w:r>
      <w:proofErr w:type="spellEnd"/>
      <w:r w:rsidRPr="0065766C">
        <w:rPr>
          <w:rFonts w:ascii="Times New Roman" w:hAnsi="Times New Roman"/>
          <w:spacing w:val="-6"/>
          <w:sz w:val="28"/>
          <w:szCs w:val="28"/>
          <w:lang w:val="uk-UA"/>
        </w:rPr>
        <w:t>, 2006.- 64с.</w:t>
      </w:r>
    </w:p>
    <w:p w:rsidR="0052734B" w:rsidRPr="0065766C" w:rsidRDefault="0052734B" w:rsidP="0065766C">
      <w:pPr>
        <w:pStyle w:val="aa"/>
        <w:numPr>
          <w:ilvl w:val="0"/>
          <w:numId w:val="9"/>
        </w:numPr>
        <w:tabs>
          <w:tab w:val="num" w:pos="540"/>
        </w:tabs>
        <w:spacing w:after="0"/>
        <w:ind w:left="0" w:firstLine="360"/>
        <w:rPr>
          <w:rFonts w:ascii="Times New Roman" w:hAnsi="Times New Roman"/>
          <w:spacing w:val="-6"/>
          <w:sz w:val="28"/>
          <w:szCs w:val="28"/>
          <w:lang w:val="uk-UA"/>
        </w:rPr>
      </w:pPr>
      <w:proofErr w:type="spellStart"/>
      <w:r w:rsidRPr="0065766C">
        <w:rPr>
          <w:rFonts w:ascii="Times New Roman" w:hAnsi="Times New Roman"/>
          <w:spacing w:val="-6"/>
          <w:sz w:val="28"/>
          <w:szCs w:val="28"/>
        </w:rPr>
        <w:t>Кримінальний</w:t>
      </w:r>
      <w:proofErr w:type="spellEnd"/>
      <w:r w:rsidRPr="0065766C">
        <w:rPr>
          <w:rFonts w:ascii="Times New Roman" w:hAnsi="Times New Roman"/>
          <w:spacing w:val="-6"/>
          <w:sz w:val="28"/>
          <w:szCs w:val="28"/>
        </w:rPr>
        <w:t xml:space="preserve"> </w:t>
      </w:r>
      <w:proofErr w:type="spellStart"/>
      <w:r w:rsidRPr="0065766C">
        <w:rPr>
          <w:rFonts w:ascii="Times New Roman" w:hAnsi="Times New Roman"/>
          <w:spacing w:val="-6"/>
          <w:sz w:val="28"/>
          <w:szCs w:val="28"/>
        </w:rPr>
        <w:t>процесуальний</w:t>
      </w:r>
      <w:proofErr w:type="spellEnd"/>
      <w:r w:rsidRPr="0065766C">
        <w:rPr>
          <w:rFonts w:ascii="Times New Roman" w:hAnsi="Times New Roman"/>
          <w:spacing w:val="-6"/>
          <w:sz w:val="28"/>
          <w:szCs w:val="28"/>
        </w:rPr>
        <w:t xml:space="preserve"> кодекс </w:t>
      </w:r>
      <w:proofErr w:type="spellStart"/>
      <w:r w:rsidRPr="0065766C">
        <w:rPr>
          <w:rFonts w:ascii="Times New Roman" w:hAnsi="Times New Roman"/>
          <w:spacing w:val="-6"/>
          <w:sz w:val="28"/>
          <w:szCs w:val="28"/>
        </w:rPr>
        <w:t>України</w:t>
      </w:r>
      <w:proofErr w:type="spellEnd"/>
      <w:r w:rsidRPr="0065766C">
        <w:rPr>
          <w:rFonts w:ascii="Times New Roman" w:hAnsi="Times New Roman"/>
          <w:spacing w:val="-6"/>
          <w:sz w:val="28"/>
          <w:szCs w:val="28"/>
        </w:rPr>
        <w:t xml:space="preserve"> </w:t>
      </w:r>
      <w:proofErr w:type="spellStart"/>
      <w:r w:rsidRPr="0065766C">
        <w:rPr>
          <w:rFonts w:ascii="Times New Roman" w:hAnsi="Times New Roman"/>
          <w:spacing w:val="-6"/>
          <w:sz w:val="28"/>
          <w:szCs w:val="28"/>
        </w:rPr>
        <w:t>від</w:t>
      </w:r>
      <w:proofErr w:type="spellEnd"/>
      <w:r w:rsidRPr="0065766C">
        <w:rPr>
          <w:rFonts w:ascii="Times New Roman" w:hAnsi="Times New Roman"/>
          <w:spacing w:val="-6"/>
          <w:sz w:val="28"/>
          <w:szCs w:val="28"/>
        </w:rPr>
        <w:t xml:space="preserve"> 13 </w:t>
      </w:r>
      <w:proofErr w:type="spellStart"/>
      <w:r w:rsidRPr="0065766C">
        <w:rPr>
          <w:rFonts w:ascii="Times New Roman" w:hAnsi="Times New Roman"/>
          <w:spacing w:val="-6"/>
          <w:sz w:val="28"/>
          <w:szCs w:val="28"/>
        </w:rPr>
        <w:t>квітня</w:t>
      </w:r>
      <w:proofErr w:type="spellEnd"/>
      <w:r w:rsidRPr="0065766C">
        <w:rPr>
          <w:rFonts w:ascii="Times New Roman" w:hAnsi="Times New Roman"/>
          <w:spacing w:val="-6"/>
          <w:sz w:val="28"/>
          <w:szCs w:val="28"/>
        </w:rPr>
        <w:t xml:space="preserve"> 2012 р. – К.: </w:t>
      </w:r>
      <w:proofErr w:type="spellStart"/>
      <w:r w:rsidRPr="0065766C">
        <w:rPr>
          <w:rFonts w:ascii="Times New Roman" w:hAnsi="Times New Roman"/>
          <w:spacing w:val="-6"/>
          <w:sz w:val="28"/>
          <w:szCs w:val="28"/>
        </w:rPr>
        <w:t>Юрінком</w:t>
      </w:r>
      <w:proofErr w:type="spellEnd"/>
      <w:r w:rsidRPr="0065766C">
        <w:rPr>
          <w:rFonts w:ascii="Times New Roman" w:hAnsi="Times New Roman"/>
          <w:spacing w:val="-6"/>
          <w:sz w:val="28"/>
          <w:szCs w:val="28"/>
        </w:rPr>
        <w:t xml:space="preserve"> </w:t>
      </w:r>
      <w:proofErr w:type="spellStart"/>
      <w:r w:rsidRPr="0065766C">
        <w:rPr>
          <w:rFonts w:ascii="Times New Roman" w:hAnsi="Times New Roman"/>
          <w:spacing w:val="-6"/>
          <w:sz w:val="28"/>
          <w:szCs w:val="28"/>
        </w:rPr>
        <w:t>Інтер</w:t>
      </w:r>
      <w:proofErr w:type="spellEnd"/>
      <w:r w:rsidRPr="0065766C">
        <w:rPr>
          <w:rFonts w:ascii="Times New Roman" w:hAnsi="Times New Roman"/>
          <w:spacing w:val="-6"/>
          <w:sz w:val="28"/>
          <w:szCs w:val="28"/>
        </w:rPr>
        <w:t>, 2012.</w:t>
      </w:r>
    </w:p>
    <w:p w:rsidR="0052734B" w:rsidRPr="0065766C" w:rsidRDefault="0052734B" w:rsidP="0065766C">
      <w:pPr>
        <w:pStyle w:val="aa"/>
        <w:numPr>
          <w:ilvl w:val="0"/>
          <w:numId w:val="9"/>
        </w:numPr>
        <w:spacing w:after="0"/>
        <w:ind w:left="0" w:firstLine="360"/>
        <w:rPr>
          <w:rFonts w:ascii="Times New Roman" w:hAnsi="Times New Roman"/>
          <w:spacing w:val="-6"/>
          <w:sz w:val="28"/>
          <w:szCs w:val="28"/>
          <w:lang w:val="uk-UA"/>
        </w:rPr>
      </w:pPr>
      <w:r w:rsidRPr="0065766C">
        <w:rPr>
          <w:rFonts w:ascii="Times New Roman" w:hAnsi="Times New Roman"/>
          <w:spacing w:val="-6"/>
          <w:sz w:val="28"/>
          <w:szCs w:val="28"/>
          <w:lang w:val="uk-UA"/>
        </w:rPr>
        <w:t>Кримінально-процесуальний кодекс України від 28 грудня 1960р. – К.: Велес, 2009.</w:t>
      </w:r>
    </w:p>
    <w:p w:rsidR="0052734B" w:rsidRPr="0065766C" w:rsidRDefault="0052734B" w:rsidP="0065766C">
      <w:pPr>
        <w:pStyle w:val="aa"/>
        <w:numPr>
          <w:ilvl w:val="0"/>
          <w:numId w:val="9"/>
        </w:numPr>
        <w:tabs>
          <w:tab w:val="num" w:pos="540"/>
        </w:tabs>
        <w:spacing w:after="0"/>
        <w:ind w:left="0" w:firstLine="360"/>
        <w:rPr>
          <w:rFonts w:ascii="Times New Roman" w:hAnsi="Times New Roman"/>
          <w:spacing w:val="-6"/>
          <w:sz w:val="28"/>
          <w:szCs w:val="28"/>
          <w:lang w:val="uk-UA"/>
        </w:rPr>
      </w:pPr>
      <w:r w:rsidRPr="0065766C">
        <w:rPr>
          <w:rFonts w:ascii="Times New Roman" w:hAnsi="Times New Roman"/>
          <w:spacing w:val="-6"/>
          <w:sz w:val="28"/>
          <w:szCs w:val="28"/>
          <w:lang w:val="uk-UA"/>
        </w:rPr>
        <w:t xml:space="preserve">Про судову експертизу: Закон України від 25.02.94 №4038-ХІІ // //Бюлетень законодавства і юридичної практики України. – 2002. - № 7: Судові експертизи в Україні. – С.5-10. </w:t>
      </w:r>
      <w:r w:rsidRPr="0065766C">
        <w:rPr>
          <w:rFonts w:ascii="Times New Roman" w:hAnsi="Times New Roman"/>
          <w:sz w:val="28"/>
          <w:szCs w:val="28"/>
          <w:lang w:val="uk-UA"/>
        </w:rPr>
        <w:t>(Із змінами і доповненнями)</w:t>
      </w:r>
      <w:r w:rsidRPr="0065766C">
        <w:rPr>
          <w:rFonts w:ascii="Times New Roman" w:hAnsi="Times New Roman"/>
          <w:sz w:val="28"/>
          <w:szCs w:val="28"/>
        </w:rPr>
        <w:t>.</w:t>
      </w:r>
    </w:p>
    <w:p w:rsidR="00516576" w:rsidRPr="0065766C" w:rsidRDefault="0052734B" w:rsidP="0065766C">
      <w:pPr>
        <w:pStyle w:val="Numbering1"/>
        <w:numPr>
          <w:ilvl w:val="0"/>
          <w:numId w:val="9"/>
        </w:numPr>
        <w:spacing w:line="276" w:lineRule="auto"/>
        <w:ind w:left="0" w:firstLine="360"/>
        <w:rPr>
          <w:szCs w:val="28"/>
        </w:rPr>
      </w:pPr>
      <w:r w:rsidRPr="0065766C">
        <w:rPr>
          <w:szCs w:val="28"/>
        </w:rPr>
        <w:t xml:space="preserve">Закон України "Про прокуратуру" </w:t>
      </w:r>
      <w:hyperlink r:id="rId7" w:anchor="n285" w:tgtFrame="_blank" w:history="1">
        <w:r w:rsidR="00516576" w:rsidRPr="0065766C">
          <w:rPr>
            <w:rStyle w:val="a4"/>
            <w:rFonts w:eastAsiaTheme="majorEastAsia"/>
            <w:color w:val="auto"/>
            <w:szCs w:val="28"/>
            <w:bdr w:val="none" w:sz="0" w:space="0" w:color="auto" w:frame="1"/>
            <w:shd w:val="clear" w:color="auto" w:fill="FFFFFF"/>
          </w:rPr>
          <w:t>№ 76-VIII від 28.12.2014</w:t>
        </w:r>
      </w:hyperlink>
      <w:r w:rsidR="00516576" w:rsidRPr="0065766C">
        <w:rPr>
          <w:szCs w:val="28"/>
          <w:shd w:val="clear" w:color="auto" w:fill="FFFFFF"/>
        </w:rPr>
        <w:t xml:space="preserve"> із змінами в редакції </w:t>
      </w:r>
      <w:hyperlink r:id="rId8" w:anchor="n2" w:tgtFrame="_blank" w:history="1">
        <w:r w:rsidR="00516576" w:rsidRPr="0065766C">
          <w:rPr>
            <w:rStyle w:val="a4"/>
            <w:rFonts w:eastAsiaTheme="majorEastAsia"/>
            <w:color w:val="auto"/>
            <w:szCs w:val="28"/>
            <w:bdr w:val="none" w:sz="0" w:space="0" w:color="auto" w:frame="1"/>
            <w:shd w:val="clear" w:color="auto" w:fill="FFFFFF"/>
          </w:rPr>
          <w:t>№ 578-VIII від 02.07.2015</w:t>
        </w:r>
      </w:hyperlink>
      <w:r w:rsidR="00516576" w:rsidRPr="0065766C">
        <w:rPr>
          <w:szCs w:val="28"/>
        </w:rPr>
        <w:t xml:space="preserve"> // </w:t>
      </w:r>
      <w:hyperlink r:id="rId9" w:history="1">
        <w:r w:rsidR="00516576" w:rsidRPr="0065766C">
          <w:rPr>
            <w:rStyle w:val="a4"/>
            <w:color w:val="auto"/>
            <w:szCs w:val="28"/>
          </w:rPr>
          <w:t>http://zakon4.rada.gov.ua/laws/show/1697-18</w:t>
        </w:r>
      </w:hyperlink>
    </w:p>
    <w:p w:rsidR="00541162" w:rsidRPr="0065766C" w:rsidRDefault="0052734B" w:rsidP="0065766C">
      <w:pPr>
        <w:pStyle w:val="Numbering1"/>
        <w:numPr>
          <w:ilvl w:val="0"/>
          <w:numId w:val="9"/>
        </w:numPr>
        <w:shd w:val="clear" w:color="auto" w:fill="FFFFFF"/>
        <w:spacing w:line="276" w:lineRule="auto"/>
        <w:ind w:left="0" w:firstLine="360"/>
        <w:rPr>
          <w:szCs w:val="28"/>
        </w:rPr>
      </w:pPr>
      <w:r w:rsidRPr="0065766C">
        <w:rPr>
          <w:szCs w:val="28"/>
        </w:rPr>
        <w:t>Закон України "Про міліцію" від 20.І2.І990 р. (Із змінами і доповненнями</w:t>
      </w:r>
      <w:r w:rsidR="00516576" w:rsidRPr="0065766C">
        <w:rPr>
          <w:szCs w:val="28"/>
        </w:rPr>
        <w:t xml:space="preserve"> станом </w:t>
      </w:r>
      <w:r w:rsidR="00516576" w:rsidRPr="0065766C">
        <w:rPr>
          <w:iCs/>
          <w:szCs w:val="28"/>
          <w:bdr w:val="none" w:sz="0" w:space="0" w:color="auto" w:frame="1"/>
        </w:rPr>
        <w:t xml:space="preserve">N  324-VIII (  </w:t>
      </w:r>
      <w:hyperlink r:id="rId10" w:tgtFrame="_blank" w:history="1">
        <w:r w:rsidR="00516576" w:rsidRPr="0065766C">
          <w:rPr>
            <w:rStyle w:val="a4"/>
            <w:iCs/>
            <w:color w:val="auto"/>
            <w:szCs w:val="28"/>
            <w:bdr w:val="none" w:sz="0" w:space="0" w:color="auto" w:frame="1"/>
          </w:rPr>
          <w:t>324-19</w:t>
        </w:r>
      </w:hyperlink>
      <w:r w:rsidR="00516576" w:rsidRPr="0065766C">
        <w:rPr>
          <w:iCs/>
          <w:szCs w:val="28"/>
          <w:bdr w:val="none" w:sz="0" w:space="0" w:color="auto" w:frame="1"/>
        </w:rPr>
        <w:t xml:space="preserve"> ) від 09.04.2015</w:t>
      </w:r>
      <w:r w:rsidR="00516576" w:rsidRPr="0065766C">
        <w:rPr>
          <w:i/>
          <w:iCs/>
          <w:szCs w:val="28"/>
          <w:bdr w:val="none" w:sz="0" w:space="0" w:color="auto" w:frame="1"/>
        </w:rPr>
        <w:t xml:space="preserve"> // </w:t>
      </w:r>
      <w:hyperlink r:id="rId11" w:history="1">
        <w:r w:rsidR="00541162" w:rsidRPr="0065766C">
          <w:rPr>
            <w:rStyle w:val="a4"/>
            <w:i/>
            <w:iCs/>
            <w:color w:val="auto"/>
            <w:szCs w:val="28"/>
            <w:bdr w:val="none" w:sz="0" w:space="0" w:color="auto" w:frame="1"/>
          </w:rPr>
          <w:t>http://zakon4.rada.gov.ua/laws/show/565-12</w:t>
        </w:r>
      </w:hyperlink>
      <w:r w:rsidR="00541162" w:rsidRPr="0065766C">
        <w:rPr>
          <w:i/>
          <w:iCs/>
          <w:szCs w:val="28"/>
          <w:bdr w:val="none" w:sz="0" w:space="0" w:color="auto" w:frame="1"/>
        </w:rPr>
        <w:t xml:space="preserve">. </w:t>
      </w:r>
    </w:p>
    <w:p w:rsidR="00541162" w:rsidRPr="0065766C" w:rsidRDefault="0052734B" w:rsidP="0065766C">
      <w:pPr>
        <w:pStyle w:val="Numbering1"/>
        <w:numPr>
          <w:ilvl w:val="0"/>
          <w:numId w:val="9"/>
        </w:numPr>
        <w:shd w:val="clear" w:color="auto" w:fill="FFFFFF"/>
        <w:spacing w:line="276" w:lineRule="auto"/>
        <w:ind w:left="0" w:firstLine="360"/>
        <w:rPr>
          <w:szCs w:val="28"/>
        </w:rPr>
      </w:pPr>
      <w:r w:rsidRPr="0065766C">
        <w:rPr>
          <w:szCs w:val="28"/>
        </w:rPr>
        <w:t xml:space="preserve">Закон України "Про службу безпеки" від 25.03.1992 р. </w:t>
      </w:r>
      <w:r w:rsidR="00516576" w:rsidRPr="0065766C">
        <w:rPr>
          <w:szCs w:val="28"/>
        </w:rPr>
        <w:t>(Із змінами і доповненнями</w:t>
      </w:r>
      <w:r w:rsidR="00541162" w:rsidRPr="0065766C">
        <w:rPr>
          <w:szCs w:val="28"/>
        </w:rPr>
        <w:t xml:space="preserve"> станом </w:t>
      </w:r>
      <w:r w:rsidR="00541162" w:rsidRPr="0065766C">
        <w:rPr>
          <w:iCs/>
          <w:szCs w:val="28"/>
          <w:bdr w:val="none" w:sz="0" w:space="0" w:color="auto" w:frame="1"/>
          <w:lang w:val="en-US"/>
        </w:rPr>
        <w:t>N</w:t>
      </w:r>
      <w:r w:rsidR="00541162" w:rsidRPr="0065766C">
        <w:rPr>
          <w:iCs/>
          <w:szCs w:val="28"/>
          <w:bdr w:val="none" w:sz="0" w:space="0" w:color="auto" w:frame="1"/>
        </w:rPr>
        <w:t xml:space="preserve"> 567-VIII (</w:t>
      </w:r>
      <w:hyperlink r:id="rId12" w:tgtFrame="_blank" w:history="1">
        <w:r w:rsidR="00541162" w:rsidRPr="0065766C">
          <w:rPr>
            <w:rStyle w:val="a4"/>
            <w:iCs/>
            <w:color w:val="auto"/>
            <w:szCs w:val="28"/>
            <w:bdr w:val="none" w:sz="0" w:space="0" w:color="auto" w:frame="1"/>
          </w:rPr>
          <w:t>567-19</w:t>
        </w:r>
      </w:hyperlink>
      <w:r w:rsidR="00541162" w:rsidRPr="0065766C">
        <w:rPr>
          <w:iCs/>
          <w:szCs w:val="28"/>
          <w:bdr w:val="none" w:sz="0" w:space="0" w:color="auto" w:frame="1"/>
        </w:rPr>
        <w:t xml:space="preserve"> ) від 01.07.2015 // </w:t>
      </w:r>
      <w:hyperlink r:id="rId13" w:history="1">
        <w:r w:rsidR="00541162" w:rsidRPr="0065766C">
          <w:rPr>
            <w:rStyle w:val="a4"/>
            <w:iCs/>
            <w:color w:val="auto"/>
            <w:szCs w:val="28"/>
            <w:bdr w:val="none" w:sz="0" w:space="0" w:color="auto" w:frame="1"/>
          </w:rPr>
          <w:t>http://zakon4.rada.gov.ua/laws/show/2229-12</w:t>
        </w:r>
      </w:hyperlink>
      <w:r w:rsidR="00541162" w:rsidRPr="0065766C">
        <w:rPr>
          <w:iCs/>
          <w:szCs w:val="28"/>
          <w:bdr w:val="none" w:sz="0" w:space="0" w:color="auto" w:frame="1"/>
        </w:rPr>
        <w:t xml:space="preserve">. </w:t>
      </w:r>
    </w:p>
    <w:p w:rsidR="000D356E" w:rsidRPr="0065766C" w:rsidRDefault="0052734B" w:rsidP="0065766C">
      <w:pPr>
        <w:pStyle w:val="Numbering1"/>
        <w:numPr>
          <w:ilvl w:val="0"/>
          <w:numId w:val="9"/>
        </w:numPr>
        <w:shd w:val="clear" w:color="auto" w:fill="FFFFFF"/>
        <w:spacing w:line="276" w:lineRule="auto"/>
        <w:ind w:left="0" w:firstLine="360"/>
        <w:rPr>
          <w:szCs w:val="28"/>
        </w:rPr>
      </w:pPr>
      <w:r w:rsidRPr="0065766C">
        <w:rPr>
          <w:szCs w:val="28"/>
        </w:rPr>
        <w:lastRenderedPageBreak/>
        <w:t xml:space="preserve">Закон України "Про оперативно-розшукову діяльність" від 18.06.1992 р. </w:t>
      </w:r>
      <w:r w:rsidR="00541162" w:rsidRPr="0065766C">
        <w:rPr>
          <w:szCs w:val="28"/>
        </w:rPr>
        <w:t>(</w:t>
      </w:r>
      <w:r w:rsidRPr="0065766C">
        <w:rPr>
          <w:szCs w:val="28"/>
        </w:rPr>
        <w:t>Із змінами і доповненнями</w:t>
      </w:r>
      <w:r w:rsidR="00541162" w:rsidRPr="0065766C">
        <w:rPr>
          <w:szCs w:val="28"/>
        </w:rPr>
        <w:t xml:space="preserve"> N  267-VIII (  </w:t>
      </w:r>
      <w:hyperlink r:id="rId14" w:tgtFrame="_blank" w:history="1">
        <w:r w:rsidR="00541162" w:rsidRPr="0065766C">
          <w:rPr>
            <w:rStyle w:val="a4"/>
            <w:color w:val="auto"/>
            <w:szCs w:val="28"/>
            <w:bdr w:val="none" w:sz="0" w:space="0" w:color="auto" w:frame="1"/>
          </w:rPr>
          <w:t>267-19</w:t>
        </w:r>
      </w:hyperlink>
      <w:r w:rsidR="00541162" w:rsidRPr="0065766C">
        <w:rPr>
          <w:szCs w:val="28"/>
        </w:rPr>
        <w:t xml:space="preserve"> ) від 19.03.2015 // </w:t>
      </w:r>
      <w:hyperlink r:id="rId15" w:history="1">
        <w:r w:rsidR="00541162" w:rsidRPr="0065766C">
          <w:rPr>
            <w:rStyle w:val="a4"/>
            <w:color w:val="auto"/>
            <w:szCs w:val="28"/>
          </w:rPr>
          <w:t>http://zakon4.rada.gov.ua/laws/show/2135-12</w:t>
        </w:r>
      </w:hyperlink>
      <w:r w:rsidR="00541162" w:rsidRPr="0065766C">
        <w:rPr>
          <w:szCs w:val="28"/>
        </w:rPr>
        <w:t>.</w:t>
      </w:r>
      <w:r w:rsidR="000D356E" w:rsidRPr="0065766C">
        <w:rPr>
          <w:szCs w:val="28"/>
        </w:rPr>
        <w:t xml:space="preserve"> </w:t>
      </w:r>
    </w:p>
    <w:p w:rsidR="000D356E" w:rsidRPr="0065766C" w:rsidRDefault="0052734B" w:rsidP="0065766C">
      <w:pPr>
        <w:pStyle w:val="Numbering1"/>
        <w:numPr>
          <w:ilvl w:val="0"/>
          <w:numId w:val="9"/>
        </w:numPr>
        <w:shd w:val="clear" w:color="auto" w:fill="FFFFFF"/>
        <w:spacing w:line="276" w:lineRule="auto"/>
        <w:ind w:left="0" w:firstLine="360"/>
        <w:rPr>
          <w:szCs w:val="28"/>
        </w:rPr>
      </w:pPr>
      <w:r w:rsidRPr="0065766C">
        <w:rPr>
          <w:szCs w:val="28"/>
        </w:rPr>
        <w:t>Закон України "Про організаційно – правові основи боротьби з організованою злочинністю" від 30.06.1993 р. Із змінами і доповненнями</w:t>
      </w:r>
      <w:r w:rsidR="000D356E" w:rsidRPr="0065766C">
        <w:rPr>
          <w:szCs w:val="28"/>
        </w:rPr>
        <w:t xml:space="preserve"> в редакції </w:t>
      </w:r>
      <w:r w:rsidR="000D356E" w:rsidRPr="0065766C">
        <w:rPr>
          <w:iCs/>
          <w:szCs w:val="28"/>
          <w:bdr w:val="none" w:sz="0" w:space="0" w:color="auto" w:frame="1"/>
        </w:rPr>
        <w:t xml:space="preserve">N  630-VIII ( </w:t>
      </w:r>
      <w:hyperlink r:id="rId16" w:tgtFrame="_blank" w:history="1">
        <w:r w:rsidR="000D356E" w:rsidRPr="0065766C">
          <w:rPr>
            <w:rStyle w:val="a4"/>
            <w:iCs/>
            <w:color w:val="auto"/>
            <w:szCs w:val="28"/>
            <w:bdr w:val="none" w:sz="0" w:space="0" w:color="auto" w:frame="1"/>
          </w:rPr>
          <w:t>630-19</w:t>
        </w:r>
      </w:hyperlink>
      <w:r w:rsidR="000D356E" w:rsidRPr="0065766C">
        <w:rPr>
          <w:iCs/>
          <w:szCs w:val="28"/>
          <w:bdr w:val="none" w:sz="0" w:space="0" w:color="auto" w:frame="1"/>
        </w:rPr>
        <w:t xml:space="preserve"> ) від 16.07.2015 // </w:t>
      </w:r>
      <w:hyperlink r:id="rId17" w:history="1">
        <w:r w:rsidR="000D356E" w:rsidRPr="0065766C">
          <w:rPr>
            <w:rStyle w:val="a4"/>
            <w:iCs/>
            <w:color w:val="auto"/>
            <w:szCs w:val="28"/>
            <w:bdr w:val="none" w:sz="0" w:space="0" w:color="auto" w:frame="1"/>
          </w:rPr>
          <w:t>http://zakon4.rada.gov.ua/laws/show/3341-12</w:t>
        </w:r>
      </w:hyperlink>
      <w:r w:rsidR="000D356E" w:rsidRPr="0065766C">
        <w:rPr>
          <w:iCs/>
          <w:szCs w:val="28"/>
          <w:bdr w:val="none" w:sz="0" w:space="0" w:color="auto" w:frame="1"/>
        </w:rPr>
        <w:t xml:space="preserve"> </w:t>
      </w:r>
    </w:p>
    <w:p w:rsidR="00541162" w:rsidRPr="0065766C" w:rsidRDefault="0052734B" w:rsidP="0065766C">
      <w:pPr>
        <w:pStyle w:val="Numbering1"/>
        <w:numPr>
          <w:ilvl w:val="0"/>
          <w:numId w:val="9"/>
        </w:numPr>
        <w:shd w:val="clear" w:color="auto" w:fill="FFFFFF"/>
        <w:spacing w:line="276" w:lineRule="auto"/>
        <w:ind w:left="0" w:firstLine="360"/>
        <w:rPr>
          <w:szCs w:val="28"/>
        </w:rPr>
      </w:pPr>
      <w:r w:rsidRPr="0065766C">
        <w:rPr>
          <w:szCs w:val="28"/>
        </w:rPr>
        <w:t>Закон України "Про забезпечення безпеки осіб, які беруть участь у кримінальному судочинстві" від 23.І2.І993 р. (Із змінами і доповненнями</w:t>
      </w:r>
      <w:r w:rsidR="00541162" w:rsidRPr="0065766C">
        <w:rPr>
          <w:iCs/>
          <w:szCs w:val="28"/>
          <w:bdr w:val="none" w:sz="0" w:space="0" w:color="auto" w:frame="1"/>
        </w:rPr>
        <w:t xml:space="preserve"> станом на N 1698-VII (</w:t>
      </w:r>
      <w:hyperlink r:id="rId18" w:tgtFrame="_blank" w:history="1">
        <w:r w:rsidR="00541162" w:rsidRPr="0065766C">
          <w:rPr>
            <w:rStyle w:val="a4"/>
            <w:iCs/>
            <w:color w:val="auto"/>
            <w:szCs w:val="28"/>
            <w:bdr w:val="none" w:sz="0" w:space="0" w:color="auto" w:frame="1"/>
          </w:rPr>
          <w:t>1698-18</w:t>
        </w:r>
      </w:hyperlink>
      <w:r w:rsidR="00541162" w:rsidRPr="0065766C">
        <w:rPr>
          <w:iCs/>
          <w:szCs w:val="28"/>
          <w:bdr w:val="none" w:sz="0" w:space="0" w:color="auto" w:frame="1"/>
        </w:rPr>
        <w:t xml:space="preserve"> ) від 14.10.2014 // </w:t>
      </w:r>
      <w:hyperlink r:id="rId19" w:history="1">
        <w:r w:rsidR="00541162" w:rsidRPr="0065766C">
          <w:rPr>
            <w:rStyle w:val="a4"/>
            <w:iCs/>
            <w:color w:val="auto"/>
            <w:szCs w:val="28"/>
            <w:bdr w:val="none" w:sz="0" w:space="0" w:color="auto" w:frame="1"/>
          </w:rPr>
          <w:t>http://zakon4.rada.gov.ua/laws/show/3782-12</w:t>
        </w:r>
      </w:hyperlink>
      <w:r w:rsidR="00541162" w:rsidRPr="0065766C">
        <w:rPr>
          <w:iCs/>
          <w:szCs w:val="28"/>
          <w:bdr w:val="none" w:sz="0" w:space="0" w:color="auto" w:frame="1"/>
        </w:rPr>
        <w:t>.</w:t>
      </w:r>
    </w:p>
    <w:p w:rsidR="00541162" w:rsidRPr="0065766C" w:rsidRDefault="000D356E" w:rsidP="0065766C">
      <w:pPr>
        <w:pStyle w:val="Numbering1"/>
        <w:numPr>
          <w:ilvl w:val="0"/>
          <w:numId w:val="9"/>
        </w:numPr>
        <w:shd w:val="clear" w:color="auto" w:fill="FFFFFF"/>
        <w:spacing w:line="276" w:lineRule="auto"/>
        <w:ind w:left="0" w:firstLine="360"/>
        <w:rPr>
          <w:szCs w:val="28"/>
        </w:rPr>
      </w:pPr>
      <w:r w:rsidRPr="0065766C">
        <w:rPr>
          <w:szCs w:val="28"/>
        </w:rPr>
        <w:t xml:space="preserve"> </w:t>
      </w:r>
      <w:r w:rsidR="00541162" w:rsidRPr="0065766C">
        <w:rPr>
          <w:szCs w:val="28"/>
        </w:rPr>
        <w:t xml:space="preserve"> Закон України "</w:t>
      </w:r>
      <w:r w:rsidR="0052734B" w:rsidRPr="0065766C">
        <w:rPr>
          <w:szCs w:val="28"/>
        </w:rPr>
        <w:t>Про державний захист працівників суду і правоохоронн</w:t>
      </w:r>
      <w:r w:rsidR="00541162" w:rsidRPr="0065766C">
        <w:rPr>
          <w:szCs w:val="28"/>
        </w:rPr>
        <w:t>их органів" від 23 0З.1993 р.</w:t>
      </w:r>
      <w:r w:rsidR="0052734B" w:rsidRPr="0065766C">
        <w:rPr>
          <w:szCs w:val="28"/>
        </w:rPr>
        <w:t xml:space="preserve"> (Із змінами і доповненнями</w:t>
      </w:r>
      <w:r w:rsidR="00541162" w:rsidRPr="0065766C">
        <w:rPr>
          <w:szCs w:val="28"/>
        </w:rPr>
        <w:t xml:space="preserve"> </w:t>
      </w:r>
      <w:r w:rsidRPr="0065766C">
        <w:rPr>
          <w:szCs w:val="28"/>
        </w:rPr>
        <w:t xml:space="preserve">станом </w:t>
      </w:r>
      <w:r w:rsidR="00541162" w:rsidRPr="0065766C">
        <w:rPr>
          <w:szCs w:val="28"/>
        </w:rPr>
        <w:t>N 1698-VII (</w:t>
      </w:r>
      <w:hyperlink r:id="rId20" w:tgtFrame="_blank" w:history="1">
        <w:r w:rsidR="00541162" w:rsidRPr="0065766C">
          <w:rPr>
            <w:rStyle w:val="a4"/>
            <w:color w:val="auto"/>
            <w:szCs w:val="28"/>
            <w:bdr w:val="none" w:sz="0" w:space="0" w:color="auto" w:frame="1"/>
          </w:rPr>
          <w:t>1698-18</w:t>
        </w:r>
      </w:hyperlink>
      <w:r w:rsidR="00541162" w:rsidRPr="0065766C">
        <w:rPr>
          <w:szCs w:val="28"/>
        </w:rPr>
        <w:t xml:space="preserve"> ) від 14.10.2014</w:t>
      </w:r>
      <w:r w:rsidRPr="0065766C">
        <w:rPr>
          <w:szCs w:val="28"/>
        </w:rPr>
        <w:t xml:space="preserve"> // http://zakon4.rada.gov.ua/laws/show/3781-12</w:t>
      </w:r>
    </w:p>
    <w:p w:rsidR="0052734B" w:rsidRPr="003A6B7F" w:rsidRDefault="0052734B" w:rsidP="0065766C">
      <w:pPr>
        <w:pStyle w:val="Bullets1"/>
        <w:widowControl/>
        <w:numPr>
          <w:ilvl w:val="0"/>
          <w:numId w:val="9"/>
        </w:numPr>
        <w:overflowPunct w:val="0"/>
        <w:autoSpaceDE w:val="0"/>
        <w:autoSpaceDN w:val="0"/>
        <w:adjustRightInd w:val="0"/>
        <w:spacing w:after="0" w:line="276" w:lineRule="auto"/>
        <w:ind w:left="0" w:firstLine="426"/>
        <w:textAlignment w:val="baseline"/>
        <w:rPr>
          <w:rFonts w:ascii="Times New Roman" w:hAnsi="Times New Roman"/>
          <w:sz w:val="28"/>
          <w:szCs w:val="28"/>
          <w:lang w:val="uk-UA"/>
        </w:rPr>
      </w:pPr>
      <w:r w:rsidRPr="0065766C">
        <w:rPr>
          <w:rFonts w:ascii="Times New Roman" w:hAnsi="Times New Roman"/>
          <w:sz w:val="28"/>
          <w:szCs w:val="28"/>
          <w:lang w:val="uk-UA"/>
        </w:rPr>
        <w:t xml:space="preserve">Закон </w:t>
      </w:r>
      <w:r w:rsidRPr="003A6B7F">
        <w:rPr>
          <w:rFonts w:ascii="Times New Roman" w:hAnsi="Times New Roman"/>
          <w:sz w:val="28"/>
          <w:szCs w:val="28"/>
          <w:lang w:val="uk-UA"/>
        </w:rPr>
        <w:t>України "Про адвокатуру та адвокатську діяльність" // Голос України</w:t>
      </w:r>
    </w:p>
    <w:p w:rsidR="0052734B" w:rsidRPr="003A6B7F" w:rsidRDefault="0052734B" w:rsidP="0065766C">
      <w:pPr>
        <w:pStyle w:val="Bullets1"/>
        <w:spacing w:after="0" w:line="276" w:lineRule="auto"/>
        <w:ind w:left="0" w:firstLine="0"/>
        <w:rPr>
          <w:rFonts w:ascii="Times New Roman" w:hAnsi="Times New Roman"/>
          <w:spacing w:val="-6"/>
          <w:sz w:val="28"/>
          <w:szCs w:val="28"/>
          <w:lang w:val="uk-UA"/>
        </w:rPr>
      </w:pPr>
      <w:r w:rsidRPr="003A6B7F">
        <w:rPr>
          <w:rFonts w:ascii="Times New Roman" w:hAnsi="Times New Roman"/>
          <w:sz w:val="28"/>
          <w:szCs w:val="28"/>
          <w:lang w:val="uk-UA"/>
        </w:rPr>
        <w:t>від 14.08.2012 / №№ 148-149.</w:t>
      </w:r>
      <w:r w:rsidRPr="003A6B7F">
        <w:rPr>
          <w:rFonts w:ascii="Times New Roman" w:hAnsi="Times New Roman"/>
          <w:spacing w:val="-6"/>
          <w:sz w:val="28"/>
          <w:szCs w:val="28"/>
          <w:lang w:val="uk-UA"/>
        </w:rPr>
        <w:t xml:space="preserve"> </w:t>
      </w:r>
    </w:p>
    <w:p w:rsidR="007111D1" w:rsidRPr="003A6B7F" w:rsidRDefault="007111D1" w:rsidP="007111D1">
      <w:pPr>
        <w:pStyle w:val="a3"/>
        <w:numPr>
          <w:ilvl w:val="0"/>
          <w:numId w:val="9"/>
        </w:numPr>
        <w:shd w:val="clear" w:color="auto" w:fill="FFFFFF"/>
        <w:tabs>
          <w:tab w:val="left" w:pos="0"/>
        </w:tabs>
        <w:spacing w:after="0" w:line="240" w:lineRule="auto"/>
        <w:ind w:left="0" w:right="-1" w:firstLine="426"/>
        <w:jc w:val="both"/>
        <w:rPr>
          <w:rFonts w:ascii="Times New Roman" w:hAnsi="Times New Roman"/>
          <w:sz w:val="28"/>
          <w:szCs w:val="28"/>
          <w:lang w:val="uk-UA"/>
        </w:rPr>
      </w:pPr>
      <w:r w:rsidRPr="003A6B7F">
        <w:rPr>
          <w:rFonts w:ascii="Times New Roman" w:hAnsi="Times New Roman"/>
          <w:bCs/>
          <w:sz w:val="28"/>
          <w:szCs w:val="28"/>
          <w:lang w:val="uk-UA"/>
        </w:rPr>
        <w:t>Наказ Мінюсту від 03.03.2025 р Про затвердження Положення про експертно-кваліфікаційні комісії та атестацію судових експертів Зареєстровано в Міністерстві юстиції  України</w:t>
      </w:r>
      <w:r w:rsidRPr="003A6B7F">
        <w:rPr>
          <w:rFonts w:ascii="Times New Roman" w:hAnsi="Times New Roman"/>
          <w:sz w:val="28"/>
          <w:szCs w:val="28"/>
          <w:lang w:val="uk-UA"/>
        </w:rPr>
        <w:t xml:space="preserve"> </w:t>
      </w:r>
      <w:r w:rsidRPr="003A6B7F">
        <w:rPr>
          <w:rFonts w:ascii="Times New Roman" w:hAnsi="Times New Roman"/>
          <w:bCs/>
          <w:sz w:val="28"/>
          <w:szCs w:val="28"/>
          <w:lang w:val="uk-UA"/>
        </w:rPr>
        <w:t>04 березня 2015 р.</w:t>
      </w:r>
      <w:r w:rsidRPr="003A6B7F">
        <w:rPr>
          <w:rFonts w:ascii="Times New Roman" w:hAnsi="Times New Roman"/>
          <w:sz w:val="28"/>
          <w:szCs w:val="28"/>
          <w:lang w:val="uk-UA"/>
        </w:rPr>
        <w:t xml:space="preserve"> </w:t>
      </w:r>
      <w:r w:rsidRPr="003A6B7F">
        <w:rPr>
          <w:rFonts w:ascii="Times New Roman" w:hAnsi="Times New Roman"/>
          <w:bCs/>
          <w:sz w:val="28"/>
          <w:szCs w:val="28"/>
          <w:lang w:val="uk-UA"/>
        </w:rPr>
        <w:t xml:space="preserve">за № 249/26694 </w:t>
      </w:r>
    </w:p>
    <w:p w:rsidR="007111D1" w:rsidRPr="003A6B7F" w:rsidRDefault="007111D1" w:rsidP="007111D1">
      <w:pPr>
        <w:pStyle w:val="aa"/>
        <w:numPr>
          <w:ilvl w:val="0"/>
          <w:numId w:val="9"/>
        </w:numPr>
        <w:tabs>
          <w:tab w:val="left" w:pos="0"/>
        </w:tabs>
        <w:spacing w:after="0" w:line="240" w:lineRule="auto"/>
        <w:ind w:left="0" w:firstLine="426"/>
        <w:jc w:val="both"/>
        <w:rPr>
          <w:rFonts w:ascii="Times New Roman" w:hAnsi="Times New Roman"/>
          <w:spacing w:val="-6"/>
          <w:sz w:val="28"/>
          <w:szCs w:val="28"/>
        </w:rPr>
      </w:pPr>
      <w:r w:rsidRPr="003A6B7F">
        <w:rPr>
          <w:rFonts w:ascii="Times New Roman" w:hAnsi="Times New Roman"/>
          <w:spacing w:val="-6"/>
          <w:sz w:val="28"/>
          <w:szCs w:val="28"/>
          <w:lang w:val="uk-UA"/>
        </w:rPr>
        <w:t xml:space="preserve">Наказ Міністерства юстиції України від 8 жовтня 1998 року № 53/5 </w:t>
      </w:r>
      <w:r w:rsidRPr="003A6B7F">
        <w:rPr>
          <w:rFonts w:ascii="Times New Roman" w:hAnsi="Times New Roman"/>
          <w:sz w:val="28"/>
          <w:szCs w:val="28"/>
          <w:lang w:val="uk-UA"/>
        </w:rPr>
        <w:t xml:space="preserve">(в редакції із змінами, внесеними наказами Мінюсту від 30.12.2004, 10.06.2005, 29.12.2006, 15.07.2008, 01.06.2009, 26.12.2012, 27.07.2015 </w:t>
      </w:r>
      <w:proofErr w:type="spellStart"/>
      <w:r w:rsidRPr="003A6B7F">
        <w:rPr>
          <w:rFonts w:ascii="Times New Roman" w:hAnsi="Times New Roman"/>
          <w:sz w:val="28"/>
          <w:szCs w:val="28"/>
          <w:lang w:val="uk-UA"/>
        </w:rPr>
        <w:t>р.р</w:t>
      </w:r>
      <w:proofErr w:type="spellEnd"/>
      <w:r w:rsidRPr="003A6B7F">
        <w:rPr>
          <w:rFonts w:ascii="Times New Roman" w:hAnsi="Times New Roman"/>
          <w:sz w:val="28"/>
          <w:szCs w:val="28"/>
          <w:lang w:val="uk-UA"/>
        </w:rPr>
        <w:t xml:space="preserve">.) </w:t>
      </w:r>
      <w:r w:rsidRPr="003A6B7F">
        <w:rPr>
          <w:rFonts w:ascii="Times New Roman" w:hAnsi="Times New Roman"/>
          <w:spacing w:val="-6"/>
          <w:sz w:val="28"/>
          <w:szCs w:val="28"/>
        </w:rPr>
        <w:t xml:space="preserve">Про </w:t>
      </w:r>
      <w:proofErr w:type="spellStart"/>
      <w:r w:rsidRPr="003A6B7F">
        <w:rPr>
          <w:rFonts w:ascii="Times New Roman" w:hAnsi="Times New Roman"/>
          <w:spacing w:val="-6"/>
          <w:sz w:val="28"/>
          <w:szCs w:val="28"/>
        </w:rPr>
        <w:t>затвердження</w:t>
      </w:r>
      <w:proofErr w:type="spellEnd"/>
      <w:r w:rsidRPr="003A6B7F">
        <w:rPr>
          <w:rFonts w:ascii="Times New Roman" w:hAnsi="Times New Roman"/>
          <w:spacing w:val="-6"/>
          <w:sz w:val="28"/>
          <w:szCs w:val="28"/>
        </w:rPr>
        <w:t xml:space="preserve"> </w:t>
      </w:r>
      <w:proofErr w:type="spellStart"/>
      <w:r w:rsidRPr="003A6B7F">
        <w:rPr>
          <w:rFonts w:ascii="Times New Roman" w:hAnsi="Times New Roman"/>
          <w:spacing w:val="-6"/>
          <w:sz w:val="28"/>
          <w:szCs w:val="28"/>
        </w:rPr>
        <w:t>Інструкції</w:t>
      </w:r>
      <w:proofErr w:type="spellEnd"/>
      <w:r w:rsidRPr="003A6B7F">
        <w:rPr>
          <w:rFonts w:ascii="Times New Roman" w:hAnsi="Times New Roman"/>
          <w:spacing w:val="-6"/>
          <w:sz w:val="28"/>
          <w:szCs w:val="28"/>
        </w:rPr>
        <w:t xml:space="preserve"> та </w:t>
      </w:r>
      <w:proofErr w:type="spellStart"/>
      <w:r w:rsidRPr="003A6B7F">
        <w:rPr>
          <w:rFonts w:ascii="Times New Roman" w:hAnsi="Times New Roman"/>
          <w:spacing w:val="-6"/>
          <w:sz w:val="28"/>
          <w:szCs w:val="28"/>
        </w:rPr>
        <w:t>Науково-методичних</w:t>
      </w:r>
      <w:proofErr w:type="spellEnd"/>
      <w:r w:rsidRPr="003A6B7F">
        <w:rPr>
          <w:rFonts w:ascii="Times New Roman" w:hAnsi="Times New Roman"/>
          <w:spacing w:val="-6"/>
          <w:sz w:val="28"/>
          <w:szCs w:val="28"/>
        </w:rPr>
        <w:t xml:space="preserve"> </w:t>
      </w:r>
      <w:proofErr w:type="spellStart"/>
      <w:r w:rsidRPr="003A6B7F">
        <w:rPr>
          <w:rFonts w:ascii="Times New Roman" w:hAnsi="Times New Roman"/>
          <w:spacing w:val="-6"/>
          <w:sz w:val="28"/>
          <w:szCs w:val="28"/>
        </w:rPr>
        <w:t>рекомендацій</w:t>
      </w:r>
      <w:proofErr w:type="spellEnd"/>
      <w:r w:rsidRPr="003A6B7F">
        <w:rPr>
          <w:rFonts w:ascii="Times New Roman" w:hAnsi="Times New Roman"/>
          <w:spacing w:val="-6"/>
          <w:sz w:val="28"/>
          <w:szCs w:val="28"/>
        </w:rPr>
        <w:t xml:space="preserve"> з </w:t>
      </w:r>
      <w:proofErr w:type="spellStart"/>
      <w:r w:rsidRPr="003A6B7F">
        <w:rPr>
          <w:rFonts w:ascii="Times New Roman" w:hAnsi="Times New Roman"/>
          <w:spacing w:val="-6"/>
          <w:sz w:val="28"/>
          <w:szCs w:val="28"/>
        </w:rPr>
        <w:t>питань</w:t>
      </w:r>
      <w:proofErr w:type="spellEnd"/>
      <w:r w:rsidRPr="003A6B7F">
        <w:rPr>
          <w:rFonts w:ascii="Times New Roman" w:hAnsi="Times New Roman"/>
          <w:spacing w:val="-6"/>
          <w:sz w:val="28"/>
          <w:szCs w:val="28"/>
        </w:rPr>
        <w:t xml:space="preserve"> </w:t>
      </w:r>
      <w:proofErr w:type="spellStart"/>
      <w:r w:rsidRPr="003A6B7F">
        <w:rPr>
          <w:rFonts w:ascii="Times New Roman" w:hAnsi="Times New Roman"/>
          <w:spacing w:val="-6"/>
          <w:sz w:val="28"/>
          <w:szCs w:val="28"/>
        </w:rPr>
        <w:t>підготовки</w:t>
      </w:r>
      <w:proofErr w:type="spellEnd"/>
      <w:r w:rsidRPr="003A6B7F">
        <w:rPr>
          <w:rFonts w:ascii="Times New Roman" w:hAnsi="Times New Roman"/>
          <w:spacing w:val="-6"/>
          <w:sz w:val="28"/>
          <w:szCs w:val="28"/>
        </w:rPr>
        <w:t xml:space="preserve"> та </w:t>
      </w:r>
      <w:proofErr w:type="spellStart"/>
      <w:r w:rsidRPr="003A6B7F">
        <w:rPr>
          <w:rFonts w:ascii="Times New Roman" w:hAnsi="Times New Roman"/>
          <w:spacing w:val="-6"/>
          <w:sz w:val="28"/>
          <w:szCs w:val="28"/>
        </w:rPr>
        <w:t>призначення</w:t>
      </w:r>
      <w:proofErr w:type="spellEnd"/>
      <w:r w:rsidRPr="003A6B7F">
        <w:rPr>
          <w:rFonts w:ascii="Times New Roman" w:hAnsi="Times New Roman"/>
          <w:spacing w:val="-6"/>
          <w:sz w:val="28"/>
          <w:szCs w:val="28"/>
        </w:rPr>
        <w:t xml:space="preserve"> </w:t>
      </w:r>
      <w:proofErr w:type="spellStart"/>
      <w:r w:rsidRPr="003A6B7F">
        <w:rPr>
          <w:rFonts w:ascii="Times New Roman" w:hAnsi="Times New Roman"/>
          <w:spacing w:val="-6"/>
          <w:sz w:val="28"/>
          <w:szCs w:val="28"/>
        </w:rPr>
        <w:t>судових</w:t>
      </w:r>
      <w:proofErr w:type="spellEnd"/>
      <w:r w:rsidRPr="003A6B7F">
        <w:rPr>
          <w:rFonts w:ascii="Times New Roman" w:hAnsi="Times New Roman"/>
          <w:spacing w:val="-6"/>
          <w:sz w:val="28"/>
          <w:szCs w:val="28"/>
        </w:rPr>
        <w:t xml:space="preserve"> </w:t>
      </w:r>
      <w:proofErr w:type="spellStart"/>
      <w:r w:rsidRPr="003A6B7F">
        <w:rPr>
          <w:rFonts w:ascii="Times New Roman" w:hAnsi="Times New Roman"/>
          <w:spacing w:val="-6"/>
          <w:sz w:val="28"/>
          <w:szCs w:val="28"/>
        </w:rPr>
        <w:t>експертиз</w:t>
      </w:r>
      <w:proofErr w:type="spellEnd"/>
      <w:r w:rsidRPr="003A6B7F">
        <w:rPr>
          <w:rFonts w:ascii="Times New Roman" w:hAnsi="Times New Roman"/>
          <w:spacing w:val="-6"/>
          <w:sz w:val="28"/>
          <w:szCs w:val="28"/>
        </w:rPr>
        <w:t>.</w:t>
      </w:r>
    </w:p>
    <w:p w:rsidR="00C3198C" w:rsidRPr="00C3198C" w:rsidRDefault="0052734B" w:rsidP="007025AD">
      <w:pPr>
        <w:numPr>
          <w:ilvl w:val="0"/>
          <w:numId w:val="9"/>
        </w:numPr>
        <w:suppressAutoHyphens/>
        <w:spacing w:after="0"/>
        <w:ind w:left="0" w:firstLine="425"/>
        <w:jc w:val="both"/>
        <w:rPr>
          <w:rFonts w:ascii="Times New Roman" w:hAnsi="Times New Roman"/>
          <w:spacing w:val="-6"/>
          <w:sz w:val="28"/>
          <w:szCs w:val="28"/>
        </w:rPr>
      </w:pPr>
      <w:r w:rsidRPr="00C3198C">
        <w:rPr>
          <w:rFonts w:ascii="Times New Roman" w:hAnsi="Times New Roman"/>
          <w:sz w:val="28"/>
          <w:szCs w:val="28"/>
          <w:lang w:val="uk-UA"/>
        </w:rPr>
        <w:t>Наказ Міністра юстиції України “Про затвердження Положення про науково-консультативну та методичну раду з проблем  судової експертизи при Міністерств</w:t>
      </w:r>
      <w:r w:rsidR="000D356E" w:rsidRPr="00C3198C">
        <w:rPr>
          <w:rFonts w:ascii="Times New Roman" w:hAnsi="Times New Roman"/>
          <w:sz w:val="28"/>
          <w:szCs w:val="28"/>
          <w:lang w:val="uk-UA"/>
        </w:rPr>
        <w:t>і</w:t>
      </w:r>
      <w:r w:rsidRPr="00C3198C">
        <w:rPr>
          <w:rFonts w:ascii="Times New Roman" w:hAnsi="Times New Roman"/>
          <w:sz w:val="28"/>
          <w:szCs w:val="28"/>
          <w:lang w:val="uk-UA"/>
        </w:rPr>
        <w:t xml:space="preserve"> юстиції України” від</w:t>
      </w:r>
      <w:r w:rsidR="00BF4348" w:rsidRPr="00C3198C">
        <w:rPr>
          <w:rFonts w:ascii="Times New Roman" w:hAnsi="Times New Roman"/>
          <w:sz w:val="28"/>
          <w:szCs w:val="28"/>
          <w:lang w:val="uk-UA"/>
        </w:rPr>
        <w:t xml:space="preserve"> </w:t>
      </w:r>
      <w:r w:rsidR="00BF4348" w:rsidRPr="00C3198C">
        <w:rPr>
          <w:rFonts w:ascii="Times New Roman" w:hAnsi="Times New Roman"/>
          <w:bCs/>
          <w:sz w:val="28"/>
          <w:szCs w:val="28"/>
          <w:shd w:val="clear" w:color="auto" w:fill="FFFFFF"/>
          <w:lang w:val="uk-UA"/>
        </w:rPr>
        <w:t>27.03.2012</w:t>
      </w:r>
      <w:r w:rsidR="00BF4348" w:rsidRPr="00C3198C">
        <w:rPr>
          <w:rFonts w:ascii="Times New Roman" w:hAnsi="Times New Roman"/>
          <w:bCs/>
          <w:sz w:val="28"/>
          <w:szCs w:val="28"/>
          <w:shd w:val="clear" w:color="auto" w:fill="FFFFFF"/>
        </w:rPr>
        <w:t> </w:t>
      </w:r>
      <w:r w:rsidR="00BF4348" w:rsidRPr="00C3198C">
        <w:rPr>
          <w:rFonts w:ascii="Times New Roman" w:hAnsi="Times New Roman"/>
          <w:bCs/>
          <w:sz w:val="28"/>
          <w:szCs w:val="28"/>
          <w:shd w:val="clear" w:color="auto" w:fill="FFFFFF"/>
          <w:lang w:val="uk-UA"/>
        </w:rPr>
        <w:t xml:space="preserve"> № 470/5 і</w:t>
      </w:r>
      <w:r w:rsidR="00BF4348" w:rsidRPr="00C3198C">
        <w:rPr>
          <w:rFonts w:ascii="Times New Roman" w:hAnsi="Times New Roman"/>
          <w:sz w:val="28"/>
          <w:szCs w:val="28"/>
          <w:shd w:val="clear" w:color="auto" w:fill="FFFFFF"/>
          <w:lang w:val="uk-UA"/>
        </w:rPr>
        <w:t>з змінам</w:t>
      </w:r>
      <w:r w:rsidR="00C3198C" w:rsidRPr="00C3198C">
        <w:rPr>
          <w:rFonts w:ascii="Times New Roman" w:hAnsi="Times New Roman"/>
          <w:sz w:val="28"/>
          <w:szCs w:val="28"/>
          <w:shd w:val="clear" w:color="auto" w:fill="FFFFFF"/>
          <w:lang w:val="uk-UA"/>
        </w:rPr>
        <w:t xml:space="preserve">и. </w:t>
      </w:r>
    </w:p>
    <w:p w:rsidR="009E66A9" w:rsidRPr="00C3198C" w:rsidRDefault="009E66A9" w:rsidP="007025AD">
      <w:pPr>
        <w:numPr>
          <w:ilvl w:val="0"/>
          <w:numId w:val="9"/>
        </w:numPr>
        <w:suppressAutoHyphens/>
        <w:spacing w:after="0"/>
        <w:ind w:left="0" w:firstLine="425"/>
        <w:jc w:val="both"/>
        <w:rPr>
          <w:rFonts w:ascii="Times New Roman" w:hAnsi="Times New Roman"/>
          <w:spacing w:val="-6"/>
          <w:sz w:val="28"/>
          <w:szCs w:val="28"/>
        </w:rPr>
      </w:pPr>
      <w:r w:rsidRPr="00C3198C">
        <w:rPr>
          <w:rFonts w:ascii="Times New Roman" w:hAnsi="Times New Roman"/>
          <w:spacing w:val="-6"/>
          <w:sz w:val="28"/>
          <w:szCs w:val="28"/>
          <w:lang w:val="uk-UA"/>
        </w:rPr>
        <w:t xml:space="preserve">Наказ Генеральної прокуратури України, МВС України, ДПА України, Служби безпеки України, Верховного Суду, ДСА України від 27.08.2010 № 51/401/649/471/23/125  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w:t>
      </w:r>
      <w:hyperlink r:id="rId21" w:history="1">
        <w:r w:rsidRPr="00C3198C">
          <w:rPr>
            <w:rStyle w:val="a4"/>
            <w:rFonts w:ascii="Times New Roman" w:hAnsi="Times New Roman"/>
            <w:spacing w:val="-6"/>
            <w:sz w:val="28"/>
            <w:szCs w:val="28"/>
            <w:lang w:val="uk-UA"/>
          </w:rPr>
          <w:t>http://zakon4.rada.gov.ua/laws/show/v0051900-10</w:t>
        </w:r>
      </w:hyperlink>
      <w:r w:rsidRPr="00C3198C">
        <w:rPr>
          <w:rFonts w:ascii="Times New Roman" w:hAnsi="Times New Roman"/>
          <w:spacing w:val="-6"/>
          <w:sz w:val="28"/>
          <w:szCs w:val="28"/>
        </w:rPr>
        <w:t>.</w:t>
      </w:r>
    </w:p>
    <w:p w:rsidR="0052734B" w:rsidRPr="0065766C" w:rsidRDefault="0052734B" w:rsidP="0065766C">
      <w:pPr>
        <w:pStyle w:val="Bullets1"/>
        <w:widowControl/>
        <w:overflowPunct w:val="0"/>
        <w:autoSpaceDE w:val="0"/>
        <w:autoSpaceDN w:val="0"/>
        <w:adjustRightInd w:val="0"/>
        <w:spacing w:after="0" w:line="276" w:lineRule="auto"/>
        <w:ind w:left="0" w:firstLine="0"/>
        <w:textAlignment w:val="baseline"/>
        <w:rPr>
          <w:rFonts w:ascii="Times New Roman" w:hAnsi="Times New Roman"/>
          <w:sz w:val="28"/>
          <w:szCs w:val="28"/>
          <w:lang w:val="uk-UA"/>
        </w:rPr>
      </w:pPr>
    </w:p>
    <w:p w:rsidR="0052734B" w:rsidRPr="0065766C" w:rsidRDefault="0052734B" w:rsidP="0065766C">
      <w:pPr>
        <w:shd w:val="clear" w:color="auto" w:fill="FFFFFF"/>
        <w:tabs>
          <w:tab w:val="left" w:pos="0"/>
        </w:tabs>
        <w:spacing w:after="0"/>
        <w:ind w:firstLine="567"/>
        <w:contextualSpacing/>
        <w:jc w:val="center"/>
        <w:rPr>
          <w:rFonts w:ascii="Times New Roman" w:hAnsi="Times New Roman"/>
          <w:b/>
          <w:spacing w:val="-2"/>
          <w:sz w:val="28"/>
          <w:szCs w:val="28"/>
          <w:lang w:val="uk-UA" w:eastAsia="uk-UA"/>
        </w:rPr>
      </w:pPr>
      <w:r w:rsidRPr="0065766C">
        <w:rPr>
          <w:rFonts w:ascii="Times New Roman" w:hAnsi="Times New Roman"/>
          <w:b/>
          <w:spacing w:val="-2"/>
          <w:sz w:val="28"/>
          <w:szCs w:val="28"/>
          <w:lang w:val="uk-UA" w:eastAsia="uk-UA"/>
        </w:rPr>
        <w:t>Судова практика</w:t>
      </w:r>
    </w:p>
    <w:p w:rsidR="0052734B" w:rsidRPr="0065766C" w:rsidRDefault="0052734B" w:rsidP="0065766C">
      <w:pPr>
        <w:pStyle w:val="aa"/>
        <w:numPr>
          <w:ilvl w:val="0"/>
          <w:numId w:val="4"/>
        </w:numPr>
        <w:spacing w:after="0"/>
        <w:ind w:left="0" w:firstLine="786"/>
        <w:jc w:val="both"/>
        <w:rPr>
          <w:rFonts w:ascii="Times New Roman" w:hAnsi="Times New Roman"/>
          <w:sz w:val="28"/>
          <w:szCs w:val="28"/>
          <w:lang w:val="uk-UA"/>
        </w:rPr>
      </w:pPr>
      <w:r w:rsidRPr="0065766C">
        <w:rPr>
          <w:rFonts w:ascii="Times New Roman" w:hAnsi="Times New Roman"/>
          <w:sz w:val="28"/>
          <w:szCs w:val="28"/>
          <w:lang w:val="uk-UA"/>
        </w:rPr>
        <w:t xml:space="preserve">Про судову експертизу в кримінальних і цивільних справах: Постанова Пленуму Верховного Суду України №8 від 30 травня 1997 р. // Вісник Верховного Суду України. – 1997. - №3 (5). </w:t>
      </w:r>
    </w:p>
    <w:p w:rsidR="0052734B" w:rsidRPr="0065766C" w:rsidRDefault="0052734B" w:rsidP="0065766C">
      <w:pPr>
        <w:pStyle w:val="aa"/>
        <w:numPr>
          <w:ilvl w:val="0"/>
          <w:numId w:val="4"/>
        </w:numPr>
        <w:spacing w:after="0"/>
        <w:ind w:left="0" w:firstLine="786"/>
        <w:jc w:val="both"/>
        <w:rPr>
          <w:rFonts w:ascii="Times New Roman" w:hAnsi="Times New Roman"/>
          <w:sz w:val="28"/>
          <w:szCs w:val="28"/>
          <w:lang w:val="uk-UA"/>
        </w:rPr>
      </w:pPr>
      <w:r w:rsidRPr="0065766C">
        <w:rPr>
          <w:rFonts w:ascii="Times New Roman" w:hAnsi="Times New Roman"/>
          <w:spacing w:val="-6"/>
          <w:sz w:val="28"/>
          <w:szCs w:val="28"/>
          <w:lang w:val="uk-UA"/>
        </w:rPr>
        <w:t xml:space="preserve">Постанова Пленуму Верховного Суду України від 26 квітня 2002 р. №3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 Збірник постанов Пленуму Верховного Суду України у </w:t>
      </w:r>
      <w:r w:rsidRPr="0065766C">
        <w:rPr>
          <w:rFonts w:ascii="Times New Roman" w:hAnsi="Times New Roman"/>
          <w:spacing w:val="-6"/>
          <w:sz w:val="28"/>
          <w:szCs w:val="28"/>
          <w:lang w:val="uk-UA"/>
        </w:rPr>
        <w:lastRenderedPageBreak/>
        <w:t xml:space="preserve">кримінальних справах: Навчально-практичний посібник / </w:t>
      </w:r>
      <w:proofErr w:type="spellStart"/>
      <w:r w:rsidRPr="0065766C">
        <w:rPr>
          <w:rFonts w:ascii="Times New Roman" w:hAnsi="Times New Roman"/>
          <w:spacing w:val="-6"/>
          <w:sz w:val="28"/>
          <w:szCs w:val="28"/>
          <w:lang w:val="uk-UA"/>
        </w:rPr>
        <w:t>Укл</w:t>
      </w:r>
      <w:proofErr w:type="spellEnd"/>
      <w:r w:rsidRPr="0065766C">
        <w:rPr>
          <w:rFonts w:ascii="Times New Roman" w:hAnsi="Times New Roman"/>
          <w:spacing w:val="-6"/>
          <w:sz w:val="28"/>
          <w:szCs w:val="28"/>
          <w:lang w:val="uk-UA"/>
        </w:rPr>
        <w:t xml:space="preserve">. </w:t>
      </w:r>
      <w:proofErr w:type="spellStart"/>
      <w:r w:rsidRPr="0065766C">
        <w:rPr>
          <w:rFonts w:ascii="Times New Roman" w:hAnsi="Times New Roman"/>
          <w:spacing w:val="-6"/>
          <w:sz w:val="28"/>
          <w:szCs w:val="28"/>
          <w:lang w:val="uk-UA"/>
        </w:rPr>
        <w:t>Б.О.Кирись</w:t>
      </w:r>
      <w:proofErr w:type="spellEnd"/>
      <w:r w:rsidRPr="0065766C">
        <w:rPr>
          <w:rFonts w:ascii="Times New Roman" w:hAnsi="Times New Roman"/>
          <w:spacing w:val="-6"/>
          <w:sz w:val="28"/>
          <w:szCs w:val="28"/>
          <w:lang w:val="uk-UA"/>
        </w:rPr>
        <w:t xml:space="preserve"> – Львів: Ліга-прес, 2008. - С.207-212</w:t>
      </w:r>
      <w:r w:rsidRPr="0065766C">
        <w:rPr>
          <w:rFonts w:ascii="Times New Roman" w:hAnsi="Times New Roman"/>
          <w:i/>
          <w:sz w:val="28"/>
          <w:szCs w:val="28"/>
          <w:lang w:val="uk-UA"/>
        </w:rPr>
        <w:t xml:space="preserve">. </w:t>
      </w:r>
    </w:p>
    <w:p w:rsidR="0052734B" w:rsidRPr="0065766C" w:rsidRDefault="0052734B" w:rsidP="0065766C">
      <w:pPr>
        <w:shd w:val="clear" w:color="auto" w:fill="FFFFFF"/>
        <w:spacing w:after="0"/>
        <w:ind w:firstLine="567"/>
        <w:jc w:val="center"/>
        <w:rPr>
          <w:rFonts w:ascii="Times New Roman" w:hAnsi="Times New Roman"/>
          <w:b/>
          <w:bCs/>
          <w:spacing w:val="-6"/>
          <w:sz w:val="28"/>
          <w:szCs w:val="28"/>
          <w:lang w:val="uk-UA"/>
        </w:rPr>
      </w:pPr>
      <w:r w:rsidRPr="0065766C">
        <w:rPr>
          <w:rFonts w:ascii="Times New Roman" w:hAnsi="Times New Roman"/>
          <w:b/>
          <w:bCs/>
          <w:spacing w:val="-6"/>
          <w:sz w:val="28"/>
          <w:szCs w:val="28"/>
          <w:lang w:val="uk-UA"/>
        </w:rPr>
        <w:t>Базова</w:t>
      </w:r>
    </w:p>
    <w:p w:rsidR="00D062D5" w:rsidRPr="0065766C" w:rsidRDefault="00D062D5" w:rsidP="0065766C">
      <w:pPr>
        <w:shd w:val="clear" w:color="auto" w:fill="FFFFFF"/>
        <w:spacing w:after="0"/>
        <w:ind w:firstLine="567"/>
        <w:jc w:val="center"/>
        <w:rPr>
          <w:rFonts w:ascii="Times New Roman" w:hAnsi="Times New Roman"/>
          <w:b/>
          <w:bCs/>
          <w:spacing w:val="-6"/>
          <w:sz w:val="28"/>
          <w:szCs w:val="28"/>
          <w:lang w:val="uk-UA"/>
        </w:rPr>
      </w:pPr>
    </w:p>
    <w:p w:rsidR="00DF3766" w:rsidRPr="0065766C" w:rsidRDefault="00DF3766" w:rsidP="0065766C">
      <w:pPr>
        <w:pStyle w:val="24"/>
        <w:numPr>
          <w:ilvl w:val="0"/>
          <w:numId w:val="34"/>
        </w:numPr>
        <w:shd w:val="clear" w:color="auto" w:fill="auto"/>
        <w:spacing w:line="276" w:lineRule="auto"/>
        <w:ind w:left="0" w:firstLine="709"/>
        <w:rPr>
          <w:sz w:val="28"/>
          <w:szCs w:val="28"/>
        </w:rPr>
      </w:pPr>
      <w:r w:rsidRPr="0065766C">
        <w:rPr>
          <w:color w:val="000000"/>
          <w:sz w:val="28"/>
          <w:szCs w:val="28"/>
          <w:lang w:eastAsia="ru-RU" w:bidi="ru-RU"/>
        </w:rPr>
        <w:t xml:space="preserve">Аверьянова </w:t>
      </w:r>
      <w:r w:rsidRPr="0065766C">
        <w:rPr>
          <w:color w:val="000000"/>
          <w:sz w:val="28"/>
          <w:szCs w:val="28"/>
          <w:lang w:val="uk-UA" w:eastAsia="uk-UA" w:bidi="uk-UA"/>
        </w:rPr>
        <w:t xml:space="preserve">Т. В. </w:t>
      </w:r>
      <w:r w:rsidRPr="0065766C">
        <w:rPr>
          <w:color w:val="000000"/>
          <w:sz w:val="28"/>
          <w:szCs w:val="28"/>
          <w:lang w:eastAsia="ru-RU" w:bidi="ru-RU"/>
        </w:rPr>
        <w:t xml:space="preserve">Практическое руководство </w:t>
      </w:r>
      <w:r w:rsidRPr="0065766C">
        <w:rPr>
          <w:color w:val="000000"/>
          <w:sz w:val="28"/>
          <w:szCs w:val="28"/>
          <w:lang w:val="uk-UA" w:eastAsia="uk-UA" w:bidi="uk-UA"/>
        </w:rPr>
        <w:t xml:space="preserve">по </w:t>
      </w:r>
      <w:r w:rsidRPr="0065766C">
        <w:rPr>
          <w:color w:val="000000"/>
          <w:sz w:val="28"/>
          <w:szCs w:val="28"/>
          <w:lang w:eastAsia="ru-RU" w:bidi="ru-RU"/>
        </w:rPr>
        <w:t>произ</w:t>
      </w:r>
      <w:r w:rsidRPr="0065766C">
        <w:rPr>
          <w:color w:val="000000"/>
          <w:sz w:val="28"/>
          <w:szCs w:val="28"/>
          <w:lang w:eastAsia="ru-RU" w:bidi="ru-RU"/>
        </w:rPr>
        <w:softHyphen/>
        <w:t xml:space="preserve">водству судебных экспертиз для экспертов и специалистов / Т. В. Аверьянова, В. Ф. </w:t>
      </w:r>
      <w:proofErr w:type="spellStart"/>
      <w:r w:rsidRPr="0065766C">
        <w:rPr>
          <w:color w:val="000000"/>
          <w:sz w:val="28"/>
          <w:szCs w:val="28"/>
          <w:lang w:eastAsia="ru-RU" w:bidi="ru-RU"/>
        </w:rPr>
        <w:t>Статкус</w:t>
      </w:r>
      <w:proofErr w:type="spellEnd"/>
      <w:r w:rsidRPr="0065766C">
        <w:rPr>
          <w:color w:val="000000"/>
          <w:sz w:val="28"/>
          <w:szCs w:val="28"/>
          <w:lang w:eastAsia="ru-RU" w:bidi="ru-RU"/>
        </w:rPr>
        <w:t xml:space="preserve">. - М.: </w:t>
      </w:r>
      <w:proofErr w:type="spellStart"/>
      <w:r w:rsidRPr="0065766C">
        <w:rPr>
          <w:color w:val="000000"/>
          <w:sz w:val="28"/>
          <w:szCs w:val="28"/>
          <w:lang w:eastAsia="ru-RU" w:bidi="ru-RU"/>
        </w:rPr>
        <w:t>Юрайт</w:t>
      </w:r>
      <w:proofErr w:type="spellEnd"/>
      <w:r w:rsidRPr="0065766C">
        <w:rPr>
          <w:color w:val="000000"/>
          <w:sz w:val="28"/>
          <w:szCs w:val="28"/>
          <w:lang w:eastAsia="ru-RU" w:bidi="ru-RU"/>
        </w:rPr>
        <w:t>, 2011. - 736 с.</w:t>
      </w:r>
    </w:p>
    <w:p w:rsidR="00DF3766" w:rsidRPr="0065766C" w:rsidRDefault="00DF3766" w:rsidP="0065766C">
      <w:pPr>
        <w:pStyle w:val="a3"/>
        <w:numPr>
          <w:ilvl w:val="0"/>
          <w:numId w:val="34"/>
        </w:numPr>
        <w:shd w:val="clear" w:color="auto" w:fill="FFFFFF"/>
        <w:spacing w:after="0"/>
        <w:ind w:left="0" w:firstLine="709"/>
        <w:rPr>
          <w:rFonts w:ascii="Times New Roman" w:eastAsia="Times New Roman" w:hAnsi="Times New Roman"/>
          <w:sz w:val="28"/>
          <w:szCs w:val="28"/>
          <w:lang w:val="uk-UA" w:eastAsia="uk-UA"/>
        </w:rPr>
      </w:pPr>
      <w:proofErr w:type="spellStart"/>
      <w:r w:rsidRPr="0065766C">
        <w:rPr>
          <w:rFonts w:ascii="Times New Roman" w:eastAsia="Times New Roman" w:hAnsi="Times New Roman"/>
          <w:sz w:val="28"/>
          <w:szCs w:val="28"/>
          <w:lang w:val="uk-UA" w:eastAsia="uk-UA"/>
        </w:rPr>
        <w:t>Бараняк</w:t>
      </w:r>
      <w:proofErr w:type="spellEnd"/>
      <w:r w:rsidRPr="0065766C">
        <w:rPr>
          <w:rFonts w:ascii="Times New Roman" w:eastAsia="Times New Roman" w:hAnsi="Times New Roman"/>
          <w:sz w:val="28"/>
          <w:szCs w:val="28"/>
          <w:lang w:val="uk-UA" w:eastAsia="uk-UA"/>
        </w:rPr>
        <w:t xml:space="preserve"> В.М., Сибірна Р.І. Судові експертизи: курс лекцій / В.М. </w:t>
      </w:r>
      <w:proofErr w:type="spellStart"/>
      <w:r w:rsidRPr="0065766C">
        <w:rPr>
          <w:rFonts w:ascii="Times New Roman" w:eastAsia="Times New Roman" w:hAnsi="Times New Roman"/>
          <w:sz w:val="28"/>
          <w:szCs w:val="28"/>
          <w:lang w:val="uk-UA" w:eastAsia="uk-UA"/>
        </w:rPr>
        <w:t>Бараняк</w:t>
      </w:r>
      <w:proofErr w:type="spellEnd"/>
      <w:r w:rsidRPr="0065766C">
        <w:rPr>
          <w:rFonts w:ascii="Times New Roman" w:eastAsia="Times New Roman" w:hAnsi="Times New Roman"/>
          <w:sz w:val="28"/>
          <w:szCs w:val="28"/>
          <w:lang w:val="uk-UA" w:eastAsia="uk-UA"/>
        </w:rPr>
        <w:t>, Р.І. Сибірна. — Львів: Львівський державний університет внутрішніх справ, 2010. — 168 с.</w:t>
      </w:r>
    </w:p>
    <w:p w:rsidR="00DF3766" w:rsidRPr="0065766C" w:rsidRDefault="00DF3766" w:rsidP="0065766C">
      <w:pPr>
        <w:pStyle w:val="11"/>
        <w:numPr>
          <w:ilvl w:val="0"/>
          <w:numId w:val="34"/>
        </w:numPr>
        <w:spacing w:line="276" w:lineRule="auto"/>
        <w:ind w:left="0" w:firstLine="709"/>
        <w:jc w:val="both"/>
        <w:rPr>
          <w:sz w:val="28"/>
          <w:szCs w:val="28"/>
          <w:lang w:val="ru-RU"/>
        </w:rPr>
      </w:pPr>
      <w:r w:rsidRPr="0065766C">
        <w:rPr>
          <w:sz w:val="28"/>
          <w:szCs w:val="28"/>
          <w:lang w:val="ru-RU"/>
        </w:rPr>
        <w:t xml:space="preserve">Бергер В.Е., Сапун А.П. Подготовка и направление материалов для </w:t>
      </w:r>
      <w:proofErr w:type="spellStart"/>
      <w:r w:rsidRPr="0065766C">
        <w:rPr>
          <w:sz w:val="28"/>
          <w:szCs w:val="28"/>
          <w:lang w:val="ru-RU"/>
        </w:rPr>
        <w:t>проведення</w:t>
      </w:r>
      <w:proofErr w:type="spellEnd"/>
      <w:r w:rsidRPr="0065766C">
        <w:rPr>
          <w:sz w:val="28"/>
          <w:szCs w:val="28"/>
          <w:lang w:val="ru-RU"/>
        </w:rPr>
        <w:t xml:space="preserve"> судебных экспертиз. – К., 1974.</w:t>
      </w:r>
    </w:p>
    <w:p w:rsidR="00DF3766" w:rsidRPr="0065766C" w:rsidRDefault="00DF3766" w:rsidP="0065766C">
      <w:pPr>
        <w:pStyle w:val="11"/>
        <w:numPr>
          <w:ilvl w:val="0"/>
          <w:numId w:val="34"/>
        </w:numPr>
        <w:spacing w:line="276" w:lineRule="auto"/>
        <w:ind w:left="0" w:firstLine="709"/>
        <w:jc w:val="both"/>
        <w:rPr>
          <w:sz w:val="28"/>
          <w:szCs w:val="28"/>
          <w:lang w:val="ru-RU"/>
        </w:rPr>
      </w:pPr>
      <w:proofErr w:type="spellStart"/>
      <w:r w:rsidRPr="0065766C">
        <w:rPr>
          <w:sz w:val="28"/>
          <w:szCs w:val="28"/>
          <w:lang w:val="ru-RU"/>
        </w:rPr>
        <w:t>Винберг</w:t>
      </w:r>
      <w:proofErr w:type="spellEnd"/>
      <w:r w:rsidRPr="0065766C">
        <w:rPr>
          <w:sz w:val="28"/>
          <w:szCs w:val="28"/>
          <w:lang w:val="ru-RU"/>
        </w:rPr>
        <w:t xml:space="preserve"> А.И., </w:t>
      </w:r>
      <w:proofErr w:type="spellStart"/>
      <w:r w:rsidRPr="0065766C">
        <w:rPr>
          <w:sz w:val="28"/>
          <w:szCs w:val="28"/>
          <w:lang w:val="ru-RU"/>
        </w:rPr>
        <w:t>Малаховская</w:t>
      </w:r>
      <w:proofErr w:type="spellEnd"/>
      <w:r w:rsidRPr="0065766C">
        <w:rPr>
          <w:sz w:val="28"/>
          <w:szCs w:val="28"/>
          <w:lang w:val="ru-RU"/>
        </w:rPr>
        <w:t xml:space="preserve"> Н.Т. Судебная </w:t>
      </w:r>
      <w:proofErr w:type="spellStart"/>
      <w:r w:rsidRPr="0065766C">
        <w:rPr>
          <w:sz w:val="28"/>
          <w:szCs w:val="28"/>
          <w:lang w:val="ru-RU"/>
        </w:rPr>
        <w:t>экспертология</w:t>
      </w:r>
      <w:proofErr w:type="spellEnd"/>
      <w:r w:rsidRPr="0065766C">
        <w:rPr>
          <w:sz w:val="28"/>
          <w:szCs w:val="28"/>
          <w:lang w:val="ru-RU"/>
        </w:rPr>
        <w:t>. – Волгоград, 1979.</w:t>
      </w:r>
    </w:p>
    <w:p w:rsidR="00DF3766" w:rsidRPr="0065766C" w:rsidRDefault="00DF3766" w:rsidP="0065766C">
      <w:pPr>
        <w:pStyle w:val="a3"/>
        <w:numPr>
          <w:ilvl w:val="0"/>
          <w:numId w:val="34"/>
        </w:numPr>
        <w:suppressAutoHyphens/>
        <w:spacing w:after="0"/>
        <w:ind w:left="0" w:firstLine="709"/>
        <w:rPr>
          <w:rFonts w:ascii="Times New Roman" w:hAnsi="Times New Roman"/>
          <w:sz w:val="28"/>
          <w:szCs w:val="28"/>
          <w:lang w:val="uk-UA"/>
        </w:rPr>
      </w:pPr>
      <w:r w:rsidRPr="0065766C">
        <w:rPr>
          <w:rFonts w:ascii="Times New Roman" w:hAnsi="Times New Roman"/>
          <w:sz w:val="28"/>
          <w:szCs w:val="28"/>
          <w:lang w:val="uk-UA"/>
        </w:rPr>
        <w:t xml:space="preserve">Експертизи в судовій практиці /За </w:t>
      </w:r>
      <w:proofErr w:type="spellStart"/>
      <w:r w:rsidRPr="0065766C">
        <w:rPr>
          <w:rFonts w:ascii="Times New Roman" w:hAnsi="Times New Roman"/>
          <w:sz w:val="28"/>
          <w:szCs w:val="28"/>
          <w:lang w:val="uk-UA"/>
        </w:rPr>
        <w:t>заг.ред</w:t>
      </w:r>
      <w:proofErr w:type="spellEnd"/>
      <w:r w:rsidRPr="0065766C">
        <w:rPr>
          <w:rFonts w:ascii="Times New Roman" w:hAnsi="Times New Roman"/>
          <w:sz w:val="28"/>
          <w:szCs w:val="28"/>
          <w:lang w:val="uk-UA"/>
        </w:rPr>
        <w:t xml:space="preserve">. В.Г. Гончаренка. – </w:t>
      </w:r>
      <w:proofErr w:type="spellStart"/>
      <w:r w:rsidR="007111D1">
        <w:rPr>
          <w:rFonts w:ascii="Times New Roman" w:hAnsi="Times New Roman"/>
          <w:sz w:val="28"/>
          <w:szCs w:val="28"/>
          <w:lang w:val="uk-UA"/>
        </w:rPr>
        <w:t>К.:“Юрінком</w:t>
      </w:r>
      <w:proofErr w:type="spellEnd"/>
      <w:r w:rsidR="007111D1">
        <w:rPr>
          <w:rFonts w:ascii="Times New Roman" w:hAnsi="Times New Roman"/>
          <w:sz w:val="28"/>
          <w:szCs w:val="28"/>
          <w:lang w:val="uk-UA"/>
        </w:rPr>
        <w:t xml:space="preserve"> Інтер”,  2010. – </w:t>
      </w:r>
      <w:r w:rsidR="007111D1" w:rsidRPr="007111D1">
        <w:rPr>
          <w:rFonts w:ascii="Times New Roman" w:hAnsi="Times New Roman"/>
          <w:sz w:val="28"/>
          <w:szCs w:val="28"/>
        </w:rPr>
        <w:t>400</w:t>
      </w:r>
      <w:r w:rsidRPr="0065766C">
        <w:rPr>
          <w:rFonts w:ascii="Times New Roman" w:hAnsi="Times New Roman"/>
          <w:sz w:val="28"/>
          <w:szCs w:val="28"/>
          <w:lang w:val="uk-UA"/>
        </w:rPr>
        <w:t>с.</w:t>
      </w:r>
    </w:p>
    <w:p w:rsidR="00DF3766" w:rsidRPr="0065766C" w:rsidRDefault="00DF3766" w:rsidP="0065766C">
      <w:pPr>
        <w:pStyle w:val="aa"/>
        <w:numPr>
          <w:ilvl w:val="0"/>
          <w:numId w:val="34"/>
        </w:numPr>
        <w:spacing w:after="0"/>
        <w:ind w:left="0" w:firstLine="709"/>
        <w:rPr>
          <w:rFonts w:ascii="Times New Roman" w:hAnsi="Times New Roman"/>
          <w:sz w:val="28"/>
          <w:szCs w:val="28"/>
          <w:lang w:val="uk-UA"/>
        </w:rPr>
      </w:pPr>
      <w:r w:rsidRPr="0065766C">
        <w:rPr>
          <w:rFonts w:ascii="Times New Roman" w:hAnsi="Times New Roman"/>
          <w:sz w:val="28"/>
          <w:szCs w:val="28"/>
          <w:lang w:val="uk-UA"/>
        </w:rPr>
        <w:t xml:space="preserve">Клименко Н.І. Судова </w:t>
      </w:r>
      <w:proofErr w:type="spellStart"/>
      <w:r w:rsidRPr="0065766C">
        <w:rPr>
          <w:rFonts w:ascii="Times New Roman" w:hAnsi="Times New Roman"/>
          <w:sz w:val="28"/>
          <w:szCs w:val="28"/>
          <w:lang w:val="uk-UA"/>
        </w:rPr>
        <w:t>експертологія</w:t>
      </w:r>
      <w:proofErr w:type="spellEnd"/>
      <w:r w:rsidRPr="0065766C">
        <w:rPr>
          <w:rFonts w:ascii="Times New Roman" w:hAnsi="Times New Roman"/>
          <w:sz w:val="28"/>
          <w:szCs w:val="28"/>
          <w:lang w:val="uk-UA"/>
        </w:rPr>
        <w:t xml:space="preserve">: Курс лекцій: </w:t>
      </w:r>
      <w:proofErr w:type="spellStart"/>
      <w:r w:rsidRPr="0065766C">
        <w:rPr>
          <w:rFonts w:ascii="Times New Roman" w:hAnsi="Times New Roman"/>
          <w:sz w:val="28"/>
          <w:szCs w:val="28"/>
          <w:lang w:val="uk-UA"/>
        </w:rPr>
        <w:t>Навч</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Посіб</w:t>
      </w:r>
      <w:proofErr w:type="spellEnd"/>
      <w:r w:rsidRPr="0065766C">
        <w:rPr>
          <w:rFonts w:ascii="Times New Roman" w:hAnsi="Times New Roman"/>
          <w:sz w:val="28"/>
          <w:szCs w:val="28"/>
          <w:lang w:val="uk-UA"/>
        </w:rPr>
        <w:t xml:space="preserve">. Для </w:t>
      </w:r>
      <w:proofErr w:type="spellStart"/>
      <w:r w:rsidRPr="0065766C">
        <w:rPr>
          <w:rFonts w:ascii="Times New Roman" w:hAnsi="Times New Roman"/>
          <w:sz w:val="28"/>
          <w:szCs w:val="28"/>
          <w:lang w:val="uk-UA"/>
        </w:rPr>
        <w:t>студ</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Юрид</w:t>
      </w:r>
      <w:proofErr w:type="spellEnd"/>
      <w:r w:rsidRPr="0065766C">
        <w:rPr>
          <w:rFonts w:ascii="Times New Roman" w:hAnsi="Times New Roman"/>
          <w:sz w:val="28"/>
          <w:szCs w:val="28"/>
          <w:lang w:val="uk-UA"/>
        </w:rPr>
        <w:t xml:space="preserve">. спец. </w:t>
      </w:r>
      <w:proofErr w:type="spellStart"/>
      <w:r w:rsidRPr="0065766C">
        <w:rPr>
          <w:rFonts w:ascii="Times New Roman" w:hAnsi="Times New Roman"/>
          <w:sz w:val="28"/>
          <w:szCs w:val="28"/>
          <w:lang w:val="uk-UA"/>
        </w:rPr>
        <w:t>Вищ</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Навч</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Закл</w:t>
      </w:r>
      <w:proofErr w:type="spellEnd"/>
      <w:r w:rsidRPr="0065766C">
        <w:rPr>
          <w:rFonts w:ascii="Times New Roman" w:hAnsi="Times New Roman"/>
          <w:sz w:val="28"/>
          <w:szCs w:val="28"/>
          <w:lang w:val="uk-UA"/>
        </w:rPr>
        <w:t>. – К.: Видавничий дім «Ін Юре», 2007. – 528с.</w:t>
      </w:r>
    </w:p>
    <w:p w:rsidR="00DF3766" w:rsidRPr="0065766C" w:rsidRDefault="00DF3766" w:rsidP="0065766C">
      <w:pPr>
        <w:pStyle w:val="24"/>
        <w:numPr>
          <w:ilvl w:val="0"/>
          <w:numId w:val="34"/>
        </w:numPr>
        <w:shd w:val="clear" w:color="auto" w:fill="auto"/>
        <w:spacing w:line="276" w:lineRule="auto"/>
        <w:ind w:left="0" w:firstLine="709"/>
        <w:rPr>
          <w:sz w:val="28"/>
          <w:szCs w:val="28"/>
          <w:lang w:val="uk-UA"/>
        </w:rPr>
      </w:pPr>
      <w:proofErr w:type="spellStart"/>
      <w:r w:rsidRPr="0065766C">
        <w:rPr>
          <w:color w:val="000000"/>
          <w:sz w:val="28"/>
          <w:szCs w:val="28"/>
          <w:lang w:val="uk-UA" w:eastAsia="ru-RU" w:bidi="ru-RU"/>
        </w:rPr>
        <w:t>Майлис</w:t>
      </w:r>
      <w:proofErr w:type="spellEnd"/>
      <w:r w:rsidRPr="0065766C">
        <w:rPr>
          <w:color w:val="000000"/>
          <w:sz w:val="28"/>
          <w:szCs w:val="28"/>
          <w:lang w:val="uk-UA" w:eastAsia="ru-RU" w:bidi="ru-RU"/>
        </w:rPr>
        <w:t xml:space="preserve"> Н. П. </w:t>
      </w:r>
      <w:proofErr w:type="spellStart"/>
      <w:r w:rsidRPr="0065766C">
        <w:rPr>
          <w:color w:val="000000"/>
          <w:sz w:val="28"/>
          <w:szCs w:val="28"/>
          <w:lang w:val="uk-UA" w:eastAsia="ru-RU" w:bidi="ru-RU"/>
        </w:rPr>
        <w:t>Введение</w:t>
      </w:r>
      <w:proofErr w:type="spellEnd"/>
      <w:r w:rsidRPr="0065766C">
        <w:rPr>
          <w:color w:val="000000"/>
          <w:sz w:val="28"/>
          <w:szCs w:val="28"/>
          <w:lang w:val="uk-UA" w:eastAsia="ru-RU" w:bidi="ru-RU"/>
        </w:rPr>
        <w:t xml:space="preserve"> в </w:t>
      </w:r>
      <w:proofErr w:type="spellStart"/>
      <w:r w:rsidRPr="0065766C">
        <w:rPr>
          <w:color w:val="000000"/>
          <w:sz w:val="28"/>
          <w:szCs w:val="28"/>
          <w:lang w:val="uk-UA" w:eastAsia="ru-RU" w:bidi="ru-RU"/>
        </w:rPr>
        <w:t>судебную</w:t>
      </w:r>
      <w:proofErr w:type="spellEnd"/>
      <w:r w:rsidRPr="0065766C">
        <w:rPr>
          <w:color w:val="000000"/>
          <w:sz w:val="28"/>
          <w:szCs w:val="28"/>
          <w:lang w:val="uk-UA" w:eastAsia="ru-RU" w:bidi="ru-RU"/>
        </w:rPr>
        <w:t xml:space="preserve"> </w:t>
      </w:r>
      <w:proofErr w:type="spellStart"/>
      <w:r w:rsidRPr="0065766C">
        <w:rPr>
          <w:color w:val="000000"/>
          <w:sz w:val="28"/>
          <w:szCs w:val="28"/>
          <w:lang w:val="uk-UA" w:eastAsia="ru-RU" w:bidi="ru-RU"/>
        </w:rPr>
        <w:t>экспертизу</w:t>
      </w:r>
      <w:proofErr w:type="spellEnd"/>
      <w:r w:rsidRPr="0065766C">
        <w:rPr>
          <w:color w:val="000000"/>
          <w:sz w:val="28"/>
          <w:szCs w:val="28"/>
          <w:lang w:val="uk-UA" w:eastAsia="ru-RU" w:bidi="ru-RU"/>
        </w:rPr>
        <w:t xml:space="preserve"> / Н. П. </w:t>
      </w:r>
      <w:proofErr w:type="spellStart"/>
      <w:r w:rsidRPr="0065766C">
        <w:rPr>
          <w:color w:val="000000"/>
          <w:sz w:val="28"/>
          <w:szCs w:val="28"/>
          <w:lang w:val="uk-UA" w:eastAsia="ru-RU" w:bidi="ru-RU"/>
        </w:rPr>
        <w:t>Майлис</w:t>
      </w:r>
      <w:proofErr w:type="spellEnd"/>
      <w:r w:rsidRPr="0065766C">
        <w:rPr>
          <w:color w:val="000000"/>
          <w:sz w:val="28"/>
          <w:szCs w:val="28"/>
          <w:lang w:val="uk-UA" w:eastAsia="ru-RU" w:bidi="ru-RU"/>
        </w:rPr>
        <w:t xml:space="preserve">. - М.: </w:t>
      </w:r>
      <w:proofErr w:type="spellStart"/>
      <w:r w:rsidRPr="0065766C">
        <w:rPr>
          <w:color w:val="000000"/>
          <w:sz w:val="28"/>
          <w:szCs w:val="28"/>
          <w:lang w:val="uk-UA" w:eastAsia="ru-RU" w:bidi="ru-RU"/>
        </w:rPr>
        <w:t>Юнити</w:t>
      </w:r>
      <w:proofErr w:type="spellEnd"/>
      <w:r w:rsidRPr="0065766C">
        <w:rPr>
          <w:color w:val="000000"/>
          <w:sz w:val="28"/>
          <w:szCs w:val="28"/>
          <w:lang w:val="uk-UA" w:eastAsia="ru-RU" w:bidi="ru-RU"/>
        </w:rPr>
        <w:t>-Дана, Закон и право, 2011. - 160 с.</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val="uk-UA" w:eastAsia="uk-UA"/>
        </w:rPr>
        <w:t>Макаренко Є. І.</w:t>
      </w:r>
      <w:r w:rsidRPr="0065766C">
        <w:rPr>
          <w:rFonts w:ascii="Times New Roman" w:eastAsia="Times New Roman" w:hAnsi="Times New Roman"/>
          <w:sz w:val="28"/>
          <w:szCs w:val="28"/>
          <w:lang w:val="uk-UA" w:eastAsia="uk-UA"/>
        </w:rPr>
        <w:t xml:space="preserve"> Експертизи на досудовому слідстві : </w:t>
      </w:r>
      <w:proofErr w:type="spellStart"/>
      <w:r w:rsidRPr="0065766C">
        <w:rPr>
          <w:rFonts w:ascii="Times New Roman" w:eastAsia="Times New Roman" w:hAnsi="Times New Roman"/>
          <w:sz w:val="28"/>
          <w:szCs w:val="28"/>
          <w:lang w:val="uk-UA" w:eastAsia="uk-UA"/>
        </w:rPr>
        <w:t>навч</w:t>
      </w:r>
      <w:proofErr w:type="spellEnd"/>
      <w:r w:rsidRPr="0065766C">
        <w:rPr>
          <w:rFonts w:ascii="Times New Roman" w:eastAsia="Times New Roman" w:hAnsi="Times New Roman"/>
          <w:sz w:val="28"/>
          <w:szCs w:val="28"/>
          <w:lang w:val="uk-UA" w:eastAsia="uk-UA"/>
        </w:rPr>
        <w:t xml:space="preserve">. </w:t>
      </w:r>
      <w:proofErr w:type="spellStart"/>
      <w:r w:rsidRPr="0065766C">
        <w:rPr>
          <w:rFonts w:ascii="Times New Roman" w:eastAsia="Times New Roman" w:hAnsi="Times New Roman"/>
          <w:sz w:val="28"/>
          <w:szCs w:val="28"/>
          <w:lang w:val="uk-UA" w:eastAsia="uk-UA"/>
        </w:rPr>
        <w:t>посіб</w:t>
      </w:r>
      <w:proofErr w:type="spellEnd"/>
      <w:r w:rsidRPr="0065766C">
        <w:rPr>
          <w:rFonts w:ascii="Times New Roman" w:eastAsia="Times New Roman" w:hAnsi="Times New Roman"/>
          <w:sz w:val="28"/>
          <w:szCs w:val="28"/>
          <w:lang w:val="uk-UA" w:eastAsia="uk-UA"/>
        </w:rPr>
        <w:t>. / Є. І. Макаренко, О. В. </w:t>
      </w:r>
      <w:proofErr w:type="spellStart"/>
      <w:r w:rsidRPr="0065766C">
        <w:rPr>
          <w:rFonts w:ascii="Times New Roman" w:eastAsia="Times New Roman" w:hAnsi="Times New Roman"/>
          <w:sz w:val="28"/>
          <w:szCs w:val="28"/>
          <w:lang w:val="uk-UA" w:eastAsia="uk-UA"/>
        </w:rPr>
        <w:t>Негодченко</w:t>
      </w:r>
      <w:proofErr w:type="spellEnd"/>
      <w:r w:rsidRPr="0065766C">
        <w:rPr>
          <w:rFonts w:ascii="Times New Roman" w:eastAsia="Times New Roman" w:hAnsi="Times New Roman"/>
          <w:sz w:val="28"/>
          <w:szCs w:val="28"/>
          <w:lang w:val="uk-UA" w:eastAsia="uk-UA"/>
        </w:rPr>
        <w:t xml:space="preserve">, B. М. </w:t>
      </w:r>
      <w:proofErr w:type="spellStart"/>
      <w:r w:rsidRPr="0065766C">
        <w:rPr>
          <w:rFonts w:ascii="Times New Roman" w:eastAsia="Times New Roman" w:hAnsi="Times New Roman"/>
          <w:sz w:val="28"/>
          <w:szCs w:val="28"/>
          <w:lang w:val="uk-UA" w:eastAsia="uk-UA"/>
        </w:rPr>
        <w:t>Тертишник</w:t>
      </w:r>
      <w:proofErr w:type="spellEnd"/>
      <w:r w:rsidRPr="0065766C">
        <w:rPr>
          <w:rFonts w:ascii="Times New Roman" w:eastAsia="Times New Roman" w:hAnsi="Times New Roman"/>
          <w:sz w:val="28"/>
          <w:szCs w:val="28"/>
          <w:lang w:val="uk-UA" w:eastAsia="uk-UA"/>
        </w:rPr>
        <w:t>. – Д. : ДЮІ МВС України, 2001</w:t>
      </w:r>
      <w:r w:rsidRPr="0065766C">
        <w:rPr>
          <w:rFonts w:ascii="Times New Roman" w:eastAsia="Times New Roman" w:hAnsi="Times New Roman"/>
          <w:sz w:val="28"/>
          <w:szCs w:val="28"/>
          <w:lang w:eastAsia="uk-UA"/>
        </w:rPr>
        <w:t>. – 204 с.</w:t>
      </w:r>
    </w:p>
    <w:p w:rsidR="00DF3766" w:rsidRPr="0065766C" w:rsidRDefault="00DF3766" w:rsidP="0065766C">
      <w:pPr>
        <w:pStyle w:val="a3"/>
        <w:numPr>
          <w:ilvl w:val="0"/>
          <w:numId w:val="34"/>
        </w:numPr>
        <w:shd w:val="clear" w:color="auto" w:fill="FFFFFF"/>
        <w:tabs>
          <w:tab w:val="left" w:pos="284"/>
        </w:tabs>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Моисеева Т. Ф.</w:t>
      </w:r>
      <w:r w:rsidRPr="0065766C">
        <w:rPr>
          <w:rFonts w:ascii="Times New Roman" w:eastAsia="Times New Roman" w:hAnsi="Times New Roman"/>
          <w:sz w:val="28"/>
          <w:szCs w:val="28"/>
          <w:lang w:eastAsia="uk-UA"/>
        </w:rPr>
        <w:t xml:space="preserve"> Основы судебно-экспертной </w:t>
      </w:r>
      <w:proofErr w:type="gramStart"/>
      <w:r w:rsidRPr="0065766C">
        <w:rPr>
          <w:rFonts w:ascii="Times New Roman" w:eastAsia="Times New Roman" w:hAnsi="Times New Roman"/>
          <w:sz w:val="28"/>
          <w:szCs w:val="28"/>
          <w:lang w:eastAsia="uk-UA"/>
        </w:rPr>
        <w:t>деятельности :</w:t>
      </w:r>
      <w:proofErr w:type="gramEnd"/>
      <w:r w:rsidRPr="0065766C">
        <w:rPr>
          <w:rFonts w:ascii="Times New Roman" w:eastAsia="Times New Roman" w:hAnsi="Times New Roman"/>
          <w:sz w:val="28"/>
          <w:szCs w:val="28"/>
          <w:lang w:eastAsia="uk-UA"/>
        </w:rPr>
        <w:t xml:space="preserve"> учеб.-метод. комплекс (спецкурс) / Т. Ф. Моисеева. – </w:t>
      </w:r>
      <w:proofErr w:type="gramStart"/>
      <w:r w:rsidRPr="0065766C">
        <w:rPr>
          <w:rFonts w:ascii="Times New Roman" w:eastAsia="Times New Roman" w:hAnsi="Times New Roman"/>
          <w:sz w:val="28"/>
          <w:szCs w:val="28"/>
          <w:lang w:eastAsia="uk-UA"/>
        </w:rPr>
        <w:t>М. :</w:t>
      </w:r>
      <w:proofErr w:type="gramEnd"/>
      <w:r w:rsidRPr="0065766C">
        <w:rPr>
          <w:rFonts w:ascii="Times New Roman" w:eastAsia="Times New Roman" w:hAnsi="Times New Roman"/>
          <w:sz w:val="28"/>
          <w:szCs w:val="28"/>
          <w:lang w:eastAsia="uk-UA"/>
        </w:rPr>
        <w:t xml:space="preserve"> РАП, 2007. – 30 с. </w:t>
      </w:r>
    </w:p>
    <w:p w:rsidR="00DE2744" w:rsidRPr="00DE2744" w:rsidRDefault="00DF3766" w:rsidP="00DE2744">
      <w:pPr>
        <w:pStyle w:val="24"/>
        <w:numPr>
          <w:ilvl w:val="0"/>
          <w:numId w:val="34"/>
        </w:numPr>
        <w:shd w:val="clear" w:color="auto" w:fill="auto"/>
        <w:spacing w:line="276" w:lineRule="auto"/>
        <w:ind w:left="0" w:firstLine="709"/>
        <w:rPr>
          <w:sz w:val="28"/>
          <w:szCs w:val="28"/>
        </w:rPr>
      </w:pPr>
      <w:proofErr w:type="spellStart"/>
      <w:r w:rsidRPr="0065766C">
        <w:rPr>
          <w:color w:val="000000"/>
          <w:sz w:val="28"/>
          <w:szCs w:val="28"/>
          <w:lang w:val="uk-UA" w:eastAsia="uk-UA" w:bidi="uk-UA"/>
        </w:rPr>
        <w:t>Моїсєєв</w:t>
      </w:r>
      <w:proofErr w:type="spellEnd"/>
      <w:r w:rsidRPr="0065766C">
        <w:rPr>
          <w:color w:val="000000"/>
          <w:sz w:val="28"/>
          <w:szCs w:val="28"/>
          <w:lang w:val="uk-UA" w:eastAsia="uk-UA" w:bidi="uk-UA"/>
        </w:rPr>
        <w:t xml:space="preserve"> </w:t>
      </w:r>
      <w:r w:rsidRPr="0065766C">
        <w:rPr>
          <w:color w:val="000000"/>
          <w:sz w:val="28"/>
          <w:szCs w:val="28"/>
          <w:lang w:val="uk-UA" w:eastAsia="ru-RU" w:bidi="ru-RU"/>
        </w:rPr>
        <w:t xml:space="preserve">О. М. </w:t>
      </w:r>
      <w:r w:rsidRPr="0065766C">
        <w:rPr>
          <w:color w:val="000000"/>
          <w:sz w:val="28"/>
          <w:szCs w:val="28"/>
          <w:lang w:val="uk-UA" w:eastAsia="uk-UA" w:bidi="uk-UA"/>
        </w:rPr>
        <w:t xml:space="preserve">Експертні технології: теорія формування і практика застосування: </w:t>
      </w:r>
      <w:proofErr w:type="spellStart"/>
      <w:r w:rsidRPr="0065766C">
        <w:rPr>
          <w:color w:val="000000"/>
          <w:sz w:val="28"/>
          <w:szCs w:val="28"/>
          <w:lang w:val="uk-UA" w:eastAsia="uk-UA" w:bidi="uk-UA"/>
        </w:rPr>
        <w:t>моногр</w:t>
      </w:r>
      <w:proofErr w:type="spellEnd"/>
      <w:r w:rsidRPr="0065766C">
        <w:rPr>
          <w:color w:val="000000"/>
          <w:sz w:val="28"/>
          <w:szCs w:val="28"/>
          <w:lang w:val="uk-UA" w:eastAsia="uk-UA" w:bidi="uk-UA"/>
        </w:rPr>
        <w:t xml:space="preserve">. / О. М. </w:t>
      </w:r>
      <w:proofErr w:type="spellStart"/>
      <w:r w:rsidRPr="0065766C">
        <w:rPr>
          <w:color w:val="000000"/>
          <w:sz w:val="28"/>
          <w:szCs w:val="28"/>
          <w:lang w:val="uk-UA" w:eastAsia="uk-UA" w:bidi="uk-UA"/>
        </w:rPr>
        <w:t>Моїсєєв</w:t>
      </w:r>
      <w:proofErr w:type="spellEnd"/>
      <w:r w:rsidRPr="0065766C">
        <w:rPr>
          <w:color w:val="000000"/>
          <w:sz w:val="28"/>
          <w:szCs w:val="28"/>
          <w:lang w:val="uk-UA" w:eastAsia="uk-UA" w:bidi="uk-UA"/>
        </w:rPr>
        <w:t>. - Х.: Вид. аген</w:t>
      </w:r>
      <w:r w:rsidRPr="0065766C">
        <w:rPr>
          <w:color w:val="000000"/>
          <w:sz w:val="28"/>
          <w:szCs w:val="28"/>
          <w:lang w:val="uk-UA" w:eastAsia="uk-UA" w:bidi="uk-UA"/>
        </w:rPr>
        <w:softHyphen/>
        <w:t>ція “</w:t>
      </w:r>
      <w:proofErr w:type="spellStart"/>
      <w:r w:rsidRPr="0065766C">
        <w:rPr>
          <w:color w:val="000000"/>
          <w:sz w:val="28"/>
          <w:szCs w:val="28"/>
          <w:lang w:val="uk-UA" w:eastAsia="uk-UA" w:bidi="uk-UA"/>
        </w:rPr>
        <w:t>Апостіль</w:t>
      </w:r>
      <w:proofErr w:type="spellEnd"/>
      <w:r w:rsidRPr="0065766C">
        <w:rPr>
          <w:color w:val="000000"/>
          <w:sz w:val="28"/>
          <w:szCs w:val="28"/>
          <w:lang w:val="uk-UA" w:eastAsia="uk-UA" w:bidi="uk-UA"/>
        </w:rPr>
        <w:t>”, 2011. - 424 с.</w:t>
      </w:r>
    </w:p>
    <w:p w:rsidR="00DE2744" w:rsidRPr="00D851CE" w:rsidRDefault="00DE2744" w:rsidP="00DE2744">
      <w:pPr>
        <w:pStyle w:val="aa"/>
        <w:numPr>
          <w:ilvl w:val="0"/>
          <w:numId w:val="34"/>
        </w:numPr>
        <w:tabs>
          <w:tab w:val="left" w:pos="0"/>
        </w:tabs>
        <w:spacing w:after="0" w:line="240" w:lineRule="auto"/>
        <w:ind w:left="0" w:firstLine="709"/>
        <w:rPr>
          <w:rFonts w:ascii="Times New Roman" w:hAnsi="Times New Roman"/>
          <w:sz w:val="28"/>
          <w:szCs w:val="28"/>
        </w:rPr>
      </w:pPr>
      <w:r w:rsidRPr="005E4237">
        <w:rPr>
          <w:rFonts w:ascii="Times New Roman" w:hAnsi="Times New Roman"/>
          <w:sz w:val="28"/>
          <w:szCs w:val="28"/>
          <w:lang w:val="uk-UA"/>
        </w:rPr>
        <w:t xml:space="preserve">Основи судової експертизи : навчальний посібник для фахівців, які мають намір отримати або підтвердити кваліфікацію судового експерта / авт.-уклад.: Л. М. Головченко, А. І. Лозовий, Е. Б. </w:t>
      </w:r>
      <w:proofErr w:type="spellStart"/>
      <w:r w:rsidRPr="005E4237">
        <w:rPr>
          <w:rFonts w:ascii="Times New Roman" w:hAnsi="Times New Roman"/>
          <w:sz w:val="28"/>
          <w:szCs w:val="28"/>
          <w:lang w:val="uk-UA"/>
        </w:rPr>
        <w:t>Сімакова-Єфремян</w:t>
      </w:r>
      <w:proofErr w:type="spellEnd"/>
      <w:r w:rsidRPr="005E4237">
        <w:rPr>
          <w:rFonts w:ascii="Times New Roman" w:hAnsi="Times New Roman"/>
          <w:sz w:val="28"/>
          <w:szCs w:val="28"/>
          <w:lang w:val="uk-UA"/>
        </w:rPr>
        <w:t xml:space="preserve"> та ін. — Х. : Право, 2016. — 928 с.</w:t>
      </w:r>
    </w:p>
    <w:p w:rsidR="00DF3766" w:rsidRPr="0065766C" w:rsidRDefault="00DF3766" w:rsidP="0065766C">
      <w:pPr>
        <w:pStyle w:val="24"/>
        <w:numPr>
          <w:ilvl w:val="0"/>
          <w:numId w:val="34"/>
        </w:numPr>
        <w:shd w:val="clear" w:color="auto" w:fill="auto"/>
        <w:spacing w:line="276" w:lineRule="auto"/>
        <w:ind w:left="0" w:firstLine="709"/>
        <w:rPr>
          <w:sz w:val="28"/>
          <w:szCs w:val="28"/>
        </w:rPr>
      </w:pPr>
      <w:proofErr w:type="spellStart"/>
      <w:r w:rsidRPr="0065766C">
        <w:rPr>
          <w:color w:val="000000"/>
          <w:sz w:val="28"/>
          <w:szCs w:val="28"/>
          <w:lang w:eastAsia="ru-RU" w:bidi="ru-RU"/>
        </w:rPr>
        <w:t>Россинская</w:t>
      </w:r>
      <w:proofErr w:type="spellEnd"/>
      <w:r w:rsidRPr="0065766C">
        <w:rPr>
          <w:color w:val="000000"/>
          <w:sz w:val="28"/>
          <w:szCs w:val="28"/>
          <w:lang w:eastAsia="ru-RU" w:bidi="ru-RU"/>
        </w:rPr>
        <w:t xml:space="preserve"> Е. Р. Насто</w:t>
      </w:r>
      <w:r w:rsidR="007111D1">
        <w:rPr>
          <w:color w:val="000000"/>
          <w:sz w:val="28"/>
          <w:szCs w:val="28"/>
          <w:lang w:eastAsia="ru-RU" w:bidi="ru-RU"/>
        </w:rPr>
        <w:t>льная книга судьи. Судебная экс</w:t>
      </w:r>
      <w:r w:rsidRPr="0065766C">
        <w:rPr>
          <w:color w:val="000000"/>
          <w:sz w:val="28"/>
          <w:szCs w:val="28"/>
          <w:lang w:eastAsia="ru-RU" w:bidi="ru-RU"/>
        </w:rPr>
        <w:t xml:space="preserve">пертиза / Е. Р. </w:t>
      </w:r>
      <w:proofErr w:type="spellStart"/>
      <w:r w:rsidRPr="0065766C">
        <w:rPr>
          <w:color w:val="000000"/>
          <w:sz w:val="28"/>
          <w:szCs w:val="28"/>
          <w:lang w:eastAsia="ru-RU" w:bidi="ru-RU"/>
        </w:rPr>
        <w:t>Россинская</w:t>
      </w:r>
      <w:proofErr w:type="spellEnd"/>
      <w:r w:rsidRPr="0065766C">
        <w:rPr>
          <w:color w:val="000000"/>
          <w:sz w:val="28"/>
          <w:szCs w:val="28"/>
          <w:lang w:eastAsia="ru-RU" w:bidi="ru-RU"/>
        </w:rPr>
        <w:t xml:space="preserve">, Е. И. </w:t>
      </w:r>
      <w:proofErr w:type="spellStart"/>
      <w:r w:rsidRPr="0065766C">
        <w:rPr>
          <w:color w:val="000000"/>
          <w:sz w:val="28"/>
          <w:szCs w:val="28"/>
          <w:lang w:eastAsia="ru-RU" w:bidi="ru-RU"/>
        </w:rPr>
        <w:t>Галяшина</w:t>
      </w:r>
      <w:proofErr w:type="spellEnd"/>
      <w:r w:rsidRPr="0065766C">
        <w:rPr>
          <w:color w:val="000000"/>
          <w:sz w:val="28"/>
          <w:szCs w:val="28"/>
          <w:lang w:eastAsia="ru-RU" w:bidi="ru-RU"/>
        </w:rPr>
        <w:t>. - М.: Проспект, 2011. - 464 с.</w:t>
      </w:r>
    </w:p>
    <w:p w:rsidR="00DF3766" w:rsidRPr="0065766C" w:rsidRDefault="00DF3766" w:rsidP="0065766C">
      <w:pPr>
        <w:pStyle w:val="24"/>
        <w:numPr>
          <w:ilvl w:val="0"/>
          <w:numId w:val="34"/>
        </w:numPr>
        <w:shd w:val="clear" w:color="auto" w:fill="auto"/>
        <w:spacing w:line="276" w:lineRule="auto"/>
        <w:ind w:left="0" w:firstLine="709"/>
        <w:rPr>
          <w:sz w:val="28"/>
          <w:szCs w:val="28"/>
        </w:rPr>
      </w:pPr>
      <w:proofErr w:type="spellStart"/>
      <w:r w:rsidRPr="0065766C">
        <w:rPr>
          <w:color w:val="000000"/>
          <w:sz w:val="28"/>
          <w:szCs w:val="28"/>
          <w:lang w:val="uk-UA" w:eastAsia="uk-UA" w:bidi="uk-UA"/>
        </w:rPr>
        <w:t>Россинская</w:t>
      </w:r>
      <w:proofErr w:type="spellEnd"/>
      <w:r w:rsidRPr="0065766C">
        <w:rPr>
          <w:color w:val="000000"/>
          <w:sz w:val="28"/>
          <w:szCs w:val="28"/>
          <w:lang w:val="uk-UA" w:eastAsia="uk-UA" w:bidi="uk-UA"/>
        </w:rPr>
        <w:t xml:space="preserve"> Е. Р. </w:t>
      </w:r>
      <w:r w:rsidRPr="0065766C">
        <w:rPr>
          <w:color w:val="000000"/>
          <w:sz w:val="28"/>
          <w:szCs w:val="28"/>
          <w:lang w:eastAsia="ru-RU" w:bidi="ru-RU"/>
        </w:rPr>
        <w:t xml:space="preserve">Судебная экспертиза </w:t>
      </w:r>
      <w:r w:rsidRPr="0065766C">
        <w:rPr>
          <w:color w:val="000000"/>
          <w:sz w:val="28"/>
          <w:szCs w:val="28"/>
          <w:lang w:val="uk-UA" w:eastAsia="uk-UA" w:bidi="uk-UA"/>
        </w:rPr>
        <w:t xml:space="preserve">в </w:t>
      </w:r>
      <w:r w:rsidRPr="0065766C">
        <w:rPr>
          <w:color w:val="000000"/>
          <w:sz w:val="28"/>
          <w:szCs w:val="28"/>
          <w:lang w:eastAsia="ru-RU" w:bidi="ru-RU"/>
        </w:rPr>
        <w:t xml:space="preserve">гражданском, арбитражном, административном и уголовном процессе / Е. Р. </w:t>
      </w:r>
      <w:proofErr w:type="spellStart"/>
      <w:r w:rsidRPr="0065766C">
        <w:rPr>
          <w:color w:val="000000"/>
          <w:sz w:val="28"/>
          <w:szCs w:val="28"/>
          <w:lang w:eastAsia="ru-RU" w:bidi="ru-RU"/>
        </w:rPr>
        <w:t>Россинская</w:t>
      </w:r>
      <w:proofErr w:type="spellEnd"/>
      <w:r w:rsidRPr="0065766C">
        <w:rPr>
          <w:color w:val="000000"/>
          <w:sz w:val="28"/>
          <w:szCs w:val="28"/>
          <w:lang w:eastAsia="ru-RU" w:bidi="ru-RU"/>
        </w:rPr>
        <w:t>. - М.: Норма, Инфра-М, 2011. - 736 с.</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eastAsia="uk-UA"/>
        </w:rPr>
      </w:pPr>
      <w:proofErr w:type="spellStart"/>
      <w:r w:rsidRPr="0065766C">
        <w:rPr>
          <w:rFonts w:ascii="Times New Roman" w:hAnsi="Times New Roman"/>
          <w:color w:val="000000"/>
          <w:sz w:val="28"/>
          <w:szCs w:val="28"/>
          <w:lang w:eastAsia="ru-RU" w:bidi="ru-RU"/>
        </w:rPr>
        <w:t>Россинская</w:t>
      </w:r>
      <w:proofErr w:type="spellEnd"/>
      <w:r w:rsidRPr="0065766C">
        <w:rPr>
          <w:rFonts w:ascii="Times New Roman" w:hAnsi="Times New Roman"/>
          <w:color w:val="000000"/>
          <w:sz w:val="28"/>
          <w:szCs w:val="28"/>
          <w:lang w:eastAsia="ru-RU" w:bidi="ru-RU"/>
        </w:rPr>
        <w:t xml:space="preserve"> Е. Р. Теория судебной экспертизы / Е. Р. </w:t>
      </w:r>
      <w:proofErr w:type="spellStart"/>
      <w:r w:rsidRPr="0065766C">
        <w:rPr>
          <w:rFonts w:ascii="Times New Roman" w:hAnsi="Times New Roman"/>
          <w:color w:val="000000"/>
          <w:sz w:val="28"/>
          <w:szCs w:val="28"/>
          <w:lang w:eastAsia="ru-RU" w:bidi="ru-RU"/>
        </w:rPr>
        <w:t>Россинская</w:t>
      </w:r>
      <w:proofErr w:type="spellEnd"/>
      <w:r w:rsidRPr="0065766C">
        <w:rPr>
          <w:rFonts w:ascii="Times New Roman" w:hAnsi="Times New Roman"/>
          <w:color w:val="000000"/>
          <w:sz w:val="28"/>
          <w:szCs w:val="28"/>
          <w:lang w:eastAsia="ru-RU" w:bidi="ru-RU"/>
        </w:rPr>
        <w:t xml:space="preserve">, Е. И. </w:t>
      </w:r>
      <w:proofErr w:type="spellStart"/>
      <w:r w:rsidRPr="0065766C">
        <w:rPr>
          <w:rFonts w:ascii="Times New Roman" w:hAnsi="Times New Roman"/>
          <w:color w:val="000000"/>
          <w:sz w:val="28"/>
          <w:szCs w:val="28"/>
          <w:lang w:eastAsia="ru-RU" w:bidi="ru-RU"/>
        </w:rPr>
        <w:t>Галяшина</w:t>
      </w:r>
      <w:proofErr w:type="spellEnd"/>
      <w:r w:rsidRPr="0065766C">
        <w:rPr>
          <w:rFonts w:ascii="Times New Roman" w:hAnsi="Times New Roman"/>
          <w:color w:val="000000"/>
          <w:sz w:val="28"/>
          <w:szCs w:val="28"/>
          <w:lang w:eastAsia="ru-RU" w:bidi="ru-RU"/>
        </w:rPr>
        <w:t>, А. М. Зинин. - М.: Норма, 2009. - 384 с</w:t>
      </w:r>
    </w:p>
    <w:p w:rsidR="00DF3766" w:rsidRPr="0065766C" w:rsidRDefault="00DF3766" w:rsidP="0065766C">
      <w:pPr>
        <w:pStyle w:val="a3"/>
        <w:numPr>
          <w:ilvl w:val="0"/>
          <w:numId w:val="34"/>
        </w:numPr>
        <w:shd w:val="clear" w:color="auto" w:fill="FFFFFF"/>
        <w:spacing w:after="0"/>
        <w:ind w:left="0" w:firstLine="709"/>
        <w:rPr>
          <w:rFonts w:ascii="Times New Roman" w:eastAsia="Times New Roman" w:hAnsi="Times New Roman"/>
          <w:sz w:val="28"/>
          <w:szCs w:val="28"/>
          <w:lang w:val="uk-UA" w:eastAsia="uk-UA"/>
        </w:rPr>
      </w:pPr>
      <w:proofErr w:type="spellStart"/>
      <w:r w:rsidRPr="0065766C">
        <w:rPr>
          <w:rFonts w:ascii="Times New Roman" w:eastAsia="Times New Roman" w:hAnsi="Times New Roman"/>
          <w:sz w:val="28"/>
          <w:szCs w:val="28"/>
          <w:lang w:val="uk-UA" w:eastAsia="uk-UA"/>
        </w:rPr>
        <w:t>Сегай</w:t>
      </w:r>
      <w:proofErr w:type="spellEnd"/>
      <w:r w:rsidRPr="0065766C">
        <w:rPr>
          <w:rFonts w:ascii="Times New Roman" w:eastAsia="Times New Roman" w:hAnsi="Times New Roman"/>
          <w:sz w:val="28"/>
          <w:szCs w:val="28"/>
          <w:lang w:val="uk-UA" w:eastAsia="uk-UA"/>
        </w:rPr>
        <w:t xml:space="preserve"> М.Я. Судова </w:t>
      </w:r>
      <w:proofErr w:type="spellStart"/>
      <w:r w:rsidRPr="0065766C">
        <w:rPr>
          <w:rFonts w:ascii="Times New Roman" w:eastAsia="Times New Roman" w:hAnsi="Times New Roman"/>
          <w:sz w:val="28"/>
          <w:szCs w:val="28"/>
          <w:lang w:val="uk-UA" w:eastAsia="uk-UA"/>
        </w:rPr>
        <w:t>експертологія</w:t>
      </w:r>
      <w:proofErr w:type="spellEnd"/>
      <w:r w:rsidRPr="0065766C">
        <w:rPr>
          <w:rFonts w:ascii="Times New Roman" w:eastAsia="Times New Roman" w:hAnsi="Times New Roman"/>
          <w:sz w:val="28"/>
          <w:szCs w:val="28"/>
          <w:lang w:val="uk-UA" w:eastAsia="uk-UA"/>
        </w:rPr>
        <w:t>: Курс лекцій: Навчальний посібник. — К., 2007. — 528 с.</w:t>
      </w:r>
    </w:p>
    <w:p w:rsidR="00DF3766" w:rsidRPr="0065766C" w:rsidRDefault="00DF3766" w:rsidP="0065766C">
      <w:pPr>
        <w:pStyle w:val="a3"/>
        <w:numPr>
          <w:ilvl w:val="0"/>
          <w:numId w:val="34"/>
        </w:numPr>
        <w:shd w:val="clear" w:color="auto" w:fill="FFFFFF"/>
        <w:spacing w:after="0"/>
        <w:ind w:left="0" w:firstLine="709"/>
        <w:rPr>
          <w:rFonts w:ascii="Times New Roman" w:eastAsia="Times New Roman" w:hAnsi="Times New Roman"/>
          <w:sz w:val="28"/>
          <w:szCs w:val="28"/>
          <w:lang w:val="uk-UA" w:eastAsia="uk-UA"/>
        </w:rPr>
      </w:pPr>
      <w:r w:rsidRPr="0065766C">
        <w:rPr>
          <w:rFonts w:ascii="Times New Roman" w:eastAsia="Times New Roman" w:hAnsi="Times New Roman"/>
          <w:sz w:val="28"/>
          <w:szCs w:val="28"/>
          <w:lang w:val="uk-UA" w:eastAsia="uk-UA"/>
        </w:rPr>
        <w:lastRenderedPageBreak/>
        <w:t xml:space="preserve">Сибірна Р.І., </w:t>
      </w:r>
      <w:proofErr w:type="spellStart"/>
      <w:r w:rsidRPr="0065766C">
        <w:rPr>
          <w:rFonts w:ascii="Times New Roman" w:eastAsia="Times New Roman" w:hAnsi="Times New Roman"/>
          <w:sz w:val="28"/>
          <w:szCs w:val="28"/>
          <w:lang w:val="uk-UA" w:eastAsia="uk-UA"/>
        </w:rPr>
        <w:t>Бараняк</w:t>
      </w:r>
      <w:proofErr w:type="spellEnd"/>
      <w:r w:rsidRPr="0065766C">
        <w:rPr>
          <w:rFonts w:ascii="Times New Roman" w:eastAsia="Times New Roman" w:hAnsi="Times New Roman"/>
          <w:sz w:val="28"/>
          <w:szCs w:val="28"/>
          <w:lang w:val="uk-UA" w:eastAsia="uk-UA"/>
        </w:rPr>
        <w:t xml:space="preserve"> В.М., Бурий О.А., </w:t>
      </w:r>
      <w:proofErr w:type="spellStart"/>
      <w:r w:rsidRPr="0065766C">
        <w:rPr>
          <w:rFonts w:ascii="Times New Roman" w:eastAsia="Times New Roman" w:hAnsi="Times New Roman"/>
          <w:sz w:val="28"/>
          <w:szCs w:val="28"/>
          <w:lang w:val="uk-UA" w:eastAsia="uk-UA"/>
        </w:rPr>
        <w:t>Пряхін</w:t>
      </w:r>
      <w:proofErr w:type="spellEnd"/>
      <w:r w:rsidRPr="0065766C">
        <w:rPr>
          <w:rFonts w:ascii="Times New Roman" w:eastAsia="Times New Roman" w:hAnsi="Times New Roman"/>
          <w:sz w:val="28"/>
          <w:szCs w:val="28"/>
          <w:lang w:val="uk-UA" w:eastAsia="uk-UA"/>
        </w:rPr>
        <w:t xml:space="preserve"> Є.В., </w:t>
      </w:r>
      <w:proofErr w:type="spellStart"/>
      <w:r w:rsidRPr="0065766C">
        <w:rPr>
          <w:rFonts w:ascii="Times New Roman" w:eastAsia="Times New Roman" w:hAnsi="Times New Roman"/>
          <w:sz w:val="28"/>
          <w:szCs w:val="28"/>
          <w:lang w:val="uk-UA" w:eastAsia="uk-UA"/>
        </w:rPr>
        <w:t>Дуфенюк</w:t>
      </w:r>
      <w:proofErr w:type="spellEnd"/>
      <w:r w:rsidRPr="0065766C">
        <w:rPr>
          <w:rFonts w:ascii="Times New Roman" w:eastAsia="Times New Roman" w:hAnsi="Times New Roman"/>
          <w:sz w:val="28"/>
          <w:szCs w:val="28"/>
          <w:lang w:val="uk-UA" w:eastAsia="uk-UA"/>
        </w:rPr>
        <w:t xml:space="preserve"> О.М., </w:t>
      </w:r>
      <w:proofErr w:type="spellStart"/>
      <w:r w:rsidRPr="0065766C">
        <w:rPr>
          <w:rFonts w:ascii="Times New Roman" w:eastAsia="Times New Roman" w:hAnsi="Times New Roman"/>
          <w:sz w:val="28"/>
          <w:szCs w:val="28"/>
          <w:lang w:val="uk-UA" w:eastAsia="uk-UA"/>
        </w:rPr>
        <w:t>Безхлібник</w:t>
      </w:r>
      <w:proofErr w:type="spellEnd"/>
      <w:r w:rsidRPr="0065766C">
        <w:rPr>
          <w:rFonts w:ascii="Times New Roman" w:eastAsia="Times New Roman" w:hAnsi="Times New Roman"/>
          <w:sz w:val="28"/>
          <w:szCs w:val="28"/>
          <w:lang w:val="uk-UA" w:eastAsia="uk-UA"/>
        </w:rPr>
        <w:t xml:space="preserve"> Р.М., Марко С.І. Судова експертологія у кримінальному судочинстві: Посібник для працівників підрозділів дізнання та досудового слідства органів внутрішніх справ. — Львів: Львівський державний університет внутрішніх справ, 2008. — 88 с.</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Смирнова С. А.</w:t>
      </w:r>
      <w:r w:rsidRPr="0065766C">
        <w:rPr>
          <w:rFonts w:ascii="Times New Roman" w:eastAsia="Times New Roman" w:hAnsi="Times New Roman"/>
          <w:sz w:val="28"/>
          <w:szCs w:val="28"/>
          <w:lang w:eastAsia="uk-UA"/>
        </w:rPr>
        <w:t xml:space="preserve"> Судебная экспертиза на рубеже ХХІ века: состояние, развитие, проблемы / С. А. Смирнова. – 2-е изд., </w:t>
      </w:r>
      <w:proofErr w:type="spellStart"/>
      <w:r w:rsidRPr="0065766C">
        <w:rPr>
          <w:rFonts w:ascii="Times New Roman" w:eastAsia="Times New Roman" w:hAnsi="Times New Roman"/>
          <w:sz w:val="28"/>
          <w:szCs w:val="28"/>
          <w:lang w:eastAsia="uk-UA"/>
        </w:rPr>
        <w:t>перераб</w:t>
      </w:r>
      <w:proofErr w:type="spellEnd"/>
      <w:r w:rsidRPr="0065766C">
        <w:rPr>
          <w:rFonts w:ascii="Times New Roman" w:eastAsia="Times New Roman" w:hAnsi="Times New Roman"/>
          <w:sz w:val="28"/>
          <w:szCs w:val="28"/>
          <w:lang w:eastAsia="uk-UA"/>
        </w:rPr>
        <w:t>. и доп. – СПб. : Питер, 2004. – 875 с.</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Судебные экспертизы</w:t>
      </w:r>
      <w:r w:rsidRPr="0065766C">
        <w:rPr>
          <w:rFonts w:ascii="Times New Roman" w:eastAsia="Times New Roman" w:hAnsi="Times New Roman"/>
          <w:sz w:val="28"/>
          <w:szCs w:val="28"/>
          <w:lang w:eastAsia="uk-UA"/>
        </w:rPr>
        <w:t xml:space="preserve"> в гражданском судопроизводстве: организация и </w:t>
      </w:r>
      <w:proofErr w:type="gramStart"/>
      <w:r w:rsidRPr="0065766C">
        <w:rPr>
          <w:rFonts w:ascii="Times New Roman" w:eastAsia="Times New Roman" w:hAnsi="Times New Roman"/>
          <w:sz w:val="28"/>
          <w:szCs w:val="28"/>
          <w:lang w:eastAsia="uk-UA"/>
        </w:rPr>
        <w:t>практика :</w:t>
      </w:r>
      <w:proofErr w:type="gramEnd"/>
      <w:r w:rsidRPr="0065766C">
        <w:rPr>
          <w:rFonts w:ascii="Times New Roman" w:eastAsia="Times New Roman" w:hAnsi="Times New Roman"/>
          <w:sz w:val="28"/>
          <w:szCs w:val="28"/>
          <w:lang w:eastAsia="uk-UA"/>
        </w:rPr>
        <w:t xml:space="preserve"> науч.-</w:t>
      </w:r>
      <w:proofErr w:type="spellStart"/>
      <w:r w:rsidRPr="0065766C">
        <w:rPr>
          <w:rFonts w:ascii="Times New Roman" w:eastAsia="Times New Roman" w:hAnsi="Times New Roman"/>
          <w:sz w:val="28"/>
          <w:szCs w:val="28"/>
          <w:lang w:eastAsia="uk-UA"/>
        </w:rPr>
        <w:t>практ</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пособ</w:t>
      </w:r>
      <w:proofErr w:type="spellEnd"/>
      <w:r w:rsidRPr="0065766C">
        <w:rPr>
          <w:rFonts w:ascii="Times New Roman" w:eastAsia="Times New Roman" w:hAnsi="Times New Roman"/>
          <w:sz w:val="28"/>
          <w:szCs w:val="28"/>
          <w:lang w:eastAsia="uk-UA"/>
        </w:rPr>
        <w:t xml:space="preserve">. / под ред. Е. Р. </w:t>
      </w:r>
      <w:proofErr w:type="spellStart"/>
      <w:r w:rsidRPr="0065766C">
        <w:rPr>
          <w:rFonts w:ascii="Times New Roman" w:eastAsia="Times New Roman" w:hAnsi="Times New Roman"/>
          <w:sz w:val="28"/>
          <w:szCs w:val="28"/>
          <w:lang w:eastAsia="uk-UA"/>
        </w:rPr>
        <w:t>Россинской</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М.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Юрайт</w:t>
      </w:r>
      <w:proofErr w:type="spellEnd"/>
      <w:r w:rsidRPr="0065766C">
        <w:rPr>
          <w:rFonts w:ascii="Times New Roman" w:eastAsia="Times New Roman" w:hAnsi="Times New Roman"/>
          <w:sz w:val="28"/>
          <w:szCs w:val="28"/>
          <w:lang w:eastAsia="uk-UA"/>
        </w:rPr>
        <w:t>, 2011. – 535 с. – (Настольная книга специалиста).</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val="uk-UA" w:eastAsia="uk-UA"/>
        </w:rPr>
      </w:pPr>
      <w:r w:rsidRPr="0065766C">
        <w:rPr>
          <w:rFonts w:ascii="Times New Roman" w:eastAsia="Times New Roman" w:hAnsi="Times New Roman"/>
          <w:bCs/>
          <w:sz w:val="28"/>
          <w:szCs w:val="28"/>
          <w:lang w:val="uk-UA" w:eastAsia="uk-UA"/>
        </w:rPr>
        <w:t>Тактика використання спеціальних знань</w:t>
      </w:r>
      <w:r w:rsidRPr="0065766C">
        <w:rPr>
          <w:rFonts w:ascii="Times New Roman" w:eastAsia="Times New Roman" w:hAnsi="Times New Roman"/>
          <w:sz w:val="28"/>
          <w:szCs w:val="28"/>
          <w:lang w:val="uk-UA" w:eastAsia="uk-UA"/>
        </w:rPr>
        <w:t xml:space="preserve"> у формі судової експертизи у процесі розслідування і розкриття злочинів / за </w:t>
      </w:r>
      <w:proofErr w:type="spellStart"/>
      <w:r w:rsidRPr="0065766C">
        <w:rPr>
          <w:rFonts w:ascii="Times New Roman" w:eastAsia="Times New Roman" w:hAnsi="Times New Roman"/>
          <w:sz w:val="28"/>
          <w:szCs w:val="28"/>
          <w:lang w:val="uk-UA" w:eastAsia="uk-UA"/>
        </w:rPr>
        <w:t>заг</w:t>
      </w:r>
      <w:proofErr w:type="spellEnd"/>
      <w:r w:rsidRPr="0065766C">
        <w:rPr>
          <w:rFonts w:ascii="Times New Roman" w:eastAsia="Times New Roman" w:hAnsi="Times New Roman"/>
          <w:sz w:val="28"/>
          <w:szCs w:val="28"/>
          <w:lang w:val="uk-UA" w:eastAsia="uk-UA"/>
        </w:rPr>
        <w:t>. ред. В. О. Комахи. – Чернівці : Золоті литаври, 2004. – 339 с.</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val="uk-UA" w:eastAsia="uk-UA"/>
        </w:rPr>
      </w:pPr>
      <w:r w:rsidRPr="0065766C">
        <w:rPr>
          <w:rFonts w:ascii="Times New Roman" w:eastAsia="Times New Roman" w:hAnsi="Times New Roman"/>
          <w:bCs/>
          <w:sz w:val="28"/>
          <w:szCs w:val="28"/>
          <w:lang w:val="uk-UA" w:eastAsia="uk-UA"/>
        </w:rPr>
        <w:t>Теорія та практика</w:t>
      </w:r>
      <w:r w:rsidRPr="0065766C">
        <w:rPr>
          <w:rFonts w:ascii="Times New Roman" w:eastAsia="Times New Roman" w:hAnsi="Times New Roman"/>
          <w:sz w:val="28"/>
          <w:szCs w:val="28"/>
          <w:lang w:val="uk-UA" w:eastAsia="uk-UA"/>
        </w:rPr>
        <w:t xml:space="preserve"> судової експертизи і криміналістики : зб. наук. пр. / </w:t>
      </w:r>
      <w:proofErr w:type="spellStart"/>
      <w:r w:rsidRPr="0065766C">
        <w:rPr>
          <w:rFonts w:ascii="Times New Roman" w:eastAsia="Times New Roman" w:hAnsi="Times New Roman"/>
          <w:sz w:val="28"/>
          <w:szCs w:val="28"/>
          <w:lang w:val="uk-UA" w:eastAsia="uk-UA"/>
        </w:rPr>
        <w:t>Харк</w:t>
      </w:r>
      <w:proofErr w:type="spellEnd"/>
      <w:r w:rsidRPr="0065766C">
        <w:rPr>
          <w:rFonts w:ascii="Times New Roman" w:eastAsia="Times New Roman" w:hAnsi="Times New Roman"/>
          <w:sz w:val="28"/>
          <w:szCs w:val="28"/>
          <w:lang w:val="uk-UA" w:eastAsia="uk-UA"/>
        </w:rPr>
        <w:t xml:space="preserve">. НДІ суд. експертиз ім. М. С. </w:t>
      </w:r>
      <w:proofErr w:type="spellStart"/>
      <w:r w:rsidRPr="0065766C">
        <w:rPr>
          <w:rFonts w:ascii="Times New Roman" w:eastAsia="Times New Roman" w:hAnsi="Times New Roman"/>
          <w:sz w:val="28"/>
          <w:szCs w:val="28"/>
          <w:lang w:val="uk-UA" w:eastAsia="uk-UA"/>
        </w:rPr>
        <w:t>Бокаріуса</w:t>
      </w:r>
      <w:proofErr w:type="spellEnd"/>
      <w:r w:rsidRPr="0065766C">
        <w:rPr>
          <w:rFonts w:ascii="Times New Roman" w:eastAsia="Times New Roman" w:hAnsi="Times New Roman"/>
          <w:sz w:val="28"/>
          <w:szCs w:val="28"/>
          <w:lang w:val="uk-UA" w:eastAsia="uk-UA"/>
        </w:rPr>
        <w:t xml:space="preserve">, </w:t>
      </w:r>
      <w:proofErr w:type="spellStart"/>
      <w:r w:rsidRPr="0065766C">
        <w:rPr>
          <w:rFonts w:ascii="Times New Roman" w:eastAsia="Times New Roman" w:hAnsi="Times New Roman"/>
          <w:sz w:val="28"/>
          <w:szCs w:val="28"/>
          <w:lang w:val="uk-UA" w:eastAsia="uk-UA"/>
        </w:rPr>
        <w:t>Нац</w:t>
      </w:r>
      <w:proofErr w:type="spellEnd"/>
      <w:r w:rsidRPr="0065766C">
        <w:rPr>
          <w:rFonts w:ascii="Times New Roman" w:eastAsia="Times New Roman" w:hAnsi="Times New Roman"/>
          <w:sz w:val="28"/>
          <w:szCs w:val="28"/>
          <w:lang w:val="uk-UA" w:eastAsia="uk-UA"/>
        </w:rPr>
        <w:t xml:space="preserve">. </w:t>
      </w:r>
      <w:proofErr w:type="spellStart"/>
      <w:r w:rsidRPr="0065766C">
        <w:rPr>
          <w:rFonts w:ascii="Times New Roman" w:eastAsia="Times New Roman" w:hAnsi="Times New Roman"/>
          <w:sz w:val="28"/>
          <w:szCs w:val="28"/>
          <w:lang w:val="uk-UA" w:eastAsia="uk-UA"/>
        </w:rPr>
        <w:t>юрид</w:t>
      </w:r>
      <w:proofErr w:type="spellEnd"/>
      <w:r w:rsidRPr="0065766C">
        <w:rPr>
          <w:rFonts w:ascii="Times New Roman" w:eastAsia="Times New Roman" w:hAnsi="Times New Roman"/>
          <w:sz w:val="28"/>
          <w:szCs w:val="28"/>
          <w:lang w:val="uk-UA" w:eastAsia="uk-UA"/>
        </w:rPr>
        <w:t>. акад. України ім. Я. Мудрого. – Х. : Право, 2001–2012. – Вип. 1–12.</w:t>
      </w:r>
    </w:p>
    <w:p w:rsidR="00DF3766" w:rsidRPr="0065766C" w:rsidRDefault="00DF3766" w:rsidP="0065766C">
      <w:pPr>
        <w:pStyle w:val="a3"/>
        <w:numPr>
          <w:ilvl w:val="0"/>
          <w:numId w:val="34"/>
        </w:numPr>
        <w:shd w:val="clear" w:color="auto" w:fill="FFFFFF"/>
        <w:spacing w:after="0"/>
        <w:ind w:left="0" w:firstLine="709"/>
        <w:jc w:val="both"/>
        <w:rPr>
          <w:rFonts w:ascii="Times New Roman" w:eastAsia="Times New Roman" w:hAnsi="Times New Roman"/>
          <w:sz w:val="28"/>
          <w:szCs w:val="28"/>
          <w:lang w:val="uk-UA" w:eastAsia="uk-UA"/>
        </w:rPr>
      </w:pPr>
      <w:proofErr w:type="spellStart"/>
      <w:r w:rsidRPr="0065766C">
        <w:rPr>
          <w:rFonts w:ascii="Times New Roman" w:eastAsia="Times New Roman" w:hAnsi="Times New Roman"/>
          <w:bCs/>
          <w:sz w:val="28"/>
          <w:szCs w:val="28"/>
          <w:lang w:val="uk-UA" w:eastAsia="uk-UA"/>
        </w:rPr>
        <w:t>Щербаковський</w:t>
      </w:r>
      <w:proofErr w:type="spellEnd"/>
      <w:r w:rsidRPr="0065766C">
        <w:rPr>
          <w:rFonts w:ascii="Times New Roman" w:eastAsia="Times New Roman" w:hAnsi="Times New Roman"/>
          <w:bCs/>
          <w:sz w:val="28"/>
          <w:szCs w:val="28"/>
          <w:lang w:val="uk-UA" w:eastAsia="uk-UA"/>
        </w:rPr>
        <w:t xml:space="preserve"> М. Г.</w:t>
      </w:r>
      <w:r w:rsidRPr="0065766C">
        <w:rPr>
          <w:rFonts w:ascii="Times New Roman" w:eastAsia="Times New Roman" w:hAnsi="Times New Roman"/>
          <w:sz w:val="28"/>
          <w:szCs w:val="28"/>
          <w:lang w:val="uk-UA" w:eastAsia="uk-UA"/>
        </w:rPr>
        <w:t> Призначення та провадження судових експертиз / М. Г. </w:t>
      </w:r>
      <w:proofErr w:type="spellStart"/>
      <w:r w:rsidRPr="0065766C">
        <w:rPr>
          <w:rFonts w:ascii="Times New Roman" w:eastAsia="Times New Roman" w:hAnsi="Times New Roman"/>
          <w:sz w:val="28"/>
          <w:szCs w:val="28"/>
          <w:lang w:val="uk-UA" w:eastAsia="uk-UA"/>
        </w:rPr>
        <w:t>Щербаковський</w:t>
      </w:r>
      <w:proofErr w:type="spellEnd"/>
      <w:r w:rsidRPr="0065766C">
        <w:rPr>
          <w:rFonts w:ascii="Times New Roman" w:eastAsia="Times New Roman" w:hAnsi="Times New Roman"/>
          <w:sz w:val="28"/>
          <w:szCs w:val="28"/>
          <w:lang w:val="uk-UA" w:eastAsia="uk-UA"/>
        </w:rPr>
        <w:t>. – Х. : Фактор, 2011. – 400 с. </w:t>
      </w:r>
    </w:p>
    <w:p w:rsidR="0052734B" w:rsidRPr="0065766C" w:rsidRDefault="0052734B" w:rsidP="0065766C">
      <w:pPr>
        <w:pStyle w:val="3"/>
        <w:spacing w:before="0" w:after="0" w:line="276" w:lineRule="auto"/>
        <w:rPr>
          <w:rFonts w:ascii="Times New Roman" w:hAnsi="Times New Roman" w:cs="Times New Roman"/>
          <w:b w:val="0"/>
          <w:sz w:val="28"/>
          <w:szCs w:val="28"/>
          <w:lang w:val="uk-UA"/>
        </w:rPr>
      </w:pPr>
    </w:p>
    <w:p w:rsidR="0052734B" w:rsidRPr="0065766C" w:rsidRDefault="0052734B" w:rsidP="0065766C">
      <w:pPr>
        <w:pStyle w:val="3"/>
        <w:spacing w:before="0" w:after="0" w:line="276" w:lineRule="auto"/>
        <w:rPr>
          <w:rFonts w:ascii="Times New Roman" w:hAnsi="Times New Roman" w:cs="Times New Roman"/>
          <w:i/>
          <w:sz w:val="28"/>
          <w:szCs w:val="28"/>
        </w:rPr>
      </w:pPr>
      <w:proofErr w:type="spellStart"/>
      <w:r w:rsidRPr="0065766C">
        <w:rPr>
          <w:rFonts w:ascii="Times New Roman" w:hAnsi="Times New Roman" w:cs="Times New Roman"/>
          <w:i/>
          <w:sz w:val="28"/>
          <w:szCs w:val="28"/>
        </w:rPr>
        <w:t>Література</w:t>
      </w:r>
      <w:proofErr w:type="spellEnd"/>
      <w:r w:rsidRPr="0065766C">
        <w:rPr>
          <w:rFonts w:ascii="Times New Roman" w:hAnsi="Times New Roman" w:cs="Times New Roman"/>
          <w:i/>
          <w:sz w:val="28"/>
          <w:szCs w:val="28"/>
        </w:rPr>
        <w:t xml:space="preserve"> (</w:t>
      </w:r>
      <w:proofErr w:type="spellStart"/>
      <w:r w:rsidRPr="0065766C">
        <w:rPr>
          <w:rFonts w:ascii="Times New Roman" w:hAnsi="Times New Roman" w:cs="Times New Roman"/>
          <w:i/>
          <w:sz w:val="28"/>
          <w:szCs w:val="28"/>
        </w:rPr>
        <w:t>підручники</w:t>
      </w:r>
      <w:proofErr w:type="spellEnd"/>
      <w:r w:rsidRPr="0065766C">
        <w:rPr>
          <w:rFonts w:ascii="Times New Roman" w:hAnsi="Times New Roman" w:cs="Times New Roman"/>
          <w:i/>
          <w:sz w:val="28"/>
          <w:szCs w:val="28"/>
        </w:rPr>
        <w:t xml:space="preserve">, </w:t>
      </w:r>
      <w:proofErr w:type="spellStart"/>
      <w:r w:rsidRPr="0065766C">
        <w:rPr>
          <w:rFonts w:ascii="Times New Roman" w:hAnsi="Times New Roman" w:cs="Times New Roman"/>
          <w:i/>
          <w:sz w:val="28"/>
          <w:szCs w:val="28"/>
        </w:rPr>
        <w:t>посібники</w:t>
      </w:r>
      <w:proofErr w:type="spellEnd"/>
      <w:r w:rsidRPr="0065766C">
        <w:rPr>
          <w:rFonts w:ascii="Times New Roman" w:hAnsi="Times New Roman" w:cs="Times New Roman"/>
          <w:i/>
          <w:sz w:val="28"/>
          <w:szCs w:val="28"/>
        </w:rPr>
        <w:t xml:space="preserve">) до </w:t>
      </w:r>
      <w:proofErr w:type="spellStart"/>
      <w:r w:rsidRPr="0065766C">
        <w:rPr>
          <w:rFonts w:ascii="Times New Roman" w:hAnsi="Times New Roman" w:cs="Times New Roman"/>
          <w:i/>
          <w:sz w:val="28"/>
          <w:szCs w:val="28"/>
        </w:rPr>
        <w:t>всіх</w:t>
      </w:r>
      <w:proofErr w:type="spellEnd"/>
      <w:r w:rsidRPr="0065766C">
        <w:rPr>
          <w:rFonts w:ascii="Times New Roman" w:hAnsi="Times New Roman" w:cs="Times New Roman"/>
          <w:i/>
          <w:sz w:val="28"/>
          <w:szCs w:val="28"/>
        </w:rPr>
        <w:t xml:space="preserve"> </w:t>
      </w:r>
      <w:proofErr w:type="spellStart"/>
      <w:r w:rsidRPr="0065766C">
        <w:rPr>
          <w:rFonts w:ascii="Times New Roman" w:hAnsi="Times New Roman" w:cs="Times New Roman"/>
          <w:i/>
          <w:sz w:val="28"/>
          <w:szCs w:val="28"/>
        </w:rPr>
        <w:t>або</w:t>
      </w:r>
      <w:proofErr w:type="spellEnd"/>
      <w:r w:rsidRPr="0065766C">
        <w:rPr>
          <w:rFonts w:ascii="Times New Roman" w:hAnsi="Times New Roman" w:cs="Times New Roman"/>
          <w:i/>
          <w:sz w:val="28"/>
          <w:szCs w:val="28"/>
        </w:rPr>
        <w:t xml:space="preserve"> </w:t>
      </w:r>
      <w:proofErr w:type="spellStart"/>
      <w:r w:rsidRPr="0065766C">
        <w:rPr>
          <w:rFonts w:ascii="Times New Roman" w:hAnsi="Times New Roman" w:cs="Times New Roman"/>
          <w:i/>
          <w:sz w:val="28"/>
          <w:szCs w:val="28"/>
        </w:rPr>
        <w:t>більшості</w:t>
      </w:r>
      <w:proofErr w:type="spellEnd"/>
      <w:r w:rsidRPr="0065766C">
        <w:rPr>
          <w:rFonts w:ascii="Times New Roman" w:hAnsi="Times New Roman" w:cs="Times New Roman"/>
          <w:i/>
          <w:sz w:val="28"/>
          <w:szCs w:val="28"/>
        </w:rPr>
        <w:t xml:space="preserve"> тем.</w:t>
      </w:r>
    </w:p>
    <w:p w:rsidR="00422D47" w:rsidRPr="0065766C" w:rsidRDefault="00422D47" w:rsidP="0065766C">
      <w:pPr>
        <w:pStyle w:val="11"/>
        <w:numPr>
          <w:ilvl w:val="0"/>
          <w:numId w:val="20"/>
        </w:numPr>
        <w:spacing w:line="276" w:lineRule="auto"/>
        <w:ind w:left="0" w:firstLine="567"/>
        <w:jc w:val="both"/>
        <w:rPr>
          <w:sz w:val="28"/>
          <w:szCs w:val="28"/>
          <w:lang w:val="ru-RU"/>
        </w:rPr>
      </w:pPr>
      <w:r w:rsidRPr="0065766C">
        <w:rPr>
          <w:i/>
          <w:sz w:val="28"/>
          <w:szCs w:val="28"/>
          <w:lang w:val="ru-RU"/>
        </w:rPr>
        <w:t>Бергер В.Е., Сапун А.П.</w:t>
      </w:r>
      <w:r w:rsidRPr="0065766C">
        <w:rPr>
          <w:sz w:val="28"/>
          <w:szCs w:val="28"/>
          <w:lang w:val="ru-RU"/>
        </w:rPr>
        <w:t xml:space="preserve"> Подготовка и направление материалов для </w:t>
      </w:r>
      <w:proofErr w:type="spellStart"/>
      <w:r w:rsidRPr="0065766C">
        <w:rPr>
          <w:sz w:val="28"/>
          <w:szCs w:val="28"/>
          <w:lang w:val="ru-RU"/>
        </w:rPr>
        <w:t>проведення</w:t>
      </w:r>
      <w:proofErr w:type="spellEnd"/>
      <w:r w:rsidRPr="0065766C">
        <w:rPr>
          <w:sz w:val="28"/>
          <w:szCs w:val="28"/>
          <w:lang w:val="ru-RU"/>
        </w:rPr>
        <w:t xml:space="preserve"> судебных экспертиз. – К., 1974.</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i/>
          <w:sz w:val="28"/>
          <w:szCs w:val="28"/>
          <w:lang w:val="ru-RU"/>
        </w:rPr>
        <w:t>Винберг</w:t>
      </w:r>
      <w:proofErr w:type="spellEnd"/>
      <w:r w:rsidRPr="0065766C">
        <w:rPr>
          <w:i/>
          <w:sz w:val="28"/>
          <w:szCs w:val="28"/>
          <w:lang w:val="ru-RU"/>
        </w:rPr>
        <w:t xml:space="preserve"> А.И., </w:t>
      </w:r>
      <w:proofErr w:type="spellStart"/>
      <w:r w:rsidRPr="0065766C">
        <w:rPr>
          <w:i/>
          <w:sz w:val="28"/>
          <w:szCs w:val="28"/>
          <w:lang w:val="ru-RU"/>
        </w:rPr>
        <w:t>Малаховская</w:t>
      </w:r>
      <w:proofErr w:type="spellEnd"/>
      <w:r w:rsidRPr="0065766C">
        <w:rPr>
          <w:i/>
          <w:sz w:val="28"/>
          <w:szCs w:val="28"/>
          <w:lang w:val="ru-RU"/>
        </w:rPr>
        <w:t xml:space="preserve"> Н.Т.</w:t>
      </w:r>
      <w:r w:rsidRPr="0065766C">
        <w:rPr>
          <w:sz w:val="28"/>
          <w:szCs w:val="28"/>
          <w:lang w:val="ru-RU"/>
        </w:rPr>
        <w:t xml:space="preserve"> Судебная </w:t>
      </w:r>
      <w:proofErr w:type="spellStart"/>
      <w:r w:rsidRPr="0065766C">
        <w:rPr>
          <w:sz w:val="28"/>
          <w:szCs w:val="28"/>
          <w:lang w:val="ru-RU"/>
        </w:rPr>
        <w:t>экспертология</w:t>
      </w:r>
      <w:proofErr w:type="spellEnd"/>
      <w:r w:rsidRPr="0065766C">
        <w:rPr>
          <w:sz w:val="28"/>
          <w:szCs w:val="28"/>
          <w:lang w:val="ru-RU"/>
        </w:rPr>
        <w:t>. – Волгоград, 1979.</w:t>
      </w:r>
    </w:p>
    <w:p w:rsidR="00422D47" w:rsidRPr="0065766C" w:rsidRDefault="00422D47" w:rsidP="0065766C">
      <w:pPr>
        <w:pStyle w:val="11"/>
        <w:numPr>
          <w:ilvl w:val="0"/>
          <w:numId w:val="20"/>
        </w:numPr>
        <w:spacing w:line="276" w:lineRule="auto"/>
        <w:ind w:left="0" w:firstLine="567"/>
        <w:jc w:val="both"/>
        <w:rPr>
          <w:sz w:val="28"/>
          <w:szCs w:val="28"/>
          <w:lang w:val="ru-RU"/>
        </w:rPr>
      </w:pPr>
      <w:r w:rsidRPr="0065766C">
        <w:rPr>
          <w:i/>
          <w:sz w:val="28"/>
          <w:szCs w:val="28"/>
          <w:lang w:val="ru-RU"/>
        </w:rPr>
        <w:t>Гончаренко В. И.</w:t>
      </w:r>
      <w:r w:rsidRPr="0065766C">
        <w:rPr>
          <w:sz w:val="28"/>
          <w:szCs w:val="28"/>
          <w:lang w:val="ru-RU"/>
        </w:rPr>
        <w:t xml:space="preserve"> Научно-технические средства в следственной практике. – К., 1984.</w:t>
      </w:r>
    </w:p>
    <w:p w:rsidR="00422D47" w:rsidRPr="0065766C" w:rsidRDefault="00422D47" w:rsidP="0065766C">
      <w:pPr>
        <w:pStyle w:val="11"/>
        <w:numPr>
          <w:ilvl w:val="0"/>
          <w:numId w:val="20"/>
        </w:numPr>
        <w:spacing w:line="276" w:lineRule="auto"/>
        <w:ind w:left="0" w:firstLine="567"/>
        <w:jc w:val="both"/>
        <w:rPr>
          <w:sz w:val="28"/>
          <w:szCs w:val="28"/>
          <w:lang w:val="ru-RU"/>
        </w:rPr>
      </w:pPr>
      <w:r w:rsidRPr="0065766C">
        <w:rPr>
          <w:i/>
          <w:sz w:val="28"/>
          <w:szCs w:val="28"/>
          <w:lang w:val="ru-RU"/>
        </w:rPr>
        <w:t>Гончаренко В.И.</w:t>
      </w:r>
      <w:r w:rsidRPr="0065766C">
        <w:rPr>
          <w:sz w:val="28"/>
          <w:szCs w:val="28"/>
          <w:lang w:val="ru-RU"/>
        </w:rPr>
        <w:t xml:space="preserve"> Гносеологические и процессуальные вопросы комплексных исследований в свете теории судебных доказательств // Криминалистика и судебная экспертиза. – К., 1987. - Вып.35.</w:t>
      </w:r>
    </w:p>
    <w:p w:rsidR="00422D47" w:rsidRPr="0065766C" w:rsidRDefault="00422D47" w:rsidP="0065766C">
      <w:pPr>
        <w:pStyle w:val="11"/>
        <w:numPr>
          <w:ilvl w:val="0"/>
          <w:numId w:val="20"/>
        </w:numPr>
        <w:spacing w:line="276" w:lineRule="auto"/>
        <w:ind w:left="0" w:firstLine="567"/>
        <w:jc w:val="both"/>
        <w:rPr>
          <w:sz w:val="28"/>
          <w:szCs w:val="28"/>
          <w:lang w:val="ru-RU"/>
        </w:rPr>
      </w:pPr>
      <w:r w:rsidRPr="0065766C">
        <w:rPr>
          <w:i/>
          <w:sz w:val="28"/>
          <w:szCs w:val="28"/>
          <w:lang w:val="ru-RU"/>
        </w:rPr>
        <w:t>Гончаренко В.И.</w:t>
      </w:r>
      <w:r w:rsidRPr="0065766C">
        <w:rPr>
          <w:sz w:val="28"/>
          <w:szCs w:val="28"/>
          <w:lang w:val="ru-RU"/>
        </w:rPr>
        <w:t xml:space="preserve"> Процессуальные и </w:t>
      </w:r>
      <w:proofErr w:type="spellStart"/>
      <w:r w:rsidRPr="0065766C">
        <w:rPr>
          <w:sz w:val="28"/>
          <w:szCs w:val="28"/>
          <w:lang w:val="ru-RU"/>
        </w:rPr>
        <w:t>общеметодические</w:t>
      </w:r>
      <w:proofErr w:type="spellEnd"/>
      <w:r w:rsidRPr="0065766C">
        <w:rPr>
          <w:sz w:val="28"/>
          <w:szCs w:val="28"/>
          <w:lang w:val="ru-RU"/>
        </w:rPr>
        <w:t xml:space="preserve"> вопросы использования кибернетики в судебных экспертизах // Криминалистика и  судебная экспертиза. –К., 1984. -Вып.29.</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i/>
          <w:sz w:val="28"/>
          <w:szCs w:val="28"/>
          <w:lang w:val="ru-RU"/>
        </w:rPr>
        <w:t>Дидковская</w:t>
      </w:r>
      <w:proofErr w:type="spellEnd"/>
      <w:r w:rsidRPr="0065766C">
        <w:rPr>
          <w:i/>
          <w:sz w:val="28"/>
          <w:szCs w:val="28"/>
          <w:lang w:val="ru-RU"/>
        </w:rPr>
        <w:t xml:space="preserve"> С.П., Клименко Н.И., </w:t>
      </w:r>
      <w:proofErr w:type="spellStart"/>
      <w:r w:rsidRPr="0065766C">
        <w:rPr>
          <w:i/>
          <w:sz w:val="28"/>
          <w:szCs w:val="28"/>
          <w:lang w:val="ru-RU"/>
        </w:rPr>
        <w:t>Лисиченко</w:t>
      </w:r>
      <w:proofErr w:type="spellEnd"/>
      <w:r w:rsidRPr="0065766C">
        <w:rPr>
          <w:i/>
          <w:sz w:val="28"/>
          <w:szCs w:val="28"/>
          <w:lang w:val="ru-RU"/>
        </w:rPr>
        <w:t xml:space="preserve"> В.К.</w:t>
      </w:r>
      <w:r w:rsidRPr="0065766C">
        <w:rPr>
          <w:sz w:val="28"/>
          <w:szCs w:val="28"/>
          <w:lang w:val="ru-RU"/>
        </w:rPr>
        <w:t xml:space="preserve"> Подготовка и проведение отдельных видов судебной экспертизы. – К., 1977.</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7111D1">
        <w:rPr>
          <w:sz w:val="28"/>
          <w:szCs w:val="28"/>
          <w:lang w:val="ru-RU"/>
        </w:rPr>
        <w:t>Дулов</w:t>
      </w:r>
      <w:proofErr w:type="spellEnd"/>
      <w:r w:rsidRPr="007111D1">
        <w:rPr>
          <w:sz w:val="28"/>
          <w:szCs w:val="28"/>
          <w:lang w:val="ru-RU"/>
        </w:rPr>
        <w:t xml:space="preserve"> А.В.</w:t>
      </w:r>
      <w:r w:rsidRPr="0065766C">
        <w:rPr>
          <w:sz w:val="28"/>
          <w:szCs w:val="28"/>
          <w:lang w:val="ru-RU"/>
        </w:rPr>
        <w:t xml:space="preserve"> Права и обязанности участников судебной экспертизы. – Минск, 1962.</w:t>
      </w:r>
    </w:p>
    <w:p w:rsidR="00422D47" w:rsidRPr="0065766C" w:rsidRDefault="00422D47" w:rsidP="0065766C">
      <w:pPr>
        <w:pStyle w:val="aa"/>
        <w:numPr>
          <w:ilvl w:val="0"/>
          <w:numId w:val="20"/>
        </w:numPr>
        <w:spacing w:after="0"/>
        <w:ind w:left="0" w:firstLine="567"/>
        <w:jc w:val="both"/>
        <w:rPr>
          <w:rStyle w:val="FontStyle33"/>
          <w:rFonts w:ascii="Times New Roman" w:eastAsia="Bookman Old Style" w:hAnsi="Times New Roman" w:cs="Times New Roman"/>
          <w:sz w:val="28"/>
          <w:szCs w:val="28"/>
          <w:lang w:val="uk-UA"/>
        </w:rPr>
      </w:pPr>
      <w:r w:rsidRPr="0065766C">
        <w:rPr>
          <w:rStyle w:val="FontStyle33"/>
          <w:rFonts w:ascii="Times New Roman" w:eastAsia="Bookman Old Style" w:hAnsi="Times New Roman" w:cs="Times New Roman"/>
          <w:sz w:val="28"/>
          <w:szCs w:val="28"/>
          <w:lang w:val="uk-UA"/>
        </w:rPr>
        <w:t xml:space="preserve">Когутич I. .I. Криміналістика: Курс лекцій- К.: </w:t>
      </w:r>
      <w:proofErr w:type="spellStart"/>
      <w:r w:rsidRPr="0065766C">
        <w:rPr>
          <w:rStyle w:val="FontStyle33"/>
          <w:rFonts w:ascii="Times New Roman" w:eastAsia="Bookman Old Style" w:hAnsi="Times New Roman" w:cs="Times New Roman"/>
          <w:sz w:val="28"/>
          <w:szCs w:val="28"/>
          <w:lang w:val="uk-UA"/>
        </w:rPr>
        <w:t>Атіка</w:t>
      </w:r>
      <w:proofErr w:type="spellEnd"/>
      <w:r w:rsidRPr="0065766C">
        <w:rPr>
          <w:rStyle w:val="FontStyle33"/>
          <w:rFonts w:ascii="Times New Roman" w:eastAsia="Bookman Old Style" w:hAnsi="Times New Roman" w:cs="Times New Roman"/>
          <w:sz w:val="28"/>
          <w:szCs w:val="28"/>
          <w:lang w:val="uk-UA"/>
        </w:rPr>
        <w:t>, 2008.- 887 с.</w:t>
      </w:r>
    </w:p>
    <w:p w:rsidR="00422D47" w:rsidRPr="0065766C" w:rsidRDefault="00422D47" w:rsidP="0065766C">
      <w:pPr>
        <w:pStyle w:val="a3"/>
        <w:numPr>
          <w:ilvl w:val="0"/>
          <w:numId w:val="20"/>
        </w:numPr>
        <w:shd w:val="clear" w:color="auto" w:fill="FFFFFF"/>
        <w:spacing w:after="0"/>
        <w:ind w:left="0" w:firstLine="567"/>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lastRenderedPageBreak/>
        <w:t xml:space="preserve">Криминалистика </w:t>
      </w:r>
      <w:r w:rsidRPr="0065766C">
        <w:rPr>
          <w:rFonts w:ascii="Times New Roman" w:eastAsia="Times New Roman" w:hAnsi="Times New Roman"/>
          <w:bCs/>
          <w:sz w:val="28"/>
          <w:szCs w:val="28"/>
          <w:lang w:val="uk-UA" w:eastAsia="uk-UA"/>
        </w:rPr>
        <w:t>и</w:t>
      </w:r>
      <w:r w:rsidRPr="0065766C">
        <w:rPr>
          <w:rFonts w:ascii="Times New Roman" w:eastAsia="Times New Roman" w:hAnsi="Times New Roman"/>
          <w:bCs/>
          <w:sz w:val="28"/>
          <w:szCs w:val="28"/>
          <w:lang w:eastAsia="uk-UA"/>
        </w:rPr>
        <w:t xml:space="preserve"> судебная </w:t>
      </w:r>
      <w:proofErr w:type="gramStart"/>
      <w:r w:rsidRPr="0065766C">
        <w:rPr>
          <w:rFonts w:ascii="Times New Roman" w:eastAsia="Times New Roman" w:hAnsi="Times New Roman"/>
          <w:bCs/>
          <w:sz w:val="28"/>
          <w:szCs w:val="28"/>
          <w:lang w:eastAsia="uk-UA"/>
        </w:rPr>
        <w:t>экспертиза</w:t>
      </w:r>
      <w:r w:rsidRPr="0065766C">
        <w:rPr>
          <w:rFonts w:ascii="Times New Roman" w:eastAsia="Times New Roman" w:hAnsi="Times New Roman"/>
          <w:sz w:val="28"/>
          <w:szCs w:val="28"/>
          <w:lang w:eastAsia="uk-UA"/>
        </w:rPr>
        <w:t>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междувед</w:t>
      </w:r>
      <w:proofErr w:type="spellEnd"/>
      <w:r w:rsidRPr="0065766C">
        <w:rPr>
          <w:rFonts w:ascii="Times New Roman" w:eastAsia="Times New Roman" w:hAnsi="Times New Roman"/>
          <w:sz w:val="28"/>
          <w:szCs w:val="28"/>
          <w:lang w:eastAsia="uk-UA"/>
        </w:rPr>
        <w:t xml:space="preserve">. науч.-метод. сб. – К., 1964–1991, 2004. – </w:t>
      </w:r>
      <w:proofErr w:type="spellStart"/>
      <w:r w:rsidRPr="0065766C">
        <w:rPr>
          <w:rFonts w:ascii="Times New Roman" w:eastAsia="Times New Roman" w:hAnsi="Times New Roman"/>
          <w:sz w:val="28"/>
          <w:szCs w:val="28"/>
          <w:lang w:eastAsia="uk-UA"/>
        </w:rPr>
        <w:t>Вып</w:t>
      </w:r>
      <w:proofErr w:type="spellEnd"/>
      <w:r w:rsidRPr="0065766C">
        <w:rPr>
          <w:rFonts w:ascii="Times New Roman" w:eastAsia="Times New Roman" w:hAnsi="Times New Roman"/>
          <w:sz w:val="28"/>
          <w:szCs w:val="28"/>
          <w:lang w:eastAsia="uk-UA"/>
        </w:rPr>
        <w:t>. 1–11, 13, 15–43, 52. </w:t>
      </w:r>
    </w:p>
    <w:p w:rsidR="00422D47" w:rsidRPr="0065766C" w:rsidRDefault="00422D47" w:rsidP="0065766C">
      <w:pPr>
        <w:pStyle w:val="aa"/>
        <w:numPr>
          <w:ilvl w:val="0"/>
          <w:numId w:val="20"/>
        </w:numPr>
        <w:spacing w:after="0"/>
        <w:ind w:left="0" w:firstLine="567"/>
        <w:jc w:val="both"/>
        <w:rPr>
          <w:rFonts w:ascii="Times New Roman" w:hAnsi="Times New Roman"/>
          <w:spacing w:val="-6"/>
          <w:sz w:val="28"/>
          <w:szCs w:val="28"/>
        </w:rPr>
      </w:pPr>
      <w:proofErr w:type="spellStart"/>
      <w:r w:rsidRPr="0065766C">
        <w:rPr>
          <w:rFonts w:ascii="Times New Roman" w:hAnsi="Times New Roman"/>
          <w:spacing w:val="-6"/>
          <w:sz w:val="28"/>
          <w:szCs w:val="28"/>
          <w:lang w:val="uk-UA"/>
        </w:rPr>
        <w:t>Криминалистика</w:t>
      </w:r>
      <w:proofErr w:type="spellEnd"/>
      <w:r w:rsidRPr="0065766C">
        <w:rPr>
          <w:rFonts w:ascii="Times New Roman" w:hAnsi="Times New Roman"/>
          <w:spacing w:val="-6"/>
          <w:sz w:val="28"/>
          <w:szCs w:val="28"/>
          <w:lang w:val="uk-UA"/>
        </w:rPr>
        <w:t xml:space="preserve">: </w:t>
      </w:r>
      <w:proofErr w:type="spellStart"/>
      <w:r w:rsidRPr="0065766C">
        <w:rPr>
          <w:rFonts w:ascii="Times New Roman" w:hAnsi="Times New Roman"/>
          <w:spacing w:val="-6"/>
          <w:sz w:val="28"/>
          <w:szCs w:val="28"/>
          <w:lang w:val="uk-UA"/>
        </w:rPr>
        <w:t>Учебник</w:t>
      </w:r>
      <w:proofErr w:type="spellEnd"/>
      <w:r w:rsidRPr="0065766C">
        <w:rPr>
          <w:rFonts w:ascii="Times New Roman" w:hAnsi="Times New Roman"/>
          <w:spacing w:val="-6"/>
          <w:sz w:val="28"/>
          <w:szCs w:val="28"/>
          <w:lang w:val="uk-UA"/>
        </w:rPr>
        <w:t xml:space="preserve"> / </w:t>
      </w:r>
      <w:proofErr w:type="spellStart"/>
      <w:r w:rsidRPr="0065766C">
        <w:rPr>
          <w:rFonts w:ascii="Times New Roman" w:hAnsi="Times New Roman"/>
          <w:spacing w:val="-6"/>
          <w:sz w:val="28"/>
          <w:szCs w:val="28"/>
          <w:lang w:val="uk-UA"/>
        </w:rPr>
        <w:t>Отв</w:t>
      </w:r>
      <w:proofErr w:type="spellEnd"/>
      <w:r w:rsidRPr="0065766C">
        <w:rPr>
          <w:rFonts w:ascii="Times New Roman" w:hAnsi="Times New Roman"/>
          <w:spacing w:val="-6"/>
          <w:sz w:val="28"/>
          <w:szCs w:val="28"/>
          <w:lang w:val="uk-UA"/>
        </w:rPr>
        <w:t xml:space="preserve">. ред. проф. </w:t>
      </w:r>
      <w:proofErr w:type="spellStart"/>
      <w:r w:rsidRPr="0065766C">
        <w:rPr>
          <w:rFonts w:ascii="Times New Roman" w:hAnsi="Times New Roman"/>
          <w:spacing w:val="-6"/>
          <w:sz w:val="28"/>
          <w:szCs w:val="28"/>
          <w:lang w:val="uk-UA"/>
        </w:rPr>
        <w:t>Н.П.Яблоков</w:t>
      </w:r>
      <w:proofErr w:type="spellEnd"/>
      <w:r w:rsidRPr="0065766C">
        <w:rPr>
          <w:rFonts w:ascii="Times New Roman" w:hAnsi="Times New Roman"/>
          <w:spacing w:val="-6"/>
          <w:sz w:val="28"/>
          <w:szCs w:val="28"/>
          <w:lang w:val="uk-UA"/>
        </w:rPr>
        <w:t xml:space="preserve">. – 3-е </w:t>
      </w:r>
      <w:proofErr w:type="spellStart"/>
      <w:r w:rsidRPr="0065766C">
        <w:rPr>
          <w:rFonts w:ascii="Times New Roman" w:hAnsi="Times New Roman"/>
          <w:spacing w:val="-6"/>
          <w:sz w:val="28"/>
          <w:szCs w:val="28"/>
          <w:lang w:val="uk-UA"/>
        </w:rPr>
        <w:t>изд</w:t>
      </w:r>
      <w:proofErr w:type="spellEnd"/>
      <w:r w:rsidRPr="0065766C">
        <w:rPr>
          <w:rFonts w:ascii="Times New Roman" w:hAnsi="Times New Roman"/>
          <w:spacing w:val="-6"/>
          <w:sz w:val="28"/>
          <w:szCs w:val="28"/>
          <w:lang w:val="uk-UA"/>
        </w:rPr>
        <w:t xml:space="preserve">., </w:t>
      </w:r>
      <w:proofErr w:type="spellStart"/>
      <w:r w:rsidRPr="0065766C">
        <w:rPr>
          <w:rFonts w:ascii="Times New Roman" w:hAnsi="Times New Roman"/>
          <w:spacing w:val="-6"/>
          <w:sz w:val="28"/>
          <w:szCs w:val="28"/>
          <w:lang w:val="uk-UA"/>
        </w:rPr>
        <w:t>перераб</w:t>
      </w:r>
      <w:proofErr w:type="spellEnd"/>
      <w:r w:rsidRPr="0065766C">
        <w:rPr>
          <w:rFonts w:ascii="Times New Roman" w:hAnsi="Times New Roman"/>
          <w:spacing w:val="-6"/>
          <w:sz w:val="28"/>
          <w:szCs w:val="28"/>
          <w:lang w:val="uk-UA"/>
        </w:rPr>
        <w:t xml:space="preserve">. и </w:t>
      </w:r>
      <w:proofErr w:type="spellStart"/>
      <w:r w:rsidRPr="0065766C">
        <w:rPr>
          <w:rFonts w:ascii="Times New Roman" w:hAnsi="Times New Roman"/>
          <w:spacing w:val="-6"/>
          <w:sz w:val="28"/>
          <w:szCs w:val="28"/>
          <w:lang w:val="uk-UA"/>
        </w:rPr>
        <w:t>доп</w:t>
      </w:r>
      <w:proofErr w:type="spellEnd"/>
      <w:r w:rsidRPr="0065766C">
        <w:rPr>
          <w:rFonts w:ascii="Times New Roman" w:hAnsi="Times New Roman"/>
          <w:spacing w:val="-6"/>
          <w:sz w:val="28"/>
          <w:szCs w:val="28"/>
          <w:lang w:val="uk-UA"/>
        </w:rPr>
        <w:t xml:space="preserve">. – М.: </w:t>
      </w:r>
      <w:proofErr w:type="spellStart"/>
      <w:r w:rsidRPr="0065766C">
        <w:rPr>
          <w:rFonts w:ascii="Times New Roman" w:hAnsi="Times New Roman"/>
          <w:spacing w:val="-6"/>
          <w:sz w:val="28"/>
          <w:szCs w:val="28"/>
          <w:lang w:val="uk-UA"/>
        </w:rPr>
        <w:t>Юристь</w:t>
      </w:r>
      <w:proofErr w:type="spellEnd"/>
      <w:r w:rsidRPr="0065766C">
        <w:rPr>
          <w:rFonts w:ascii="Times New Roman" w:hAnsi="Times New Roman"/>
          <w:spacing w:val="-6"/>
          <w:sz w:val="28"/>
          <w:szCs w:val="28"/>
          <w:lang w:val="uk-UA"/>
        </w:rPr>
        <w:t xml:space="preserve">, 2005 - 781с. </w:t>
      </w:r>
    </w:p>
    <w:p w:rsidR="00422D47" w:rsidRPr="0065766C" w:rsidRDefault="00422D47" w:rsidP="0065766C">
      <w:pPr>
        <w:pStyle w:val="aa"/>
        <w:numPr>
          <w:ilvl w:val="0"/>
          <w:numId w:val="20"/>
        </w:numPr>
        <w:spacing w:after="0"/>
        <w:ind w:left="0" w:firstLine="567"/>
        <w:jc w:val="both"/>
        <w:rPr>
          <w:rStyle w:val="FontStyle33"/>
          <w:rFonts w:ascii="Times New Roman" w:eastAsia="Bookman Old Style" w:hAnsi="Times New Roman" w:cs="Times New Roman"/>
          <w:sz w:val="28"/>
          <w:szCs w:val="28"/>
          <w:lang w:val="uk-UA"/>
        </w:rPr>
      </w:pPr>
      <w:r w:rsidRPr="0065766C">
        <w:rPr>
          <w:rStyle w:val="FontStyle33"/>
          <w:rFonts w:ascii="Times New Roman" w:eastAsia="Bookman Old Style" w:hAnsi="Times New Roman" w:cs="Times New Roman"/>
          <w:sz w:val="28"/>
          <w:szCs w:val="28"/>
          <w:lang w:val="uk-UA"/>
        </w:rPr>
        <w:t xml:space="preserve">Криміналістика: Підручник / </w:t>
      </w:r>
      <w:proofErr w:type="spellStart"/>
      <w:r w:rsidRPr="0065766C">
        <w:rPr>
          <w:rStyle w:val="FontStyle33"/>
          <w:rFonts w:ascii="Times New Roman" w:eastAsia="Bookman Old Style" w:hAnsi="Times New Roman" w:cs="Times New Roman"/>
          <w:sz w:val="28"/>
          <w:szCs w:val="28"/>
          <w:lang w:val="uk-UA"/>
        </w:rPr>
        <w:t>Кол</w:t>
      </w:r>
      <w:proofErr w:type="spellEnd"/>
      <w:r w:rsidRPr="0065766C">
        <w:rPr>
          <w:rStyle w:val="FontStyle33"/>
          <w:rFonts w:ascii="Times New Roman" w:eastAsia="Bookman Old Style" w:hAnsi="Times New Roman" w:cs="Times New Roman"/>
          <w:sz w:val="28"/>
          <w:szCs w:val="28"/>
          <w:lang w:val="uk-UA"/>
        </w:rPr>
        <w:t xml:space="preserve">. </w:t>
      </w:r>
      <w:proofErr w:type="spellStart"/>
      <w:r w:rsidRPr="0065766C">
        <w:rPr>
          <w:rStyle w:val="FontStyle33"/>
          <w:rFonts w:ascii="Times New Roman" w:eastAsia="Bookman Old Style" w:hAnsi="Times New Roman" w:cs="Times New Roman"/>
          <w:sz w:val="28"/>
          <w:szCs w:val="28"/>
          <w:lang w:val="uk-UA"/>
        </w:rPr>
        <w:t>авт</w:t>
      </w:r>
      <w:proofErr w:type="spellEnd"/>
      <w:r w:rsidRPr="0065766C">
        <w:rPr>
          <w:rStyle w:val="FontStyle33"/>
          <w:rFonts w:ascii="Times New Roman" w:eastAsia="Bookman Old Style" w:hAnsi="Times New Roman" w:cs="Times New Roman"/>
          <w:sz w:val="28"/>
          <w:szCs w:val="28"/>
          <w:lang w:val="uk-UA"/>
        </w:rPr>
        <w:t xml:space="preserve">.: </w:t>
      </w:r>
      <w:r w:rsidR="007111D1">
        <w:rPr>
          <w:rStyle w:val="FontStyle33"/>
          <w:rFonts w:ascii="Times New Roman" w:eastAsia="Bookman Old Style" w:hAnsi="Times New Roman" w:cs="Times New Roman"/>
          <w:sz w:val="28"/>
          <w:szCs w:val="28"/>
          <w:lang w:val="uk-UA"/>
        </w:rPr>
        <w:t xml:space="preserve">В.Ю. </w:t>
      </w:r>
      <w:proofErr w:type="spellStart"/>
      <w:r w:rsidR="007111D1">
        <w:rPr>
          <w:rStyle w:val="FontStyle33"/>
          <w:rFonts w:ascii="Times New Roman" w:eastAsia="Bookman Old Style" w:hAnsi="Times New Roman" w:cs="Times New Roman"/>
          <w:sz w:val="28"/>
          <w:szCs w:val="28"/>
          <w:lang w:val="uk-UA"/>
        </w:rPr>
        <w:t>Шепітько</w:t>
      </w:r>
      <w:proofErr w:type="spellEnd"/>
      <w:r w:rsidR="007111D1">
        <w:rPr>
          <w:rStyle w:val="FontStyle33"/>
          <w:rFonts w:ascii="Times New Roman" w:eastAsia="Bookman Old Style" w:hAnsi="Times New Roman" w:cs="Times New Roman"/>
          <w:sz w:val="28"/>
          <w:szCs w:val="28"/>
          <w:lang w:val="uk-UA"/>
        </w:rPr>
        <w:t xml:space="preserve">, </w:t>
      </w:r>
      <w:proofErr w:type="spellStart"/>
      <w:r w:rsidR="007111D1">
        <w:rPr>
          <w:rStyle w:val="FontStyle33"/>
          <w:rFonts w:ascii="Times New Roman" w:eastAsia="Bookman Old Style" w:hAnsi="Times New Roman" w:cs="Times New Roman"/>
          <w:sz w:val="28"/>
          <w:szCs w:val="28"/>
          <w:lang w:val="uk-UA"/>
        </w:rPr>
        <w:t>В.О.Коновалова</w:t>
      </w:r>
      <w:proofErr w:type="spellEnd"/>
      <w:r w:rsidR="007111D1">
        <w:rPr>
          <w:rStyle w:val="FontStyle33"/>
          <w:rFonts w:ascii="Times New Roman" w:eastAsia="Bookman Old Style" w:hAnsi="Times New Roman" w:cs="Times New Roman"/>
          <w:sz w:val="28"/>
          <w:szCs w:val="28"/>
          <w:lang w:val="uk-UA"/>
        </w:rPr>
        <w:t xml:space="preserve">, </w:t>
      </w:r>
      <w:proofErr w:type="spellStart"/>
      <w:r w:rsidRPr="0065766C">
        <w:rPr>
          <w:rStyle w:val="FontStyle33"/>
          <w:rFonts w:ascii="Times New Roman" w:eastAsia="Bookman Old Style" w:hAnsi="Times New Roman" w:cs="Times New Roman"/>
          <w:sz w:val="28"/>
          <w:szCs w:val="28"/>
          <w:lang w:val="uk-UA"/>
        </w:rPr>
        <w:t>А.</w:t>
      </w:r>
      <w:r w:rsidR="007111D1">
        <w:rPr>
          <w:rStyle w:val="FontStyle33"/>
          <w:rFonts w:ascii="Times New Roman" w:eastAsia="Bookman Old Style" w:hAnsi="Times New Roman" w:cs="Times New Roman"/>
          <w:sz w:val="28"/>
          <w:szCs w:val="28"/>
          <w:lang w:val="uk-UA"/>
        </w:rPr>
        <w:t>В.</w:t>
      </w:r>
      <w:r w:rsidRPr="0065766C">
        <w:rPr>
          <w:rStyle w:val="FontStyle33"/>
          <w:rFonts w:ascii="Times New Roman" w:eastAsia="Bookman Old Style" w:hAnsi="Times New Roman" w:cs="Times New Roman"/>
          <w:sz w:val="28"/>
          <w:szCs w:val="28"/>
          <w:lang w:val="uk-UA"/>
        </w:rPr>
        <w:t>Журавель</w:t>
      </w:r>
      <w:proofErr w:type="spellEnd"/>
      <w:r w:rsidRPr="0065766C">
        <w:rPr>
          <w:rStyle w:val="FontStyle33"/>
          <w:rFonts w:ascii="Times New Roman" w:eastAsia="Bookman Old Style" w:hAnsi="Times New Roman" w:cs="Times New Roman"/>
          <w:sz w:val="28"/>
          <w:szCs w:val="28"/>
          <w:lang w:val="uk-UA"/>
        </w:rPr>
        <w:t xml:space="preserve"> та ін. / За ред. проф. В. Ю. </w:t>
      </w:r>
      <w:proofErr w:type="spellStart"/>
      <w:r w:rsidRPr="0065766C">
        <w:rPr>
          <w:rStyle w:val="FontStyle33"/>
          <w:rFonts w:ascii="Times New Roman" w:eastAsia="Bookman Old Style" w:hAnsi="Times New Roman" w:cs="Times New Roman"/>
          <w:sz w:val="28"/>
          <w:szCs w:val="28"/>
          <w:lang w:val="uk-UA"/>
        </w:rPr>
        <w:t>Шепітька</w:t>
      </w:r>
      <w:proofErr w:type="spellEnd"/>
      <w:r w:rsidRPr="0065766C">
        <w:rPr>
          <w:rStyle w:val="FontStyle33"/>
          <w:rFonts w:ascii="Times New Roman" w:eastAsia="Bookman Old Style" w:hAnsi="Times New Roman" w:cs="Times New Roman"/>
          <w:sz w:val="28"/>
          <w:szCs w:val="28"/>
          <w:lang w:val="uk-UA"/>
        </w:rPr>
        <w:t xml:space="preserve">. — 4-е вид., перероб. і </w:t>
      </w:r>
      <w:proofErr w:type="spellStart"/>
      <w:r w:rsidRPr="0065766C">
        <w:rPr>
          <w:rStyle w:val="FontStyle33"/>
          <w:rFonts w:ascii="Times New Roman" w:eastAsia="Bookman Old Style" w:hAnsi="Times New Roman" w:cs="Times New Roman"/>
          <w:sz w:val="28"/>
          <w:szCs w:val="28"/>
          <w:lang w:val="uk-UA"/>
        </w:rPr>
        <w:t>доп</w:t>
      </w:r>
      <w:proofErr w:type="spellEnd"/>
      <w:r w:rsidRPr="0065766C">
        <w:rPr>
          <w:rStyle w:val="FontStyle33"/>
          <w:rFonts w:ascii="Times New Roman" w:eastAsia="Bookman Old Style" w:hAnsi="Times New Roman" w:cs="Times New Roman"/>
          <w:sz w:val="28"/>
          <w:szCs w:val="28"/>
          <w:lang w:val="uk-UA"/>
        </w:rPr>
        <w:t xml:space="preserve">. — X.: </w:t>
      </w:r>
      <w:proofErr w:type="spellStart"/>
      <w:r w:rsidRPr="0065766C">
        <w:rPr>
          <w:rStyle w:val="FontStyle33"/>
          <w:rFonts w:ascii="Times New Roman" w:eastAsia="Bookman Old Style" w:hAnsi="Times New Roman" w:cs="Times New Roman"/>
          <w:sz w:val="28"/>
          <w:szCs w:val="28"/>
          <w:lang w:val="uk-UA"/>
        </w:rPr>
        <w:t>раво</w:t>
      </w:r>
      <w:proofErr w:type="spellEnd"/>
      <w:r w:rsidRPr="0065766C">
        <w:rPr>
          <w:rStyle w:val="FontStyle33"/>
          <w:rFonts w:ascii="Times New Roman" w:eastAsia="Bookman Old Style" w:hAnsi="Times New Roman" w:cs="Times New Roman"/>
          <w:sz w:val="28"/>
          <w:szCs w:val="28"/>
          <w:lang w:val="uk-UA"/>
        </w:rPr>
        <w:t xml:space="preserve">, 2008.-736 с. </w:t>
      </w:r>
    </w:p>
    <w:p w:rsidR="00422D47" w:rsidRPr="0065766C" w:rsidRDefault="00422D47" w:rsidP="0065766C">
      <w:pPr>
        <w:pStyle w:val="aa"/>
        <w:numPr>
          <w:ilvl w:val="0"/>
          <w:numId w:val="20"/>
        </w:numPr>
        <w:spacing w:after="0"/>
        <w:ind w:left="0" w:firstLine="567"/>
        <w:jc w:val="both"/>
        <w:rPr>
          <w:rFonts w:ascii="Times New Roman" w:hAnsi="Times New Roman"/>
          <w:spacing w:val="-6"/>
          <w:sz w:val="28"/>
          <w:szCs w:val="28"/>
          <w:lang w:val="uk-UA"/>
        </w:rPr>
      </w:pPr>
      <w:r w:rsidRPr="0065766C">
        <w:rPr>
          <w:rFonts w:ascii="Times New Roman" w:hAnsi="Times New Roman"/>
          <w:spacing w:val="-6"/>
          <w:sz w:val="28"/>
          <w:szCs w:val="28"/>
          <w:lang w:val="uk-UA"/>
        </w:rPr>
        <w:t xml:space="preserve">Криміналістика: Підручник. / За ред. </w:t>
      </w:r>
      <w:proofErr w:type="spellStart"/>
      <w:r w:rsidRPr="0065766C">
        <w:rPr>
          <w:rFonts w:ascii="Times New Roman" w:hAnsi="Times New Roman"/>
          <w:spacing w:val="-6"/>
          <w:sz w:val="28"/>
          <w:szCs w:val="28"/>
          <w:lang w:val="uk-UA"/>
        </w:rPr>
        <w:t>П.Д.Біленчука</w:t>
      </w:r>
      <w:proofErr w:type="spellEnd"/>
      <w:r w:rsidRPr="0065766C">
        <w:rPr>
          <w:rFonts w:ascii="Times New Roman" w:hAnsi="Times New Roman"/>
          <w:spacing w:val="-6"/>
          <w:sz w:val="28"/>
          <w:szCs w:val="28"/>
          <w:lang w:val="uk-UA"/>
        </w:rPr>
        <w:t xml:space="preserve">. – 2-е вид. – К.: </w:t>
      </w:r>
      <w:proofErr w:type="spellStart"/>
      <w:r w:rsidRPr="0065766C">
        <w:rPr>
          <w:rFonts w:ascii="Times New Roman" w:hAnsi="Times New Roman"/>
          <w:spacing w:val="-6"/>
          <w:sz w:val="28"/>
          <w:szCs w:val="28"/>
          <w:lang w:val="uk-UA"/>
        </w:rPr>
        <w:t>Атіка</w:t>
      </w:r>
      <w:proofErr w:type="spellEnd"/>
      <w:r w:rsidRPr="0065766C">
        <w:rPr>
          <w:rFonts w:ascii="Times New Roman" w:hAnsi="Times New Roman"/>
          <w:spacing w:val="-6"/>
          <w:sz w:val="28"/>
          <w:szCs w:val="28"/>
          <w:lang w:val="uk-UA"/>
        </w:rPr>
        <w:t>, 2001. - 544с.;</w:t>
      </w:r>
    </w:p>
    <w:p w:rsidR="00422D47" w:rsidRPr="0065766C" w:rsidRDefault="00422D47" w:rsidP="0065766C">
      <w:pPr>
        <w:pStyle w:val="a3"/>
        <w:numPr>
          <w:ilvl w:val="0"/>
          <w:numId w:val="20"/>
        </w:numPr>
        <w:shd w:val="clear" w:color="auto" w:fill="FFFFFF"/>
        <w:tabs>
          <w:tab w:val="num" w:pos="0"/>
        </w:tabs>
        <w:spacing w:after="0"/>
        <w:ind w:left="0" w:firstLine="567"/>
        <w:jc w:val="both"/>
        <w:rPr>
          <w:rFonts w:ascii="Times New Roman" w:eastAsia="Times New Roman" w:hAnsi="Times New Roman"/>
          <w:sz w:val="28"/>
          <w:szCs w:val="28"/>
          <w:lang w:val="uk-UA" w:eastAsia="uk-UA"/>
        </w:rPr>
      </w:pPr>
      <w:proofErr w:type="spellStart"/>
      <w:r w:rsidRPr="0065766C">
        <w:rPr>
          <w:rFonts w:ascii="Times New Roman" w:eastAsia="Times New Roman" w:hAnsi="Times New Roman"/>
          <w:bCs/>
          <w:sz w:val="28"/>
          <w:szCs w:val="28"/>
          <w:lang w:eastAsia="uk-UA"/>
        </w:rPr>
        <w:t>Криміналістичний</w:t>
      </w:r>
      <w:proofErr w:type="spellEnd"/>
      <w:r w:rsidRPr="0065766C">
        <w:rPr>
          <w:rFonts w:ascii="Times New Roman" w:eastAsia="Times New Roman" w:hAnsi="Times New Roman"/>
          <w:bCs/>
          <w:sz w:val="28"/>
          <w:szCs w:val="28"/>
          <w:lang w:eastAsia="uk-UA"/>
        </w:rPr>
        <w:t xml:space="preserve"> </w:t>
      </w:r>
      <w:proofErr w:type="spellStart"/>
      <w:proofErr w:type="gramStart"/>
      <w:r w:rsidRPr="0065766C">
        <w:rPr>
          <w:rFonts w:ascii="Times New Roman" w:eastAsia="Times New Roman" w:hAnsi="Times New Roman"/>
          <w:bCs/>
          <w:sz w:val="28"/>
          <w:szCs w:val="28"/>
          <w:lang w:eastAsia="uk-UA"/>
        </w:rPr>
        <w:t>вісник</w:t>
      </w:r>
      <w:proofErr w:type="spellEnd"/>
      <w:r w:rsidRPr="0065766C">
        <w:rPr>
          <w:rFonts w:ascii="Times New Roman" w:eastAsia="Times New Roman" w:hAnsi="Times New Roman"/>
          <w:sz w:val="28"/>
          <w:szCs w:val="28"/>
          <w:lang w:eastAsia="uk-UA"/>
        </w:rPr>
        <w:t> :</w:t>
      </w:r>
      <w:proofErr w:type="gramEnd"/>
      <w:r w:rsidRPr="0065766C">
        <w:rPr>
          <w:rFonts w:ascii="Times New Roman" w:eastAsia="Times New Roman" w:hAnsi="Times New Roman"/>
          <w:sz w:val="28"/>
          <w:szCs w:val="28"/>
          <w:lang w:eastAsia="uk-UA"/>
        </w:rPr>
        <w:t xml:space="preserve"> наук.-</w:t>
      </w:r>
      <w:proofErr w:type="spellStart"/>
      <w:r w:rsidRPr="0065766C">
        <w:rPr>
          <w:rFonts w:ascii="Times New Roman" w:eastAsia="Times New Roman" w:hAnsi="Times New Roman"/>
          <w:sz w:val="28"/>
          <w:szCs w:val="28"/>
          <w:lang w:eastAsia="uk-UA"/>
        </w:rPr>
        <w:t>практ</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зб</w:t>
      </w:r>
      <w:proofErr w:type="spellEnd"/>
      <w:r w:rsidRPr="0065766C">
        <w:rPr>
          <w:rFonts w:ascii="Times New Roman" w:eastAsia="Times New Roman" w:hAnsi="Times New Roman"/>
          <w:sz w:val="28"/>
          <w:szCs w:val="28"/>
          <w:lang w:eastAsia="uk-UA"/>
        </w:rPr>
        <w:t>. – К., 2004–201</w:t>
      </w:r>
      <w:r w:rsidRPr="0065766C">
        <w:rPr>
          <w:rFonts w:ascii="Times New Roman" w:eastAsia="Times New Roman" w:hAnsi="Times New Roman"/>
          <w:sz w:val="28"/>
          <w:szCs w:val="28"/>
          <w:lang w:val="uk-UA" w:eastAsia="uk-UA"/>
        </w:rPr>
        <w:t>5.</w:t>
      </w:r>
    </w:p>
    <w:p w:rsidR="00422D47" w:rsidRPr="0065766C" w:rsidRDefault="00422D47" w:rsidP="0065766C">
      <w:pPr>
        <w:pStyle w:val="11"/>
        <w:numPr>
          <w:ilvl w:val="0"/>
          <w:numId w:val="20"/>
        </w:numPr>
        <w:spacing w:line="276" w:lineRule="auto"/>
        <w:ind w:left="0" w:firstLine="567"/>
        <w:jc w:val="both"/>
        <w:rPr>
          <w:sz w:val="28"/>
          <w:szCs w:val="28"/>
          <w:lang w:val="ru-RU"/>
        </w:rPr>
      </w:pPr>
      <w:r w:rsidRPr="007111D1">
        <w:rPr>
          <w:sz w:val="28"/>
          <w:szCs w:val="28"/>
          <w:lang w:val="ru-RU"/>
        </w:rPr>
        <w:t>Михеенко М.М.</w:t>
      </w:r>
      <w:r w:rsidRPr="0065766C">
        <w:rPr>
          <w:sz w:val="28"/>
          <w:szCs w:val="28"/>
          <w:lang w:val="ru-RU"/>
        </w:rPr>
        <w:t xml:space="preserve"> Доказывание в советском уголовном судопроизводстве. –К., 1984.</w:t>
      </w:r>
    </w:p>
    <w:p w:rsidR="00422D47" w:rsidRPr="0065766C" w:rsidRDefault="00422D47" w:rsidP="0065766C">
      <w:pPr>
        <w:pStyle w:val="a3"/>
        <w:numPr>
          <w:ilvl w:val="0"/>
          <w:numId w:val="20"/>
        </w:numPr>
        <w:shd w:val="clear" w:color="auto" w:fill="FFFFFF"/>
        <w:tabs>
          <w:tab w:val="num" w:pos="0"/>
        </w:tabs>
        <w:spacing w:after="0"/>
        <w:ind w:left="0" w:firstLine="567"/>
        <w:rPr>
          <w:rFonts w:ascii="Times New Roman" w:eastAsia="Times New Roman" w:hAnsi="Times New Roman"/>
          <w:sz w:val="28"/>
          <w:szCs w:val="28"/>
          <w:lang w:val="uk-UA" w:eastAsia="uk-UA"/>
        </w:rPr>
      </w:pPr>
      <w:r w:rsidRPr="0065766C">
        <w:rPr>
          <w:rFonts w:ascii="Times New Roman" w:eastAsia="Times New Roman" w:hAnsi="Times New Roman"/>
          <w:sz w:val="28"/>
          <w:szCs w:val="28"/>
          <w:lang w:val="uk-UA" w:eastAsia="uk-UA"/>
        </w:rPr>
        <w:t>Н.І. Клименко Судова експертологія. Навчальний посібник. — К.: Видавничий дім «Ін Юре», 2007 — 528с.</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i/>
          <w:sz w:val="28"/>
          <w:szCs w:val="28"/>
          <w:lang w:val="ru-RU"/>
        </w:rPr>
        <w:t>Россинская</w:t>
      </w:r>
      <w:proofErr w:type="spellEnd"/>
      <w:r w:rsidRPr="0065766C">
        <w:rPr>
          <w:i/>
          <w:sz w:val="28"/>
          <w:szCs w:val="28"/>
          <w:lang w:val="ru-RU"/>
        </w:rPr>
        <w:t xml:space="preserve"> Е.Р.</w:t>
      </w:r>
      <w:r w:rsidRPr="0065766C">
        <w:rPr>
          <w:sz w:val="28"/>
          <w:szCs w:val="28"/>
          <w:lang w:val="ru-RU"/>
        </w:rPr>
        <w:t xml:space="preserve"> Судебная экспертиза в уголовном, гражданском, арбитражном процессе. – М., 1996.</w:t>
      </w:r>
    </w:p>
    <w:p w:rsidR="00422D47" w:rsidRPr="0065766C" w:rsidRDefault="00422D47" w:rsidP="0065766C">
      <w:pPr>
        <w:pStyle w:val="aa"/>
        <w:numPr>
          <w:ilvl w:val="0"/>
          <w:numId w:val="20"/>
        </w:numPr>
        <w:spacing w:after="0"/>
        <w:ind w:left="0" w:firstLine="567"/>
        <w:jc w:val="both"/>
        <w:rPr>
          <w:rFonts w:ascii="Times New Roman" w:hAnsi="Times New Roman"/>
          <w:spacing w:val="-6"/>
          <w:sz w:val="28"/>
          <w:szCs w:val="28"/>
          <w:lang w:val="uk-UA"/>
        </w:rPr>
      </w:pPr>
      <w:proofErr w:type="spellStart"/>
      <w:r w:rsidRPr="0065766C">
        <w:rPr>
          <w:rFonts w:ascii="Times New Roman" w:hAnsi="Times New Roman"/>
          <w:spacing w:val="-6"/>
          <w:sz w:val="28"/>
          <w:szCs w:val="28"/>
          <w:lang w:val="uk-UA"/>
        </w:rPr>
        <w:t>Салтевський</w:t>
      </w:r>
      <w:proofErr w:type="spellEnd"/>
      <w:r w:rsidRPr="0065766C">
        <w:rPr>
          <w:rFonts w:ascii="Times New Roman" w:hAnsi="Times New Roman"/>
          <w:spacing w:val="-6"/>
          <w:sz w:val="28"/>
          <w:szCs w:val="28"/>
          <w:lang w:val="uk-UA"/>
        </w:rPr>
        <w:t xml:space="preserve"> М.В. Криміналістика. Підручник: У 2-х ч. Ч.2. – Харків: </w:t>
      </w:r>
      <w:proofErr w:type="spellStart"/>
      <w:r w:rsidRPr="0065766C">
        <w:rPr>
          <w:rFonts w:ascii="Times New Roman" w:hAnsi="Times New Roman"/>
          <w:spacing w:val="-6"/>
          <w:sz w:val="28"/>
          <w:szCs w:val="28"/>
          <w:lang w:val="uk-UA"/>
        </w:rPr>
        <w:t>Консум</w:t>
      </w:r>
      <w:proofErr w:type="spellEnd"/>
      <w:r w:rsidRPr="0065766C">
        <w:rPr>
          <w:rFonts w:ascii="Times New Roman" w:hAnsi="Times New Roman"/>
          <w:spacing w:val="-6"/>
          <w:sz w:val="28"/>
          <w:szCs w:val="28"/>
          <w:lang w:val="uk-UA"/>
        </w:rPr>
        <w:t>, 2001 - 528с.</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i/>
          <w:sz w:val="28"/>
          <w:szCs w:val="28"/>
          <w:lang w:val="ru-RU"/>
        </w:rPr>
        <w:t>Сегай</w:t>
      </w:r>
      <w:proofErr w:type="spellEnd"/>
      <w:r w:rsidRPr="0065766C">
        <w:rPr>
          <w:i/>
          <w:sz w:val="28"/>
          <w:szCs w:val="28"/>
          <w:lang w:val="ru-RU"/>
        </w:rPr>
        <w:t xml:space="preserve"> М. Я.</w:t>
      </w:r>
      <w:r w:rsidRPr="0065766C">
        <w:rPr>
          <w:sz w:val="28"/>
          <w:szCs w:val="28"/>
          <w:lang w:val="ru-RU"/>
        </w:rPr>
        <w:t xml:space="preserve"> Методология судебной идентификации. – К., 1970.</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sz w:val="28"/>
          <w:szCs w:val="28"/>
          <w:lang w:val="ru-RU"/>
        </w:rPr>
        <w:t>Судово-експертна</w:t>
      </w:r>
      <w:proofErr w:type="spellEnd"/>
      <w:r w:rsidRPr="0065766C">
        <w:rPr>
          <w:sz w:val="28"/>
          <w:szCs w:val="28"/>
          <w:lang w:val="ru-RU"/>
        </w:rPr>
        <w:t xml:space="preserve"> </w:t>
      </w:r>
      <w:proofErr w:type="spellStart"/>
      <w:r w:rsidRPr="0065766C">
        <w:rPr>
          <w:sz w:val="28"/>
          <w:szCs w:val="28"/>
          <w:lang w:val="ru-RU"/>
        </w:rPr>
        <w:t>діяльність</w:t>
      </w:r>
      <w:proofErr w:type="spellEnd"/>
      <w:r w:rsidRPr="0065766C">
        <w:rPr>
          <w:sz w:val="28"/>
          <w:szCs w:val="28"/>
          <w:lang w:val="ru-RU"/>
        </w:rPr>
        <w:t xml:space="preserve">: </w:t>
      </w:r>
      <w:proofErr w:type="spellStart"/>
      <w:r w:rsidRPr="0065766C">
        <w:rPr>
          <w:sz w:val="28"/>
          <w:szCs w:val="28"/>
          <w:lang w:val="ru-RU"/>
        </w:rPr>
        <w:t>Довідник</w:t>
      </w:r>
      <w:proofErr w:type="spellEnd"/>
      <w:r w:rsidRPr="0065766C">
        <w:rPr>
          <w:sz w:val="28"/>
          <w:szCs w:val="28"/>
          <w:lang w:val="ru-RU"/>
        </w:rPr>
        <w:t xml:space="preserve"> для </w:t>
      </w:r>
      <w:proofErr w:type="spellStart"/>
      <w:r w:rsidRPr="0065766C">
        <w:rPr>
          <w:sz w:val="28"/>
          <w:szCs w:val="28"/>
          <w:lang w:val="ru-RU"/>
        </w:rPr>
        <w:t>суддів</w:t>
      </w:r>
      <w:proofErr w:type="spellEnd"/>
      <w:r w:rsidRPr="0065766C">
        <w:rPr>
          <w:sz w:val="28"/>
          <w:szCs w:val="28"/>
          <w:lang w:val="ru-RU"/>
        </w:rPr>
        <w:t>. – К., 2003.</w:t>
      </w:r>
    </w:p>
    <w:p w:rsidR="00422D47" w:rsidRPr="0065766C" w:rsidRDefault="00422D47" w:rsidP="0065766C">
      <w:pPr>
        <w:pStyle w:val="11"/>
        <w:numPr>
          <w:ilvl w:val="0"/>
          <w:numId w:val="20"/>
        </w:numPr>
        <w:spacing w:line="276" w:lineRule="auto"/>
        <w:ind w:left="0" w:firstLine="567"/>
        <w:jc w:val="both"/>
        <w:rPr>
          <w:sz w:val="28"/>
          <w:szCs w:val="28"/>
          <w:lang w:val="ru-RU"/>
        </w:rPr>
      </w:pPr>
      <w:proofErr w:type="spellStart"/>
      <w:r w:rsidRPr="0065766C">
        <w:rPr>
          <w:i/>
          <w:sz w:val="28"/>
          <w:szCs w:val="28"/>
          <w:lang w:val="ru-RU"/>
        </w:rPr>
        <w:t>Эйсман</w:t>
      </w:r>
      <w:proofErr w:type="spellEnd"/>
      <w:r w:rsidRPr="0065766C">
        <w:rPr>
          <w:i/>
          <w:sz w:val="28"/>
          <w:szCs w:val="28"/>
          <w:lang w:val="ru-RU"/>
        </w:rPr>
        <w:t xml:space="preserve"> А. А.</w:t>
      </w:r>
      <w:r w:rsidRPr="0065766C">
        <w:rPr>
          <w:sz w:val="28"/>
          <w:szCs w:val="28"/>
          <w:lang w:val="ru-RU"/>
        </w:rPr>
        <w:t xml:space="preserve"> Заключение эксперта. Структура и научное обоснование. – М., 1967.</w:t>
      </w:r>
    </w:p>
    <w:p w:rsidR="0052734B" w:rsidRPr="0065766C" w:rsidRDefault="0052734B" w:rsidP="0065766C">
      <w:pPr>
        <w:pStyle w:val="Bullets1"/>
        <w:spacing w:after="0" w:line="276" w:lineRule="auto"/>
        <w:ind w:left="0" w:firstLine="0"/>
        <w:rPr>
          <w:rFonts w:ascii="Times New Roman" w:hAnsi="Times New Roman"/>
          <w:sz w:val="28"/>
          <w:szCs w:val="28"/>
          <w:lang w:val="ru-RU"/>
        </w:rPr>
      </w:pPr>
    </w:p>
    <w:p w:rsidR="0052734B" w:rsidRPr="0065766C" w:rsidRDefault="0052734B" w:rsidP="0065766C">
      <w:pPr>
        <w:spacing w:after="0"/>
        <w:jc w:val="center"/>
        <w:rPr>
          <w:rFonts w:ascii="Times New Roman" w:hAnsi="Times New Roman"/>
          <w:b/>
          <w:i/>
          <w:sz w:val="28"/>
          <w:szCs w:val="28"/>
        </w:rPr>
      </w:pPr>
      <w:r w:rsidRPr="0065766C">
        <w:rPr>
          <w:rFonts w:ascii="Times New Roman" w:hAnsi="Times New Roman"/>
          <w:b/>
          <w:sz w:val="28"/>
          <w:szCs w:val="28"/>
        </w:rPr>
        <w:t xml:space="preserve">Рекомендована </w:t>
      </w:r>
      <w:proofErr w:type="spellStart"/>
      <w:r w:rsidRPr="0065766C">
        <w:rPr>
          <w:rFonts w:ascii="Times New Roman" w:hAnsi="Times New Roman"/>
          <w:b/>
          <w:sz w:val="28"/>
          <w:szCs w:val="28"/>
        </w:rPr>
        <w:t>спеціальна</w:t>
      </w:r>
      <w:proofErr w:type="spellEnd"/>
      <w:r w:rsidRPr="0065766C">
        <w:rPr>
          <w:rFonts w:ascii="Times New Roman" w:hAnsi="Times New Roman"/>
          <w:b/>
          <w:sz w:val="28"/>
          <w:szCs w:val="28"/>
        </w:rPr>
        <w:t xml:space="preserve"> </w:t>
      </w:r>
      <w:proofErr w:type="spellStart"/>
      <w:r w:rsidRPr="0065766C">
        <w:rPr>
          <w:rFonts w:ascii="Times New Roman" w:hAnsi="Times New Roman"/>
          <w:b/>
          <w:sz w:val="28"/>
          <w:szCs w:val="28"/>
        </w:rPr>
        <w:t>література</w:t>
      </w:r>
      <w:proofErr w:type="spellEnd"/>
    </w:p>
    <w:p w:rsidR="0052734B" w:rsidRPr="0065766C" w:rsidRDefault="0052734B" w:rsidP="0065766C">
      <w:pPr>
        <w:pStyle w:val="3"/>
        <w:tabs>
          <w:tab w:val="num" w:pos="0"/>
        </w:tabs>
        <w:spacing w:before="0" w:after="0" w:line="276" w:lineRule="auto"/>
        <w:ind w:firstLine="426"/>
        <w:rPr>
          <w:rFonts w:ascii="Times New Roman" w:hAnsi="Times New Roman" w:cs="Times New Roman"/>
          <w:sz w:val="28"/>
          <w:szCs w:val="28"/>
        </w:rPr>
      </w:pPr>
    </w:p>
    <w:p w:rsidR="0052734B" w:rsidRPr="0065766C" w:rsidRDefault="00422D47" w:rsidP="0065766C">
      <w:pPr>
        <w:pStyle w:val="3"/>
        <w:tabs>
          <w:tab w:val="num" w:pos="0"/>
        </w:tabs>
        <w:spacing w:before="0" w:after="0" w:line="276" w:lineRule="auto"/>
        <w:ind w:firstLine="426"/>
        <w:rPr>
          <w:rFonts w:ascii="Times New Roman" w:hAnsi="Times New Roman" w:cs="Times New Roman"/>
          <w:sz w:val="28"/>
          <w:szCs w:val="28"/>
          <w:lang w:val="uk-UA"/>
        </w:rPr>
      </w:pPr>
      <w:r w:rsidRPr="0065766C">
        <w:rPr>
          <w:rFonts w:ascii="Times New Roman" w:hAnsi="Times New Roman" w:cs="Times New Roman"/>
          <w:sz w:val="28"/>
          <w:szCs w:val="28"/>
        </w:rPr>
        <w:t>До тем</w:t>
      </w:r>
      <w:r w:rsidR="00FC18E1" w:rsidRPr="0065766C">
        <w:rPr>
          <w:rFonts w:ascii="Times New Roman" w:hAnsi="Times New Roman" w:cs="Times New Roman"/>
          <w:sz w:val="28"/>
          <w:szCs w:val="28"/>
          <w:lang w:val="uk-UA"/>
        </w:rPr>
        <w:t xml:space="preserve"> 1, </w:t>
      </w:r>
      <w:r w:rsidR="0052734B" w:rsidRPr="0065766C">
        <w:rPr>
          <w:rFonts w:ascii="Times New Roman" w:hAnsi="Times New Roman" w:cs="Times New Roman"/>
          <w:sz w:val="28"/>
          <w:szCs w:val="28"/>
        </w:rPr>
        <w:t>2</w:t>
      </w:r>
      <w:r w:rsidR="00FC18E1" w:rsidRPr="0065766C">
        <w:rPr>
          <w:rFonts w:ascii="Times New Roman" w:hAnsi="Times New Roman" w:cs="Times New Roman"/>
          <w:sz w:val="28"/>
          <w:szCs w:val="28"/>
          <w:lang w:val="uk-UA"/>
        </w:rPr>
        <w:t>, 3.</w:t>
      </w:r>
    </w:p>
    <w:p w:rsidR="00BF4348" w:rsidRPr="0065766C" w:rsidRDefault="0052734B" w:rsidP="0065766C">
      <w:pPr>
        <w:numPr>
          <w:ilvl w:val="0"/>
          <w:numId w:val="13"/>
        </w:numPr>
        <w:tabs>
          <w:tab w:val="num" w:pos="0"/>
        </w:tabs>
        <w:suppressAutoHyphens/>
        <w:spacing w:after="0"/>
        <w:ind w:left="0" w:firstLine="426"/>
        <w:jc w:val="both"/>
        <w:rPr>
          <w:rFonts w:ascii="Times New Roman" w:hAnsi="Times New Roman"/>
          <w:i/>
          <w:sz w:val="28"/>
          <w:szCs w:val="28"/>
        </w:rPr>
      </w:pPr>
      <w:r w:rsidRPr="0065766C">
        <w:rPr>
          <w:rFonts w:ascii="Times New Roman" w:hAnsi="Times New Roman"/>
          <w:sz w:val="28"/>
          <w:szCs w:val="28"/>
        </w:rPr>
        <w:t xml:space="preserve">Закон </w:t>
      </w:r>
      <w:proofErr w:type="spellStart"/>
      <w:r w:rsidRPr="0065766C">
        <w:rPr>
          <w:rFonts w:ascii="Times New Roman" w:hAnsi="Times New Roman"/>
          <w:sz w:val="28"/>
          <w:szCs w:val="28"/>
        </w:rPr>
        <w:t>України</w:t>
      </w:r>
      <w:proofErr w:type="spellEnd"/>
      <w:r w:rsidRPr="0065766C">
        <w:rPr>
          <w:rFonts w:ascii="Times New Roman" w:hAnsi="Times New Roman"/>
          <w:sz w:val="28"/>
          <w:szCs w:val="28"/>
        </w:rPr>
        <w:t xml:space="preserve"> “Про </w:t>
      </w:r>
      <w:proofErr w:type="spellStart"/>
      <w:r w:rsidRPr="0065766C">
        <w:rPr>
          <w:rFonts w:ascii="Times New Roman" w:hAnsi="Times New Roman"/>
          <w:sz w:val="28"/>
          <w:szCs w:val="28"/>
        </w:rPr>
        <w:t>судову</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експертизу</w:t>
      </w:r>
      <w:proofErr w:type="spellEnd"/>
      <w:r w:rsidRPr="0065766C">
        <w:rPr>
          <w:rFonts w:ascii="Times New Roman" w:hAnsi="Times New Roman"/>
          <w:sz w:val="28"/>
          <w:szCs w:val="28"/>
        </w:rPr>
        <w:t xml:space="preserve">” 1994р. </w:t>
      </w:r>
      <w:r w:rsidRPr="0065766C">
        <w:rPr>
          <w:rFonts w:ascii="Times New Roman" w:hAnsi="Times New Roman"/>
          <w:i/>
          <w:sz w:val="28"/>
          <w:szCs w:val="28"/>
        </w:rPr>
        <w:t>(</w:t>
      </w:r>
      <w:proofErr w:type="spellStart"/>
      <w:r w:rsidRPr="0065766C">
        <w:rPr>
          <w:rFonts w:ascii="Times New Roman" w:hAnsi="Times New Roman"/>
          <w:i/>
          <w:sz w:val="28"/>
          <w:szCs w:val="28"/>
        </w:rPr>
        <w:t>Із</w:t>
      </w:r>
      <w:proofErr w:type="spellEnd"/>
      <w:r w:rsidRPr="0065766C">
        <w:rPr>
          <w:rFonts w:ascii="Times New Roman" w:hAnsi="Times New Roman"/>
          <w:i/>
          <w:sz w:val="28"/>
          <w:szCs w:val="28"/>
        </w:rPr>
        <w:t xml:space="preserve"> </w:t>
      </w:r>
      <w:proofErr w:type="spellStart"/>
      <w:r w:rsidRPr="0065766C">
        <w:rPr>
          <w:rFonts w:ascii="Times New Roman" w:hAnsi="Times New Roman"/>
          <w:i/>
          <w:sz w:val="28"/>
          <w:szCs w:val="28"/>
        </w:rPr>
        <w:t>змінами</w:t>
      </w:r>
      <w:proofErr w:type="spellEnd"/>
      <w:r w:rsidRPr="0065766C">
        <w:rPr>
          <w:rFonts w:ascii="Times New Roman" w:hAnsi="Times New Roman"/>
          <w:i/>
          <w:sz w:val="28"/>
          <w:szCs w:val="28"/>
        </w:rPr>
        <w:t xml:space="preserve"> і </w:t>
      </w:r>
      <w:proofErr w:type="spellStart"/>
      <w:r w:rsidRPr="0065766C">
        <w:rPr>
          <w:rFonts w:ascii="Times New Roman" w:hAnsi="Times New Roman"/>
          <w:i/>
          <w:sz w:val="28"/>
          <w:szCs w:val="28"/>
        </w:rPr>
        <w:t>доповненнями</w:t>
      </w:r>
      <w:proofErr w:type="spellEnd"/>
      <w:r w:rsidRPr="0065766C">
        <w:rPr>
          <w:rFonts w:ascii="Times New Roman" w:hAnsi="Times New Roman"/>
          <w:i/>
          <w:sz w:val="28"/>
          <w:szCs w:val="28"/>
        </w:rPr>
        <w:t>).</w:t>
      </w:r>
    </w:p>
    <w:p w:rsidR="0052734B" w:rsidRPr="0065766C" w:rsidRDefault="0052734B" w:rsidP="0065766C">
      <w:pPr>
        <w:numPr>
          <w:ilvl w:val="0"/>
          <w:numId w:val="13"/>
        </w:numPr>
        <w:tabs>
          <w:tab w:val="num" w:pos="0"/>
        </w:tabs>
        <w:suppressAutoHyphens/>
        <w:spacing w:after="0"/>
        <w:ind w:left="0" w:firstLine="426"/>
        <w:jc w:val="both"/>
        <w:rPr>
          <w:rFonts w:ascii="Times New Roman" w:hAnsi="Times New Roman"/>
          <w:sz w:val="28"/>
          <w:szCs w:val="28"/>
        </w:rPr>
      </w:pPr>
      <w:r w:rsidRPr="0065766C">
        <w:rPr>
          <w:rFonts w:ascii="Times New Roman" w:hAnsi="Times New Roman"/>
          <w:sz w:val="28"/>
          <w:szCs w:val="28"/>
        </w:rPr>
        <w:t xml:space="preserve">Наказ </w:t>
      </w:r>
      <w:proofErr w:type="spellStart"/>
      <w:r w:rsidRPr="0065766C">
        <w:rPr>
          <w:rFonts w:ascii="Times New Roman" w:hAnsi="Times New Roman"/>
          <w:sz w:val="28"/>
          <w:szCs w:val="28"/>
        </w:rPr>
        <w:t>Міністра</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юстиції</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України</w:t>
      </w:r>
      <w:proofErr w:type="spellEnd"/>
      <w:r w:rsidRPr="0065766C">
        <w:rPr>
          <w:rFonts w:ascii="Times New Roman" w:hAnsi="Times New Roman"/>
          <w:sz w:val="28"/>
          <w:szCs w:val="28"/>
        </w:rPr>
        <w:t xml:space="preserve"> “Про </w:t>
      </w:r>
      <w:proofErr w:type="spellStart"/>
      <w:r w:rsidRPr="0065766C">
        <w:rPr>
          <w:rFonts w:ascii="Times New Roman" w:hAnsi="Times New Roman"/>
          <w:sz w:val="28"/>
          <w:szCs w:val="28"/>
        </w:rPr>
        <w:t>затвердження</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Положення</w:t>
      </w:r>
      <w:proofErr w:type="spellEnd"/>
      <w:r w:rsidRPr="0065766C">
        <w:rPr>
          <w:rFonts w:ascii="Times New Roman" w:hAnsi="Times New Roman"/>
          <w:sz w:val="28"/>
          <w:szCs w:val="28"/>
        </w:rPr>
        <w:t xml:space="preserve"> про </w:t>
      </w:r>
      <w:proofErr w:type="spellStart"/>
      <w:r w:rsidRPr="0065766C">
        <w:rPr>
          <w:rFonts w:ascii="Times New Roman" w:hAnsi="Times New Roman"/>
          <w:sz w:val="28"/>
          <w:szCs w:val="28"/>
        </w:rPr>
        <w:t>Державний</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реєстр</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атестованих</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судових</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експертів</w:t>
      </w:r>
      <w:proofErr w:type="spellEnd"/>
      <w:r w:rsidR="00BF4348" w:rsidRPr="0065766C">
        <w:rPr>
          <w:rFonts w:ascii="Times New Roman" w:hAnsi="Times New Roman"/>
          <w:sz w:val="28"/>
          <w:szCs w:val="28"/>
          <w:lang w:val="uk-UA"/>
        </w:rPr>
        <w:t xml:space="preserve"> від </w:t>
      </w:r>
      <w:proofErr w:type="gramStart"/>
      <w:r w:rsidR="00BF4348" w:rsidRPr="0065766C">
        <w:rPr>
          <w:rFonts w:ascii="Times New Roman" w:hAnsi="Times New Roman"/>
          <w:bCs/>
          <w:sz w:val="28"/>
          <w:szCs w:val="28"/>
          <w:shd w:val="clear" w:color="auto" w:fill="FFFFFF"/>
        </w:rPr>
        <w:t>29.03.2012  №</w:t>
      </w:r>
      <w:proofErr w:type="gramEnd"/>
      <w:r w:rsidR="00BF4348" w:rsidRPr="0065766C">
        <w:rPr>
          <w:rFonts w:ascii="Times New Roman" w:hAnsi="Times New Roman"/>
          <w:bCs/>
          <w:sz w:val="28"/>
          <w:szCs w:val="28"/>
          <w:shd w:val="clear" w:color="auto" w:fill="FFFFFF"/>
        </w:rPr>
        <w:t xml:space="preserve"> 492/5</w:t>
      </w:r>
      <w:r w:rsidR="00BF4348" w:rsidRPr="0065766C">
        <w:rPr>
          <w:rFonts w:ascii="Times New Roman" w:hAnsi="Times New Roman"/>
          <w:sz w:val="28"/>
          <w:szCs w:val="28"/>
          <w:lang w:val="uk-UA"/>
        </w:rPr>
        <w:t xml:space="preserve"> // http://zakon4.rada.gov.ua/laws/show/z0484-12</w:t>
      </w:r>
    </w:p>
    <w:p w:rsidR="0052734B" w:rsidRPr="0065766C" w:rsidRDefault="0052734B" w:rsidP="0065766C">
      <w:pPr>
        <w:pStyle w:val="a3"/>
        <w:numPr>
          <w:ilvl w:val="0"/>
          <w:numId w:val="13"/>
        </w:numPr>
        <w:tabs>
          <w:tab w:val="clear" w:pos="360"/>
          <w:tab w:val="num" w:pos="0"/>
        </w:tabs>
        <w:suppressAutoHyphens/>
        <w:spacing w:after="0"/>
        <w:ind w:left="0" w:firstLine="426"/>
        <w:jc w:val="both"/>
        <w:rPr>
          <w:rFonts w:ascii="Times New Roman" w:hAnsi="Times New Roman"/>
          <w:sz w:val="28"/>
          <w:szCs w:val="28"/>
          <w:lang w:val="uk-UA"/>
        </w:rPr>
      </w:pPr>
      <w:r w:rsidRPr="0065766C">
        <w:rPr>
          <w:rFonts w:ascii="Times New Roman" w:hAnsi="Times New Roman"/>
          <w:sz w:val="28"/>
          <w:szCs w:val="28"/>
          <w:lang w:val="uk-UA"/>
        </w:rPr>
        <w:t xml:space="preserve">Наказ Міністра юстиції України “Про затвердження Положення про експертно-кваліфікаційні комісії та атестацію судових експертів” від 09.08.2005р. №86/5. </w:t>
      </w:r>
      <w:r w:rsidRPr="0065766C">
        <w:rPr>
          <w:rFonts w:ascii="Times New Roman" w:hAnsi="Times New Roman"/>
          <w:i/>
          <w:sz w:val="28"/>
          <w:szCs w:val="28"/>
          <w:lang w:val="uk-UA"/>
        </w:rPr>
        <w:t>Додаток №2 до цього Положення</w:t>
      </w:r>
      <w:r w:rsidRPr="0065766C">
        <w:rPr>
          <w:rFonts w:ascii="Times New Roman" w:hAnsi="Times New Roman"/>
          <w:sz w:val="28"/>
          <w:szCs w:val="28"/>
          <w:lang w:val="uk-UA"/>
        </w:rPr>
        <w:t xml:space="preserve"> “Перелік зон обслуговування науково-дослідними установами  судових експертиз Міністерства юстиції України, які проводять підготовку експертів”.</w:t>
      </w:r>
    </w:p>
    <w:p w:rsidR="00422D47" w:rsidRPr="0065766C" w:rsidRDefault="00422D47" w:rsidP="0065766C">
      <w:pPr>
        <w:pStyle w:val="34"/>
        <w:numPr>
          <w:ilvl w:val="0"/>
          <w:numId w:val="13"/>
        </w:numPr>
        <w:shd w:val="clear" w:color="auto" w:fill="auto"/>
        <w:tabs>
          <w:tab w:val="clear" w:pos="360"/>
          <w:tab w:val="num" w:pos="0"/>
        </w:tabs>
        <w:spacing w:line="276" w:lineRule="auto"/>
        <w:ind w:left="0" w:firstLine="709"/>
        <w:jc w:val="both"/>
        <w:rPr>
          <w:sz w:val="28"/>
          <w:szCs w:val="28"/>
        </w:rPr>
      </w:pPr>
      <w:r w:rsidRPr="0065766C">
        <w:rPr>
          <w:sz w:val="28"/>
          <w:szCs w:val="28"/>
        </w:rPr>
        <w:t xml:space="preserve">Аверьянова Т. В., Белкин Р. С., </w:t>
      </w:r>
      <w:proofErr w:type="spellStart"/>
      <w:r w:rsidRPr="0065766C">
        <w:rPr>
          <w:sz w:val="28"/>
          <w:szCs w:val="28"/>
        </w:rPr>
        <w:t>Корухов</w:t>
      </w:r>
      <w:proofErr w:type="spellEnd"/>
      <w:r w:rsidRPr="0065766C">
        <w:rPr>
          <w:sz w:val="28"/>
          <w:szCs w:val="28"/>
        </w:rPr>
        <w:t xml:space="preserve"> Ю. Г., Российская Е. Р.</w:t>
      </w:r>
      <w:r w:rsidRPr="0065766C">
        <w:rPr>
          <w:rStyle w:val="310pt"/>
          <w:i w:val="0"/>
          <w:sz w:val="28"/>
          <w:szCs w:val="28"/>
        </w:rPr>
        <w:t xml:space="preserve"> Крими</w:t>
      </w:r>
      <w:r w:rsidRPr="0065766C">
        <w:rPr>
          <w:rStyle w:val="310pt"/>
          <w:i w:val="0"/>
          <w:sz w:val="28"/>
          <w:szCs w:val="28"/>
        </w:rPr>
        <w:softHyphen/>
      </w:r>
      <w:r w:rsidRPr="0065766C">
        <w:rPr>
          <w:sz w:val="28"/>
          <w:szCs w:val="28"/>
        </w:rPr>
        <w:t>налистика: Учеб. для вузов / Под ред. Р. С. Белкина. — М: Изд. группа НОРМА-ИНФРА-М, 2001. - 973 с.</w:t>
      </w:r>
    </w:p>
    <w:p w:rsidR="00422D47" w:rsidRPr="0065766C" w:rsidRDefault="00422D47" w:rsidP="0065766C">
      <w:pPr>
        <w:pStyle w:val="28"/>
        <w:numPr>
          <w:ilvl w:val="0"/>
          <w:numId w:val="13"/>
        </w:numPr>
        <w:shd w:val="clear" w:color="auto" w:fill="auto"/>
        <w:tabs>
          <w:tab w:val="clear" w:pos="360"/>
          <w:tab w:val="num" w:pos="0"/>
        </w:tabs>
        <w:spacing w:line="276" w:lineRule="auto"/>
        <w:ind w:left="0" w:firstLine="709"/>
        <w:rPr>
          <w:sz w:val="28"/>
          <w:szCs w:val="28"/>
        </w:rPr>
      </w:pPr>
      <w:r w:rsidRPr="0065766C">
        <w:rPr>
          <w:rStyle w:val="2105pt"/>
          <w:rFonts w:eastAsiaTheme="majorEastAsia"/>
          <w:i w:val="0"/>
          <w:sz w:val="28"/>
          <w:szCs w:val="28"/>
        </w:rPr>
        <w:lastRenderedPageBreak/>
        <w:t>Алиев И. А., Аверьянова Т. В.</w:t>
      </w:r>
      <w:r w:rsidRPr="0065766C">
        <w:rPr>
          <w:sz w:val="28"/>
          <w:szCs w:val="28"/>
        </w:rPr>
        <w:t xml:space="preserve"> Концептуальные основы общей теории судебной экспертизы. — Баку, 1992. — 165 с.</w:t>
      </w:r>
    </w:p>
    <w:p w:rsidR="00422D47" w:rsidRPr="0065766C" w:rsidRDefault="00422D47" w:rsidP="0065766C">
      <w:pPr>
        <w:pStyle w:val="28"/>
        <w:numPr>
          <w:ilvl w:val="0"/>
          <w:numId w:val="13"/>
        </w:numPr>
        <w:shd w:val="clear" w:color="auto" w:fill="auto"/>
        <w:tabs>
          <w:tab w:val="clear" w:pos="360"/>
          <w:tab w:val="num" w:pos="0"/>
        </w:tabs>
        <w:spacing w:line="276" w:lineRule="auto"/>
        <w:ind w:left="0" w:firstLine="709"/>
        <w:rPr>
          <w:sz w:val="28"/>
          <w:szCs w:val="28"/>
        </w:rPr>
      </w:pPr>
      <w:r w:rsidRPr="0065766C">
        <w:rPr>
          <w:rStyle w:val="2105pt"/>
          <w:rFonts w:eastAsiaTheme="majorEastAsia"/>
          <w:i w:val="0"/>
          <w:sz w:val="28"/>
          <w:szCs w:val="28"/>
        </w:rPr>
        <w:t>Бычкова С. Ф.</w:t>
      </w:r>
      <w:r w:rsidRPr="0065766C">
        <w:rPr>
          <w:sz w:val="28"/>
          <w:szCs w:val="28"/>
        </w:rPr>
        <w:t xml:space="preserve"> Становление и тенденции развития науки о судебной экспертизе. — Алма-Ата, 1994. — 165 с.</w:t>
      </w:r>
    </w:p>
    <w:p w:rsidR="00422D47" w:rsidRPr="0065766C" w:rsidRDefault="00422D47" w:rsidP="0065766C">
      <w:pPr>
        <w:pStyle w:val="28"/>
        <w:numPr>
          <w:ilvl w:val="0"/>
          <w:numId w:val="13"/>
        </w:numPr>
        <w:shd w:val="clear" w:color="auto" w:fill="auto"/>
        <w:tabs>
          <w:tab w:val="clear" w:pos="360"/>
          <w:tab w:val="num" w:pos="0"/>
          <w:tab w:val="left" w:pos="236"/>
        </w:tabs>
        <w:spacing w:line="276" w:lineRule="auto"/>
        <w:ind w:left="0" w:firstLine="709"/>
        <w:rPr>
          <w:sz w:val="28"/>
          <w:szCs w:val="28"/>
        </w:rPr>
      </w:pPr>
      <w:r w:rsidRPr="0065766C">
        <w:rPr>
          <w:rStyle w:val="29"/>
          <w:i w:val="0"/>
          <w:sz w:val="28"/>
          <w:szCs w:val="28"/>
        </w:rPr>
        <w:t>Головченко Л. Н.</w:t>
      </w:r>
      <w:r w:rsidRPr="0065766C">
        <w:rPr>
          <w:sz w:val="28"/>
          <w:szCs w:val="28"/>
        </w:rPr>
        <w:t xml:space="preserve"> Реформирование системы экспертного обеспечения правосудия в Украине // </w:t>
      </w:r>
      <w:proofErr w:type="spellStart"/>
      <w:r w:rsidRPr="0065766C">
        <w:rPr>
          <w:sz w:val="28"/>
          <w:szCs w:val="28"/>
        </w:rPr>
        <w:t>Теорія</w:t>
      </w:r>
      <w:proofErr w:type="spellEnd"/>
      <w:r w:rsidRPr="0065766C">
        <w:rPr>
          <w:sz w:val="28"/>
          <w:szCs w:val="28"/>
        </w:rPr>
        <w:t xml:space="preserve"> та практика </w:t>
      </w:r>
      <w:proofErr w:type="spellStart"/>
      <w:r w:rsidRPr="0065766C">
        <w:rPr>
          <w:sz w:val="28"/>
          <w:szCs w:val="28"/>
        </w:rPr>
        <w:t>судової</w:t>
      </w:r>
      <w:proofErr w:type="spellEnd"/>
      <w:r w:rsidRPr="0065766C">
        <w:rPr>
          <w:sz w:val="28"/>
          <w:szCs w:val="28"/>
        </w:rPr>
        <w:t xml:space="preserve"> </w:t>
      </w:r>
      <w:proofErr w:type="spellStart"/>
      <w:r w:rsidRPr="0065766C">
        <w:rPr>
          <w:sz w:val="28"/>
          <w:szCs w:val="28"/>
        </w:rPr>
        <w:t>експертизи</w:t>
      </w:r>
      <w:proofErr w:type="spellEnd"/>
      <w:r w:rsidRPr="0065766C">
        <w:rPr>
          <w:sz w:val="28"/>
          <w:szCs w:val="28"/>
        </w:rPr>
        <w:t xml:space="preserve"> і </w:t>
      </w:r>
      <w:proofErr w:type="spellStart"/>
      <w:r w:rsidRPr="0065766C">
        <w:rPr>
          <w:sz w:val="28"/>
          <w:szCs w:val="28"/>
        </w:rPr>
        <w:t>криміналістики</w:t>
      </w:r>
      <w:proofErr w:type="spellEnd"/>
      <w:r w:rsidRPr="0065766C">
        <w:rPr>
          <w:sz w:val="28"/>
          <w:szCs w:val="28"/>
        </w:rPr>
        <w:t xml:space="preserve">. - X., 2002. - </w:t>
      </w:r>
      <w:proofErr w:type="spellStart"/>
      <w:r w:rsidRPr="0065766C">
        <w:rPr>
          <w:sz w:val="28"/>
          <w:szCs w:val="28"/>
        </w:rPr>
        <w:t>Вип</w:t>
      </w:r>
      <w:proofErr w:type="spellEnd"/>
      <w:r w:rsidRPr="0065766C">
        <w:rPr>
          <w:sz w:val="28"/>
          <w:szCs w:val="28"/>
        </w:rPr>
        <w:t>. 2. - С. 7-8.</w:t>
      </w:r>
    </w:p>
    <w:p w:rsidR="00422D47" w:rsidRPr="0065766C" w:rsidRDefault="00422D47" w:rsidP="0065766C">
      <w:pPr>
        <w:pStyle w:val="28"/>
        <w:numPr>
          <w:ilvl w:val="0"/>
          <w:numId w:val="13"/>
        </w:numPr>
        <w:shd w:val="clear" w:color="auto" w:fill="auto"/>
        <w:tabs>
          <w:tab w:val="clear" w:pos="360"/>
          <w:tab w:val="num" w:pos="0"/>
        </w:tabs>
        <w:spacing w:line="276" w:lineRule="auto"/>
        <w:ind w:left="0" w:firstLine="709"/>
        <w:rPr>
          <w:sz w:val="28"/>
          <w:szCs w:val="28"/>
        </w:rPr>
      </w:pPr>
      <w:r w:rsidRPr="0065766C">
        <w:rPr>
          <w:rStyle w:val="2105pt"/>
          <w:rFonts w:eastAsiaTheme="majorEastAsia"/>
          <w:i w:val="0"/>
          <w:sz w:val="28"/>
          <w:szCs w:val="28"/>
        </w:rPr>
        <w:t>Джавадов Ф. М.</w:t>
      </w:r>
      <w:r w:rsidRPr="0065766C">
        <w:rPr>
          <w:sz w:val="28"/>
          <w:szCs w:val="28"/>
        </w:rPr>
        <w:t xml:space="preserve"> Экспертная деятельность и развитие науки о судебной экспертизе. — Баку: ЭЛМ, 1998. — 187 с.</w:t>
      </w:r>
    </w:p>
    <w:p w:rsidR="00422D47" w:rsidRDefault="00422D47" w:rsidP="00DE2744">
      <w:pPr>
        <w:pStyle w:val="a3"/>
        <w:numPr>
          <w:ilvl w:val="0"/>
          <w:numId w:val="13"/>
        </w:numPr>
        <w:tabs>
          <w:tab w:val="clear" w:pos="360"/>
          <w:tab w:val="num" w:pos="0"/>
        </w:tabs>
        <w:suppressAutoHyphens/>
        <w:spacing w:after="0"/>
        <w:ind w:left="0" w:firstLine="851"/>
        <w:rPr>
          <w:rFonts w:ascii="Times New Roman" w:hAnsi="Times New Roman"/>
          <w:sz w:val="28"/>
          <w:szCs w:val="28"/>
          <w:lang w:val="uk-UA"/>
        </w:rPr>
      </w:pPr>
      <w:r w:rsidRPr="0065766C">
        <w:rPr>
          <w:rFonts w:ascii="Times New Roman" w:hAnsi="Times New Roman"/>
          <w:sz w:val="28"/>
          <w:szCs w:val="28"/>
          <w:lang w:val="uk-UA"/>
        </w:rPr>
        <w:t xml:space="preserve">Експертизи в  судовій практиці /За </w:t>
      </w:r>
      <w:proofErr w:type="spellStart"/>
      <w:r w:rsidRPr="0065766C">
        <w:rPr>
          <w:rFonts w:ascii="Times New Roman" w:hAnsi="Times New Roman"/>
          <w:sz w:val="28"/>
          <w:szCs w:val="28"/>
          <w:lang w:val="uk-UA"/>
        </w:rPr>
        <w:t>заг.ред</w:t>
      </w:r>
      <w:proofErr w:type="spellEnd"/>
      <w:r w:rsidRPr="0065766C">
        <w:rPr>
          <w:rFonts w:ascii="Times New Roman" w:hAnsi="Times New Roman"/>
          <w:sz w:val="28"/>
          <w:szCs w:val="28"/>
          <w:lang w:val="uk-UA"/>
        </w:rPr>
        <w:t xml:space="preserve">. В.Г. Гончаренка. – </w:t>
      </w:r>
      <w:proofErr w:type="spellStart"/>
      <w:r w:rsidRPr="0065766C">
        <w:rPr>
          <w:rFonts w:ascii="Times New Roman" w:hAnsi="Times New Roman"/>
          <w:sz w:val="28"/>
          <w:szCs w:val="28"/>
          <w:lang w:val="uk-UA"/>
        </w:rPr>
        <w:t>К.:“Юрінком</w:t>
      </w:r>
      <w:proofErr w:type="spellEnd"/>
      <w:r w:rsidRPr="0065766C">
        <w:rPr>
          <w:rFonts w:ascii="Times New Roman" w:hAnsi="Times New Roman"/>
          <w:sz w:val="28"/>
          <w:szCs w:val="28"/>
          <w:lang w:val="uk-UA"/>
        </w:rPr>
        <w:t xml:space="preserve"> Інтер”,  2005. – 386с.</w:t>
      </w:r>
    </w:p>
    <w:p w:rsidR="00DE2744" w:rsidRPr="006639FC" w:rsidRDefault="00DE2744" w:rsidP="006639FC">
      <w:pPr>
        <w:pStyle w:val="a3"/>
        <w:numPr>
          <w:ilvl w:val="0"/>
          <w:numId w:val="13"/>
        </w:numPr>
        <w:tabs>
          <w:tab w:val="left" w:pos="0"/>
        </w:tabs>
        <w:spacing w:after="0" w:line="288" w:lineRule="auto"/>
        <w:ind w:left="0" w:firstLine="851"/>
        <w:jc w:val="both"/>
        <w:rPr>
          <w:rFonts w:ascii="Times New Roman" w:hAnsi="Times New Roman"/>
          <w:sz w:val="28"/>
          <w:szCs w:val="28"/>
        </w:rPr>
      </w:pPr>
      <w:r w:rsidRPr="00396186">
        <w:rPr>
          <w:rFonts w:ascii="Times New Roman" w:hAnsi="Times New Roman"/>
          <w:sz w:val="28"/>
          <w:szCs w:val="28"/>
          <w:lang w:val="uk-UA"/>
        </w:rPr>
        <w:t xml:space="preserve">Калужна О.М. Регламентація проведення судової експертизи за новим КПК України: окремі відкриті запитання /О. Калужна // Проблеми державотворення і захисту прав людини в Україні : </w:t>
      </w:r>
      <w:r w:rsidRPr="006639FC">
        <w:rPr>
          <w:rFonts w:ascii="Times New Roman" w:hAnsi="Times New Roman"/>
          <w:sz w:val="28"/>
          <w:szCs w:val="28"/>
          <w:lang w:val="uk-UA"/>
        </w:rPr>
        <w:t xml:space="preserve">матеріали </w:t>
      </w:r>
      <w:r w:rsidRPr="006639FC">
        <w:rPr>
          <w:rFonts w:ascii="Times New Roman" w:hAnsi="Times New Roman"/>
          <w:sz w:val="28"/>
          <w:szCs w:val="28"/>
        </w:rPr>
        <w:t>X</w:t>
      </w:r>
      <w:r w:rsidRPr="006639FC">
        <w:rPr>
          <w:rFonts w:ascii="Times New Roman" w:hAnsi="Times New Roman"/>
          <w:sz w:val="28"/>
          <w:szCs w:val="28"/>
          <w:lang w:val="uk-UA"/>
        </w:rPr>
        <w:t xml:space="preserve">ІХ регіональної науково-практичної конференції, ___ лютого 2013 р., м. Львів. – Львів : Юридичний факультет Львівського національного університету імені Івана Франка, 2013. – С. </w:t>
      </w:r>
      <w:hyperlink r:id="rId22" w:history="1">
        <w:r w:rsidRPr="006639FC">
          <w:rPr>
            <w:rStyle w:val="a4"/>
            <w:rFonts w:ascii="Times New Roman" w:hAnsi="Times New Roman"/>
            <w:sz w:val="28"/>
            <w:szCs w:val="28"/>
          </w:rPr>
          <w:t>http://law.lnu.edu.ua/uploads/media/Conference-2013.pdf</w:t>
        </w:r>
      </w:hyperlink>
      <w:r w:rsidRPr="006639FC">
        <w:rPr>
          <w:rFonts w:ascii="Times New Roman" w:hAnsi="Times New Roman"/>
          <w:sz w:val="28"/>
          <w:szCs w:val="28"/>
        </w:rPr>
        <w:t>.</w:t>
      </w:r>
    </w:p>
    <w:p w:rsidR="00DE2744" w:rsidRPr="006639FC" w:rsidRDefault="00925DB2" w:rsidP="006639FC">
      <w:pPr>
        <w:pStyle w:val="a3"/>
        <w:numPr>
          <w:ilvl w:val="0"/>
          <w:numId w:val="13"/>
        </w:numPr>
        <w:tabs>
          <w:tab w:val="left" w:pos="0"/>
        </w:tabs>
        <w:spacing w:after="0" w:line="288" w:lineRule="auto"/>
        <w:ind w:left="0" w:firstLine="851"/>
        <w:jc w:val="both"/>
        <w:rPr>
          <w:rFonts w:ascii="Times New Roman" w:hAnsi="Times New Roman"/>
          <w:sz w:val="28"/>
          <w:szCs w:val="28"/>
        </w:rPr>
      </w:pPr>
      <w:hyperlink r:id="rId23" w:tooltip="Пошук за автором" w:history="1">
        <w:r w:rsidR="00DE2744" w:rsidRPr="006639FC">
          <w:rPr>
            <w:rStyle w:val="a4"/>
            <w:rFonts w:ascii="Times New Roman" w:hAnsi="Times New Roman"/>
            <w:color w:val="auto"/>
            <w:sz w:val="28"/>
            <w:szCs w:val="28"/>
            <w:u w:val="none"/>
          </w:rPr>
          <w:t>Калужна О. М.</w:t>
        </w:r>
      </w:hyperlink>
      <w:r w:rsidR="00DE2744" w:rsidRPr="006639FC">
        <w:rPr>
          <w:rFonts w:ascii="Times New Roman" w:hAnsi="Times New Roman"/>
          <w:sz w:val="28"/>
          <w:szCs w:val="28"/>
          <w:shd w:val="clear" w:color="auto" w:fill="F9F9F9"/>
          <w:lang w:val="uk-UA"/>
        </w:rPr>
        <w:t xml:space="preserve"> </w:t>
      </w:r>
      <w:proofErr w:type="spellStart"/>
      <w:r w:rsidR="00DE2744" w:rsidRPr="006639FC">
        <w:rPr>
          <w:rFonts w:ascii="Times New Roman" w:hAnsi="Times New Roman"/>
          <w:bCs/>
          <w:sz w:val="28"/>
          <w:szCs w:val="28"/>
        </w:rPr>
        <w:t>Науковий</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підхід</w:t>
      </w:r>
      <w:proofErr w:type="spellEnd"/>
      <w:r w:rsidR="00DE2744" w:rsidRPr="006639FC">
        <w:rPr>
          <w:rFonts w:ascii="Times New Roman" w:hAnsi="Times New Roman"/>
          <w:bCs/>
          <w:sz w:val="28"/>
          <w:szCs w:val="28"/>
        </w:rPr>
        <w:t xml:space="preserve"> до </w:t>
      </w:r>
      <w:proofErr w:type="spellStart"/>
      <w:r w:rsidR="00DE2744" w:rsidRPr="006639FC">
        <w:rPr>
          <w:rFonts w:ascii="Times New Roman" w:hAnsi="Times New Roman"/>
          <w:bCs/>
          <w:sz w:val="28"/>
          <w:szCs w:val="28"/>
        </w:rPr>
        <w:t>розуміння</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відмови</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експерта</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від</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давання</w:t>
      </w:r>
      <w:proofErr w:type="spellEnd"/>
      <w:r w:rsidR="00DE2744" w:rsidRPr="006639FC">
        <w:rPr>
          <w:rFonts w:ascii="Times New Roman" w:hAnsi="Times New Roman"/>
          <w:bCs/>
          <w:sz w:val="28"/>
          <w:szCs w:val="28"/>
        </w:rPr>
        <w:t xml:space="preserve"> </w:t>
      </w:r>
      <w:proofErr w:type="spellStart"/>
      <w:r w:rsidR="00DE2744" w:rsidRPr="006639FC">
        <w:rPr>
          <w:rFonts w:ascii="Times New Roman" w:hAnsi="Times New Roman"/>
          <w:bCs/>
          <w:sz w:val="28"/>
          <w:szCs w:val="28"/>
        </w:rPr>
        <w:t>висновку</w:t>
      </w:r>
      <w:proofErr w:type="spellEnd"/>
      <w:r w:rsidR="00DE2744" w:rsidRPr="006639FC">
        <w:rPr>
          <w:rStyle w:val="apple-converted-space"/>
          <w:rFonts w:ascii="Times New Roman" w:hAnsi="Times New Roman"/>
          <w:sz w:val="28"/>
          <w:szCs w:val="28"/>
          <w:shd w:val="clear" w:color="auto" w:fill="F9F9F9"/>
        </w:rPr>
        <w:t> </w:t>
      </w:r>
      <w:r w:rsidR="00DE2744" w:rsidRPr="006639FC">
        <w:rPr>
          <w:rFonts w:ascii="Times New Roman" w:hAnsi="Times New Roman"/>
          <w:sz w:val="28"/>
          <w:szCs w:val="28"/>
          <w:shd w:val="clear" w:color="auto" w:fill="F9F9F9"/>
        </w:rPr>
        <w:t>/ О. М. Калужна //</w:t>
      </w:r>
      <w:r w:rsidR="00DE2744" w:rsidRPr="006639FC">
        <w:rPr>
          <w:rStyle w:val="apple-converted-space"/>
          <w:rFonts w:ascii="Times New Roman" w:hAnsi="Times New Roman"/>
          <w:sz w:val="28"/>
          <w:szCs w:val="28"/>
          <w:shd w:val="clear" w:color="auto" w:fill="F9F9F9"/>
        </w:rPr>
        <w:t> </w:t>
      </w:r>
      <w:proofErr w:type="spellStart"/>
      <w:r w:rsidR="00DE2744" w:rsidRPr="006639FC">
        <w:rPr>
          <w:rFonts w:ascii="Times New Roman" w:hAnsi="Times New Roman"/>
          <w:sz w:val="28"/>
          <w:szCs w:val="28"/>
        </w:rPr>
        <w:fldChar w:fldCharType="begin"/>
      </w:r>
      <w:r w:rsidR="00DE2744" w:rsidRPr="006639FC">
        <w:rPr>
          <w:rFonts w:ascii="Times New Roman" w:hAnsi="Times New Roman"/>
          <w:sz w:val="28"/>
          <w:szCs w:val="28"/>
        </w:rPr>
        <w:instrText>HYPERLINK "http://www.irbis-nbuv.gov.ua/cgi-bin/irbis_nbuv/cgiirbis_64.exe?Z21ID=&amp;I21DBN=UJRN&amp;P21DBN=UJRN&amp;S21STN=1&amp;S21REF=10&amp;S21FMT=JUU_all&amp;C21COM=S&amp;S21CNR=20&amp;S21P01=0&amp;S21P02=0&amp;S21P03=IJ=&amp;S21COLORTERMS=1&amp;S21STR=%D0%9672492" \o "Періодичне видання"</w:instrText>
      </w:r>
      <w:r w:rsidR="00DE2744" w:rsidRPr="006639FC">
        <w:rPr>
          <w:rFonts w:ascii="Times New Roman" w:hAnsi="Times New Roman"/>
          <w:sz w:val="28"/>
          <w:szCs w:val="28"/>
        </w:rPr>
        <w:fldChar w:fldCharType="separate"/>
      </w:r>
      <w:r w:rsidR="00DE2744" w:rsidRPr="006639FC">
        <w:rPr>
          <w:rStyle w:val="a4"/>
          <w:rFonts w:ascii="Times New Roman" w:hAnsi="Times New Roman"/>
          <w:color w:val="auto"/>
          <w:sz w:val="28"/>
          <w:szCs w:val="28"/>
        </w:rPr>
        <w:t>Теорія</w:t>
      </w:r>
      <w:proofErr w:type="spellEnd"/>
      <w:r w:rsidR="00DE2744" w:rsidRPr="006639FC">
        <w:rPr>
          <w:rStyle w:val="a4"/>
          <w:rFonts w:ascii="Times New Roman" w:hAnsi="Times New Roman"/>
          <w:color w:val="auto"/>
          <w:sz w:val="28"/>
          <w:szCs w:val="28"/>
        </w:rPr>
        <w:t xml:space="preserve"> та практика </w:t>
      </w:r>
      <w:proofErr w:type="spellStart"/>
      <w:r w:rsidR="00DE2744" w:rsidRPr="006639FC">
        <w:rPr>
          <w:rStyle w:val="a4"/>
          <w:rFonts w:ascii="Times New Roman" w:hAnsi="Times New Roman"/>
          <w:color w:val="auto"/>
          <w:sz w:val="28"/>
          <w:szCs w:val="28"/>
        </w:rPr>
        <w:t>судової</w:t>
      </w:r>
      <w:proofErr w:type="spellEnd"/>
      <w:r w:rsidR="00DE2744" w:rsidRPr="006639FC">
        <w:rPr>
          <w:rStyle w:val="a4"/>
          <w:rFonts w:ascii="Times New Roman" w:hAnsi="Times New Roman"/>
          <w:color w:val="auto"/>
          <w:sz w:val="28"/>
          <w:szCs w:val="28"/>
        </w:rPr>
        <w:t xml:space="preserve"> </w:t>
      </w:r>
      <w:proofErr w:type="spellStart"/>
      <w:r w:rsidR="00DE2744" w:rsidRPr="006639FC">
        <w:rPr>
          <w:rStyle w:val="a4"/>
          <w:rFonts w:ascii="Times New Roman" w:hAnsi="Times New Roman"/>
          <w:color w:val="auto"/>
          <w:sz w:val="28"/>
          <w:szCs w:val="28"/>
        </w:rPr>
        <w:t>експертизи</w:t>
      </w:r>
      <w:proofErr w:type="spellEnd"/>
      <w:r w:rsidR="00DE2744" w:rsidRPr="006639FC">
        <w:rPr>
          <w:rStyle w:val="a4"/>
          <w:rFonts w:ascii="Times New Roman" w:hAnsi="Times New Roman"/>
          <w:color w:val="auto"/>
          <w:sz w:val="28"/>
          <w:szCs w:val="28"/>
        </w:rPr>
        <w:t xml:space="preserve"> і </w:t>
      </w:r>
      <w:proofErr w:type="spellStart"/>
      <w:r w:rsidR="00DE2744" w:rsidRPr="006639FC">
        <w:rPr>
          <w:rStyle w:val="a4"/>
          <w:rFonts w:ascii="Times New Roman" w:hAnsi="Times New Roman"/>
          <w:color w:val="auto"/>
          <w:sz w:val="28"/>
          <w:szCs w:val="28"/>
        </w:rPr>
        <w:t>криміналістики</w:t>
      </w:r>
      <w:proofErr w:type="spellEnd"/>
      <w:r w:rsidR="00DE2744" w:rsidRPr="006639FC">
        <w:rPr>
          <w:rFonts w:ascii="Times New Roman" w:hAnsi="Times New Roman"/>
          <w:sz w:val="28"/>
          <w:szCs w:val="28"/>
        </w:rPr>
        <w:fldChar w:fldCharType="end"/>
      </w:r>
      <w:r w:rsidR="00DE2744" w:rsidRPr="006639FC">
        <w:rPr>
          <w:rFonts w:ascii="Times New Roman" w:hAnsi="Times New Roman"/>
          <w:sz w:val="28"/>
          <w:szCs w:val="28"/>
          <w:shd w:val="clear" w:color="auto" w:fill="F9F9F9"/>
        </w:rPr>
        <w:t xml:space="preserve">. - 2015. - </w:t>
      </w:r>
      <w:proofErr w:type="spellStart"/>
      <w:r w:rsidR="00DE2744" w:rsidRPr="006639FC">
        <w:rPr>
          <w:rFonts w:ascii="Times New Roman" w:hAnsi="Times New Roman"/>
          <w:sz w:val="28"/>
          <w:szCs w:val="28"/>
          <w:shd w:val="clear" w:color="auto" w:fill="F9F9F9"/>
        </w:rPr>
        <w:t>Вип</w:t>
      </w:r>
      <w:proofErr w:type="spellEnd"/>
      <w:r w:rsidR="00DE2744" w:rsidRPr="006639FC">
        <w:rPr>
          <w:rFonts w:ascii="Times New Roman" w:hAnsi="Times New Roman"/>
          <w:sz w:val="28"/>
          <w:szCs w:val="28"/>
          <w:shd w:val="clear" w:color="auto" w:fill="F9F9F9"/>
        </w:rPr>
        <w:t>. 15.</w:t>
      </w:r>
      <w:r w:rsidR="00DE2744" w:rsidRPr="006639FC">
        <w:rPr>
          <w:rFonts w:ascii="Times New Roman" w:hAnsi="Times New Roman"/>
          <w:sz w:val="28"/>
          <w:szCs w:val="28"/>
        </w:rPr>
        <w:t xml:space="preserve"> </w:t>
      </w:r>
    </w:p>
    <w:p w:rsidR="00DE2744" w:rsidRPr="006639FC" w:rsidRDefault="00DE2744" w:rsidP="006639FC">
      <w:pPr>
        <w:pStyle w:val="a3"/>
        <w:numPr>
          <w:ilvl w:val="0"/>
          <w:numId w:val="13"/>
        </w:numPr>
        <w:tabs>
          <w:tab w:val="left" w:pos="0"/>
        </w:tabs>
        <w:spacing w:after="0" w:line="288" w:lineRule="auto"/>
        <w:ind w:left="0" w:firstLine="851"/>
        <w:jc w:val="both"/>
        <w:rPr>
          <w:rFonts w:ascii="Times New Roman" w:hAnsi="Times New Roman"/>
          <w:sz w:val="28"/>
          <w:szCs w:val="28"/>
        </w:rPr>
      </w:pPr>
      <w:proofErr w:type="spellStart"/>
      <w:r w:rsidRPr="006639FC">
        <w:rPr>
          <w:rFonts w:ascii="Times New Roman" w:hAnsi="Times New Roman"/>
          <w:sz w:val="28"/>
          <w:szCs w:val="28"/>
          <w:lang w:val="uk-UA"/>
        </w:rPr>
        <w:t>Калужна</w:t>
      </w:r>
      <w:proofErr w:type="spellEnd"/>
      <w:r w:rsidRPr="006639FC">
        <w:rPr>
          <w:rFonts w:ascii="Times New Roman" w:hAnsi="Times New Roman"/>
          <w:sz w:val="28"/>
          <w:szCs w:val="28"/>
          <w:lang w:val="uk-UA"/>
        </w:rPr>
        <w:t xml:space="preserve"> О.М. Фактичні підстави проведення судової експертизи в кримінальному судочинстві // </w:t>
      </w:r>
      <w:proofErr w:type="spellStart"/>
      <w:r w:rsidRPr="006639FC">
        <w:rPr>
          <w:rFonts w:ascii="Times New Roman" w:hAnsi="Times New Roman"/>
          <w:sz w:val="28"/>
          <w:szCs w:val="28"/>
        </w:rPr>
        <w:t>Науковий</w:t>
      </w:r>
      <w:proofErr w:type="spellEnd"/>
      <w:r w:rsidRPr="006639FC">
        <w:rPr>
          <w:rFonts w:ascii="Times New Roman" w:hAnsi="Times New Roman"/>
          <w:sz w:val="28"/>
          <w:szCs w:val="28"/>
        </w:rPr>
        <w:t xml:space="preserve"> </w:t>
      </w:r>
      <w:proofErr w:type="spellStart"/>
      <w:r w:rsidRPr="006639FC">
        <w:rPr>
          <w:rFonts w:ascii="Times New Roman" w:hAnsi="Times New Roman"/>
          <w:sz w:val="28"/>
          <w:szCs w:val="28"/>
        </w:rPr>
        <w:t>вісник</w:t>
      </w:r>
      <w:proofErr w:type="spellEnd"/>
      <w:r w:rsidRPr="006639FC">
        <w:rPr>
          <w:rFonts w:ascii="Times New Roman" w:hAnsi="Times New Roman"/>
          <w:sz w:val="28"/>
          <w:szCs w:val="28"/>
        </w:rPr>
        <w:t xml:space="preserve"> </w:t>
      </w:r>
      <w:proofErr w:type="spellStart"/>
      <w:r w:rsidRPr="006639FC">
        <w:rPr>
          <w:rFonts w:ascii="Times New Roman" w:hAnsi="Times New Roman"/>
          <w:sz w:val="28"/>
          <w:szCs w:val="28"/>
        </w:rPr>
        <w:t>Ужгородського</w:t>
      </w:r>
      <w:proofErr w:type="spellEnd"/>
      <w:r w:rsidRPr="006639FC">
        <w:rPr>
          <w:rFonts w:ascii="Times New Roman" w:hAnsi="Times New Roman"/>
          <w:sz w:val="28"/>
          <w:szCs w:val="28"/>
        </w:rPr>
        <w:t xml:space="preserve"> </w:t>
      </w:r>
      <w:proofErr w:type="spellStart"/>
      <w:r w:rsidRPr="006639FC">
        <w:rPr>
          <w:rFonts w:ascii="Times New Roman" w:hAnsi="Times New Roman"/>
          <w:sz w:val="28"/>
          <w:szCs w:val="28"/>
        </w:rPr>
        <w:t>національного</w:t>
      </w:r>
      <w:proofErr w:type="spellEnd"/>
      <w:r w:rsidRPr="006639FC">
        <w:rPr>
          <w:rFonts w:ascii="Times New Roman" w:hAnsi="Times New Roman"/>
          <w:sz w:val="28"/>
          <w:szCs w:val="28"/>
        </w:rPr>
        <w:t xml:space="preserve"> </w:t>
      </w:r>
      <w:proofErr w:type="spellStart"/>
      <w:r w:rsidRPr="006639FC">
        <w:rPr>
          <w:rFonts w:ascii="Times New Roman" w:hAnsi="Times New Roman"/>
          <w:sz w:val="28"/>
          <w:szCs w:val="28"/>
        </w:rPr>
        <w:t>університету</w:t>
      </w:r>
      <w:proofErr w:type="spellEnd"/>
      <w:r w:rsidRPr="006639FC">
        <w:rPr>
          <w:rFonts w:ascii="Times New Roman" w:hAnsi="Times New Roman"/>
          <w:sz w:val="28"/>
          <w:szCs w:val="28"/>
        </w:rPr>
        <w:t>, 2016</w:t>
      </w:r>
      <w:r w:rsidRPr="006639FC">
        <w:rPr>
          <w:rFonts w:ascii="Times New Roman" w:hAnsi="Times New Roman"/>
          <w:sz w:val="28"/>
          <w:szCs w:val="28"/>
          <w:lang w:val="uk-UA"/>
        </w:rPr>
        <w:t>,</w:t>
      </w:r>
      <w:r w:rsidRPr="006639FC">
        <w:rPr>
          <w:rFonts w:ascii="Times New Roman" w:hAnsi="Times New Roman"/>
          <w:sz w:val="28"/>
          <w:szCs w:val="28"/>
        </w:rPr>
        <w:t xml:space="preserve"> </w:t>
      </w:r>
      <w:proofErr w:type="spellStart"/>
      <w:r w:rsidRPr="006639FC">
        <w:rPr>
          <w:rFonts w:ascii="Times New Roman" w:hAnsi="Times New Roman"/>
          <w:sz w:val="28"/>
          <w:szCs w:val="28"/>
        </w:rPr>
        <w:t>Серія</w:t>
      </w:r>
      <w:proofErr w:type="spellEnd"/>
      <w:r w:rsidRPr="006639FC">
        <w:rPr>
          <w:rFonts w:ascii="Times New Roman" w:hAnsi="Times New Roman"/>
          <w:sz w:val="28"/>
          <w:szCs w:val="28"/>
        </w:rPr>
        <w:t xml:space="preserve"> ПРАВО. </w:t>
      </w:r>
      <w:proofErr w:type="spellStart"/>
      <w:r w:rsidRPr="006639FC">
        <w:rPr>
          <w:rFonts w:ascii="Times New Roman" w:hAnsi="Times New Roman"/>
          <w:sz w:val="28"/>
          <w:szCs w:val="28"/>
        </w:rPr>
        <w:t>Випуск</w:t>
      </w:r>
      <w:proofErr w:type="spellEnd"/>
      <w:r w:rsidRPr="006639FC">
        <w:rPr>
          <w:rFonts w:ascii="Times New Roman" w:hAnsi="Times New Roman"/>
          <w:sz w:val="28"/>
          <w:szCs w:val="28"/>
        </w:rPr>
        <w:t xml:space="preserve"> 36. Том </w:t>
      </w:r>
      <w:r w:rsidRPr="006639FC">
        <w:rPr>
          <w:rFonts w:ascii="Times New Roman" w:hAnsi="Times New Roman"/>
          <w:sz w:val="28"/>
          <w:szCs w:val="28"/>
          <w:lang w:val="uk-UA"/>
        </w:rPr>
        <w:t xml:space="preserve">2. – С. 130-137. </w:t>
      </w:r>
    </w:p>
    <w:p w:rsidR="006639FC" w:rsidRPr="006639FC" w:rsidRDefault="00DE2744" w:rsidP="006639FC">
      <w:pPr>
        <w:pStyle w:val="a3"/>
        <w:numPr>
          <w:ilvl w:val="0"/>
          <w:numId w:val="13"/>
        </w:numPr>
        <w:tabs>
          <w:tab w:val="left" w:pos="0"/>
        </w:tabs>
        <w:spacing w:after="0" w:line="240" w:lineRule="auto"/>
        <w:ind w:left="0"/>
        <w:jc w:val="both"/>
        <w:rPr>
          <w:rFonts w:ascii="Times New Roman" w:hAnsi="Times New Roman"/>
          <w:sz w:val="28"/>
          <w:szCs w:val="28"/>
          <w:lang w:val="uk-UA"/>
        </w:rPr>
      </w:pPr>
      <w:r w:rsidRPr="006639FC">
        <w:rPr>
          <w:rFonts w:ascii="Times New Roman" w:hAnsi="Times New Roman"/>
          <w:sz w:val="28"/>
          <w:szCs w:val="28"/>
          <w:lang w:val="uk-UA"/>
        </w:rPr>
        <w:t xml:space="preserve">Калужна О.М. </w:t>
      </w:r>
      <w:hyperlink r:id="rId24" w:history="1">
        <w:r w:rsidRPr="006639FC">
          <w:rPr>
            <w:rStyle w:val="a4"/>
            <w:rFonts w:ascii="Times New Roman" w:hAnsi="Times New Roman"/>
            <w:color w:val="auto"/>
            <w:sz w:val="28"/>
            <w:szCs w:val="28"/>
            <w:u w:val="none"/>
            <w:shd w:val="clear" w:color="auto" w:fill="FFFFFF"/>
          </w:rPr>
          <w:t>Чи не (за)багато політики, (за)мало права у</w:t>
        </w:r>
        <w:r w:rsidRPr="006639FC">
          <w:rPr>
            <w:rStyle w:val="a4"/>
            <w:rFonts w:ascii="Times New Roman" w:hAnsi="Times New Roman"/>
            <w:color w:val="auto"/>
            <w:sz w:val="28"/>
            <w:szCs w:val="28"/>
            <w:u w:val="none"/>
            <w:shd w:val="clear" w:color="auto" w:fill="FFFFFF"/>
            <w:lang w:val="uk-UA"/>
          </w:rPr>
          <w:t xml:space="preserve"> </w:t>
        </w:r>
        <w:r w:rsidRPr="006639FC">
          <w:rPr>
            <w:rStyle w:val="a4"/>
            <w:rFonts w:ascii="Times New Roman" w:hAnsi="Times New Roman"/>
            <w:color w:val="auto"/>
            <w:sz w:val="28"/>
            <w:szCs w:val="28"/>
            <w:u w:val="none"/>
            <w:shd w:val="clear" w:color="auto" w:fill="FFFFFF"/>
          </w:rPr>
          <w:t>підходах до державної експертної монополії?</w:t>
        </w:r>
      </w:hyperlink>
      <w:r w:rsidRPr="006639FC">
        <w:rPr>
          <w:rFonts w:ascii="Times New Roman" w:hAnsi="Times New Roman"/>
          <w:sz w:val="28"/>
          <w:szCs w:val="28"/>
          <w:lang w:val="uk-UA"/>
        </w:rPr>
        <w:t xml:space="preserve"> // Проблеми законності. – Харків, №1/2018. – С.104-120 // </w:t>
      </w:r>
      <w:hyperlink r:id="rId25" w:history="1">
        <w:r w:rsidRPr="006639FC">
          <w:rPr>
            <w:rStyle w:val="a4"/>
            <w:rFonts w:ascii="Times New Roman" w:hAnsi="Times New Roman"/>
            <w:sz w:val="28"/>
            <w:szCs w:val="28"/>
            <w:lang w:val="uk-UA"/>
          </w:rPr>
          <w:t>http://plaw.nlu.edu.ua/article/view/123451</w:t>
        </w:r>
      </w:hyperlink>
      <w:r w:rsidRPr="006639FC">
        <w:rPr>
          <w:rFonts w:ascii="Times New Roman" w:hAnsi="Times New Roman"/>
          <w:sz w:val="28"/>
          <w:szCs w:val="28"/>
          <w:lang w:val="uk-UA"/>
        </w:rPr>
        <w:t>.</w:t>
      </w:r>
      <w:r w:rsidR="006639FC" w:rsidRPr="006639FC">
        <w:rPr>
          <w:rFonts w:ascii="Times New Roman" w:hAnsi="Times New Roman"/>
          <w:sz w:val="28"/>
          <w:szCs w:val="28"/>
          <w:lang w:val="uk-UA"/>
        </w:rPr>
        <w:t xml:space="preserve"> </w:t>
      </w:r>
    </w:p>
    <w:p w:rsidR="006639FC" w:rsidRPr="006639FC" w:rsidRDefault="007025AD" w:rsidP="006639FC">
      <w:pPr>
        <w:pStyle w:val="a3"/>
        <w:numPr>
          <w:ilvl w:val="0"/>
          <w:numId w:val="13"/>
        </w:numPr>
        <w:tabs>
          <w:tab w:val="left" w:pos="0"/>
        </w:tabs>
        <w:spacing w:after="0" w:line="240" w:lineRule="auto"/>
        <w:ind w:left="0"/>
        <w:jc w:val="both"/>
        <w:rPr>
          <w:rStyle w:val="a4"/>
          <w:rFonts w:ascii="Times New Roman" w:hAnsi="Times New Roman"/>
          <w:color w:val="auto"/>
          <w:sz w:val="28"/>
          <w:szCs w:val="28"/>
          <w:u w:val="none"/>
          <w:lang w:val="uk-UA"/>
        </w:rPr>
      </w:pPr>
      <w:r w:rsidRPr="006639FC">
        <w:rPr>
          <w:rFonts w:ascii="Times New Roman" w:hAnsi="Times New Roman"/>
          <w:sz w:val="28"/>
          <w:szCs w:val="28"/>
          <w:lang w:val="uk-UA"/>
        </w:rPr>
        <w:t xml:space="preserve">Калужна О.М. Чи не (за)багато політики, (за)мало права у підходах до передання на вирішення слідчого судді питання про залучення експерта на стадії досудового розслідування? (за Законом № 2147-VIII від 3 жовтня 2017 року) / Калужна О.М. // Право і суспільство. – 2018. - № 2-2. – С. 211-222. – Режим доступу: </w:t>
      </w:r>
      <w:hyperlink r:id="rId26" w:history="1">
        <w:r w:rsidRPr="006639FC">
          <w:rPr>
            <w:rStyle w:val="a4"/>
            <w:rFonts w:ascii="Times New Roman" w:hAnsi="Times New Roman"/>
            <w:color w:val="auto"/>
            <w:sz w:val="28"/>
            <w:szCs w:val="28"/>
            <w:lang w:val="uk-UA"/>
          </w:rPr>
          <w:t>http://pravoisuspilstvo.org.ua/archive/2018/2_2018/part_2/38.pdf</w:t>
        </w:r>
      </w:hyperlink>
      <w:r w:rsidR="006639FC" w:rsidRPr="006639FC">
        <w:rPr>
          <w:rStyle w:val="a4"/>
          <w:rFonts w:ascii="Times New Roman" w:hAnsi="Times New Roman"/>
          <w:color w:val="auto"/>
          <w:sz w:val="28"/>
          <w:szCs w:val="28"/>
          <w:lang w:val="uk-UA"/>
        </w:rPr>
        <w:t xml:space="preserve"> </w:t>
      </w:r>
    </w:p>
    <w:p w:rsidR="006639FC" w:rsidRPr="006639FC" w:rsidRDefault="006639FC" w:rsidP="006639FC">
      <w:pPr>
        <w:pStyle w:val="a3"/>
        <w:numPr>
          <w:ilvl w:val="0"/>
          <w:numId w:val="13"/>
        </w:numPr>
        <w:tabs>
          <w:tab w:val="left" w:pos="0"/>
        </w:tabs>
        <w:spacing w:after="0" w:line="240" w:lineRule="auto"/>
        <w:ind w:left="0"/>
        <w:jc w:val="both"/>
        <w:rPr>
          <w:rFonts w:ascii="Times New Roman" w:hAnsi="Times New Roman"/>
          <w:sz w:val="28"/>
          <w:szCs w:val="28"/>
          <w:lang w:val="uk-UA"/>
        </w:rPr>
      </w:pPr>
      <w:r w:rsidRPr="006639FC">
        <w:rPr>
          <w:rFonts w:ascii="Times New Roman" w:hAnsi="Times New Roman"/>
          <w:sz w:val="28"/>
          <w:szCs w:val="28"/>
          <w:lang w:val="uk-UA"/>
        </w:rPr>
        <w:t xml:space="preserve">Калужна О. М. Співвідношення судової експертизи із несудовими експертизами / О. М. Калужна // Актуальні питання кримінального права, кримінального процесу та криміналістики (на вшанування пам’яті Ганса </w:t>
      </w:r>
      <w:proofErr w:type="spellStart"/>
      <w:r w:rsidRPr="006639FC">
        <w:rPr>
          <w:rFonts w:ascii="Times New Roman" w:hAnsi="Times New Roman"/>
          <w:sz w:val="28"/>
          <w:szCs w:val="28"/>
          <w:lang w:val="uk-UA"/>
        </w:rPr>
        <w:t>Гросса</w:t>
      </w:r>
      <w:proofErr w:type="spellEnd"/>
      <w:r w:rsidRPr="006639FC">
        <w:rPr>
          <w:rFonts w:ascii="Times New Roman" w:hAnsi="Times New Roman"/>
          <w:sz w:val="28"/>
          <w:szCs w:val="28"/>
          <w:lang w:val="uk-UA"/>
        </w:rPr>
        <w:t xml:space="preserve">) : </w:t>
      </w:r>
      <w:proofErr w:type="spellStart"/>
      <w:r w:rsidRPr="006639FC">
        <w:rPr>
          <w:rFonts w:ascii="Times New Roman" w:hAnsi="Times New Roman"/>
          <w:sz w:val="28"/>
          <w:szCs w:val="28"/>
          <w:lang w:val="uk-UA"/>
        </w:rPr>
        <w:t>зб</w:t>
      </w:r>
      <w:proofErr w:type="spellEnd"/>
      <w:r w:rsidRPr="006639FC">
        <w:rPr>
          <w:rFonts w:ascii="Times New Roman" w:hAnsi="Times New Roman"/>
          <w:sz w:val="28"/>
          <w:szCs w:val="28"/>
          <w:lang w:val="uk-UA"/>
        </w:rPr>
        <w:t xml:space="preserve">. матеріалів </w:t>
      </w:r>
      <w:proofErr w:type="spellStart"/>
      <w:r w:rsidRPr="006639FC">
        <w:rPr>
          <w:rFonts w:ascii="Times New Roman" w:hAnsi="Times New Roman"/>
          <w:sz w:val="28"/>
          <w:szCs w:val="28"/>
          <w:lang w:val="uk-UA"/>
        </w:rPr>
        <w:t>Міжнар</w:t>
      </w:r>
      <w:proofErr w:type="spellEnd"/>
      <w:r w:rsidRPr="006639FC">
        <w:rPr>
          <w:rFonts w:ascii="Times New Roman" w:hAnsi="Times New Roman"/>
          <w:sz w:val="28"/>
          <w:szCs w:val="28"/>
          <w:lang w:val="uk-UA"/>
        </w:rPr>
        <w:t>. наук-</w:t>
      </w:r>
      <w:proofErr w:type="spellStart"/>
      <w:r w:rsidRPr="006639FC">
        <w:rPr>
          <w:rFonts w:ascii="Times New Roman" w:hAnsi="Times New Roman"/>
          <w:sz w:val="28"/>
          <w:szCs w:val="28"/>
          <w:lang w:val="uk-UA"/>
        </w:rPr>
        <w:t>практ</w:t>
      </w:r>
      <w:proofErr w:type="spellEnd"/>
      <w:r w:rsidRPr="006639FC">
        <w:rPr>
          <w:rFonts w:ascii="Times New Roman" w:hAnsi="Times New Roman"/>
          <w:sz w:val="28"/>
          <w:szCs w:val="28"/>
          <w:lang w:val="uk-UA"/>
        </w:rPr>
        <w:t xml:space="preserve">. </w:t>
      </w:r>
      <w:proofErr w:type="spellStart"/>
      <w:r w:rsidRPr="006639FC">
        <w:rPr>
          <w:rFonts w:ascii="Times New Roman" w:hAnsi="Times New Roman"/>
          <w:sz w:val="28"/>
          <w:szCs w:val="28"/>
          <w:lang w:val="uk-UA"/>
        </w:rPr>
        <w:t>конф</w:t>
      </w:r>
      <w:proofErr w:type="spellEnd"/>
      <w:r w:rsidRPr="006639FC">
        <w:rPr>
          <w:rFonts w:ascii="Times New Roman" w:hAnsi="Times New Roman"/>
          <w:sz w:val="28"/>
          <w:szCs w:val="28"/>
          <w:lang w:val="uk-UA"/>
        </w:rPr>
        <w:t>. (Львів, 29 січня 2016 р.) – Львів : Видавництво Львівської політехніки, 2016. – С. 200 –201.</w:t>
      </w:r>
    </w:p>
    <w:p w:rsidR="006639FC" w:rsidRPr="006639FC" w:rsidRDefault="006639FC" w:rsidP="006639FC">
      <w:pPr>
        <w:pStyle w:val="a3"/>
        <w:numPr>
          <w:ilvl w:val="0"/>
          <w:numId w:val="13"/>
        </w:numPr>
        <w:spacing w:after="0" w:line="240" w:lineRule="auto"/>
        <w:ind w:left="0"/>
        <w:jc w:val="both"/>
        <w:rPr>
          <w:rFonts w:ascii="Times New Roman" w:eastAsia="Times New Roman" w:hAnsi="Times New Roman"/>
          <w:sz w:val="28"/>
          <w:szCs w:val="28"/>
          <w:lang w:val="uk-UA" w:eastAsia="ru-RU"/>
        </w:rPr>
      </w:pPr>
      <w:r w:rsidRPr="006639FC">
        <w:rPr>
          <w:rFonts w:ascii="Times New Roman" w:hAnsi="Times New Roman"/>
          <w:sz w:val="28"/>
          <w:szCs w:val="28"/>
          <w:lang w:val="uk-UA"/>
        </w:rPr>
        <w:t>Калужна О. Співвідношення судової експертизи й участі спеціаліста у судочинстві України / О. Калужна //</w:t>
      </w:r>
      <w:r w:rsidRPr="006639FC">
        <w:rPr>
          <w:rFonts w:ascii="Times New Roman" w:eastAsia="Times New Roman" w:hAnsi="Times New Roman"/>
          <w:sz w:val="28"/>
          <w:szCs w:val="28"/>
          <w:lang w:val="uk-UA" w:eastAsia="ru-RU"/>
        </w:rPr>
        <w:t xml:space="preserve"> Проблеми державотворення і захисту прав людини в Україні : матеріали ХXІІ звітної науково-практичної конференції (4–5 лютого 2016 р.) : у 2 ч. – Ч. 2. – Львів :  Юридичний факультет Львівського національного університету імені Івана Франка, 2016. – С. 200</w:t>
      </w:r>
      <w:r w:rsidRPr="006639FC">
        <w:rPr>
          <w:rFonts w:ascii="Times New Roman" w:hAnsi="Times New Roman"/>
          <w:sz w:val="28"/>
          <w:szCs w:val="28"/>
          <w:lang w:val="uk-UA"/>
        </w:rPr>
        <w:t xml:space="preserve"> –</w:t>
      </w:r>
      <w:r w:rsidRPr="006639FC">
        <w:rPr>
          <w:rFonts w:ascii="Times New Roman" w:eastAsia="Times New Roman" w:hAnsi="Times New Roman"/>
          <w:sz w:val="28"/>
          <w:szCs w:val="28"/>
          <w:lang w:val="uk-UA" w:eastAsia="ru-RU"/>
        </w:rPr>
        <w:t>207</w:t>
      </w:r>
      <w:r w:rsidRPr="006639FC">
        <w:rPr>
          <w:rFonts w:ascii="Times New Roman" w:hAnsi="Times New Roman"/>
          <w:sz w:val="28"/>
          <w:szCs w:val="28"/>
          <w:lang w:val="uk-UA"/>
        </w:rPr>
        <w:t xml:space="preserve">. // </w:t>
      </w:r>
      <w:r w:rsidR="00925DB2">
        <w:fldChar w:fldCharType="begin"/>
      </w:r>
      <w:r w:rsidR="00925DB2" w:rsidRPr="00610E07">
        <w:rPr>
          <w:lang w:val="uk-UA"/>
        </w:rPr>
        <w:instrText xml:space="preserve"> </w:instrText>
      </w:r>
      <w:r w:rsidR="00925DB2">
        <w:instrText>HYPERLINK</w:instrText>
      </w:r>
      <w:r w:rsidR="00925DB2" w:rsidRPr="00610E07">
        <w:rPr>
          <w:lang w:val="uk-UA"/>
        </w:rPr>
        <w:instrText xml:space="preserve"> "</w:instrText>
      </w:r>
      <w:r w:rsidR="00925DB2">
        <w:instrText>http</w:instrText>
      </w:r>
      <w:r w:rsidR="00925DB2" w:rsidRPr="00610E07">
        <w:rPr>
          <w:lang w:val="uk-UA"/>
        </w:rPr>
        <w:instrText>://</w:instrText>
      </w:r>
      <w:r w:rsidR="00925DB2">
        <w:instrText>law</w:instrText>
      </w:r>
      <w:r w:rsidR="00925DB2" w:rsidRPr="00610E07">
        <w:rPr>
          <w:lang w:val="uk-UA"/>
        </w:rPr>
        <w:instrText>.</w:instrText>
      </w:r>
      <w:r w:rsidR="00925DB2">
        <w:instrText>lnu</w:instrText>
      </w:r>
      <w:r w:rsidR="00925DB2" w:rsidRPr="00610E07">
        <w:rPr>
          <w:lang w:val="uk-UA"/>
        </w:rPr>
        <w:instrText>.</w:instrText>
      </w:r>
      <w:r w:rsidR="00925DB2">
        <w:instrText>edu</w:instrText>
      </w:r>
      <w:r w:rsidR="00925DB2" w:rsidRPr="00610E07">
        <w:rPr>
          <w:lang w:val="uk-UA"/>
        </w:rPr>
        <w:instrText>.</w:instrText>
      </w:r>
      <w:r w:rsidR="00925DB2">
        <w:instrText>ua</w:instrText>
      </w:r>
      <w:r w:rsidR="00925DB2" w:rsidRPr="00610E07">
        <w:rPr>
          <w:lang w:val="uk-UA"/>
        </w:rPr>
        <w:instrText>/</w:instrText>
      </w:r>
      <w:r w:rsidR="00925DB2">
        <w:instrText>wp</w:instrText>
      </w:r>
      <w:r w:rsidR="00925DB2" w:rsidRPr="00610E07">
        <w:rPr>
          <w:lang w:val="uk-UA"/>
        </w:rPr>
        <w:instrText>-</w:instrText>
      </w:r>
      <w:r w:rsidR="00925DB2">
        <w:instrText>content</w:instrText>
      </w:r>
      <w:r w:rsidR="00925DB2" w:rsidRPr="00610E07">
        <w:rPr>
          <w:lang w:val="uk-UA"/>
        </w:rPr>
        <w:instrText>/</w:instrText>
      </w:r>
      <w:r w:rsidR="00925DB2">
        <w:instrText>uploads</w:instrText>
      </w:r>
      <w:r w:rsidR="00925DB2" w:rsidRPr="00610E07">
        <w:rPr>
          <w:lang w:val="uk-UA"/>
        </w:rPr>
        <w:instrText>/2016/03/%</w:instrText>
      </w:r>
      <w:r w:rsidR="00925DB2">
        <w:instrText>D</w:instrText>
      </w:r>
      <w:r w:rsidR="00925DB2" w:rsidRPr="00610E07">
        <w:rPr>
          <w:lang w:val="uk-UA"/>
        </w:rPr>
        <w:instrText>0%9</w:instrText>
      </w:r>
      <w:r w:rsidR="00925DB2">
        <w:instrText>A</w:instrText>
      </w:r>
      <w:r w:rsidR="00925DB2" w:rsidRPr="00610E07">
        <w:rPr>
          <w:lang w:val="uk-UA"/>
        </w:rPr>
        <w:instrText>%</w:instrText>
      </w:r>
      <w:r w:rsidR="00925DB2">
        <w:instrText>D</w:instrText>
      </w:r>
      <w:r w:rsidR="00925DB2" w:rsidRPr="00610E07">
        <w:rPr>
          <w:lang w:val="uk-UA"/>
        </w:rPr>
        <w:instrText>0%</w:instrText>
      </w:r>
      <w:r w:rsidR="00925DB2">
        <w:instrText>BE</w:instrText>
      </w:r>
      <w:r w:rsidR="00925DB2" w:rsidRPr="00610E07">
        <w:rPr>
          <w:lang w:val="uk-UA"/>
        </w:rPr>
        <w:instrText>%</w:instrText>
      </w:r>
      <w:r w:rsidR="00925DB2">
        <w:instrText>D</w:instrText>
      </w:r>
      <w:r w:rsidR="00925DB2" w:rsidRPr="00610E07">
        <w:rPr>
          <w:lang w:val="uk-UA"/>
        </w:rPr>
        <w:instrText>0%</w:instrText>
      </w:r>
      <w:r w:rsidR="00925DB2">
        <w:instrText>BD</w:instrText>
      </w:r>
      <w:r w:rsidR="00925DB2" w:rsidRPr="00610E07">
        <w:rPr>
          <w:lang w:val="uk-UA"/>
        </w:rPr>
        <w:instrText>%</w:instrText>
      </w:r>
      <w:r w:rsidR="00925DB2">
        <w:instrText>D</w:instrText>
      </w:r>
      <w:r w:rsidR="00925DB2" w:rsidRPr="00610E07">
        <w:rPr>
          <w:lang w:val="uk-UA"/>
        </w:rPr>
        <w:instrText>1%84%</w:instrText>
      </w:r>
      <w:r w:rsidR="00925DB2">
        <w:instrText>D</w:instrText>
      </w:r>
      <w:r w:rsidR="00925DB2" w:rsidRPr="00610E07">
        <w:rPr>
          <w:lang w:val="uk-UA"/>
        </w:rPr>
        <w:instrText>0%</w:instrText>
      </w:r>
      <w:r w:rsidR="00925DB2">
        <w:instrText>B</w:instrText>
      </w:r>
      <w:r w:rsidR="00925DB2" w:rsidRPr="00610E07">
        <w:rPr>
          <w:lang w:val="uk-UA"/>
        </w:rPr>
        <w:instrText>5%</w:instrText>
      </w:r>
      <w:r w:rsidR="00925DB2">
        <w:instrText>D</w:instrText>
      </w:r>
      <w:r w:rsidR="00925DB2" w:rsidRPr="00610E07">
        <w:rPr>
          <w:lang w:val="uk-UA"/>
        </w:rPr>
        <w:instrText>1%80%</w:instrText>
      </w:r>
      <w:r w:rsidR="00925DB2">
        <w:instrText>D</w:instrText>
      </w:r>
      <w:r w:rsidR="00925DB2" w:rsidRPr="00610E07">
        <w:rPr>
          <w:lang w:val="uk-UA"/>
        </w:rPr>
        <w:instrText>0%</w:instrText>
      </w:r>
      <w:r w:rsidR="00925DB2">
        <w:instrText>B</w:instrText>
      </w:r>
      <w:r w:rsidR="00925DB2" w:rsidRPr="00610E07">
        <w:rPr>
          <w:lang w:val="uk-UA"/>
        </w:rPr>
        <w:instrText>5%</w:instrText>
      </w:r>
      <w:r w:rsidR="00925DB2">
        <w:instrText>D</w:instrText>
      </w:r>
      <w:r w:rsidR="00925DB2" w:rsidRPr="00610E07">
        <w:rPr>
          <w:lang w:val="uk-UA"/>
        </w:rPr>
        <w:instrText>0%</w:instrText>
      </w:r>
      <w:r w:rsidR="00925DB2">
        <w:instrText>BD</w:instrText>
      </w:r>
      <w:r w:rsidR="00925DB2" w:rsidRPr="00610E07">
        <w:rPr>
          <w:lang w:val="uk-UA"/>
        </w:rPr>
        <w:instrText>%</w:instrText>
      </w:r>
      <w:r w:rsidR="00925DB2">
        <w:instrText>D</w:instrText>
      </w:r>
      <w:r w:rsidR="00925DB2" w:rsidRPr="00610E07">
        <w:rPr>
          <w:lang w:val="uk-UA"/>
        </w:rPr>
        <w:instrText>1%86%</w:instrText>
      </w:r>
      <w:r w:rsidR="00925DB2">
        <w:instrText>D</w:instrText>
      </w:r>
      <w:r w:rsidR="00925DB2" w:rsidRPr="00610E07">
        <w:rPr>
          <w:lang w:val="uk-UA"/>
        </w:rPr>
        <w:instrText>1%96%</w:instrText>
      </w:r>
      <w:r w:rsidR="00925DB2">
        <w:instrText>D</w:instrText>
      </w:r>
      <w:r w:rsidR="00925DB2" w:rsidRPr="00610E07">
        <w:rPr>
          <w:lang w:val="uk-UA"/>
        </w:rPr>
        <w:instrText>1%8</w:instrText>
      </w:r>
      <w:r w:rsidR="00925DB2">
        <w:instrText>F</w:instrText>
      </w:r>
      <w:r w:rsidR="00925DB2" w:rsidRPr="00610E07">
        <w:rPr>
          <w:lang w:val="uk-UA"/>
        </w:rPr>
        <w:instrText>-2016-%</w:instrText>
      </w:r>
      <w:r w:rsidR="00925DB2">
        <w:instrText>D</w:instrText>
      </w:r>
      <w:r w:rsidR="00925DB2" w:rsidRPr="00610E07">
        <w:rPr>
          <w:lang w:val="uk-UA"/>
        </w:rPr>
        <w:instrText>1%872.</w:instrText>
      </w:r>
      <w:r w:rsidR="00925DB2">
        <w:instrText>pdf</w:instrText>
      </w:r>
      <w:r w:rsidR="00925DB2" w:rsidRPr="00610E07">
        <w:rPr>
          <w:lang w:val="uk-UA"/>
        </w:rPr>
        <w:instrText xml:space="preserve">" </w:instrText>
      </w:r>
      <w:r w:rsidR="00925DB2">
        <w:fldChar w:fldCharType="separate"/>
      </w:r>
      <w:r w:rsidRPr="006639FC">
        <w:rPr>
          <w:rStyle w:val="a4"/>
          <w:rFonts w:ascii="Times New Roman" w:hAnsi="Times New Roman"/>
          <w:sz w:val="28"/>
          <w:szCs w:val="28"/>
          <w:lang w:val="uk-UA"/>
        </w:rPr>
        <w:t>http://law.lnu.edu.ua/wp-</w:t>
      </w:r>
      <w:r w:rsidRPr="006639FC">
        <w:rPr>
          <w:rStyle w:val="a4"/>
          <w:rFonts w:ascii="Times New Roman" w:hAnsi="Times New Roman"/>
          <w:sz w:val="28"/>
          <w:szCs w:val="28"/>
          <w:lang w:val="uk-UA"/>
        </w:rPr>
        <w:lastRenderedPageBreak/>
        <w:t>content/uploads/2016/03/%D0%9A%D0%BE%D0%BD%D1%84%D0%B5%D1%80%D0%B5%D0%BD%D1%86%D1%96%D1%8F-2016-%D1%872.pdf</w:t>
      </w:r>
      <w:r w:rsidR="00925DB2">
        <w:rPr>
          <w:rStyle w:val="a4"/>
          <w:rFonts w:ascii="Times New Roman" w:hAnsi="Times New Roman"/>
          <w:sz w:val="28"/>
          <w:szCs w:val="28"/>
          <w:lang w:val="uk-UA"/>
        </w:rPr>
        <w:fldChar w:fldCharType="end"/>
      </w:r>
      <w:r w:rsidRPr="006639FC">
        <w:rPr>
          <w:rFonts w:ascii="Times New Roman" w:hAnsi="Times New Roman"/>
          <w:sz w:val="28"/>
          <w:szCs w:val="28"/>
          <w:lang w:val="uk-UA"/>
        </w:rPr>
        <w:t xml:space="preserve">. </w:t>
      </w:r>
    </w:p>
    <w:p w:rsidR="006639FC" w:rsidRPr="006639FC" w:rsidRDefault="006639FC" w:rsidP="006639FC">
      <w:pPr>
        <w:pStyle w:val="a3"/>
        <w:numPr>
          <w:ilvl w:val="0"/>
          <w:numId w:val="13"/>
        </w:numPr>
        <w:spacing w:after="0" w:line="240" w:lineRule="auto"/>
        <w:ind w:left="0"/>
        <w:jc w:val="both"/>
        <w:rPr>
          <w:rFonts w:ascii="Times New Roman" w:hAnsi="Times New Roman"/>
          <w:sz w:val="28"/>
          <w:szCs w:val="28"/>
          <w:lang w:val="uk-UA"/>
        </w:rPr>
      </w:pPr>
      <w:r w:rsidRPr="006639FC">
        <w:rPr>
          <w:rFonts w:ascii="Times New Roman" w:hAnsi="Times New Roman"/>
          <w:sz w:val="28"/>
          <w:szCs w:val="28"/>
          <w:lang w:val="uk-UA"/>
        </w:rPr>
        <w:t>Залучення експерта на досудовому розслідуванні за Законом № 2147-VIII від 03.10.2017 р. : проблеми та недалекоглядність законодавця / Калужна О.М. / Теорія і практика судової експертизи і криміналістики: матеріали Всеукраїнської науково-практичної конференції з нагоди 85-річчя доктора юридичних наук, професора Ніни Іванівни Клименко (</w:t>
      </w:r>
      <w:proofErr w:type="spellStart"/>
      <w:r w:rsidRPr="006639FC">
        <w:rPr>
          <w:rFonts w:ascii="Times New Roman" w:hAnsi="Times New Roman"/>
          <w:sz w:val="28"/>
          <w:szCs w:val="28"/>
          <w:lang w:val="uk-UA"/>
        </w:rPr>
        <w:t>м.Київ</w:t>
      </w:r>
      <w:proofErr w:type="spellEnd"/>
      <w:r w:rsidRPr="006639FC">
        <w:rPr>
          <w:rFonts w:ascii="Times New Roman" w:hAnsi="Times New Roman"/>
          <w:sz w:val="28"/>
          <w:szCs w:val="28"/>
          <w:lang w:val="uk-UA"/>
        </w:rPr>
        <w:t xml:space="preserve">, 27 лютого 2018 року). Київ-Маріуполь, Центр </w:t>
      </w:r>
      <w:proofErr w:type="spellStart"/>
      <w:r w:rsidRPr="006639FC">
        <w:rPr>
          <w:rFonts w:ascii="Times New Roman" w:hAnsi="Times New Roman"/>
          <w:sz w:val="28"/>
          <w:szCs w:val="28"/>
          <w:lang w:val="uk-UA"/>
        </w:rPr>
        <w:t>О.Разумкова</w:t>
      </w:r>
      <w:proofErr w:type="spellEnd"/>
      <w:r w:rsidRPr="006639FC">
        <w:rPr>
          <w:rFonts w:ascii="Times New Roman" w:hAnsi="Times New Roman"/>
          <w:sz w:val="28"/>
          <w:szCs w:val="28"/>
          <w:lang w:val="uk-UA"/>
        </w:rPr>
        <w:t>, 2018. - С. 121-123.</w:t>
      </w:r>
    </w:p>
    <w:p w:rsidR="00422D47" w:rsidRPr="0065766C" w:rsidRDefault="00422D47" w:rsidP="006639FC">
      <w:pPr>
        <w:pStyle w:val="a3"/>
        <w:numPr>
          <w:ilvl w:val="0"/>
          <w:numId w:val="13"/>
        </w:numPr>
        <w:tabs>
          <w:tab w:val="clear" w:pos="360"/>
          <w:tab w:val="num" w:pos="0"/>
        </w:tabs>
        <w:suppressAutoHyphens/>
        <w:spacing w:after="0"/>
        <w:ind w:left="0" w:firstLine="851"/>
        <w:rPr>
          <w:rFonts w:ascii="Times New Roman" w:hAnsi="Times New Roman"/>
          <w:sz w:val="28"/>
          <w:szCs w:val="28"/>
          <w:lang w:val="uk-UA"/>
        </w:rPr>
      </w:pPr>
      <w:r w:rsidRPr="006639FC">
        <w:rPr>
          <w:rFonts w:ascii="Times New Roman" w:hAnsi="Times New Roman"/>
          <w:sz w:val="28"/>
          <w:szCs w:val="28"/>
          <w:lang w:val="uk-UA"/>
        </w:rPr>
        <w:t>Клименко</w:t>
      </w:r>
      <w:r w:rsidRPr="0065766C">
        <w:rPr>
          <w:rFonts w:ascii="Times New Roman" w:hAnsi="Times New Roman"/>
          <w:sz w:val="28"/>
          <w:szCs w:val="28"/>
          <w:lang w:val="uk-UA"/>
        </w:rPr>
        <w:t xml:space="preserve"> Н.І. Енциклопедія судової експертизи, К.: Ін Юре, 2010.</w:t>
      </w:r>
    </w:p>
    <w:p w:rsidR="00422D47" w:rsidRPr="0065766C" w:rsidRDefault="00422D47" w:rsidP="00DE2744">
      <w:pPr>
        <w:pStyle w:val="28"/>
        <w:numPr>
          <w:ilvl w:val="0"/>
          <w:numId w:val="13"/>
        </w:numPr>
        <w:shd w:val="clear" w:color="auto" w:fill="auto"/>
        <w:tabs>
          <w:tab w:val="clear" w:pos="360"/>
          <w:tab w:val="left" w:pos="284"/>
        </w:tabs>
        <w:spacing w:line="276" w:lineRule="auto"/>
        <w:ind w:left="0" w:firstLine="851"/>
        <w:rPr>
          <w:rStyle w:val="2105pt"/>
          <w:i w:val="0"/>
          <w:iCs w:val="0"/>
          <w:sz w:val="28"/>
          <w:szCs w:val="28"/>
          <w:shd w:val="clear" w:color="auto" w:fill="auto"/>
          <w:lang w:val="uk-UA"/>
        </w:rPr>
      </w:pPr>
      <w:r w:rsidRPr="0065766C">
        <w:rPr>
          <w:rStyle w:val="2105pt"/>
          <w:i w:val="0"/>
          <w:iCs w:val="0"/>
          <w:sz w:val="28"/>
          <w:szCs w:val="28"/>
          <w:shd w:val="clear" w:color="auto" w:fill="auto"/>
          <w:lang w:val="uk-UA"/>
        </w:rPr>
        <w:t>Клименко Н.І. Загальна теорія судової експертології: поняття і місце в системі наукового знання // Збірник наукових праць Ірпінської фінансово-юридичної академії (економіка, право). Вип. 2. 2013. – С. 101 – 106.</w:t>
      </w:r>
    </w:p>
    <w:p w:rsidR="00422D47" w:rsidRPr="0065766C" w:rsidRDefault="00422D47" w:rsidP="0065766C">
      <w:pPr>
        <w:pStyle w:val="aa"/>
        <w:numPr>
          <w:ilvl w:val="0"/>
          <w:numId w:val="13"/>
        </w:numPr>
        <w:tabs>
          <w:tab w:val="clear" w:pos="360"/>
          <w:tab w:val="num" w:pos="0"/>
        </w:tabs>
        <w:spacing w:after="0"/>
        <w:ind w:left="0" w:firstLine="709"/>
        <w:rPr>
          <w:rFonts w:ascii="Times New Roman" w:hAnsi="Times New Roman"/>
          <w:sz w:val="28"/>
          <w:szCs w:val="28"/>
          <w:lang w:val="uk-UA"/>
        </w:rPr>
      </w:pPr>
      <w:r w:rsidRPr="0065766C">
        <w:rPr>
          <w:rFonts w:ascii="Times New Roman" w:hAnsi="Times New Roman"/>
          <w:sz w:val="28"/>
          <w:szCs w:val="28"/>
          <w:lang w:val="uk-UA"/>
        </w:rPr>
        <w:t xml:space="preserve">Клименко Н.І. Судова </w:t>
      </w:r>
      <w:proofErr w:type="spellStart"/>
      <w:r w:rsidRPr="0065766C">
        <w:rPr>
          <w:rFonts w:ascii="Times New Roman" w:hAnsi="Times New Roman"/>
          <w:sz w:val="28"/>
          <w:szCs w:val="28"/>
          <w:lang w:val="uk-UA"/>
        </w:rPr>
        <w:t>експертологія</w:t>
      </w:r>
      <w:proofErr w:type="spellEnd"/>
      <w:r w:rsidRPr="0065766C">
        <w:rPr>
          <w:rFonts w:ascii="Times New Roman" w:hAnsi="Times New Roman"/>
          <w:sz w:val="28"/>
          <w:szCs w:val="28"/>
          <w:lang w:val="uk-UA"/>
        </w:rPr>
        <w:t xml:space="preserve">: Курс лекцій: </w:t>
      </w:r>
      <w:proofErr w:type="spellStart"/>
      <w:r w:rsidRPr="0065766C">
        <w:rPr>
          <w:rFonts w:ascii="Times New Roman" w:hAnsi="Times New Roman"/>
          <w:sz w:val="28"/>
          <w:szCs w:val="28"/>
          <w:lang w:val="uk-UA"/>
        </w:rPr>
        <w:t>Навч</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Посіб</w:t>
      </w:r>
      <w:proofErr w:type="spellEnd"/>
      <w:r w:rsidRPr="0065766C">
        <w:rPr>
          <w:rFonts w:ascii="Times New Roman" w:hAnsi="Times New Roman"/>
          <w:sz w:val="28"/>
          <w:szCs w:val="28"/>
          <w:lang w:val="uk-UA"/>
        </w:rPr>
        <w:t xml:space="preserve">. Для </w:t>
      </w:r>
      <w:proofErr w:type="spellStart"/>
      <w:r w:rsidRPr="0065766C">
        <w:rPr>
          <w:rFonts w:ascii="Times New Roman" w:hAnsi="Times New Roman"/>
          <w:sz w:val="28"/>
          <w:szCs w:val="28"/>
          <w:lang w:val="uk-UA"/>
        </w:rPr>
        <w:t>студ</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Юрид</w:t>
      </w:r>
      <w:proofErr w:type="spellEnd"/>
      <w:r w:rsidRPr="0065766C">
        <w:rPr>
          <w:rFonts w:ascii="Times New Roman" w:hAnsi="Times New Roman"/>
          <w:sz w:val="28"/>
          <w:szCs w:val="28"/>
          <w:lang w:val="uk-UA"/>
        </w:rPr>
        <w:t xml:space="preserve">. спец. </w:t>
      </w:r>
      <w:proofErr w:type="spellStart"/>
      <w:r w:rsidRPr="0065766C">
        <w:rPr>
          <w:rFonts w:ascii="Times New Roman" w:hAnsi="Times New Roman"/>
          <w:sz w:val="28"/>
          <w:szCs w:val="28"/>
          <w:lang w:val="uk-UA"/>
        </w:rPr>
        <w:t>Вищ</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Навч</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Закл</w:t>
      </w:r>
      <w:proofErr w:type="spellEnd"/>
      <w:r w:rsidRPr="0065766C">
        <w:rPr>
          <w:rFonts w:ascii="Times New Roman" w:hAnsi="Times New Roman"/>
          <w:sz w:val="28"/>
          <w:szCs w:val="28"/>
          <w:lang w:val="uk-UA"/>
        </w:rPr>
        <w:t>. – К.: Видавничий дім «Ін Юре», 2007. – 528с.</w:t>
      </w:r>
    </w:p>
    <w:p w:rsidR="00422D47" w:rsidRPr="0065766C" w:rsidRDefault="00422D47" w:rsidP="0065766C">
      <w:pPr>
        <w:pStyle w:val="28"/>
        <w:numPr>
          <w:ilvl w:val="0"/>
          <w:numId w:val="13"/>
        </w:numPr>
        <w:shd w:val="clear" w:color="auto" w:fill="auto"/>
        <w:tabs>
          <w:tab w:val="clear" w:pos="360"/>
          <w:tab w:val="left" w:pos="284"/>
        </w:tabs>
        <w:spacing w:line="276" w:lineRule="auto"/>
        <w:ind w:left="0" w:firstLine="709"/>
        <w:rPr>
          <w:sz w:val="28"/>
          <w:szCs w:val="28"/>
          <w:lang w:val="uk-UA"/>
        </w:rPr>
      </w:pPr>
      <w:proofErr w:type="spellStart"/>
      <w:r w:rsidRPr="0065766C">
        <w:rPr>
          <w:rStyle w:val="2105pt"/>
          <w:rFonts w:eastAsiaTheme="majorEastAsia"/>
          <w:i w:val="0"/>
          <w:sz w:val="28"/>
          <w:szCs w:val="28"/>
          <w:lang w:val="uk-UA"/>
        </w:rPr>
        <w:t>Колдин</w:t>
      </w:r>
      <w:proofErr w:type="spellEnd"/>
      <w:r w:rsidRPr="0065766C">
        <w:rPr>
          <w:rStyle w:val="2105pt"/>
          <w:rFonts w:eastAsiaTheme="majorEastAsia"/>
          <w:i w:val="0"/>
          <w:sz w:val="28"/>
          <w:szCs w:val="28"/>
          <w:lang w:val="uk-UA"/>
        </w:rPr>
        <w:t xml:space="preserve"> В. Я.</w:t>
      </w:r>
      <w:r w:rsidRPr="0065766C">
        <w:rPr>
          <w:sz w:val="28"/>
          <w:szCs w:val="28"/>
          <w:lang w:val="uk-UA"/>
        </w:rPr>
        <w:t xml:space="preserve"> </w:t>
      </w:r>
      <w:proofErr w:type="spellStart"/>
      <w:r w:rsidRPr="0065766C">
        <w:rPr>
          <w:sz w:val="28"/>
          <w:szCs w:val="28"/>
          <w:lang w:val="uk-UA"/>
        </w:rPr>
        <w:t>Экспертиза</w:t>
      </w:r>
      <w:proofErr w:type="spellEnd"/>
      <w:r w:rsidRPr="0065766C">
        <w:rPr>
          <w:sz w:val="28"/>
          <w:szCs w:val="28"/>
          <w:lang w:val="uk-UA"/>
        </w:rPr>
        <w:t xml:space="preserve"> в </w:t>
      </w:r>
      <w:proofErr w:type="spellStart"/>
      <w:r w:rsidRPr="0065766C">
        <w:rPr>
          <w:sz w:val="28"/>
          <w:szCs w:val="28"/>
          <w:lang w:val="uk-UA"/>
        </w:rPr>
        <w:t>управлении</w:t>
      </w:r>
      <w:proofErr w:type="spellEnd"/>
      <w:r w:rsidRPr="0065766C">
        <w:rPr>
          <w:sz w:val="28"/>
          <w:szCs w:val="28"/>
          <w:lang w:val="uk-UA"/>
        </w:rPr>
        <w:t xml:space="preserve"> и праве // </w:t>
      </w:r>
      <w:proofErr w:type="spellStart"/>
      <w:r w:rsidRPr="0065766C">
        <w:rPr>
          <w:sz w:val="28"/>
          <w:szCs w:val="28"/>
          <w:lang w:val="uk-UA"/>
        </w:rPr>
        <w:t>Вісн</w:t>
      </w:r>
      <w:proofErr w:type="spellEnd"/>
      <w:r w:rsidRPr="0065766C">
        <w:rPr>
          <w:sz w:val="28"/>
          <w:szCs w:val="28"/>
          <w:lang w:val="uk-UA"/>
        </w:rPr>
        <w:t xml:space="preserve">. </w:t>
      </w:r>
      <w:proofErr w:type="spellStart"/>
      <w:r w:rsidRPr="0065766C">
        <w:rPr>
          <w:sz w:val="28"/>
          <w:szCs w:val="28"/>
          <w:lang w:val="uk-UA"/>
        </w:rPr>
        <w:t>Луган</w:t>
      </w:r>
      <w:proofErr w:type="spellEnd"/>
      <w:r w:rsidRPr="0065766C">
        <w:rPr>
          <w:sz w:val="28"/>
          <w:szCs w:val="28"/>
          <w:lang w:val="uk-UA"/>
        </w:rPr>
        <w:t xml:space="preserve">. ун-ту </w:t>
      </w:r>
      <w:proofErr w:type="spellStart"/>
      <w:r w:rsidRPr="0065766C">
        <w:rPr>
          <w:sz w:val="28"/>
          <w:szCs w:val="28"/>
          <w:lang w:val="uk-UA"/>
        </w:rPr>
        <w:t>внутр</w:t>
      </w:r>
      <w:proofErr w:type="spellEnd"/>
      <w:r w:rsidRPr="0065766C">
        <w:rPr>
          <w:sz w:val="28"/>
          <w:szCs w:val="28"/>
          <w:lang w:val="uk-UA"/>
        </w:rPr>
        <w:t xml:space="preserve">. справ. — Луганськ: </w:t>
      </w:r>
      <w:proofErr w:type="spellStart"/>
      <w:r w:rsidRPr="0065766C">
        <w:rPr>
          <w:sz w:val="28"/>
          <w:szCs w:val="28"/>
          <w:lang w:val="uk-UA"/>
        </w:rPr>
        <w:t>Луган</w:t>
      </w:r>
      <w:proofErr w:type="spellEnd"/>
      <w:r w:rsidRPr="0065766C">
        <w:rPr>
          <w:sz w:val="28"/>
          <w:szCs w:val="28"/>
          <w:lang w:val="uk-UA"/>
        </w:rPr>
        <w:t xml:space="preserve">. ун-т внутр. справ, 2000. — № 3. — </w:t>
      </w:r>
      <w:r w:rsidRPr="0065766C">
        <w:rPr>
          <w:rStyle w:val="2105pt0"/>
          <w:rFonts w:eastAsia="Calibri"/>
          <w:sz w:val="28"/>
          <w:szCs w:val="28"/>
          <w:lang w:val="uk-UA"/>
        </w:rPr>
        <w:t>С. 1-8.</w:t>
      </w:r>
    </w:p>
    <w:p w:rsidR="00422D47" w:rsidRPr="0065766C" w:rsidRDefault="00422D47" w:rsidP="0065766C">
      <w:pPr>
        <w:pStyle w:val="a3"/>
        <w:numPr>
          <w:ilvl w:val="0"/>
          <w:numId w:val="13"/>
        </w:numPr>
        <w:shd w:val="clear" w:color="auto" w:fill="FFFFFF"/>
        <w:tabs>
          <w:tab w:val="clear" w:pos="360"/>
          <w:tab w:val="num" w:pos="0"/>
        </w:tabs>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Комаха</w:t>
      </w:r>
      <w:proofErr w:type="spellEnd"/>
      <w:r w:rsidRPr="0065766C">
        <w:rPr>
          <w:rFonts w:ascii="Times New Roman" w:eastAsia="Times New Roman" w:hAnsi="Times New Roman"/>
          <w:bCs/>
          <w:sz w:val="28"/>
          <w:szCs w:val="28"/>
          <w:lang w:eastAsia="uk-UA"/>
        </w:rPr>
        <w:t xml:space="preserve"> В. О.</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Становлення</w:t>
      </w:r>
      <w:proofErr w:type="spellEnd"/>
      <w:r w:rsidRPr="0065766C">
        <w:rPr>
          <w:rFonts w:ascii="Times New Roman" w:eastAsia="Times New Roman" w:hAnsi="Times New Roman"/>
          <w:sz w:val="28"/>
          <w:szCs w:val="28"/>
          <w:lang w:eastAsia="uk-UA"/>
        </w:rPr>
        <w:t xml:space="preserve"> і </w:t>
      </w:r>
      <w:proofErr w:type="spellStart"/>
      <w:r w:rsidRPr="0065766C">
        <w:rPr>
          <w:rFonts w:ascii="Times New Roman" w:eastAsia="Times New Roman" w:hAnsi="Times New Roman"/>
          <w:sz w:val="28"/>
          <w:szCs w:val="28"/>
          <w:lang w:eastAsia="uk-UA"/>
        </w:rPr>
        <w:t>розвиток</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судової</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експертизи</w:t>
      </w:r>
      <w:proofErr w:type="spellEnd"/>
      <w:r w:rsidRPr="0065766C">
        <w:rPr>
          <w:rFonts w:ascii="Times New Roman" w:eastAsia="Times New Roman" w:hAnsi="Times New Roman"/>
          <w:sz w:val="28"/>
          <w:szCs w:val="28"/>
          <w:lang w:eastAsia="uk-UA"/>
        </w:rPr>
        <w:t xml:space="preserve"> та </w:t>
      </w:r>
      <w:proofErr w:type="spellStart"/>
      <w:r w:rsidRPr="0065766C">
        <w:rPr>
          <w:rFonts w:ascii="Times New Roman" w:eastAsia="Times New Roman" w:hAnsi="Times New Roman"/>
          <w:sz w:val="28"/>
          <w:szCs w:val="28"/>
          <w:lang w:eastAsia="uk-UA"/>
        </w:rPr>
        <w:t>судово-експертних</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установ</w:t>
      </w:r>
      <w:proofErr w:type="spellEnd"/>
      <w:r w:rsidRPr="0065766C">
        <w:rPr>
          <w:rFonts w:ascii="Times New Roman" w:eastAsia="Times New Roman" w:hAnsi="Times New Roman"/>
          <w:sz w:val="28"/>
          <w:szCs w:val="28"/>
          <w:lang w:eastAsia="uk-UA"/>
        </w:rPr>
        <w:t xml:space="preserve"> на </w:t>
      </w:r>
      <w:proofErr w:type="spellStart"/>
      <w:r w:rsidRPr="0065766C">
        <w:rPr>
          <w:rFonts w:ascii="Times New Roman" w:eastAsia="Times New Roman" w:hAnsi="Times New Roman"/>
          <w:sz w:val="28"/>
          <w:szCs w:val="28"/>
          <w:lang w:eastAsia="uk-UA"/>
        </w:rPr>
        <w:t>Півдні</w:t>
      </w:r>
      <w:proofErr w:type="spellEnd"/>
      <w:r w:rsidRPr="0065766C">
        <w:rPr>
          <w:rFonts w:ascii="Times New Roman" w:eastAsia="Times New Roman" w:hAnsi="Times New Roman"/>
          <w:sz w:val="28"/>
          <w:szCs w:val="28"/>
          <w:lang w:eastAsia="uk-UA"/>
        </w:rPr>
        <w:t xml:space="preserve"> </w:t>
      </w:r>
      <w:proofErr w:type="spellStart"/>
      <w:proofErr w:type="gramStart"/>
      <w:r w:rsidRPr="0065766C">
        <w:rPr>
          <w:rFonts w:ascii="Times New Roman" w:eastAsia="Times New Roman" w:hAnsi="Times New Roman"/>
          <w:sz w:val="28"/>
          <w:szCs w:val="28"/>
          <w:lang w:eastAsia="uk-UA"/>
        </w:rPr>
        <w:t>України</w:t>
      </w:r>
      <w:proofErr w:type="spellEnd"/>
      <w:r w:rsidRPr="0065766C">
        <w:rPr>
          <w:rFonts w:ascii="Times New Roman" w:eastAsia="Times New Roman" w:hAnsi="Times New Roman"/>
          <w:sz w:val="28"/>
          <w:szCs w:val="28"/>
          <w:lang w:eastAsia="uk-UA"/>
        </w:rPr>
        <w:t xml:space="preserve"> :</w:t>
      </w:r>
      <w:proofErr w:type="gramEnd"/>
      <w:r w:rsidRPr="0065766C">
        <w:rPr>
          <w:rFonts w:ascii="Times New Roman" w:eastAsia="Times New Roman" w:hAnsi="Times New Roman"/>
          <w:sz w:val="28"/>
          <w:szCs w:val="28"/>
          <w:lang w:eastAsia="uk-UA"/>
        </w:rPr>
        <w:t xml:space="preserve"> за </w:t>
      </w:r>
      <w:proofErr w:type="spellStart"/>
      <w:r w:rsidRPr="0065766C">
        <w:rPr>
          <w:rFonts w:ascii="Times New Roman" w:eastAsia="Times New Roman" w:hAnsi="Times New Roman"/>
          <w:sz w:val="28"/>
          <w:szCs w:val="28"/>
          <w:lang w:eastAsia="uk-UA"/>
        </w:rPr>
        <w:t>матеріалами</w:t>
      </w:r>
      <w:proofErr w:type="spellEnd"/>
      <w:r w:rsidRPr="0065766C">
        <w:rPr>
          <w:rFonts w:ascii="Times New Roman" w:eastAsia="Times New Roman" w:hAnsi="Times New Roman"/>
          <w:sz w:val="28"/>
          <w:szCs w:val="28"/>
          <w:lang w:eastAsia="uk-UA"/>
        </w:rPr>
        <w:t xml:space="preserve"> перших </w:t>
      </w:r>
      <w:proofErr w:type="spellStart"/>
      <w:r w:rsidRPr="0065766C">
        <w:rPr>
          <w:rFonts w:ascii="Times New Roman" w:eastAsia="Times New Roman" w:hAnsi="Times New Roman"/>
          <w:sz w:val="28"/>
          <w:szCs w:val="28"/>
          <w:lang w:eastAsia="uk-UA"/>
        </w:rPr>
        <w:t>двох</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етапів</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становлення</w:t>
      </w:r>
      <w:proofErr w:type="spellEnd"/>
      <w:r w:rsidRPr="0065766C">
        <w:rPr>
          <w:rFonts w:ascii="Times New Roman" w:eastAsia="Times New Roman" w:hAnsi="Times New Roman"/>
          <w:sz w:val="28"/>
          <w:szCs w:val="28"/>
          <w:lang w:eastAsia="uk-UA"/>
        </w:rPr>
        <w:t xml:space="preserve"> і </w:t>
      </w:r>
      <w:proofErr w:type="spellStart"/>
      <w:r w:rsidRPr="0065766C">
        <w:rPr>
          <w:rFonts w:ascii="Times New Roman" w:eastAsia="Times New Roman" w:hAnsi="Times New Roman"/>
          <w:sz w:val="28"/>
          <w:szCs w:val="28"/>
          <w:lang w:eastAsia="uk-UA"/>
        </w:rPr>
        <w:t>розвитку</w:t>
      </w:r>
      <w:proofErr w:type="spellEnd"/>
      <w:r w:rsidRPr="0065766C">
        <w:rPr>
          <w:rFonts w:ascii="Times New Roman" w:eastAsia="Times New Roman" w:hAnsi="Times New Roman"/>
          <w:sz w:val="28"/>
          <w:szCs w:val="28"/>
          <w:lang w:eastAsia="uk-UA"/>
        </w:rPr>
        <w:t xml:space="preserve"> Одес. НДІ суд. </w:t>
      </w:r>
      <w:proofErr w:type="spellStart"/>
      <w:r w:rsidRPr="0065766C">
        <w:rPr>
          <w:rFonts w:ascii="Times New Roman" w:eastAsia="Times New Roman" w:hAnsi="Times New Roman"/>
          <w:sz w:val="28"/>
          <w:szCs w:val="28"/>
          <w:lang w:eastAsia="uk-UA"/>
        </w:rPr>
        <w:t>експертиз</w:t>
      </w:r>
      <w:proofErr w:type="spellEnd"/>
      <w:r w:rsidRPr="0065766C">
        <w:rPr>
          <w:rFonts w:ascii="Times New Roman" w:eastAsia="Times New Roman" w:hAnsi="Times New Roman"/>
          <w:sz w:val="28"/>
          <w:szCs w:val="28"/>
          <w:lang w:eastAsia="uk-UA"/>
        </w:rPr>
        <w:t xml:space="preserve"> 1914–1941 </w:t>
      </w:r>
      <w:proofErr w:type="spellStart"/>
      <w:r w:rsidRPr="0065766C">
        <w:rPr>
          <w:rFonts w:ascii="Times New Roman" w:eastAsia="Times New Roman" w:hAnsi="Times New Roman"/>
          <w:sz w:val="28"/>
          <w:szCs w:val="28"/>
          <w:lang w:eastAsia="uk-UA"/>
        </w:rPr>
        <w:t>рр</w:t>
      </w:r>
      <w:proofErr w:type="spellEnd"/>
      <w:r w:rsidRPr="0065766C">
        <w:rPr>
          <w:rFonts w:ascii="Times New Roman" w:eastAsia="Times New Roman" w:hAnsi="Times New Roman"/>
          <w:sz w:val="28"/>
          <w:szCs w:val="28"/>
          <w:lang w:eastAsia="uk-UA"/>
        </w:rPr>
        <w:t xml:space="preserve">. / В. О. </w:t>
      </w:r>
      <w:proofErr w:type="spellStart"/>
      <w:r w:rsidRPr="0065766C">
        <w:rPr>
          <w:rFonts w:ascii="Times New Roman" w:eastAsia="Times New Roman" w:hAnsi="Times New Roman"/>
          <w:sz w:val="28"/>
          <w:szCs w:val="28"/>
          <w:lang w:eastAsia="uk-UA"/>
        </w:rPr>
        <w:t>Комаха</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О.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Юрид</w:t>
      </w:r>
      <w:proofErr w:type="spellEnd"/>
      <w:r w:rsidRPr="0065766C">
        <w:rPr>
          <w:rFonts w:ascii="Times New Roman" w:eastAsia="Times New Roman" w:hAnsi="Times New Roman"/>
          <w:sz w:val="28"/>
          <w:szCs w:val="28"/>
          <w:lang w:eastAsia="uk-UA"/>
        </w:rPr>
        <w:t>. л-</w:t>
      </w:r>
      <w:proofErr w:type="spellStart"/>
      <w:r w:rsidRPr="0065766C">
        <w:rPr>
          <w:rFonts w:ascii="Times New Roman" w:eastAsia="Times New Roman" w:hAnsi="Times New Roman"/>
          <w:sz w:val="28"/>
          <w:szCs w:val="28"/>
          <w:lang w:eastAsia="uk-UA"/>
        </w:rPr>
        <w:t>ра</w:t>
      </w:r>
      <w:proofErr w:type="spellEnd"/>
      <w:r w:rsidRPr="0065766C">
        <w:rPr>
          <w:rFonts w:ascii="Times New Roman" w:eastAsia="Times New Roman" w:hAnsi="Times New Roman"/>
          <w:sz w:val="28"/>
          <w:szCs w:val="28"/>
          <w:lang w:eastAsia="uk-UA"/>
        </w:rPr>
        <w:t>, 2002. – 512 с. </w:t>
      </w:r>
    </w:p>
    <w:p w:rsidR="00422D47" w:rsidRPr="0065766C" w:rsidRDefault="00422D47" w:rsidP="0065766C">
      <w:pPr>
        <w:pStyle w:val="a3"/>
        <w:numPr>
          <w:ilvl w:val="0"/>
          <w:numId w:val="13"/>
        </w:numPr>
        <w:shd w:val="clear" w:color="auto" w:fill="FFFFFF"/>
        <w:tabs>
          <w:tab w:val="left" w:pos="284"/>
        </w:tabs>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Моисеева Т. Ф.</w:t>
      </w:r>
      <w:r w:rsidRPr="0065766C">
        <w:rPr>
          <w:rFonts w:ascii="Times New Roman" w:eastAsia="Times New Roman" w:hAnsi="Times New Roman"/>
          <w:sz w:val="28"/>
          <w:szCs w:val="28"/>
          <w:lang w:eastAsia="uk-UA"/>
        </w:rPr>
        <w:t xml:space="preserve"> Основы судебно-экспертной </w:t>
      </w:r>
      <w:proofErr w:type="gramStart"/>
      <w:r w:rsidRPr="0065766C">
        <w:rPr>
          <w:rFonts w:ascii="Times New Roman" w:eastAsia="Times New Roman" w:hAnsi="Times New Roman"/>
          <w:sz w:val="28"/>
          <w:szCs w:val="28"/>
          <w:lang w:eastAsia="uk-UA"/>
        </w:rPr>
        <w:t>деятельности :</w:t>
      </w:r>
      <w:proofErr w:type="gramEnd"/>
      <w:r w:rsidRPr="0065766C">
        <w:rPr>
          <w:rFonts w:ascii="Times New Roman" w:eastAsia="Times New Roman" w:hAnsi="Times New Roman"/>
          <w:sz w:val="28"/>
          <w:szCs w:val="28"/>
          <w:lang w:eastAsia="uk-UA"/>
        </w:rPr>
        <w:t xml:space="preserve"> учеб.-метод. комплекс (спецкурс) / Т. Ф. Моисеева. – </w:t>
      </w:r>
      <w:proofErr w:type="gramStart"/>
      <w:r w:rsidRPr="0065766C">
        <w:rPr>
          <w:rFonts w:ascii="Times New Roman" w:eastAsia="Times New Roman" w:hAnsi="Times New Roman"/>
          <w:sz w:val="28"/>
          <w:szCs w:val="28"/>
          <w:lang w:eastAsia="uk-UA"/>
        </w:rPr>
        <w:t>М. :</w:t>
      </w:r>
      <w:proofErr w:type="gramEnd"/>
      <w:r w:rsidRPr="0065766C">
        <w:rPr>
          <w:rFonts w:ascii="Times New Roman" w:eastAsia="Times New Roman" w:hAnsi="Times New Roman"/>
          <w:sz w:val="28"/>
          <w:szCs w:val="28"/>
          <w:lang w:eastAsia="uk-UA"/>
        </w:rPr>
        <w:t xml:space="preserve"> РАП, 2007. – 30 с. </w:t>
      </w:r>
    </w:p>
    <w:p w:rsidR="00422D47" w:rsidRPr="0065766C" w:rsidRDefault="00422D47" w:rsidP="0065766C">
      <w:pPr>
        <w:pStyle w:val="28"/>
        <w:numPr>
          <w:ilvl w:val="0"/>
          <w:numId w:val="13"/>
        </w:numPr>
        <w:shd w:val="clear" w:color="auto" w:fill="auto"/>
        <w:tabs>
          <w:tab w:val="clear" w:pos="360"/>
          <w:tab w:val="num" w:pos="0"/>
        </w:tabs>
        <w:spacing w:line="276" w:lineRule="auto"/>
        <w:ind w:left="0" w:firstLine="709"/>
        <w:rPr>
          <w:sz w:val="28"/>
          <w:szCs w:val="28"/>
          <w:lang w:val="uk-UA"/>
        </w:rPr>
      </w:pPr>
      <w:proofErr w:type="spellStart"/>
      <w:r w:rsidRPr="0065766C">
        <w:rPr>
          <w:rStyle w:val="2105pt"/>
          <w:rFonts w:eastAsiaTheme="majorEastAsia"/>
          <w:i w:val="0"/>
          <w:sz w:val="28"/>
          <w:szCs w:val="28"/>
          <w:lang w:val="uk-UA"/>
        </w:rPr>
        <w:t>Сегай</w:t>
      </w:r>
      <w:proofErr w:type="spellEnd"/>
      <w:r w:rsidRPr="0065766C">
        <w:rPr>
          <w:rStyle w:val="2105pt"/>
          <w:rFonts w:eastAsiaTheme="majorEastAsia"/>
          <w:i w:val="0"/>
          <w:sz w:val="28"/>
          <w:szCs w:val="28"/>
          <w:lang w:val="uk-UA"/>
        </w:rPr>
        <w:t xml:space="preserve"> М. Я.</w:t>
      </w:r>
      <w:r w:rsidRPr="0065766C">
        <w:rPr>
          <w:sz w:val="28"/>
          <w:szCs w:val="28"/>
          <w:lang w:val="uk-UA"/>
        </w:rPr>
        <w:t xml:space="preserve"> </w:t>
      </w:r>
      <w:proofErr w:type="spellStart"/>
      <w:r w:rsidRPr="0065766C">
        <w:rPr>
          <w:sz w:val="28"/>
          <w:szCs w:val="28"/>
          <w:lang w:val="uk-UA"/>
        </w:rPr>
        <w:t>Судебная</w:t>
      </w:r>
      <w:proofErr w:type="spellEnd"/>
      <w:r w:rsidRPr="0065766C">
        <w:rPr>
          <w:sz w:val="28"/>
          <w:szCs w:val="28"/>
          <w:lang w:val="uk-UA"/>
        </w:rPr>
        <w:t xml:space="preserve"> </w:t>
      </w:r>
      <w:proofErr w:type="spellStart"/>
      <w:r w:rsidRPr="0065766C">
        <w:rPr>
          <w:sz w:val="28"/>
          <w:szCs w:val="28"/>
          <w:lang w:val="uk-UA"/>
        </w:rPr>
        <w:t>экспертология</w:t>
      </w:r>
      <w:proofErr w:type="spellEnd"/>
      <w:r w:rsidRPr="0065766C">
        <w:rPr>
          <w:sz w:val="28"/>
          <w:szCs w:val="28"/>
          <w:lang w:val="uk-UA"/>
        </w:rPr>
        <w:t xml:space="preserve">: </w:t>
      </w:r>
      <w:proofErr w:type="spellStart"/>
      <w:r w:rsidRPr="0065766C">
        <w:rPr>
          <w:sz w:val="28"/>
          <w:szCs w:val="28"/>
          <w:lang w:val="uk-UA"/>
        </w:rPr>
        <w:t>объект</w:t>
      </w:r>
      <w:proofErr w:type="spellEnd"/>
      <w:r w:rsidRPr="0065766C">
        <w:rPr>
          <w:sz w:val="28"/>
          <w:szCs w:val="28"/>
          <w:lang w:val="uk-UA"/>
        </w:rPr>
        <w:t>, предмет, природа и система науки // Теорія та практика судової експертизи і криміналістики. - X.: Право, 2003. - Вип. 3. - С. 25-32.</w:t>
      </w:r>
    </w:p>
    <w:p w:rsidR="00422D47" w:rsidRPr="0065766C" w:rsidRDefault="00422D47" w:rsidP="0065766C">
      <w:pPr>
        <w:pStyle w:val="28"/>
        <w:numPr>
          <w:ilvl w:val="0"/>
          <w:numId w:val="13"/>
        </w:numPr>
        <w:shd w:val="clear" w:color="auto" w:fill="auto"/>
        <w:tabs>
          <w:tab w:val="clear" w:pos="360"/>
          <w:tab w:val="num" w:pos="0"/>
          <w:tab w:val="left" w:pos="264"/>
        </w:tabs>
        <w:spacing w:line="276" w:lineRule="auto"/>
        <w:ind w:left="0" w:firstLine="709"/>
        <w:rPr>
          <w:sz w:val="28"/>
          <w:szCs w:val="28"/>
          <w:lang w:val="uk-UA"/>
        </w:rPr>
      </w:pPr>
      <w:proofErr w:type="spellStart"/>
      <w:r w:rsidRPr="0065766C">
        <w:rPr>
          <w:rStyle w:val="2105pt"/>
          <w:rFonts w:eastAsiaTheme="majorEastAsia"/>
          <w:i w:val="0"/>
          <w:sz w:val="28"/>
          <w:szCs w:val="28"/>
          <w:lang w:val="uk-UA"/>
        </w:rPr>
        <w:t>Сегай</w:t>
      </w:r>
      <w:proofErr w:type="spellEnd"/>
      <w:r w:rsidRPr="0065766C">
        <w:rPr>
          <w:rStyle w:val="2105pt"/>
          <w:rFonts w:eastAsiaTheme="majorEastAsia"/>
          <w:i w:val="0"/>
          <w:sz w:val="28"/>
          <w:szCs w:val="28"/>
          <w:lang w:val="uk-UA"/>
        </w:rPr>
        <w:t xml:space="preserve"> М. Я.</w:t>
      </w:r>
      <w:r w:rsidRPr="0065766C">
        <w:rPr>
          <w:sz w:val="28"/>
          <w:szCs w:val="28"/>
          <w:lang w:val="uk-UA"/>
        </w:rPr>
        <w:t xml:space="preserve"> Судова експертологія — наука про судово-експертну діяльність // </w:t>
      </w:r>
      <w:proofErr w:type="spellStart"/>
      <w:r w:rsidRPr="0065766C">
        <w:rPr>
          <w:sz w:val="28"/>
          <w:szCs w:val="28"/>
          <w:lang w:val="uk-UA"/>
        </w:rPr>
        <w:t>Вісн</w:t>
      </w:r>
      <w:proofErr w:type="spellEnd"/>
      <w:r w:rsidRPr="0065766C">
        <w:rPr>
          <w:sz w:val="28"/>
          <w:szCs w:val="28"/>
          <w:lang w:val="uk-UA"/>
        </w:rPr>
        <w:t>. Акад. правових наук України. — X.: Право, 2003. — Вип. 2-3. - С. 740-762.</w:t>
      </w:r>
    </w:p>
    <w:p w:rsidR="00422D47" w:rsidRPr="0065766C" w:rsidRDefault="00422D47" w:rsidP="0065766C">
      <w:pPr>
        <w:numPr>
          <w:ilvl w:val="0"/>
          <w:numId w:val="13"/>
        </w:numPr>
        <w:tabs>
          <w:tab w:val="num" w:pos="0"/>
        </w:tabs>
        <w:suppressAutoHyphens/>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t>Сегай</w:t>
      </w:r>
      <w:proofErr w:type="spellEnd"/>
      <w:r w:rsidRPr="0065766C">
        <w:rPr>
          <w:rFonts w:ascii="Times New Roman" w:hAnsi="Times New Roman"/>
          <w:sz w:val="28"/>
          <w:szCs w:val="28"/>
          <w:lang w:val="uk-UA"/>
        </w:rPr>
        <w:t xml:space="preserve"> М.Я. Історичні, теоретичні, процесуальні та організаційні питання судової експертизи // Теорія і практика судової експертології і криміналістики. – Харків: Право, 2001.</w:t>
      </w:r>
    </w:p>
    <w:p w:rsidR="00422D47" w:rsidRPr="0065766C" w:rsidRDefault="00422D47" w:rsidP="0065766C">
      <w:pPr>
        <w:pStyle w:val="a3"/>
        <w:numPr>
          <w:ilvl w:val="0"/>
          <w:numId w:val="13"/>
        </w:numPr>
        <w:shd w:val="clear" w:color="auto" w:fill="FFFFFF"/>
        <w:tabs>
          <w:tab w:val="clear" w:pos="360"/>
          <w:tab w:val="num" w:pos="0"/>
        </w:tabs>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Смирнова С. А</w:t>
      </w:r>
      <w:r w:rsidRPr="0065766C">
        <w:rPr>
          <w:rFonts w:ascii="Times New Roman" w:eastAsia="Times New Roman" w:hAnsi="Times New Roman"/>
          <w:sz w:val="28"/>
          <w:szCs w:val="28"/>
          <w:lang w:eastAsia="uk-UA"/>
        </w:rPr>
        <w:t xml:space="preserve">. Эксперт в правоприменительном </w:t>
      </w:r>
      <w:proofErr w:type="gramStart"/>
      <w:r w:rsidRPr="0065766C">
        <w:rPr>
          <w:rFonts w:ascii="Times New Roman" w:eastAsia="Times New Roman" w:hAnsi="Times New Roman"/>
          <w:sz w:val="28"/>
          <w:szCs w:val="28"/>
          <w:lang w:eastAsia="uk-UA"/>
        </w:rPr>
        <w:t>процессе :</w:t>
      </w:r>
      <w:proofErr w:type="gramEnd"/>
      <w:r w:rsidRPr="0065766C">
        <w:rPr>
          <w:rFonts w:ascii="Times New Roman" w:eastAsia="Times New Roman" w:hAnsi="Times New Roman"/>
          <w:sz w:val="28"/>
          <w:szCs w:val="28"/>
          <w:lang w:eastAsia="uk-UA"/>
        </w:rPr>
        <w:t xml:space="preserve"> учеб. пособие / С. А. Смирнова. – СПб. : Питер, 2001. – 256 с. – (Б-ка криминалиста)</w:t>
      </w:r>
    </w:p>
    <w:p w:rsidR="00422D47" w:rsidRPr="0065766C" w:rsidRDefault="00422D47" w:rsidP="0065766C">
      <w:pPr>
        <w:pStyle w:val="28"/>
        <w:numPr>
          <w:ilvl w:val="0"/>
          <w:numId w:val="13"/>
        </w:numPr>
        <w:shd w:val="clear" w:color="auto" w:fill="auto"/>
        <w:tabs>
          <w:tab w:val="clear" w:pos="360"/>
          <w:tab w:val="num" w:pos="0"/>
        </w:tabs>
        <w:spacing w:line="276" w:lineRule="auto"/>
        <w:ind w:left="0" w:firstLine="709"/>
        <w:rPr>
          <w:sz w:val="28"/>
          <w:szCs w:val="28"/>
          <w:lang w:val="uk-UA"/>
        </w:rPr>
      </w:pPr>
      <w:proofErr w:type="spellStart"/>
      <w:r w:rsidRPr="0065766C">
        <w:rPr>
          <w:rStyle w:val="2105pt"/>
          <w:rFonts w:eastAsiaTheme="majorEastAsia"/>
          <w:i w:val="0"/>
          <w:sz w:val="28"/>
          <w:szCs w:val="28"/>
          <w:lang w:val="uk-UA"/>
        </w:rPr>
        <w:t>Форис</w:t>
      </w:r>
      <w:proofErr w:type="spellEnd"/>
      <w:r w:rsidRPr="0065766C">
        <w:rPr>
          <w:rStyle w:val="2105pt"/>
          <w:rFonts w:eastAsiaTheme="majorEastAsia"/>
          <w:i w:val="0"/>
          <w:sz w:val="28"/>
          <w:szCs w:val="28"/>
          <w:lang w:val="uk-UA"/>
        </w:rPr>
        <w:t xml:space="preserve"> Ю. Б. О</w:t>
      </w:r>
      <w:r w:rsidRPr="0065766C">
        <w:rPr>
          <w:sz w:val="28"/>
          <w:szCs w:val="28"/>
          <w:lang w:val="uk-UA"/>
        </w:rPr>
        <w:t xml:space="preserve"> </w:t>
      </w:r>
      <w:proofErr w:type="spellStart"/>
      <w:r w:rsidRPr="0065766C">
        <w:rPr>
          <w:sz w:val="28"/>
          <w:szCs w:val="28"/>
          <w:lang w:val="uk-UA"/>
        </w:rPr>
        <w:t>формировании</w:t>
      </w:r>
      <w:proofErr w:type="spellEnd"/>
      <w:r w:rsidRPr="0065766C">
        <w:rPr>
          <w:sz w:val="28"/>
          <w:szCs w:val="28"/>
          <w:lang w:val="uk-UA"/>
        </w:rPr>
        <w:t xml:space="preserve"> </w:t>
      </w:r>
      <w:proofErr w:type="spellStart"/>
      <w:r w:rsidRPr="0065766C">
        <w:rPr>
          <w:sz w:val="28"/>
          <w:szCs w:val="28"/>
          <w:lang w:val="uk-UA"/>
        </w:rPr>
        <w:t>судебно-эксперного</w:t>
      </w:r>
      <w:proofErr w:type="spellEnd"/>
      <w:r w:rsidRPr="0065766C">
        <w:rPr>
          <w:sz w:val="28"/>
          <w:szCs w:val="28"/>
          <w:lang w:val="uk-UA"/>
        </w:rPr>
        <w:t xml:space="preserve"> права: постановка </w:t>
      </w:r>
      <w:proofErr w:type="spellStart"/>
      <w:r w:rsidRPr="0065766C">
        <w:rPr>
          <w:sz w:val="28"/>
          <w:szCs w:val="28"/>
          <w:lang w:val="uk-UA"/>
        </w:rPr>
        <w:t>проблемы</w:t>
      </w:r>
      <w:proofErr w:type="spellEnd"/>
      <w:r w:rsidRPr="0065766C">
        <w:rPr>
          <w:sz w:val="28"/>
          <w:szCs w:val="28"/>
          <w:lang w:val="uk-UA"/>
        </w:rPr>
        <w:t xml:space="preserve"> // Теорія та практика судової експертизи і криміналісти</w:t>
      </w:r>
      <w:r w:rsidRPr="0065766C">
        <w:rPr>
          <w:sz w:val="28"/>
          <w:szCs w:val="28"/>
          <w:lang w:val="uk-UA"/>
        </w:rPr>
        <w:softHyphen/>
        <w:t>ки. - X.: Право, 2003. - Вип. 1. - С. 45-49.</w:t>
      </w:r>
    </w:p>
    <w:p w:rsidR="00BF4348" w:rsidRPr="0065766C" w:rsidRDefault="00BF4348" w:rsidP="0065766C">
      <w:pPr>
        <w:pStyle w:val="aa"/>
        <w:tabs>
          <w:tab w:val="num" w:pos="0"/>
        </w:tabs>
        <w:spacing w:after="0"/>
        <w:ind w:firstLine="709"/>
        <w:jc w:val="both"/>
        <w:rPr>
          <w:rFonts w:ascii="Times New Roman" w:hAnsi="Times New Roman"/>
          <w:sz w:val="28"/>
          <w:szCs w:val="28"/>
          <w:lang w:val="uk-UA"/>
        </w:rPr>
      </w:pPr>
    </w:p>
    <w:p w:rsidR="009F01EA" w:rsidRPr="0065766C" w:rsidRDefault="009F01EA" w:rsidP="0065766C">
      <w:pPr>
        <w:pStyle w:val="3"/>
        <w:tabs>
          <w:tab w:val="num" w:pos="0"/>
        </w:tabs>
        <w:spacing w:before="0" w:after="0" w:line="276" w:lineRule="auto"/>
        <w:ind w:firstLine="709"/>
        <w:rPr>
          <w:rFonts w:ascii="Times New Roman" w:hAnsi="Times New Roman" w:cs="Times New Roman"/>
          <w:sz w:val="28"/>
          <w:szCs w:val="28"/>
          <w:lang w:val="uk-UA"/>
        </w:rPr>
      </w:pPr>
      <w:r w:rsidRPr="0065766C">
        <w:rPr>
          <w:rFonts w:ascii="Times New Roman" w:hAnsi="Times New Roman" w:cs="Times New Roman"/>
          <w:sz w:val="28"/>
          <w:szCs w:val="28"/>
          <w:lang w:val="uk-UA"/>
        </w:rPr>
        <w:t>До теми №4</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t>Кримінальний процесуальний кодекс України від 13 квітня 2012 р. – К. : Юрінком Інтер, 2012.</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lastRenderedPageBreak/>
        <w:t>Про судову експертизу: Закон України від 25.02.94 №4038-ХІІ в редакції від 17.05.2012 р.</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t>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затвердженої наказом Міністерства юстиції України від 12 грудня 2011 року № 3505/5, зареєстрованої в Міністерстві юстиції України 12 грудня 2011 року за № 1431/20169 // http://zakon2.rada.gov.ua/laws/show/z1431-11</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t>Наказ Адміністрації Державної прикордонної служби України від 07.08.2009 р. № 594 Про затвердження Інструкції про порядок призначення і проведення судових експертиз та експертних досліджень паспортних документів експертною службою Державної прикордонної служби України.</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t>Наказ Генеральної прокуратури України, МВС України, ДПА України, Служби безпеки України, Верховного Суду, ДСА України від 27.08.2010 № 51/401/649/471/23/125 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w:t>
      </w:r>
    </w:p>
    <w:p w:rsidR="00A4349A" w:rsidRPr="0065766C" w:rsidRDefault="00A4349A" w:rsidP="0065766C">
      <w:pPr>
        <w:pStyle w:val="a3"/>
        <w:numPr>
          <w:ilvl w:val="0"/>
          <w:numId w:val="14"/>
        </w:numPr>
        <w:tabs>
          <w:tab w:val="clear" w:pos="720"/>
          <w:tab w:val="num" w:pos="0"/>
        </w:tabs>
        <w:suppressAutoHyphens/>
        <w:spacing w:after="0"/>
        <w:ind w:left="0" w:firstLine="360"/>
        <w:jc w:val="both"/>
        <w:rPr>
          <w:rFonts w:ascii="Times New Roman" w:hAnsi="Times New Roman"/>
          <w:sz w:val="28"/>
          <w:szCs w:val="28"/>
          <w:lang w:val="uk-UA"/>
        </w:rPr>
      </w:pPr>
      <w:r w:rsidRPr="0065766C">
        <w:rPr>
          <w:rFonts w:ascii="Times New Roman" w:eastAsia="Times New Roman" w:hAnsi="Times New Roman"/>
          <w:bCs/>
          <w:sz w:val="28"/>
          <w:szCs w:val="28"/>
          <w:lang w:val="uk-UA" w:eastAsia="ru-RU"/>
        </w:rPr>
        <w:t>Наказ Мінюсту від 03.03.2015 р Про затвердження Положення про експертно-кваліфікаційні комісії та атестацію судових експертів/ Зареєстровано в Міністерстві юстиції  України</w:t>
      </w:r>
      <w:r w:rsidRPr="0065766C">
        <w:rPr>
          <w:rFonts w:ascii="Times New Roman" w:eastAsia="Times New Roman" w:hAnsi="Times New Roman"/>
          <w:sz w:val="28"/>
          <w:szCs w:val="28"/>
          <w:lang w:val="uk-UA" w:eastAsia="ru-RU"/>
        </w:rPr>
        <w:t xml:space="preserve"> </w:t>
      </w:r>
      <w:r w:rsidRPr="0065766C">
        <w:rPr>
          <w:rFonts w:ascii="Times New Roman" w:eastAsia="Times New Roman" w:hAnsi="Times New Roman"/>
          <w:bCs/>
          <w:sz w:val="28"/>
          <w:szCs w:val="28"/>
          <w:lang w:val="uk-UA" w:eastAsia="ru-RU"/>
        </w:rPr>
        <w:t>04 березня 2015 р.</w:t>
      </w:r>
      <w:r w:rsidRPr="0065766C">
        <w:rPr>
          <w:rFonts w:ascii="Times New Roman" w:eastAsia="Times New Roman" w:hAnsi="Times New Roman"/>
          <w:sz w:val="28"/>
          <w:szCs w:val="28"/>
          <w:lang w:val="uk-UA" w:eastAsia="ru-RU"/>
        </w:rPr>
        <w:t xml:space="preserve"> </w:t>
      </w:r>
      <w:r w:rsidRPr="0065766C">
        <w:rPr>
          <w:rFonts w:ascii="Times New Roman" w:eastAsia="Times New Roman" w:hAnsi="Times New Roman"/>
          <w:bCs/>
          <w:sz w:val="28"/>
          <w:szCs w:val="28"/>
          <w:lang w:val="uk-UA" w:eastAsia="ru-RU"/>
        </w:rPr>
        <w:t>за № 249/26694 з додатками</w:t>
      </w:r>
      <w:r w:rsidR="00506BBE" w:rsidRPr="0065766C">
        <w:rPr>
          <w:rFonts w:ascii="Times New Roman" w:eastAsia="Times New Roman" w:hAnsi="Times New Roman"/>
          <w:bCs/>
          <w:sz w:val="28"/>
          <w:szCs w:val="28"/>
          <w:lang w:val="uk-UA" w:eastAsia="ru-RU"/>
        </w:rPr>
        <w:t>.</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pacing w:val="-6"/>
          <w:sz w:val="28"/>
          <w:szCs w:val="28"/>
          <w:lang w:val="uk-UA"/>
        </w:rPr>
      </w:pPr>
      <w:r w:rsidRPr="0065766C">
        <w:rPr>
          <w:rFonts w:ascii="Times New Roman" w:hAnsi="Times New Roman"/>
          <w:spacing w:val="-6"/>
          <w:sz w:val="28"/>
          <w:szCs w:val="28"/>
          <w:lang w:val="uk-UA"/>
        </w:rPr>
        <w:t xml:space="preserve">Наказ Міністерства юстиції України від 8 жовтня 1998 року № 53/5 </w:t>
      </w:r>
      <w:r w:rsidRPr="0065766C">
        <w:rPr>
          <w:rFonts w:ascii="Times New Roman" w:hAnsi="Times New Roman"/>
          <w:sz w:val="28"/>
          <w:szCs w:val="28"/>
          <w:lang w:val="uk-UA"/>
        </w:rPr>
        <w:t xml:space="preserve">(в редакції із змінами, внесеними наказами Мінюсту від 30.12.2004, 10.06.2005, 29.12.2006, 15.07.2008, 01.06.2009, 26.12.2012 </w:t>
      </w:r>
      <w:proofErr w:type="spellStart"/>
      <w:r w:rsidRPr="0065766C">
        <w:rPr>
          <w:rFonts w:ascii="Times New Roman" w:hAnsi="Times New Roman"/>
          <w:sz w:val="28"/>
          <w:szCs w:val="28"/>
          <w:lang w:val="uk-UA"/>
        </w:rPr>
        <w:t>р.р</w:t>
      </w:r>
      <w:proofErr w:type="spellEnd"/>
      <w:r w:rsidRPr="0065766C">
        <w:rPr>
          <w:rFonts w:ascii="Times New Roman" w:hAnsi="Times New Roman"/>
          <w:sz w:val="28"/>
          <w:szCs w:val="28"/>
          <w:lang w:val="uk-UA"/>
        </w:rPr>
        <w:t xml:space="preserve">.) </w:t>
      </w:r>
      <w:r w:rsidRPr="0065766C">
        <w:rPr>
          <w:rFonts w:ascii="Times New Roman" w:hAnsi="Times New Roman"/>
          <w:spacing w:val="-6"/>
          <w:sz w:val="28"/>
          <w:szCs w:val="28"/>
          <w:lang w:val="uk-UA"/>
        </w:rPr>
        <w:t>Про затвердження Інструкції та Науково-методичних рекомендацій з питань підготовки та призначення судових експертиз.</w:t>
      </w:r>
    </w:p>
    <w:p w:rsidR="00A4349A" w:rsidRPr="0065766C" w:rsidRDefault="00A4349A" w:rsidP="0065766C">
      <w:pPr>
        <w:pStyle w:val="aa"/>
        <w:numPr>
          <w:ilvl w:val="0"/>
          <w:numId w:val="14"/>
        </w:numPr>
        <w:tabs>
          <w:tab w:val="num" w:pos="0"/>
          <w:tab w:val="left" w:pos="1080"/>
        </w:tabs>
        <w:spacing w:after="0"/>
        <w:ind w:left="0" w:firstLine="709"/>
        <w:jc w:val="both"/>
        <w:rPr>
          <w:rFonts w:ascii="Times New Roman" w:hAnsi="Times New Roman"/>
          <w:sz w:val="28"/>
          <w:szCs w:val="28"/>
          <w:lang w:val="uk-UA"/>
        </w:rPr>
      </w:pPr>
      <w:r w:rsidRPr="0065766C">
        <w:rPr>
          <w:rFonts w:ascii="Times New Roman" w:hAnsi="Times New Roman"/>
          <w:sz w:val="28"/>
          <w:szCs w:val="28"/>
          <w:lang w:val="uk-UA"/>
        </w:rPr>
        <w:t>Про судову експертизу в кримінальних і цивільних справах: Постанова Пленуму Верховного Суду України №8 від 30 травня 1997 р. // Вісник Верховного Суду України. – 1997. - №3 (5).</w:t>
      </w:r>
    </w:p>
    <w:p w:rsidR="00422D47" w:rsidRPr="0065766C" w:rsidRDefault="00422D47" w:rsidP="0065766C">
      <w:pPr>
        <w:tabs>
          <w:tab w:val="num" w:pos="0"/>
        </w:tabs>
        <w:suppressAutoHyphens/>
        <w:spacing w:after="0"/>
        <w:ind w:firstLine="709"/>
        <w:rPr>
          <w:rFonts w:ascii="Times New Roman" w:hAnsi="Times New Roman"/>
          <w:sz w:val="28"/>
          <w:szCs w:val="28"/>
          <w:lang w:val="uk-UA"/>
        </w:rPr>
      </w:pPr>
    </w:p>
    <w:p w:rsidR="00422D47" w:rsidRPr="0065766C" w:rsidRDefault="00422D47" w:rsidP="0065766C">
      <w:pPr>
        <w:pStyle w:val="a3"/>
        <w:numPr>
          <w:ilvl w:val="0"/>
          <w:numId w:val="14"/>
        </w:numPr>
        <w:shd w:val="clear" w:color="auto" w:fill="FFFFFF"/>
        <w:tabs>
          <w:tab w:val="num" w:pos="0"/>
        </w:tabs>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Білецький</w:t>
      </w:r>
      <w:proofErr w:type="spellEnd"/>
      <w:r w:rsidRPr="0065766C">
        <w:rPr>
          <w:rFonts w:ascii="Times New Roman" w:eastAsia="Times New Roman" w:hAnsi="Times New Roman"/>
          <w:bCs/>
          <w:sz w:val="28"/>
          <w:szCs w:val="28"/>
          <w:lang w:eastAsia="uk-UA"/>
        </w:rPr>
        <w:t xml:space="preserve"> Є. М.</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Судова</w:t>
      </w:r>
      <w:proofErr w:type="spellEnd"/>
      <w:r w:rsidRPr="0065766C">
        <w:rPr>
          <w:rFonts w:ascii="Times New Roman" w:eastAsia="Times New Roman" w:hAnsi="Times New Roman"/>
          <w:sz w:val="28"/>
          <w:szCs w:val="28"/>
          <w:lang w:eastAsia="uk-UA"/>
        </w:rPr>
        <w:t xml:space="preserve"> медицина та </w:t>
      </w:r>
      <w:proofErr w:type="spellStart"/>
      <w:r w:rsidRPr="0065766C">
        <w:rPr>
          <w:rFonts w:ascii="Times New Roman" w:eastAsia="Times New Roman" w:hAnsi="Times New Roman"/>
          <w:sz w:val="28"/>
          <w:szCs w:val="28"/>
          <w:lang w:eastAsia="uk-UA"/>
        </w:rPr>
        <w:t>судова</w:t>
      </w:r>
      <w:proofErr w:type="spellEnd"/>
      <w:r w:rsidRPr="0065766C">
        <w:rPr>
          <w:rFonts w:ascii="Times New Roman" w:eastAsia="Times New Roman" w:hAnsi="Times New Roman"/>
          <w:sz w:val="28"/>
          <w:szCs w:val="28"/>
          <w:lang w:eastAsia="uk-UA"/>
        </w:rPr>
        <w:t xml:space="preserve"> </w:t>
      </w:r>
      <w:proofErr w:type="spellStart"/>
      <w:proofErr w:type="gramStart"/>
      <w:r w:rsidRPr="0065766C">
        <w:rPr>
          <w:rFonts w:ascii="Times New Roman" w:eastAsia="Times New Roman" w:hAnsi="Times New Roman"/>
          <w:sz w:val="28"/>
          <w:szCs w:val="28"/>
          <w:lang w:eastAsia="uk-UA"/>
        </w:rPr>
        <w:t>психіатрія</w:t>
      </w:r>
      <w:proofErr w:type="spellEnd"/>
      <w:r w:rsidRPr="0065766C">
        <w:rPr>
          <w:rFonts w:ascii="Times New Roman" w:eastAsia="Times New Roman" w:hAnsi="Times New Roman"/>
          <w:sz w:val="28"/>
          <w:szCs w:val="28"/>
          <w:lang w:eastAsia="uk-UA"/>
        </w:rPr>
        <w:t xml:space="preserve">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навч</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посіб</w:t>
      </w:r>
      <w:proofErr w:type="spellEnd"/>
      <w:r w:rsidRPr="0065766C">
        <w:rPr>
          <w:rFonts w:ascii="Times New Roman" w:eastAsia="Times New Roman" w:hAnsi="Times New Roman"/>
          <w:sz w:val="28"/>
          <w:szCs w:val="28"/>
          <w:lang w:eastAsia="uk-UA"/>
        </w:rPr>
        <w:t xml:space="preserve">. / Є. М. </w:t>
      </w:r>
      <w:proofErr w:type="spellStart"/>
      <w:r w:rsidRPr="0065766C">
        <w:rPr>
          <w:rFonts w:ascii="Times New Roman" w:eastAsia="Times New Roman" w:hAnsi="Times New Roman"/>
          <w:sz w:val="28"/>
          <w:szCs w:val="28"/>
          <w:lang w:eastAsia="uk-UA"/>
        </w:rPr>
        <w:t>Білецький</w:t>
      </w:r>
      <w:proofErr w:type="spellEnd"/>
      <w:r w:rsidRPr="0065766C">
        <w:rPr>
          <w:rFonts w:ascii="Times New Roman" w:eastAsia="Times New Roman" w:hAnsi="Times New Roman"/>
          <w:sz w:val="28"/>
          <w:szCs w:val="28"/>
          <w:lang w:eastAsia="uk-UA"/>
        </w:rPr>
        <w:t>, Г. А. </w:t>
      </w:r>
      <w:proofErr w:type="spellStart"/>
      <w:r w:rsidRPr="0065766C">
        <w:rPr>
          <w:rFonts w:ascii="Times New Roman" w:eastAsia="Times New Roman" w:hAnsi="Times New Roman"/>
          <w:sz w:val="28"/>
          <w:szCs w:val="28"/>
          <w:lang w:eastAsia="uk-UA"/>
        </w:rPr>
        <w:t>Білецька</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К.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Одіссей</w:t>
      </w:r>
      <w:proofErr w:type="spellEnd"/>
      <w:r w:rsidRPr="0065766C">
        <w:rPr>
          <w:rFonts w:ascii="Times New Roman" w:eastAsia="Times New Roman" w:hAnsi="Times New Roman"/>
          <w:sz w:val="28"/>
          <w:szCs w:val="28"/>
          <w:lang w:eastAsia="uk-UA"/>
        </w:rPr>
        <w:t>, 2010. – 200 с.</w:t>
      </w:r>
    </w:p>
    <w:p w:rsidR="00422D47" w:rsidRPr="0065766C" w:rsidRDefault="00422D47" w:rsidP="0065766C">
      <w:pPr>
        <w:pStyle w:val="a3"/>
        <w:numPr>
          <w:ilvl w:val="0"/>
          <w:numId w:val="14"/>
        </w:numPr>
        <w:shd w:val="clear" w:color="auto" w:fill="FFFFFF"/>
        <w:tabs>
          <w:tab w:val="num" w:pos="0"/>
        </w:tabs>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Волкова І. А.</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Судово-бухгалтерська</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експертиза</w:t>
      </w:r>
      <w:proofErr w:type="spellEnd"/>
      <w:r w:rsidRPr="0065766C">
        <w:rPr>
          <w:rFonts w:ascii="Times New Roman" w:eastAsia="Times New Roman" w:hAnsi="Times New Roman"/>
          <w:sz w:val="28"/>
          <w:szCs w:val="28"/>
          <w:lang w:eastAsia="uk-UA"/>
        </w:rPr>
        <w:t xml:space="preserve"> / І. А. Волкова. – </w:t>
      </w:r>
      <w:proofErr w:type="gramStart"/>
      <w:r w:rsidRPr="0065766C">
        <w:rPr>
          <w:rFonts w:ascii="Times New Roman" w:eastAsia="Times New Roman" w:hAnsi="Times New Roman"/>
          <w:sz w:val="28"/>
          <w:szCs w:val="28"/>
          <w:lang w:eastAsia="uk-UA"/>
        </w:rPr>
        <w:t>К. :</w:t>
      </w:r>
      <w:proofErr w:type="gramEnd"/>
      <w:r w:rsidRPr="0065766C">
        <w:rPr>
          <w:rFonts w:ascii="Times New Roman" w:eastAsia="Times New Roman" w:hAnsi="Times New Roman"/>
          <w:sz w:val="28"/>
          <w:szCs w:val="28"/>
          <w:lang w:eastAsia="uk-UA"/>
        </w:rPr>
        <w:t xml:space="preserve"> Центр </w:t>
      </w:r>
      <w:proofErr w:type="spellStart"/>
      <w:r w:rsidRPr="0065766C">
        <w:rPr>
          <w:rFonts w:ascii="Times New Roman" w:eastAsia="Times New Roman" w:hAnsi="Times New Roman"/>
          <w:sz w:val="28"/>
          <w:szCs w:val="28"/>
          <w:lang w:eastAsia="uk-UA"/>
        </w:rPr>
        <w:t>учб</w:t>
      </w:r>
      <w:proofErr w:type="spellEnd"/>
      <w:r w:rsidRPr="0065766C">
        <w:rPr>
          <w:rFonts w:ascii="Times New Roman" w:eastAsia="Times New Roman" w:hAnsi="Times New Roman"/>
          <w:sz w:val="28"/>
          <w:szCs w:val="28"/>
          <w:lang w:eastAsia="uk-UA"/>
        </w:rPr>
        <w:t>. л-</w:t>
      </w:r>
      <w:proofErr w:type="spellStart"/>
      <w:r w:rsidRPr="0065766C">
        <w:rPr>
          <w:rFonts w:ascii="Times New Roman" w:eastAsia="Times New Roman" w:hAnsi="Times New Roman"/>
          <w:sz w:val="28"/>
          <w:szCs w:val="28"/>
          <w:lang w:eastAsia="uk-UA"/>
        </w:rPr>
        <w:t>ри</w:t>
      </w:r>
      <w:proofErr w:type="spellEnd"/>
      <w:r w:rsidRPr="0065766C">
        <w:rPr>
          <w:rFonts w:ascii="Times New Roman" w:eastAsia="Times New Roman" w:hAnsi="Times New Roman"/>
          <w:sz w:val="28"/>
          <w:szCs w:val="28"/>
          <w:lang w:eastAsia="uk-UA"/>
        </w:rPr>
        <w:t>, 2009. – 84с.</w:t>
      </w:r>
    </w:p>
    <w:p w:rsidR="00422D47" w:rsidRPr="0065766C" w:rsidRDefault="00422D47" w:rsidP="0065766C">
      <w:pPr>
        <w:numPr>
          <w:ilvl w:val="0"/>
          <w:numId w:val="14"/>
        </w:numPr>
        <w:shd w:val="clear" w:color="auto" w:fill="FFFFFF"/>
        <w:tabs>
          <w:tab w:val="clear" w:pos="720"/>
          <w:tab w:val="num" w:pos="0"/>
        </w:tabs>
        <w:suppressAutoHyphens/>
        <w:autoSpaceDE w:val="0"/>
        <w:spacing w:after="0"/>
        <w:ind w:left="0" w:firstLine="709"/>
        <w:jc w:val="both"/>
        <w:rPr>
          <w:rFonts w:ascii="Times New Roman" w:hAnsi="Times New Roman"/>
          <w:sz w:val="28"/>
          <w:szCs w:val="28"/>
          <w:lang w:val="uk-UA"/>
        </w:rPr>
      </w:pPr>
      <w:r w:rsidRPr="0065766C">
        <w:rPr>
          <w:rFonts w:ascii="Times New Roman" w:hAnsi="Times New Roman"/>
          <w:sz w:val="28"/>
          <w:szCs w:val="28"/>
          <w:lang w:val="uk-UA"/>
        </w:rPr>
        <w:t xml:space="preserve">Гончаренко В. И., Степанова А. А. </w:t>
      </w:r>
      <w:proofErr w:type="spellStart"/>
      <w:r w:rsidRPr="0065766C">
        <w:rPr>
          <w:rFonts w:ascii="Times New Roman" w:hAnsi="Times New Roman"/>
          <w:sz w:val="28"/>
          <w:szCs w:val="28"/>
          <w:lang w:val="uk-UA"/>
        </w:rPr>
        <w:t>Классификация</w:t>
      </w:r>
      <w:proofErr w:type="spellEnd"/>
      <w:r w:rsidRPr="0065766C">
        <w:rPr>
          <w:rFonts w:ascii="Times New Roman" w:hAnsi="Times New Roman"/>
          <w:sz w:val="28"/>
          <w:szCs w:val="28"/>
          <w:lang w:val="uk-UA"/>
        </w:rPr>
        <w:t xml:space="preserve"> наук и </w:t>
      </w:r>
      <w:proofErr w:type="spellStart"/>
      <w:r w:rsidRPr="0065766C">
        <w:rPr>
          <w:rFonts w:ascii="Times New Roman" w:hAnsi="Times New Roman"/>
          <w:sz w:val="28"/>
          <w:szCs w:val="28"/>
          <w:lang w:val="uk-UA"/>
        </w:rPr>
        <w:t>судебная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экспертиза</w:t>
      </w:r>
      <w:proofErr w:type="spellEnd"/>
      <w:r w:rsidRPr="0065766C">
        <w:rPr>
          <w:rFonts w:ascii="Times New Roman" w:hAnsi="Times New Roman"/>
          <w:sz w:val="28"/>
          <w:szCs w:val="28"/>
          <w:lang w:val="uk-UA"/>
        </w:rPr>
        <w:t xml:space="preserve"> // Роль и </w:t>
      </w:r>
      <w:proofErr w:type="spellStart"/>
      <w:r w:rsidRPr="0065766C">
        <w:rPr>
          <w:rFonts w:ascii="Times New Roman" w:hAnsi="Times New Roman"/>
          <w:sz w:val="28"/>
          <w:szCs w:val="28"/>
          <w:lang w:val="uk-UA"/>
        </w:rPr>
        <w:t>значение</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деятельности</w:t>
      </w:r>
      <w:proofErr w:type="spellEnd"/>
      <w:r w:rsidRPr="0065766C">
        <w:rPr>
          <w:rFonts w:ascii="Times New Roman" w:hAnsi="Times New Roman"/>
          <w:sz w:val="28"/>
          <w:szCs w:val="28"/>
          <w:lang w:val="uk-UA"/>
        </w:rPr>
        <w:t xml:space="preserve">  Р.С. </w:t>
      </w:r>
      <w:proofErr w:type="spellStart"/>
      <w:r w:rsidRPr="0065766C">
        <w:rPr>
          <w:rFonts w:ascii="Times New Roman" w:hAnsi="Times New Roman"/>
          <w:sz w:val="28"/>
          <w:szCs w:val="28"/>
          <w:lang w:val="uk-UA"/>
        </w:rPr>
        <w:t>Белкина</w:t>
      </w:r>
      <w:proofErr w:type="spellEnd"/>
      <w:r w:rsidRPr="0065766C">
        <w:rPr>
          <w:rFonts w:ascii="Times New Roman" w:hAnsi="Times New Roman"/>
          <w:sz w:val="28"/>
          <w:szCs w:val="28"/>
          <w:lang w:val="uk-UA"/>
        </w:rPr>
        <w:t xml:space="preserve"> в </w:t>
      </w:r>
      <w:proofErr w:type="spellStart"/>
      <w:r w:rsidRPr="0065766C">
        <w:rPr>
          <w:rFonts w:ascii="Times New Roman" w:hAnsi="Times New Roman"/>
          <w:sz w:val="28"/>
          <w:szCs w:val="28"/>
          <w:lang w:val="uk-UA"/>
        </w:rPr>
        <w:t>становлении</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развитии</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современной</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криминалистики</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Материалы</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международной</w:t>
      </w:r>
      <w:proofErr w:type="spellEnd"/>
      <w:r w:rsidRPr="0065766C">
        <w:rPr>
          <w:rFonts w:ascii="Times New Roman" w:hAnsi="Times New Roman"/>
          <w:sz w:val="28"/>
          <w:szCs w:val="28"/>
          <w:lang w:val="uk-UA"/>
        </w:rPr>
        <w:t xml:space="preserve"> науч. </w:t>
      </w:r>
      <w:proofErr w:type="spellStart"/>
      <w:r w:rsidRPr="0065766C">
        <w:rPr>
          <w:rFonts w:ascii="Times New Roman" w:hAnsi="Times New Roman"/>
          <w:sz w:val="28"/>
          <w:szCs w:val="28"/>
          <w:lang w:val="uk-UA"/>
        </w:rPr>
        <w:t>конф</w:t>
      </w:r>
      <w:proofErr w:type="spellEnd"/>
      <w:r w:rsidRPr="0065766C">
        <w:rPr>
          <w:rFonts w:ascii="Times New Roman" w:hAnsi="Times New Roman"/>
          <w:sz w:val="28"/>
          <w:szCs w:val="28"/>
          <w:lang w:val="uk-UA"/>
        </w:rPr>
        <w:t>. – М., 2002. – С. 246-250.</w:t>
      </w:r>
    </w:p>
    <w:p w:rsidR="00422D47" w:rsidRPr="0065766C" w:rsidRDefault="00422D47" w:rsidP="0065766C">
      <w:pPr>
        <w:pStyle w:val="aa"/>
        <w:numPr>
          <w:ilvl w:val="0"/>
          <w:numId w:val="14"/>
        </w:numPr>
        <w:tabs>
          <w:tab w:val="num" w:pos="0"/>
        </w:tabs>
        <w:spacing w:after="0"/>
        <w:ind w:left="0" w:firstLine="709"/>
        <w:rPr>
          <w:rFonts w:ascii="Times New Roman" w:hAnsi="Times New Roman"/>
          <w:sz w:val="28"/>
          <w:szCs w:val="28"/>
        </w:rPr>
      </w:pPr>
      <w:proofErr w:type="spellStart"/>
      <w:r w:rsidRPr="0065766C">
        <w:rPr>
          <w:rFonts w:ascii="Times New Roman" w:hAnsi="Times New Roman"/>
          <w:sz w:val="28"/>
          <w:szCs w:val="28"/>
        </w:rPr>
        <w:t>Грошевий</w:t>
      </w:r>
      <w:proofErr w:type="spellEnd"/>
      <w:r w:rsidRPr="0065766C">
        <w:rPr>
          <w:rFonts w:ascii="Times New Roman" w:hAnsi="Times New Roman"/>
          <w:sz w:val="28"/>
          <w:szCs w:val="28"/>
        </w:rPr>
        <w:t xml:space="preserve"> Ю.М., </w:t>
      </w:r>
      <w:proofErr w:type="spellStart"/>
      <w:r w:rsidRPr="0065766C">
        <w:rPr>
          <w:rFonts w:ascii="Times New Roman" w:hAnsi="Times New Roman"/>
          <w:sz w:val="28"/>
          <w:szCs w:val="28"/>
        </w:rPr>
        <w:t>Стахівський</w:t>
      </w:r>
      <w:proofErr w:type="spellEnd"/>
      <w:r w:rsidRPr="0065766C">
        <w:rPr>
          <w:rFonts w:ascii="Times New Roman" w:hAnsi="Times New Roman"/>
          <w:sz w:val="28"/>
          <w:szCs w:val="28"/>
        </w:rPr>
        <w:t xml:space="preserve"> С.М. </w:t>
      </w:r>
      <w:proofErr w:type="spellStart"/>
      <w:r w:rsidRPr="0065766C">
        <w:rPr>
          <w:rFonts w:ascii="Times New Roman" w:hAnsi="Times New Roman"/>
          <w:sz w:val="28"/>
          <w:szCs w:val="28"/>
        </w:rPr>
        <w:t>Докази</w:t>
      </w:r>
      <w:proofErr w:type="spellEnd"/>
      <w:r w:rsidRPr="0065766C">
        <w:rPr>
          <w:rFonts w:ascii="Times New Roman" w:hAnsi="Times New Roman"/>
          <w:sz w:val="28"/>
          <w:szCs w:val="28"/>
        </w:rPr>
        <w:t xml:space="preserve"> і </w:t>
      </w:r>
      <w:proofErr w:type="spellStart"/>
      <w:r w:rsidRPr="0065766C">
        <w:rPr>
          <w:rFonts w:ascii="Times New Roman" w:hAnsi="Times New Roman"/>
          <w:sz w:val="28"/>
          <w:szCs w:val="28"/>
        </w:rPr>
        <w:t>доказвання</w:t>
      </w:r>
      <w:proofErr w:type="spellEnd"/>
      <w:r w:rsidRPr="0065766C">
        <w:rPr>
          <w:rFonts w:ascii="Times New Roman" w:hAnsi="Times New Roman"/>
          <w:sz w:val="28"/>
          <w:szCs w:val="28"/>
        </w:rPr>
        <w:t xml:space="preserve"> в </w:t>
      </w:r>
      <w:proofErr w:type="spellStart"/>
      <w:r w:rsidRPr="0065766C">
        <w:rPr>
          <w:rFonts w:ascii="Times New Roman" w:hAnsi="Times New Roman"/>
          <w:sz w:val="28"/>
          <w:szCs w:val="28"/>
        </w:rPr>
        <w:t>кримінальному</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процесі</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Науково-практичний</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пос</w:t>
      </w:r>
      <w:proofErr w:type="spellEnd"/>
      <w:r w:rsidRPr="0065766C">
        <w:rPr>
          <w:rFonts w:ascii="Times New Roman" w:hAnsi="Times New Roman"/>
          <w:sz w:val="28"/>
          <w:szCs w:val="28"/>
          <w:lang w:val="uk-UA"/>
        </w:rPr>
        <w:t>і</w:t>
      </w:r>
      <w:proofErr w:type="spellStart"/>
      <w:r w:rsidRPr="0065766C">
        <w:rPr>
          <w:rFonts w:ascii="Times New Roman" w:hAnsi="Times New Roman"/>
          <w:sz w:val="28"/>
          <w:szCs w:val="28"/>
        </w:rPr>
        <w:t>бник</w:t>
      </w:r>
      <w:proofErr w:type="spellEnd"/>
      <w:r w:rsidRPr="0065766C">
        <w:rPr>
          <w:rFonts w:ascii="Times New Roman" w:hAnsi="Times New Roman"/>
          <w:sz w:val="28"/>
          <w:szCs w:val="28"/>
        </w:rPr>
        <w:t xml:space="preserve">. – К.: КНТ, </w:t>
      </w:r>
      <w:proofErr w:type="spellStart"/>
      <w:r w:rsidRPr="0065766C">
        <w:rPr>
          <w:rFonts w:ascii="Times New Roman" w:hAnsi="Times New Roman"/>
          <w:sz w:val="28"/>
          <w:szCs w:val="28"/>
        </w:rPr>
        <w:t>Видавець</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Фурса</w:t>
      </w:r>
      <w:proofErr w:type="spellEnd"/>
      <w:r w:rsidRPr="0065766C">
        <w:rPr>
          <w:rFonts w:ascii="Times New Roman" w:hAnsi="Times New Roman"/>
          <w:sz w:val="28"/>
          <w:szCs w:val="28"/>
        </w:rPr>
        <w:t xml:space="preserve"> С.Я., 2006.</w:t>
      </w:r>
    </w:p>
    <w:p w:rsidR="00422D47" w:rsidRPr="0065766C" w:rsidRDefault="00422D47" w:rsidP="0065766C">
      <w:pPr>
        <w:pStyle w:val="aa"/>
        <w:numPr>
          <w:ilvl w:val="0"/>
          <w:numId w:val="14"/>
        </w:numPr>
        <w:tabs>
          <w:tab w:val="clear" w:pos="720"/>
          <w:tab w:val="num" w:pos="0"/>
        </w:tabs>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lastRenderedPageBreak/>
        <w:t>Грузкова</w:t>
      </w:r>
      <w:proofErr w:type="spellEnd"/>
      <w:r w:rsidRPr="0065766C">
        <w:rPr>
          <w:rFonts w:ascii="Times New Roman" w:hAnsi="Times New Roman"/>
          <w:sz w:val="28"/>
          <w:szCs w:val="28"/>
          <w:lang w:val="uk-UA"/>
        </w:rPr>
        <w:t xml:space="preserve"> В. Г. О </w:t>
      </w:r>
      <w:proofErr w:type="spellStart"/>
      <w:r w:rsidRPr="0065766C">
        <w:rPr>
          <w:rFonts w:ascii="Times New Roman" w:hAnsi="Times New Roman"/>
          <w:sz w:val="28"/>
          <w:szCs w:val="28"/>
          <w:lang w:val="uk-UA"/>
        </w:rPr>
        <w:t>классификации</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судебных</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w:t>
      </w:r>
      <w:proofErr w:type="spellEnd"/>
      <w:r w:rsidRPr="0065766C">
        <w:rPr>
          <w:rFonts w:ascii="Times New Roman" w:hAnsi="Times New Roman"/>
          <w:sz w:val="28"/>
          <w:szCs w:val="28"/>
          <w:lang w:val="uk-UA"/>
        </w:rPr>
        <w:t xml:space="preserve"> в </w:t>
      </w:r>
      <w:proofErr w:type="spellStart"/>
      <w:r w:rsidRPr="0065766C">
        <w:rPr>
          <w:rFonts w:ascii="Times New Roman" w:hAnsi="Times New Roman"/>
          <w:sz w:val="28"/>
          <w:szCs w:val="28"/>
          <w:lang w:val="uk-UA"/>
        </w:rPr>
        <w:t>судебной</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экспертологии</w:t>
      </w:r>
      <w:proofErr w:type="spellEnd"/>
      <w:r w:rsidRPr="0065766C">
        <w:rPr>
          <w:rFonts w:ascii="Times New Roman" w:hAnsi="Times New Roman"/>
          <w:sz w:val="28"/>
          <w:szCs w:val="28"/>
          <w:lang w:val="uk-UA"/>
        </w:rPr>
        <w:t xml:space="preserve"> // </w:t>
      </w:r>
      <w:proofErr w:type="spellStart"/>
      <w:r w:rsidRPr="0065766C">
        <w:rPr>
          <w:rFonts w:ascii="Times New Roman" w:hAnsi="Times New Roman"/>
          <w:sz w:val="28"/>
          <w:szCs w:val="28"/>
          <w:lang w:val="uk-UA"/>
        </w:rPr>
        <w:t>Проблемы</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криминалистики</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судебной</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экспертизы</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Харьков</w:t>
      </w:r>
      <w:proofErr w:type="spellEnd"/>
      <w:r w:rsidRPr="0065766C">
        <w:rPr>
          <w:rFonts w:ascii="Times New Roman" w:hAnsi="Times New Roman"/>
          <w:sz w:val="28"/>
          <w:szCs w:val="28"/>
          <w:lang w:val="uk-UA"/>
        </w:rPr>
        <w:t xml:space="preserve">: Право, 2002. - </w:t>
      </w:r>
      <w:proofErr w:type="spellStart"/>
      <w:r w:rsidRPr="0065766C">
        <w:rPr>
          <w:rFonts w:ascii="Times New Roman" w:hAnsi="Times New Roman"/>
          <w:sz w:val="28"/>
          <w:szCs w:val="28"/>
          <w:lang w:val="uk-UA"/>
        </w:rPr>
        <w:t>Вып</w:t>
      </w:r>
      <w:proofErr w:type="spellEnd"/>
      <w:r w:rsidRPr="0065766C">
        <w:rPr>
          <w:rFonts w:ascii="Times New Roman" w:hAnsi="Times New Roman"/>
          <w:sz w:val="28"/>
          <w:szCs w:val="28"/>
          <w:lang w:val="uk-UA"/>
        </w:rPr>
        <w:t>. 2. - С. 76-79.</w:t>
      </w:r>
    </w:p>
    <w:p w:rsidR="00422D47" w:rsidRPr="0065766C" w:rsidRDefault="00422D47" w:rsidP="0065766C">
      <w:pPr>
        <w:numPr>
          <w:ilvl w:val="0"/>
          <w:numId w:val="14"/>
        </w:numPr>
        <w:tabs>
          <w:tab w:val="num" w:pos="0"/>
        </w:tabs>
        <w:suppressAutoHyphens/>
        <w:spacing w:after="0"/>
        <w:ind w:left="0" w:firstLine="709"/>
        <w:rPr>
          <w:rFonts w:ascii="Times New Roman" w:hAnsi="Times New Roman"/>
          <w:sz w:val="28"/>
          <w:szCs w:val="28"/>
          <w:lang w:val="uk-UA"/>
        </w:rPr>
      </w:pPr>
      <w:r w:rsidRPr="0065766C">
        <w:rPr>
          <w:rFonts w:ascii="Times New Roman" w:hAnsi="Times New Roman"/>
          <w:sz w:val="28"/>
          <w:szCs w:val="28"/>
          <w:lang w:val="uk-UA"/>
        </w:rPr>
        <w:t xml:space="preserve">Експертизи в судовій практиці /За </w:t>
      </w:r>
      <w:proofErr w:type="spellStart"/>
      <w:r w:rsidRPr="0065766C">
        <w:rPr>
          <w:rFonts w:ascii="Times New Roman" w:hAnsi="Times New Roman"/>
          <w:sz w:val="28"/>
          <w:szCs w:val="28"/>
          <w:lang w:val="uk-UA"/>
        </w:rPr>
        <w:t>заг</w:t>
      </w:r>
      <w:proofErr w:type="spellEnd"/>
      <w:r w:rsidRPr="0065766C">
        <w:rPr>
          <w:rFonts w:ascii="Times New Roman" w:hAnsi="Times New Roman"/>
          <w:sz w:val="28"/>
          <w:szCs w:val="28"/>
          <w:lang w:val="uk-UA"/>
        </w:rPr>
        <w:t>. ред. В.Г. Гончаренка. – К.: “Юрінком Інтер”, 2010. – 386с.</w:t>
      </w:r>
    </w:p>
    <w:p w:rsidR="00422D47" w:rsidRPr="0065766C" w:rsidRDefault="00422D47" w:rsidP="0065766C">
      <w:pPr>
        <w:pStyle w:val="aa"/>
        <w:numPr>
          <w:ilvl w:val="0"/>
          <w:numId w:val="14"/>
        </w:numPr>
        <w:tabs>
          <w:tab w:val="clear" w:pos="720"/>
          <w:tab w:val="num" w:pos="0"/>
        </w:tabs>
        <w:spacing w:after="0"/>
        <w:ind w:left="0" w:firstLine="709"/>
        <w:rPr>
          <w:rFonts w:ascii="Times New Roman" w:hAnsi="Times New Roman"/>
          <w:sz w:val="28"/>
          <w:szCs w:val="28"/>
          <w:lang w:val="uk-UA"/>
        </w:rPr>
      </w:pPr>
      <w:proofErr w:type="spellStart"/>
      <w:r w:rsidRPr="0065766C">
        <w:rPr>
          <w:rFonts w:ascii="Times New Roman" w:hAnsi="Times New Roman"/>
          <w:sz w:val="28"/>
          <w:szCs w:val="28"/>
          <w:lang w:val="uk-UA"/>
        </w:rPr>
        <w:t>Зинин</w:t>
      </w:r>
      <w:proofErr w:type="spellEnd"/>
      <w:r w:rsidRPr="0065766C">
        <w:rPr>
          <w:rFonts w:ascii="Times New Roman" w:hAnsi="Times New Roman"/>
          <w:sz w:val="28"/>
          <w:szCs w:val="28"/>
          <w:lang w:val="uk-UA"/>
        </w:rPr>
        <w:t xml:space="preserve"> А. М., </w:t>
      </w:r>
      <w:proofErr w:type="spellStart"/>
      <w:r w:rsidRPr="0065766C">
        <w:rPr>
          <w:rFonts w:ascii="Times New Roman" w:hAnsi="Times New Roman"/>
          <w:sz w:val="28"/>
          <w:szCs w:val="28"/>
          <w:lang w:val="uk-UA"/>
        </w:rPr>
        <w:t>Майлис</w:t>
      </w:r>
      <w:proofErr w:type="spellEnd"/>
      <w:r w:rsidRPr="0065766C">
        <w:rPr>
          <w:rFonts w:ascii="Times New Roman" w:hAnsi="Times New Roman"/>
          <w:sz w:val="28"/>
          <w:szCs w:val="28"/>
          <w:lang w:val="uk-UA"/>
        </w:rPr>
        <w:t xml:space="preserve"> Н. П. </w:t>
      </w:r>
      <w:proofErr w:type="spellStart"/>
      <w:r w:rsidRPr="0065766C">
        <w:rPr>
          <w:rFonts w:ascii="Times New Roman" w:hAnsi="Times New Roman"/>
          <w:sz w:val="28"/>
          <w:szCs w:val="28"/>
          <w:lang w:val="uk-UA"/>
        </w:rPr>
        <w:t>Судебная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экспертиза</w:t>
      </w:r>
      <w:proofErr w:type="spellEnd"/>
      <w:r w:rsidRPr="0065766C">
        <w:rPr>
          <w:rFonts w:ascii="Times New Roman" w:hAnsi="Times New Roman"/>
          <w:sz w:val="28"/>
          <w:szCs w:val="28"/>
          <w:lang w:val="uk-UA"/>
        </w:rPr>
        <w:t>. — М.: Право и закон, 2002. - 318 с.</w:t>
      </w:r>
    </w:p>
    <w:p w:rsidR="00422D47" w:rsidRPr="0065766C" w:rsidRDefault="00422D47" w:rsidP="0065766C">
      <w:pPr>
        <w:numPr>
          <w:ilvl w:val="0"/>
          <w:numId w:val="14"/>
        </w:numPr>
        <w:shd w:val="clear" w:color="auto" w:fill="FFFFFF"/>
        <w:tabs>
          <w:tab w:val="clear" w:pos="720"/>
          <w:tab w:val="num" w:pos="0"/>
        </w:tabs>
        <w:suppressAutoHyphens/>
        <w:autoSpaceDE w:val="0"/>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t>Ищенко</w:t>
      </w:r>
      <w:proofErr w:type="spellEnd"/>
      <w:r w:rsidRPr="0065766C">
        <w:rPr>
          <w:rFonts w:ascii="Times New Roman" w:hAnsi="Times New Roman"/>
          <w:sz w:val="28"/>
          <w:szCs w:val="28"/>
          <w:lang w:val="uk-UA"/>
        </w:rPr>
        <w:t xml:space="preserve"> А.В.</w:t>
      </w:r>
      <w:r w:rsidRPr="0065766C">
        <w:rPr>
          <w:rFonts w:ascii="Times New Roman" w:hAnsi="Times New Roman"/>
          <w:i/>
          <w:sz w:val="28"/>
          <w:szCs w:val="28"/>
          <w:lang w:val="uk-UA"/>
        </w:rPr>
        <w:t xml:space="preserve"> </w:t>
      </w:r>
      <w:proofErr w:type="spellStart"/>
      <w:r w:rsidRPr="0065766C">
        <w:rPr>
          <w:rFonts w:ascii="Times New Roman" w:hAnsi="Times New Roman"/>
          <w:sz w:val="28"/>
          <w:szCs w:val="28"/>
          <w:lang w:val="uk-UA"/>
        </w:rPr>
        <w:t>Методологические</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организационные</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проблемы</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развития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криминалистических</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исследований</w:t>
      </w:r>
      <w:proofErr w:type="spellEnd"/>
      <w:r w:rsidRPr="0065766C">
        <w:rPr>
          <w:rFonts w:ascii="Times New Roman" w:hAnsi="Times New Roman"/>
          <w:sz w:val="28"/>
          <w:szCs w:val="28"/>
          <w:lang w:val="uk-UA"/>
        </w:rPr>
        <w:t xml:space="preserve">. Авт. </w:t>
      </w:r>
      <w:proofErr w:type="spellStart"/>
      <w:r w:rsidRPr="0065766C">
        <w:rPr>
          <w:rFonts w:ascii="Times New Roman" w:hAnsi="Times New Roman"/>
          <w:sz w:val="28"/>
          <w:szCs w:val="28"/>
          <w:lang w:val="uk-UA"/>
        </w:rPr>
        <w:t>дис</w:t>
      </w:r>
      <w:proofErr w:type="spellEnd"/>
      <w:r w:rsidRPr="0065766C">
        <w:rPr>
          <w:rFonts w:ascii="Times New Roman" w:hAnsi="Times New Roman"/>
          <w:sz w:val="28"/>
          <w:szCs w:val="28"/>
          <w:lang w:val="uk-UA"/>
        </w:rPr>
        <w:t xml:space="preserve">., док-ра </w:t>
      </w:r>
      <w:proofErr w:type="spellStart"/>
      <w:r w:rsidRPr="0065766C">
        <w:rPr>
          <w:rFonts w:ascii="Times New Roman" w:hAnsi="Times New Roman"/>
          <w:sz w:val="28"/>
          <w:szCs w:val="28"/>
          <w:lang w:val="uk-UA"/>
        </w:rPr>
        <w:t>юрид</w:t>
      </w:r>
      <w:proofErr w:type="spellEnd"/>
      <w:r w:rsidRPr="0065766C">
        <w:rPr>
          <w:rFonts w:ascii="Times New Roman" w:hAnsi="Times New Roman"/>
          <w:sz w:val="28"/>
          <w:szCs w:val="28"/>
          <w:lang w:val="uk-UA"/>
        </w:rPr>
        <w:t>. наук. – К., 1997. –35с.</w:t>
      </w:r>
    </w:p>
    <w:p w:rsidR="00422D47" w:rsidRPr="0065766C" w:rsidRDefault="00422D47" w:rsidP="0065766C">
      <w:pPr>
        <w:pStyle w:val="a3"/>
        <w:numPr>
          <w:ilvl w:val="0"/>
          <w:numId w:val="14"/>
        </w:numPr>
        <w:shd w:val="clear" w:color="auto" w:fill="FFFFFF"/>
        <w:tabs>
          <w:tab w:val="clear" w:pos="720"/>
          <w:tab w:val="num" w:pos="0"/>
        </w:tabs>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Макаренко Є. І.</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Експертизи</w:t>
      </w:r>
      <w:proofErr w:type="spellEnd"/>
      <w:r w:rsidRPr="0065766C">
        <w:rPr>
          <w:rFonts w:ascii="Times New Roman" w:eastAsia="Times New Roman" w:hAnsi="Times New Roman"/>
          <w:sz w:val="28"/>
          <w:szCs w:val="28"/>
          <w:lang w:eastAsia="uk-UA"/>
        </w:rPr>
        <w:t xml:space="preserve"> на </w:t>
      </w:r>
      <w:proofErr w:type="spellStart"/>
      <w:r w:rsidRPr="0065766C">
        <w:rPr>
          <w:rFonts w:ascii="Times New Roman" w:eastAsia="Times New Roman" w:hAnsi="Times New Roman"/>
          <w:sz w:val="28"/>
          <w:szCs w:val="28"/>
          <w:lang w:eastAsia="uk-UA"/>
        </w:rPr>
        <w:t>досудовому</w:t>
      </w:r>
      <w:proofErr w:type="spellEnd"/>
      <w:r w:rsidRPr="0065766C">
        <w:rPr>
          <w:rFonts w:ascii="Times New Roman" w:eastAsia="Times New Roman" w:hAnsi="Times New Roman"/>
          <w:sz w:val="28"/>
          <w:szCs w:val="28"/>
          <w:lang w:eastAsia="uk-UA"/>
        </w:rPr>
        <w:t xml:space="preserve"> </w:t>
      </w:r>
      <w:proofErr w:type="spellStart"/>
      <w:proofErr w:type="gramStart"/>
      <w:r w:rsidRPr="0065766C">
        <w:rPr>
          <w:rFonts w:ascii="Times New Roman" w:eastAsia="Times New Roman" w:hAnsi="Times New Roman"/>
          <w:sz w:val="28"/>
          <w:szCs w:val="28"/>
          <w:lang w:eastAsia="uk-UA"/>
        </w:rPr>
        <w:t>слідстві</w:t>
      </w:r>
      <w:proofErr w:type="spellEnd"/>
      <w:r w:rsidRPr="0065766C">
        <w:rPr>
          <w:rFonts w:ascii="Times New Roman" w:eastAsia="Times New Roman" w:hAnsi="Times New Roman"/>
          <w:sz w:val="28"/>
          <w:szCs w:val="28"/>
          <w:lang w:eastAsia="uk-UA"/>
        </w:rPr>
        <w:t xml:space="preserve">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навч</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посіб</w:t>
      </w:r>
      <w:proofErr w:type="spellEnd"/>
      <w:r w:rsidRPr="0065766C">
        <w:rPr>
          <w:rFonts w:ascii="Times New Roman" w:eastAsia="Times New Roman" w:hAnsi="Times New Roman"/>
          <w:sz w:val="28"/>
          <w:szCs w:val="28"/>
          <w:lang w:eastAsia="uk-UA"/>
        </w:rPr>
        <w:t>. / Є. І. Макаренко, О. В. </w:t>
      </w:r>
      <w:proofErr w:type="spellStart"/>
      <w:r w:rsidRPr="0065766C">
        <w:rPr>
          <w:rFonts w:ascii="Times New Roman" w:eastAsia="Times New Roman" w:hAnsi="Times New Roman"/>
          <w:sz w:val="28"/>
          <w:szCs w:val="28"/>
          <w:lang w:eastAsia="uk-UA"/>
        </w:rPr>
        <w:t>Негодченко</w:t>
      </w:r>
      <w:proofErr w:type="spellEnd"/>
      <w:r w:rsidRPr="0065766C">
        <w:rPr>
          <w:rFonts w:ascii="Times New Roman" w:eastAsia="Times New Roman" w:hAnsi="Times New Roman"/>
          <w:sz w:val="28"/>
          <w:szCs w:val="28"/>
          <w:lang w:eastAsia="uk-UA"/>
        </w:rPr>
        <w:t xml:space="preserve">, B. М. </w:t>
      </w:r>
      <w:proofErr w:type="spellStart"/>
      <w:r w:rsidRPr="0065766C">
        <w:rPr>
          <w:rFonts w:ascii="Times New Roman" w:eastAsia="Times New Roman" w:hAnsi="Times New Roman"/>
          <w:sz w:val="28"/>
          <w:szCs w:val="28"/>
          <w:lang w:eastAsia="uk-UA"/>
        </w:rPr>
        <w:t>Тертишник</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Д. :</w:t>
      </w:r>
      <w:proofErr w:type="gramEnd"/>
      <w:r w:rsidRPr="0065766C">
        <w:rPr>
          <w:rFonts w:ascii="Times New Roman" w:eastAsia="Times New Roman" w:hAnsi="Times New Roman"/>
          <w:sz w:val="28"/>
          <w:szCs w:val="28"/>
          <w:lang w:eastAsia="uk-UA"/>
        </w:rPr>
        <w:t xml:space="preserve"> ДЮІ МВС </w:t>
      </w:r>
      <w:proofErr w:type="spellStart"/>
      <w:r w:rsidRPr="0065766C">
        <w:rPr>
          <w:rFonts w:ascii="Times New Roman" w:eastAsia="Times New Roman" w:hAnsi="Times New Roman"/>
          <w:sz w:val="28"/>
          <w:szCs w:val="28"/>
          <w:lang w:eastAsia="uk-UA"/>
        </w:rPr>
        <w:t>України</w:t>
      </w:r>
      <w:proofErr w:type="spellEnd"/>
      <w:r w:rsidRPr="0065766C">
        <w:rPr>
          <w:rFonts w:ascii="Times New Roman" w:eastAsia="Times New Roman" w:hAnsi="Times New Roman"/>
          <w:sz w:val="28"/>
          <w:szCs w:val="28"/>
          <w:lang w:eastAsia="uk-UA"/>
        </w:rPr>
        <w:t>, 2001. – 204 с.</w:t>
      </w:r>
    </w:p>
    <w:p w:rsidR="00422D47" w:rsidRPr="0065766C" w:rsidRDefault="00422D47" w:rsidP="0065766C">
      <w:pPr>
        <w:pStyle w:val="aa"/>
        <w:numPr>
          <w:ilvl w:val="0"/>
          <w:numId w:val="14"/>
        </w:numPr>
        <w:tabs>
          <w:tab w:val="clear" w:pos="720"/>
          <w:tab w:val="num" w:pos="0"/>
        </w:tabs>
        <w:spacing w:after="0"/>
        <w:ind w:left="0" w:firstLine="709"/>
        <w:rPr>
          <w:rFonts w:ascii="Times New Roman" w:hAnsi="Times New Roman"/>
          <w:sz w:val="28"/>
          <w:szCs w:val="28"/>
          <w:lang w:val="uk-UA"/>
        </w:rPr>
      </w:pPr>
      <w:proofErr w:type="spellStart"/>
      <w:r w:rsidRPr="0065766C">
        <w:rPr>
          <w:rFonts w:ascii="Times New Roman" w:hAnsi="Times New Roman"/>
          <w:sz w:val="28"/>
          <w:szCs w:val="28"/>
          <w:lang w:val="uk-UA"/>
        </w:rPr>
        <w:t>Российская</w:t>
      </w:r>
      <w:proofErr w:type="spellEnd"/>
      <w:r w:rsidRPr="0065766C">
        <w:rPr>
          <w:rFonts w:ascii="Times New Roman" w:hAnsi="Times New Roman"/>
          <w:sz w:val="28"/>
          <w:szCs w:val="28"/>
          <w:lang w:val="uk-UA"/>
        </w:rPr>
        <w:t xml:space="preserve"> Е. Р. </w:t>
      </w:r>
      <w:proofErr w:type="spellStart"/>
      <w:r w:rsidRPr="0065766C">
        <w:rPr>
          <w:rFonts w:ascii="Times New Roman" w:hAnsi="Times New Roman"/>
          <w:sz w:val="28"/>
          <w:szCs w:val="28"/>
          <w:lang w:val="uk-UA"/>
        </w:rPr>
        <w:t>Судебная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экспертиза</w:t>
      </w:r>
      <w:proofErr w:type="spellEnd"/>
      <w:r w:rsidRPr="0065766C">
        <w:rPr>
          <w:rFonts w:ascii="Times New Roman" w:hAnsi="Times New Roman"/>
          <w:sz w:val="28"/>
          <w:szCs w:val="28"/>
          <w:lang w:val="uk-UA"/>
        </w:rPr>
        <w:t xml:space="preserve"> в </w:t>
      </w:r>
      <w:proofErr w:type="spellStart"/>
      <w:r w:rsidRPr="0065766C">
        <w:rPr>
          <w:rFonts w:ascii="Times New Roman" w:hAnsi="Times New Roman"/>
          <w:sz w:val="28"/>
          <w:szCs w:val="28"/>
          <w:lang w:val="uk-UA"/>
        </w:rPr>
        <w:t>уголовном</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гражданском</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арбитражном</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процессе</w:t>
      </w:r>
      <w:proofErr w:type="spellEnd"/>
      <w:r w:rsidRPr="0065766C">
        <w:rPr>
          <w:rFonts w:ascii="Times New Roman" w:hAnsi="Times New Roman"/>
          <w:sz w:val="28"/>
          <w:szCs w:val="28"/>
          <w:lang w:val="uk-UA"/>
        </w:rPr>
        <w:t xml:space="preserve">. — М.: Право и закон, 1996. — 245 с. </w:t>
      </w:r>
    </w:p>
    <w:p w:rsidR="00422D47" w:rsidRPr="0065766C" w:rsidRDefault="00422D47" w:rsidP="0065766C">
      <w:pPr>
        <w:numPr>
          <w:ilvl w:val="0"/>
          <w:numId w:val="14"/>
        </w:numPr>
        <w:tabs>
          <w:tab w:val="num" w:pos="0"/>
        </w:tabs>
        <w:suppressAutoHyphens/>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t>Сегай</w:t>
      </w:r>
      <w:proofErr w:type="spellEnd"/>
      <w:r w:rsidRPr="0065766C">
        <w:rPr>
          <w:rFonts w:ascii="Times New Roman" w:hAnsi="Times New Roman"/>
          <w:sz w:val="28"/>
          <w:szCs w:val="28"/>
          <w:lang w:val="uk-UA"/>
        </w:rPr>
        <w:t xml:space="preserve"> М.Я. Історичні, теоретичні, процесуальні та організаційні питання судової експертизи // Теорія і практика судової експертології і криміналістики. – Харків: Право, 2001.</w:t>
      </w:r>
    </w:p>
    <w:p w:rsidR="00422D47" w:rsidRPr="0065766C" w:rsidRDefault="00422D47" w:rsidP="0065766C">
      <w:pPr>
        <w:numPr>
          <w:ilvl w:val="0"/>
          <w:numId w:val="14"/>
        </w:numPr>
        <w:shd w:val="clear" w:color="auto" w:fill="FFFFFF"/>
        <w:tabs>
          <w:tab w:val="clear" w:pos="720"/>
          <w:tab w:val="num" w:pos="0"/>
        </w:tabs>
        <w:suppressAutoHyphens/>
        <w:autoSpaceDE w:val="0"/>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t>Шерстюк</w:t>
      </w:r>
      <w:proofErr w:type="spellEnd"/>
      <w:r w:rsidRPr="0065766C">
        <w:rPr>
          <w:rFonts w:ascii="Times New Roman" w:hAnsi="Times New Roman"/>
          <w:sz w:val="28"/>
          <w:szCs w:val="28"/>
          <w:lang w:val="uk-UA"/>
        </w:rPr>
        <w:t xml:space="preserve"> В.Н. </w:t>
      </w:r>
      <w:proofErr w:type="spellStart"/>
      <w:r w:rsidRPr="0065766C">
        <w:rPr>
          <w:rFonts w:ascii="Times New Roman" w:hAnsi="Times New Roman"/>
          <w:sz w:val="28"/>
          <w:szCs w:val="28"/>
          <w:lang w:val="uk-UA"/>
        </w:rPr>
        <w:t>Классификация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судебных</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w:t>
      </w:r>
      <w:proofErr w:type="spellEnd"/>
      <w:r w:rsidRPr="0065766C">
        <w:rPr>
          <w:rFonts w:ascii="Times New Roman" w:hAnsi="Times New Roman"/>
          <w:sz w:val="28"/>
          <w:szCs w:val="28"/>
          <w:lang w:val="uk-UA"/>
        </w:rPr>
        <w:t xml:space="preserve"> // Теорія і практика судової експертизи і криміналістики. –Харків:Право,2002.-Вип.2. –С.88-94. </w:t>
      </w:r>
    </w:p>
    <w:p w:rsidR="00422D47" w:rsidRPr="0065766C" w:rsidRDefault="00422D47" w:rsidP="0065766C">
      <w:pPr>
        <w:pStyle w:val="a3"/>
        <w:numPr>
          <w:ilvl w:val="0"/>
          <w:numId w:val="14"/>
        </w:numPr>
        <w:tabs>
          <w:tab w:val="clear" w:pos="720"/>
          <w:tab w:val="num" w:pos="0"/>
        </w:tabs>
        <w:suppressAutoHyphens/>
        <w:spacing w:after="0"/>
        <w:ind w:left="0" w:firstLine="709"/>
        <w:rPr>
          <w:rFonts w:ascii="Times New Roman" w:hAnsi="Times New Roman"/>
          <w:sz w:val="28"/>
          <w:szCs w:val="28"/>
          <w:lang w:val="uk-UA"/>
        </w:rPr>
      </w:pPr>
      <w:proofErr w:type="spellStart"/>
      <w:r w:rsidRPr="0065766C">
        <w:rPr>
          <w:rFonts w:ascii="Times New Roman" w:hAnsi="Times New Roman"/>
          <w:sz w:val="28"/>
          <w:szCs w:val="28"/>
          <w:lang w:val="uk-UA"/>
        </w:rPr>
        <w:t>Шляхов</w:t>
      </w:r>
      <w:proofErr w:type="spellEnd"/>
      <w:r w:rsidRPr="0065766C">
        <w:rPr>
          <w:rFonts w:ascii="Times New Roman" w:hAnsi="Times New Roman"/>
          <w:sz w:val="28"/>
          <w:szCs w:val="28"/>
          <w:lang w:val="uk-UA"/>
        </w:rPr>
        <w:t xml:space="preserve"> А.Р.  </w:t>
      </w:r>
      <w:proofErr w:type="spellStart"/>
      <w:r w:rsidRPr="0065766C">
        <w:rPr>
          <w:rFonts w:ascii="Times New Roman" w:hAnsi="Times New Roman"/>
          <w:sz w:val="28"/>
          <w:szCs w:val="28"/>
          <w:lang w:val="uk-UA"/>
        </w:rPr>
        <w:t>Судебная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экспертиза</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организация</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проведение</w:t>
      </w:r>
      <w:proofErr w:type="spellEnd"/>
      <w:r w:rsidRPr="0065766C">
        <w:rPr>
          <w:rFonts w:ascii="Times New Roman" w:hAnsi="Times New Roman"/>
          <w:sz w:val="28"/>
          <w:szCs w:val="28"/>
          <w:lang w:val="uk-UA"/>
        </w:rPr>
        <w:t xml:space="preserve">. – М., 1979. – 37с. </w:t>
      </w:r>
    </w:p>
    <w:p w:rsidR="00422D47" w:rsidRPr="0065766C" w:rsidRDefault="00422D47" w:rsidP="0065766C">
      <w:pPr>
        <w:pStyle w:val="a3"/>
        <w:numPr>
          <w:ilvl w:val="0"/>
          <w:numId w:val="14"/>
        </w:numPr>
        <w:shd w:val="clear" w:color="auto" w:fill="FFFFFF"/>
        <w:tabs>
          <w:tab w:val="clear" w:pos="720"/>
          <w:tab w:val="num" w:pos="0"/>
        </w:tabs>
        <w:suppressAutoHyphens/>
        <w:autoSpaceDE w:val="0"/>
        <w:spacing w:after="0"/>
        <w:ind w:left="0" w:firstLine="709"/>
        <w:jc w:val="both"/>
        <w:rPr>
          <w:rFonts w:ascii="Times New Roman" w:hAnsi="Times New Roman"/>
          <w:sz w:val="28"/>
          <w:szCs w:val="28"/>
          <w:lang w:val="uk-UA"/>
        </w:rPr>
      </w:pPr>
      <w:proofErr w:type="spellStart"/>
      <w:r w:rsidRPr="0065766C">
        <w:rPr>
          <w:rFonts w:ascii="Times New Roman" w:hAnsi="Times New Roman"/>
          <w:sz w:val="28"/>
          <w:szCs w:val="28"/>
          <w:lang w:val="uk-UA"/>
        </w:rPr>
        <w:t>Шляхов</w:t>
      </w:r>
      <w:proofErr w:type="spellEnd"/>
      <w:r w:rsidRPr="0065766C">
        <w:rPr>
          <w:rFonts w:ascii="Times New Roman" w:hAnsi="Times New Roman"/>
          <w:sz w:val="28"/>
          <w:szCs w:val="28"/>
          <w:lang w:val="uk-UA"/>
        </w:rPr>
        <w:t xml:space="preserve"> А.Р. </w:t>
      </w:r>
      <w:proofErr w:type="spellStart"/>
      <w:r w:rsidRPr="0065766C">
        <w:rPr>
          <w:rFonts w:ascii="Times New Roman" w:hAnsi="Times New Roman"/>
          <w:sz w:val="28"/>
          <w:szCs w:val="28"/>
          <w:lang w:val="uk-UA"/>
        </w:rPr>
        <w:t>Классификация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судебных</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w:t>
      </w:r>
      <w:proofErr w:type="spellEnd"/>
      <w:r w:rsidRPr="0065766C">
        <w:rPr>
          <w:rFonts w:ascii="Times New Roman" w:hAnsi="Times New Roman"/>
          <w:sz w:val="28"/>
          <w:szCs w:val="28"/>
          <w:lang w:val="uk-UA"/>
        </w:rPr>
        <w:t xml:space="preserve"> и </w:t>
      </w:r>
      <w:proofErr w:type="spellStart"/>
      <w:r w:rsidRPr="0065766C">
        <w:rPr>
          <w:rFonts w:ascii="Times New Roman" w:hAnsi="Times New Roman"/>
          <w:sz w:val="28"/>
          <w:szCs w:val="28"/>
          <w:lang w:val="uk-UA"/>
        </w:rPr>
        <w:t>типизация</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их</w:t>
      </w:r>
      <w:proofErr w:type="spellEnd"/>
      <w:r w:rsidRPr="0065766C">
        <w:rPr>
          <w:rFonts w:ascii="Times New Roman" w:hAnsi="Times New Roman"/>
          <w:sz w:val="28"/>
          <w:szCs w:val="28"/>
          <w:lang w:val="uk-UA"/>
        </w:rPr>
        <w:t xml:space="preserve"> задач. – М.,1977. –36с.</w:t>
      </w:r>
    </w:p>
    <w:p w:rsidR="00422D47" w:rsidRPr="0065766C" w:rsidRDefault="00422D47" w:rsidP="0065766C">
      <w:pPr>
        <w:pStyle w:val="a3"/>
        <w:numPr>
          <w:ilvl w:val="0"/>
          <w:numId w:val="14"/>
        </w:numPr>
        <w:tabs>
          <w:tab w:val="clear" w:pos="720"/>
          <w:tab w:val="num" w:pos="0"/>
        </w:tabs>
        <w:suppressAutoHyphens/>
        <w:spacing w:after="0"/>
        <w:ind w:left="0" w:firstLine="709"/>
        <w:rPr>
          <w:rFonts w:ascii="Times New Roman" w:hAnsi="Times New Roman"/>
          <w:sz w:val="28"/>
          <w:szCs w:val="28"/>
          <w:lang w:val="uk-UA"/>
        </w:rPr>
      </w:pPr>
      <w:proofErr w:type="spellStart"/>
      <w:r w:rsidRPr="0065766C">
        <w:rPr>
          <w:rFonts w:ascii="Times New Roman" w:hAnsi="Times New Roman"/>
          <w:sz w:val="28"/>
          <w:szCs w:val="28"/>
          <w:lang w:val="uk-UA"/>
        </w:rPr>
        <w:t>Щербаковский</w:t>
      </w:r>
      <w:proofErr w:type="spellEnd"/>
      <w:r w:rsidRPr="0065766C">
        <w:rPr>
          <w:rFonts w:ascii="Times New Roman" w:hAnsi="Times New Roman"/>
          <w:sz w:val="28"/>
          <w:szCs w:val="28"/>
          <w:lang w:val="uk-UA"/>
        </w:rPr>
        <w:t xml:space="preserve"> М. И. </w:t>
      </w:r>
      <w:proofErr w:type="spellStart"/>
      <w:r w:rsidRPr="0065766C">
        <w:rPr>
          <w:rFonts w:ascii="Times New Roman" w:hAnsi="Times New Roman"/>
          <w:sz w:val="28"/>
          <w:szCs w:val="28"/>
          <w:lang w:val="uk-UA"/>
        </w:rPr>
        <w:t>Судебные</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экспертизы</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назначение</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производство</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использование</w:t>
      </w:r>
      <w:proofErr w:type="spellEnd"/>
      <w:r w:rsidRPr="0065766C">
        <w:rPr>
          <w:rFonts w:ascii="Times New Roman" w:hAnsi="Times New Roman"/>
          <w:sz w:val="28"/>
          <w:szCs w:val="28"/>
          <w:lang w:val="uk-UA"/>
        </w:rPr>
        <w:t xml:space="preserve">. — </w:t>
      </w:r>
      <w:proofErr w:type="spellStart"/>
      <w:r w:rsidRPr="0065766C">
        <w:rPr>
          <w:rFonts w:ascii="Times New Roman" w:hAnsi="Times New Roman"/>
          <w:sz w:val="28"/>
          <w:szCs w:val="28"/>
          <w:lang w:val="uk-UA"/>
        </w:rPr>
        <w:t>Харьков</w:t>
      </w:r>
      <w:proofErr w:type="spellEnd"/>
      <w:r w:rsidRPr="0065766C">
        <w:rPr>
          <w:rFonts w:ascii="Times New Roman" w:hAnsi="Times New Roman"/>
          <w:sz w:val="28"/>
          <w:szCs w:val="28"/>
          <w:lang w:val="uk-UA"/>
        </w:rPr>
        <w:t xml:space="preserve">: </w:t>
      </w:r>
      <w:proofErr w:type="spellStart"/>
      <w:r w:rsidRPr="0065766C">
        <w:rPr>
          <w:rFonts w:ascii="Times New Roman" w:hAnsi="Times New Roman"/>
          <w:sz w:val="28"/>
          <w:szCs w:val="28"/>
          <w:lang w:val="uk-UA"/>
        </w:rPr>
        <w:t>Эспада</w:t>
      </w:r>
      <w:proofErr w:type="spellEnd"/>
      <w:r w:rsidRPr="0065766C">
        <w:rPr>
          <w:rFonts w:ascii="Times New Roman" w:hAnsi="Times New Roman"/>
          <w:sz w:val="28"/>
          <w:szCs w:val="28"/>
          <w:lang w:val="uk-UA"/>
        </w:rPr>
        <w:t xml:space="preserve">, 2005. — 536 с. </w:t>
      </w:r>
    </w:p>
    <w:p w:rsidR="00422D47" w:rsidRPr="0065766C" w:rsidRDefault="00422D47" w:rsidP="0065766C">
      <w:pPr>
        <w:pStyle w:val="3"/>
        <w:tabs>
          <w:tab w:val="num" w:pos="0"/>
        </w:tabs>
        <w:spacing w:before="0" w:after="0" w:line="276" w:lineRule="auto"/>
        <w:rPr>
          <w:rFonts w:ascii="Times New Roman" w:hAnsi="Times New Roman" w:cs="Times New Roman"/>
          <w:sz w:val="28"/>
          <w:szCs w:val="28"/>
          <w:lang w:val="uk-UA"/>
        </w:rPr>
      </w:pPr>
    </w:p>
    <w:p w:rsidR="0052734B" w:rsidRPr="0065766C" w:rsidRDefault="0052734B" w:rsidP="0065766C">
      <w:pPr>
        <w:pStyle w:val="3"/>
        <w:tabs>
          <w:tab w:val="num" w:pos="0"/>
        </w:tabs>
        <w:spacing w:before="0" w:after="0" w:line="276" w:lineRule="auto"/>
        <w:rPr>
          <w:rFonts w:ascii="Times New Roman" w:hAnsi="Times New Roman" w:cs="Times New Roman"/>
          <w:sz w:val="28"/>
          <w:szCs w:val="28"/>
          <w:lang w:val="uk-UA"/>
        </w:rPr>
      </w:pPr>
      <w:r w:rsidRPr="0065766C">
        <w:rPr>
          <w:rFonts w:ascii="Times New Roman" w:hAnsi="Times New Roman" w:cs="Times New Roman"/>
          <w:sz w:val="28"/>
          <w:szCs w:val="28"/>
          <w:lang w:val="uk-UA"/>
        </w:rPr>
        <w:t>До теми №</w:t>
      </w:r>
      <w:r w:rsidR="00A4349A" w:rsidRPr="0065766C">
        <w:rPr>
          <w:rFonts w:ascii="Times New Roman" w:hAnsi="Times New Roman" w:cs="Times New Roman"/>
          <w:sz w:val="28"/>
          <w:szCs w:val="28"/>
          <w:lang w:val="uk-UA"/>
        </w:rPr>
        <w:t>5</w:t>
      </w:r>
    </w:p>
    <w:p w:rsidR="00A4349A" w:rsidRPr="0065766C" w:rsidRDefault="00A4349A" w:rsidP="0065766C">
      <w:pPr>
        <w:pStyle w:val="aa"/>
        <w:numPr>
          <w:ilvl w:val="0"/>
          <w:numId w:val="27"/>
        </w:numPr>
        <w:tabs>
          <w:tab w:val="left" w:pos="0"/>
        </w:tabs>
        <w:spacing w:after="0"/>
        <w:ind w:left="0" w:firstLine="360"/>
        <w:jc w:val="both"/>
        <w:rPr>
          <w:rFonts w:ascii="Times New Roman" w:hAnsi="Times New Roman"/>
          <w:spacing w:val="-6"/>
          <w:sz w:val="28"/>
          <w:szCs w:val="28"/>
          <w:lang w:val="uk-UA"/>
        </w:rPr>
      </w:pPr>
      <w:r w:rsidRPr="0065766C">
        <w:rPr>
          <w:rFonts w:ascii="Times New Roman" w:hAnsi="Times New Roman"/>
          <w:spacing w:val="-6"/>
          <w:sz w:val="28"/>
          <w:szCs w:val="28"/>
          <w:lang w:val="uk-UA"/>
        </w:rPr>
        <w:t>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затвердженої наказом Міністерства юстиції України від 12 грудня 2011 року № 3505/5, зареєстрованої в Міністерстві юстиції України 12 грудня 2011 року за № 1431/20169.</w:t>
      </w:r>
    </w:p>
    <w:p w:rsidR="00A4349A" w:rsidRPr="0065766C" w:rsidRDefault="00A4349A" w:rsidP="0065766C">
      <w:pPr>
        <w:pStyle w:val="aa"/>
        <w:numPr>
          <w:ilvl w:val="0"/>
          <w:numId w:val="27"/>
        </w:numPr>
        <w:tabs>
          <w:tab w:val="left" w:pos="0"/>
        </w:tabs>
        <w:spacing w:after="0"/>
        <w:ind w:left="0" w:firstLine="360"/>
        <w:jc w:val="both"/>
        <w:rPr>
          <w:rFonts w:ascii="Times New Roman" w:hAnsi="Times New Roman"/>
          <w:spacing w:val="-6"/>
          <w:sz w:val="28"/>
          <w:szCs w:val="28"/>
          <w:lang w:val="uk-UA"/>
        </w:rPr>
      </w:pPr>
      <w:r w:rsidRPr="0065766C">
        <w:rPr>
          <w:rFonts w:ascii="Times New Roman" w:hAnsi="Times New Roman"/>
          <w:spacing w:val="-6"/>
          <w:sz w:val="28"/>
          <w:szCs w:val="28"/>
          <w:lang w:val="uk-UA"/>
        </w:rPr>
        <w:t>Наказ Адміністрації Державної прикордонної служби України від 07.08.2009 р. № 594 Про затвердження Інструкції про порядок призначення і проведення судових експертиз та експертних досліджень паспортних документів експертною службою Державної прикордонної служби України.</w:t>
      </w:r>
    </w:p>
    <w:p w:rsidR="00A4349A" w:rsidRPr="0065766C" w:rsidRDefault="00A4349A" w:rsidP="0065766C">
      <w:pPr>
        <w:pStyle w:val="aa"/>
        <w:numPr>
          <w:ilvl w:val="0"/>
          <w:numId w:val="27"/>
        </w:numPr>
        <w:tabs>
          <w:tab w:val="left" w:pos="0"/>
        </w:tabs>
        <w:spacing w:after="0"/>
        <w:ind w:left="0" w:firstLine="360"/>
        <w:jc w:val="both"/>
        <w:rPr>
          <w:rFonts w:ascii="Times New Roman" w:hAnsi="Times New Roman"/>
          <w:spacing w:val="-6"/>
          <w:sz w:val="28"/>
          <w:szCs w:val="28"/>
          <w:lang w:val="uk-UA"/>
        </w:rPr>
      </w:pPr>
      <w:r w:rsidRPr="0065766C">
        <w:rPr>
          <w:rFonts w:ascii="Times New Roman" w:hAnsi="Times New Roman"/>
          <w:spacing w:val="-6"/>
          <w:sz w:val="28"/>
          <w:szCs w:val="28"/>
          <w:lang w:val="uk-UA"/>
        </w:rPr>
        <w:t xml:space="preserve">Наказ Генеральної прокуратури України, МВС України, ДПА України, Служби безпеки України, Верховного Суду, ДСА України від 27.08.2010 № 51/401/649/471/23/125 Про затвердження та введення в дію Інструкції про порядок вилучення, обліку, зберігання </w:t>
      </w:r>
      <w:r w:rsidRPr="0065766C">
        <w:rPr>
          <w:rFonts w:ascii="Times New Roman" w:hAnsi="Times New Roman"/>
          <w:spacing w:val="-6"/>
          <w:sz w:val="28"/>
          <w:szCs w:val="28"/>
          <w:lang w:val="uk-UA"/>
        </w:rPr>
        <w:lastRenderedPageBreak/>
        <w:t>та передачі речових доказів у кримінальних справах, цінностей та іншого майна органами дізнання, досудового слідства і суду (в новій редакції).</w:t>
      </w:r>
    </w:p>
    <w:p w:rsidR="00506BBE" w:rsidRPr="0065766C" w:rsidRDefault="00506BBE" w:rsidP="0065766C">
      <w:pPr>
        <w:pStyle w:val="a3"/>
        <w:numPr>
          <w:ilvl w:val="0"/>
          <w:numId w:val="27"/>
        </w:numPr>
        <w:tabs>
          <w:tab w:val="left" w:pos="0"/>
        </w:tabs>
        <w:suppressAutoHyphens/>
        <w:spacing w:after="0"/>
        <w:ind w:left="0" w:firstLine="360"/>
        <w:jc w:val="both"/>
        <w:rPr>
          <w:rFonts w:ascii="Times New Roman" w:hAnsi="Times New Roman"/>
          <w:sz w:val="28"/>
          <w:szCs w:val="28"/>
          <w:lang w:val="uk-UA"/>
        </w:rPr>
      </w:pPr>
      <w:r w:rsidRPr="0065766C">
        <w:rPr>
          <w:rFonts w:ascii="Times New Roman" w:eastAsia="Times New Roman" w:hAnsi="Times New Roman"/>
          <w:bCs/>
          <w:sz w:val="28"/>
          <w:szCs w:val="28"/>
          <w:lang w:val="uk-UA" w:eastAsia="ru-RU"/>
        </w:rPr>
        <w:t>Наказ Мінюсту від 03.03.2015 р Про затвердження Положення про експертно-кваліфікаційні комісії та атестацію судових експертів/ Зареєстровано в Міністерстві юстиції  України</w:t>
      </w:r>
      <w:r w:rsidRPr="0065766C">
        <w:rPr>
          <w:rFonts w:ascii="Times New Roman" w:eastAsia="Times New Roman" w:hAnsi="Times New Roman"/>
          <w:sz w:val="28"/>
          <w:szCs w:val="28"/>
          <w:lang w:val="uk-UA" w:eastAsia="ru-RU"/>
        </w:rPr>
        <w:t xml:space="preserve"> </w:t>
      </w:r>
      <w:r w:rsidRPr="0065766C">
        <w:rPr>
          <w:rFonts w:ascii="Times New Roman" w:eastAsia="Times New Roman" w:hAnsi="Times New Roman"/>
          <w:bCs/>
          <w:sz w:val="28"/>
          <w:szCs w:val="28"/>
          <w:lang w:val="uk-UA" w:eastAsia="ru-RU"/>
        </w:rPr>
        <w:t>04 березня 2015 р.</w:t>
      </w:r>
      <w:r w:rsidRPr="0065766C">
        <w:rPr>
          <w:rFonts w:ascii="Times New Roman" w:eastAsia="Times New Roman" w:hAnsi="Times New Roman"/>
          <w:sz w:val="28"/>
          <w:szCs w:val="28"/>
          <w:lang w:val="uk-UA" w:eastAsia="ru-RU"/>
        </w:rPr>
        <w:t xml:space="preserve"> </w:t>
      </w:r>
      <w:r w:rsidRPr="0065766C">
        <w:rPr>
          <w:rFonts w:ascii="Times New Roman" w:eastAsia="Times New Roman" w:hAnsi="Times New Roman"/>
          <w:bCs/>
          <w:sz w:val="28"/>
          <w:szCs w:val="28"/>
          <w:lang w:val="uk-UA" w:eastAsia="ru-RU"/>
        </w:rPr>
        <w:t>за № 249/26694 з додатками.</w:t>
      </w:r>
    </w:p>
    <w:p w:rsidR="00A4349A" w:rsidRPr="0065766C" w:rsidRDefault="00A4349A" w:rsidP="0065766C">
      <w:pPr>
        <w:pStyle w:val="aa"/>
        <w:numPr>
          <w:ilvl w:val="0"/>
          <w:numId w:val="27"/>
        </w:numPr>
        <w:tabs>
          <w:tab w:val="left" w:pos="0"/>
        </w:tabs>
        <w:spacing w:after="0"/>
        <w:ind w:left="0" w:firstLine="360"/>
        <w:jc w:val="both"/>
        <w:rPr>
          <w:rFonts w:ascii="Times New Roman" w:hAnsi="Times New Roman"/>
          <w:spacing w:val="-6"/>
          <w:sz w:val="28"/>
          <w:szCs w:val="28"/>
          <w:lang w:val="uk-UA"/>
        </w:rPr>
      </w:pPr>
      <w:r w:rsidRPr="0065766C">
        <w:rPr>
          <w:rFonts w:ascii="Times New Roman" w:hAnsi="Times New Roman"/>
          <w:spacing w:val="-6"/>
          <w:sz w:val="28"/>
          <w:szCs w:val="28"/>
          <w:lang w:val="uk-UA"/>
        </w:rPr>
        <w:t xml:space="preserve">Наказ Міністерства юстиції України від 8 жовтня 1998 року № 53/5 </w:t>
      </w:r>
      <w:r w:rsidRPr="0065766C">
        <w:rPr>
          <w:rFonts w:ascii="Times New Roman" w:hAnsi="Times New Roman"/>
          <w:sz w:val="28"/>
          <w:szCs w:val="28"/>
          <w:lang w:val="uk-UA"/>
        </w:rPr>
        <w:t xml:space="preserve">(в редакції із змінами, внесеними наказами Мінюсту від 30.12.2004, 10.06.2005, 29.12.2006, 15.07.2008, 01.06.2009, 26.12.2012 </w:t>
      </w:r>
      <w:proofErr w:type="spellStart"/>
      <w:r w:rsidRPr="0065766C">
        <w:rPr>
          <w:rFonts w:ascii="Times New Roman" w:hAnsi="Times New Roman"/>
          <w:sz w:val="28"/>
          <w:szCs w:val="28"/>
          <w:lang w:val="uk-UA"/>
        </w:rPr>
        <w:t>р.р</w:t>
      </w:r>
      <w:proofErr w:type="spellEnd"/>
      <w:r w:rsidRPr="0065766C">
        <w:rPr>
          <w:rFonts w:ascii="Times New Roman" w:hAnsi="Times New Roman"/>
          <w:sz w:val="28"/>
          <w:szCs w:val="28"/>
          <w:lang w:val="uk-UA"/>
        </w:rPr>
        <w:t xml:space="preserve">.) </w:t>
      </w:r>
      <w:r w:rsidRPr="0065766C">
        <w:rPr>
          <w:rFonts w:ascii="Times New Roman" w:hAnsi="Times New Roman"/>
          <w:spacing w:val="-6"/>
          <w:sz w:val="28"/>
          <w:szCs w:val="28"/>
          <w:lang w:val="uk-UA"/>
        </w:rPr>
        <w:t>Про затвердження Інструкції та Науково-методичних рекомендацій з питань підготовки та призначення судових експертиз.</w:t>
      </w:r>
    </w:p>
    <w:p w:rsidR="00A4349A" w:rsidRPr="0065766C" w:rsidRDefault="00A4349A" w:rsidP="0065766C">
      <w:pPr>
        <w:pStyle w:val="aa"/>
        <w:numPr>
          <w:ilvl w:val="0"/>
          <w:numId w:val="27"/>
        </w:numPr>
        <w:tabs>
          <w:tab w:val="left" w:pos="0"/>
        </w:tabs>
        <w:spacing w:after="0"/>
        <w:ind w:left="0" w:firstLine="360"/>
        <w:jc w:val="both"/>
        <w:rPr>
          <w:rFonts w:ascii="Times New Roman" w:hAnsi="Times New Roman"/>
          <w:sz w:val="28"/>
          <w:szCs w:val="28"/>
          <w:lang w:val="uk-UA"/>
        </w:rPr>
      </w:pPr>
      <w:r w:rsidRPr="0065766C">
        <w:rPr>
          <w:rFonts w:ascii="Times New Roman" w:hAnsi="Times New Roman"/>
          <w:sz w:val="28"/>
          <w:szCs w:val="28"/>
          <w:lang w:val="uk-UA"/>
        </w:rPr>
        <w:t>Про судову експертизу в кримінальних і цивільних справах: Постанова Пленуму Верховного Суду України №8 від 30 травня 1997 р. // Вісник Верховного Суду України. – 1997. - №3 (5).</w:t>
      </w:r>
    </w:p>
    <w:p w:rsidR="00830251" w:rsidRPr="0065766C" w:rsidRDefault="00830251" w:rsidP="0065766C">
      <w:pPr>
        <w:pStyle w:val="aa"/>
        <w:numPr>
          <w:ilvl w:val="0"/>
          <w:numId w:val="27"/>
        </w:numPr>
        <w:spacing w:after="0"/>
        <w:ind w:left="0" w:firstLine="360"/>
        <w:jc w:val="both"/>
        <w:rPr>
          <w:rFonts w:ascii="Times New Roman" w:hAnsi="Times New Roman"/>
          <w:sz w:val="28"/>
          <w:szCs w:val="28"/>
          <w:lang w:val="uk-UA"/>
        </w:rPr>
      </w:pPr>
      <w:r w:rsidRPr="0065766C">
        <w:rPr>
          <w:rFonts w:ascii="Times New Roman" w:hAnsi="Times New Roman"/>
          <w:spacing w:val="-6"/>
          <w:sz w:val="28"/>
          <w:szCs w:val="28"/>
          <w:lang w:val="uk-UA"/>
        </w:rPr>
        <w:t xml:space="preserve">Постанова Пленуму Верховного Суду України від 26 квітня 2002 р. №3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 Збірник постанов Пленуму Верховного Суду України у кримінальних справах: Навчально-практичний посібник / </w:t>
      </w:r>
      <w:proofErr w:type="spellStart"/>
      <w:r w:rsidRPr="0065766C">
        <w:rPr>
          <w:rFonts w:ascii="Times New Roman" w:hAnsi="Times New Roman"/>
          <w:spacing w:val="-6"/>
          <w:sz w:val="28"/>
          <w:szCs w:val="28"/>
          <w:lang w:val="uk-UA"/>
        </w:rPr>
        <w:t>Укл</w:t>
      </w:r>
      <w:proofErr w:type="spellEnd"/>
      <w:r w:rsidRPr="0065766C">
        <w:rPr>
          <w:rFonts w:ascii="Times New Roman" w:hAnsi="Times New Roman"/>
          <w:spacing w:val="-6"/>
          <w:sz w:val="28"/>
          <w:szCs w:val="28"/>
          <w:lang w:val="uk-UA"/>
        </w:rPr>
        <w:t xml:space="preserve">. </w:t>
      </w:r>
      <w:proofErr w:type="spellStart"/>
      <w:r w:rsidRPr="0065766C">
        <w:rPr>
          <w:rFonts w:ascii="Times New Roman" w:hAnsi="Times New Roman"/>
          <w:spacing w:val="-6"/>
          <w:sz w:val="28"/>
          <w:szCs w:val="28"/>
          <w:lang w:val="uk-UA"/>
        </w:rPr>
        <w:t>Б.О.Кирись</w:t>
      </w:r>
      <w:proofErr w:type="spellEnd"/>
      <w:r w:rsidRPr="0065766C">
        <w:rPr>
          <w:rFonts w:ascii="Times New Roman" w:hAnsi="Times New Roman"/>
          <w:spacing w:val="-6"/>
          <w:sz w:val="28"/>
          <w:szCs w:val="28"/>
          <w:lang w:val="uk-UA"/>
        </w:rPr>
        <w:t xml:space="preserve"> – Львів: Ліга-прес, 2008. - С.207-212</w:t>
      </w:r>
      <w:r w:rsidRPr="0065766C">
        <w:rPr>
          <w:rFonts w:ascii="Times New Roman" w:hAnsi="Times New Roman"/>
          <w:i/>
          <w:sz w:val="28"/>
          <w:szCs w:val="28"/>
          <w:lang w:val="uk-UA"/>
        </w:rPr>
        <w:t xml:space="preserve">. </w:t>
      </w:r>
    </w:p>
    <w:p w:rsidR="004C0FFC" w:rsidRPr="004C0FFC" w:rsidRDefault="004C0FFC" w:rsidP="004C0FFC">
      <w:pPr>
        <w:pStyle w:val="aa"/>
        <w:numPr>
          <w:ilvl w:val="0"/>
          <w:numId w:val="27"/>
        </w:numPr>
        <w:tabs>
          <w:tab w:val="left" w:pos="0"/>
        </w:tabs>
        <w:spacing w:after="0" w:line="240" w:lineRule="auto"/>
        <w:ind w:left="0" w:firstLine="709"/>
        <w:jc w:val="both"/>
        <w:rPr>
          <w:rFonts w:ascii="Times New Roman" w:hAnsi="Times New Roman"/>
          <w:sz w:val="28"/>
          <w:szCs w:val="28"/>
        </w:rPr>
      </w:pPr>
      <w:r w:rsidRPr="004C0FFC">
        <w:rPr>
          <w:rFonts w:ascii="Times New Roman" w:hAnsi="Times New Roman"/>
          <w:sz w:val="28"/>
          <w:szCs w:val="28"/>
        </w:rPr>
        <w:t>Аверьянова Т.В. Судебная экспертиза: Курс общей теории / Аверьянова Т.В. – М., 2006.</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Біленчук</w:t>
      </w:r>
      <w:proofErr w:type="spellEnd"/>
      <w:r w:rsidRPr="004C0FFC">
        <w:rPr>
          <w:szCs w:val="28"/>
        </w:rPr>
        <w:t xml:space="preserve"> П.Д. Судові експертизи (довідник) / </w:t>
      </w:r>
      <w:proofErr w:type="spellStart"/>
      <w:r w:rsidRPr="004C0FFC">
        <w:rPr>
          <w:szCs w:val="28"/>
        </w:rPr>
        <w:t>Біленчук</w:t>
      </w:r>
      <w:proofErr w:type="spellEnd"/>
      <w:r w:rsidRPr="004C0FFC">
        <w:rPr>
          <w:szCs w:val="28"/>
        </w:rPr>
        <w:t xml:space="preserve"> П.Д. – К., 1997.</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r w:rsidRPr="004C0FFC">
        <w:rPr>
          <w:rFonts w:ascii="Times New Roman" w:hAnsi="Times New Roman"/>
          <w:bCs/>
          <w:sz w:val="28"/>
          <w:szCs w:val="28"/>
          <w:lang w:eastAsia="uk-UA"/>
        </w:rPr>
        <w:t>Галаган В. І.</w:t>
      </w:r>
      <w:r w:rsidRPr="004C0FFC">
        <w:rPr>
          <w:rFonts w:ascii="Times New Roman" w:hAnsi="Times New Roman"/>
          <w:sz w:val="28"/>
          <w:szCs w:val="28"/>
          <w:lang w:eastAsia="uk-UA"/>
        </w:rPr>
        <w:t> </w:t>
      </w:r>
      <w:proofErr w:type="spellStart"/>
      <w:r w:rsidRPr="004C0FFC">
        <w:rPr>
          <w:rFonts w:ascii="Times New Roman" w:hAnsi="Times New Roman"/>
          <w:sz w:val="28"/>
          <w:szCs w:val="28"/>
          <w:lang w:eastAsia="uk-UA"/>
        </w:rPr>
        <w:t>Процесуальний</w:t>
      </w:r>
      <w:proofErr w:type="spellEnd"/>
      <w:r w:rsidRPr="004C0FFC">
        <w:rPr>
          <w:rFonts w:ascii="Times New Roman" w:hAnsi="Times New Roman"/>
          <w:sz w:val="28"/>
          <w:szCs w:val="28"/>
          <w:lang w:eastAsia="uk-UA"/>
        </w:rPr>
        <w:t xml:space="preserve"> порядок і тактика </w:t>
      </w:r>
      <w:proofErr w:type="spellStart"/>
      <w:r w:rsidRPr="004C0FFC">
        <w:rPr>
          <w:rFonts w:ascii="Times New Roman" w:hAnsi="Times New Roman"/>
          <w:sz w:val="28"/>
          <w:szCs w:val="28"/>
          <w:lang w:eastAsia="uk-UA"/>
        </w:rPr>
        <w:t>одержання</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зразків</w:t>
      </w:r>
      <w:proofErr w:type="spellEnd"/>
      <w:r w:rsidRPr="004C0FFC">
        <w:rPr>
          <w:rFonts w:ascii="Times New Roman" w:hAnsi="Times New Roman"/>
          <w:sz w:val="28"/>
          <w:szCs w:val="28"/>
          <w:lang w:eastAsia="uk-UA"/>
        </w:rPr>
        <w:t xml:space="preserve"> для </w:t>
      </w:r>
      <w:proofErr w:type="spellStart"/>
      <w:r w:rsidRPr="004C0FFC">
        <w:rPr>
          <w:rFonts w:ascii="Times New Roman" w:hAnsi="Times New Roman"/>
          <w:sz w:val="28"/>
          <w:szCs w:val="28"/>
          <w:lang w:eastAsia="uk-UA"/>
        </w:rPr>
        <w:t>експертного</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дослідження</w:t>
      </w:r>
      <w:proofErr w:type="spellEnd"/>
      <w:r w:rsidRPr="004C0FFC">
        <w:rPr>
          <w:rFonts w:ascii="Times New Roman" w:hAnsi="Times New Roman"/>
          <w:sz w:val="28"/>
          <w:szCs w:val="28"/>
          <w:lang w:eastAsia="uk-UA"/>
        </w:rPr>
        <w:t xml:space="preserve"> у </w:t>
      </w:r>
      <w:proofErr w:type="spellStart"/>
      <w:r w:rsidRPr="004C0FFC">
        <w:rPr>
          <w:rFonts w:ascii="Times New Roman" w:hAnsi="Times New Roman"/>
          <w:sz w:val="28"/>
          <w:szCs w:val="28"/>
          <w:lang w:eastAsia="uk-UA"/>
        </w:rPr>
        <w:t>кримінальному</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судочинстві</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України</w:t>
      </w:r>
      <w:proofErr w:type="spellEnd"/>
      <w:r w:rsidRPr="004C0FFC">
        <w:rPr>
          <w:rFonts w:ascii="Times New Roman" w:hAnsi="Times New Roman"/>
          <w:sz w:val="28"/>
          <w:szCs w:val="28"/>
          <w:lang w:eastAsia="uk-UA"/>
        </w:rPr>
        <w:t xml:space="preserve"> / В. І. Галаган, О. В. Козак. – </w:t>
      </w:r>
      <w:proofErr w:type="spellStart"/>
      <w:proofErr w:type="gramStart"/>
      <w:r w:rsidRPr="004C0FFC">
        <w:rPr>
          <w:rFonts w:ascii="Times New Roman" w:hAnsi="Times New Roman"/>
          <w:sz w:val="28"/>
          <w:szCs w:val="28"/>
          <w:lang w:eastAsia="uk-UA"/>
        </w:rPr>
        <w:t>Донецьк</w:t>
      </w:r>
      <w:proofErr w:type="spellEnd"/>
      <w:r w:rsidRPr="004C0FFC">
        <w:rPr>
          <w:rFonts w:ascii="Times New Roman" w:hAnsi="Times New Roman"/>
          <w:sz w:val="28"/>
          <w:szCs w:val="28"/>
          <w:lang w:eastAsia="uk-UA"/>
        </w:rPr>
        <w:t xml:space="preserve"> :</w:t>
      </w:r>
      <w:proofErr w:type="gram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Промінь</w:t>
      </w:r>
      <w:proofErr w:type="spellEnd"/>
      <w:r w:rsidRPr="004C0FFC">
        <w:rPr>
          <w:rFonts w:ascii="Times New Roman" w:hAnsi="Times New Roman"/>
          <w:sz w:val="28"/>
          <w:szCs w:val="28"/>
          <w:lang w:eastAsia="uk-UA"/>
        </w:rPr>
        <w:t>, 2012. – 240 с.</w:t>
      </w:r>
    </w:p>
    <w:p w:rsidR="004C0FFC" w:rsidRPr="004C0FFC" w:rsidRDefault="004C0FFC" w:rsidP="004C0FFC">
      <w:pPr>
        <w:pStyle w:val="a3"/>
        <w:numPr>
          <w:ilvl w:val="0"/>
          <w:numId w:val="27"/>
        </w:numPr>
        <w:tabs>
          <w:tab w:val="left" w:pos="0"/>
        </w:tabs>
        <w:suppressAutoHyphens/>
        <w:spacing w:after="0"/>
        <w:ind w:left="0" w:firstLine="709"/>
        <w:rPr>
          <w:rFonts w:ascii="Times New Roman" w:hAnsi="Times New Roman"/>
          <w:sz w:val="28"/>
          <w:szCs w:val="28"/>
        </w:rPr>
      </w:pPr>
      <w:proofErr w:type="spellStart"/>
      <w:r w:rsidRPr="004C0FFC">
        <w:rPr>
          <w:rFonts w:ascii="Times New Roman" w:hAnsi="Times New Roman"/>
          <w:sz w:val="28"/>
          <w:szCs w:val="28"/>
        </w:rPr>
        <w:t>Експертизи</w:t>
      </w:r>
      <w:proofErr w:type="spellEnd"/>
      <w:r w:rsidRPr="004C0FFC">
        <w:rPr>
          <w:rFonts w:ascii="Times New Roman" w:hAnsi="Times New Roman"/>
          <w:sz w:val="28"/>
          <w:szCs w:val="28"/>
        </w:rPr>
        <w:t xml:space="preserve"> в </w:t>
      </w:r>
      <w:proofErr w:type="spellStart"/>
      <w:r w:rsidRPr="004C0FFC">
        <w:rPr>
          <w:rFonts w:ascii="Times New Roman" w:hAnsi="Times New Roman"/>
          <w:sz w:val="28"/>
          <w:szCs w:val="28"/>
        </w:rPr>
        <w:t>судовій</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практиці</w:t>
      </w:r>
      <w:proofErr w:type="spellEnd"/>
      <w:r w:rsidRPr="004C0FFC">
        <w:rPr>
          <w:rFonts w:ascii="Times New Roman" w:hAnsi="Times New Roman"/>
          <w:sz w:val="28"/>
          <w:szCs w:val="28"/>
        </w:rPr>
        <w:t xml:space="preserve"> /За </w:t>
      </w:r>
      <w:proofErr w:type="spellStart"/>
      <w:r w:rsidRPr="004C0FFC">
        <w:rPr>
          <w:rFonts w:ascii="Times New Roman" w:hAnsi="Times New Roman"/>
          <w:sz w:val="28"/>
          <w:szCs w:val="28"/>
        </w:rPr>
        <w:t>заг</w:t>
      </w:r>
      <w:proofErr w:type="spellEnd"/>
      <w:r w:rsidRPr="004C0FFC">
        <w:rPr>
          <w:rFonts w:ascii="Times New Roman" w:hAnsi="Times New Roman"/>
          <w:sz w:val="28"/>
          <w:szCs w:val="28"/>
        </w:rPr>
        <w:t>. ред. В.Г. Гончаренка. – К.: “</w:t>
      </w:r>
      <w:proofErr w:type="spellStart"/>
      <w:r w:rsidRPr="004C0FFC">
        <w:rPr>
          <w:rFonts w:ascii="Times New Roman" w:hAnsi="Times New Roman"/>
          <w:sz w:val="28"/>
          <w:szCs w:val="28"/>
        </w:rPr>
        <w:t>Юрінком</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Інтер</w:t>
      </w:r>
      <w:proofErr w:type="spellEnd"/>
      <w:r w:rsidRPr="004C0FFC">
        <w:rPr>
          <w:rFonts w:ascii="Times New Roman" w:hAnsi="Times New Roman"/>
          <w:sz w:val="28"/>
          <w:szCs w:val="28"/>
        </w:rPr>
        <w:t>”, 20</w:t>
      </w:r>
      <w:r w:rsidRPr="004C0FFC">
        <w:rPr>
          <w:rFonts w:ascii="Times New Roman" w:hAnsi="Times New Roman"/>
          <w:sz w:val="28"/>
          <w:szCs w:val="28"/>
          <w:lang w:val="uk-UA"/>
        </w:rPr>
        <w:t>10</w:t>
      </w:r>
      <w:r w:rsidRPr="004C0FFC">
        <w:rPr>
          <w:rFonts w:ascii="Times New Roman" w:hAnsi="Times New Roman"/>
          <w:sz w:val="28"/>
          <w:szCs w:val="28"/>
        </w:rPr>
        <w:t xml:space="preserve">. – </w:t>
      </w:r>
      <w:r w:rsidRPr="004C0FFC">
        <w:rPr>
          <w:rFonts w:ascii="Times New Roman" w:hAnsi="Times New Roman"/>
          <w:sz w:val="28"/>
          <w:szCs w:val="28"/>
          <w:lang w:val="uk-UA"/>
        </w:rPr>
        <w:t>400</w:t>
      </w:r>
      <w:r w:rsidRPr="004C0FFC">
        <w:rPr>
          <w:rFonts w:ascii="Times New Roman" w:hAnsi="Times New Roman"/>
          <w:sz w:val="28"/>
          <w:szCs w:val="28"/>
        </w:rPr>
        <w:t>с.</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Жбанков</w:t>
      </w:r>
      <w:proofErr w:type="spellEnd"/>
      <w:r w:rsidRPr="004C0FFC">
        <w:rPr>
          <w:szCs w:val="28"/>
        </w:rPr>
        <w:t xml:space="preserve"> В.А. </w:t>
      </w:r>
      <w:proofErr w:type="spellStart"/>
      <w:r w:rsidRPr="004C0FFC">
        <w:rPr>
          <w:szCs w:val="28"/>
        </w:rPr>
        <w:t>Получение</w:t>
      </w:r>
      <w:proofErr w:type="spellEnd"/>
      <w:r w:rsidRPr="004C0FFC">
        <w:rPr>
          <w:szCs w:val="28"/>
        </w:rPr>
        <w:t xml:space="preserve"> </w:t>
      </w:r>
      <w:proofErr w:type="spellStart"/>
      <w:r w:rsidRPr="004C0FFC">
        <w:rPr>
          <w:szCs w:val="28"/>
        </w:rPr>
        <w:t>образцов</w:t>
      </w:r>
      <w:proofErr w:type="spellEnd"/>
      <w:r w:rsidRPr="004C0FFC">
        <w:rPr>
          <w:szCs w:val="28"/>
        </w:rPr>
        <w:t xml:space="preserve"> для </w:t>
      </w:r>
      <w:proofErr w:type="spellStart"/>
      <w:r w:rsidRPr="004C0FFC">
        <w:rPr>
          <w:szCs w:val="28"/>
        </w:rPr>
        <w:t>сравнительного</w:t>
      </w:r>
      <w:proofErr w:type="spellEnd"/>
      <w:r w:rsidRPr="004C0FFC">
        <w:rPr>
          <w:szCs w:val="28"/>
        </w:rPr>
        <w:t xml:space="preserve"> </w:t>
      </w:r>
      <w:proofErr w:type="spellStart"/>
      <w:r w:rsidRPr="004C0FFC">
        <w:rPr>
          <w:szCs w:val="28"/>
        </w:rPr>
        <w:t>исследования</w:t>
      </w:r>
      <w:proofErr w:type="spellEnd"/>
      <w:r w:rsidRPr="004C0FFC">
        <w:rPr>
          <w:szCs w:val="28"/>
        </w:rPr>
        <w:t xml:space="preserve"> / </w:t>
      </w:r>
      <w:proofErr w:type="spellStart"/>
      <w:r w:rsidRPr="004C0FFC">
        <w:rPr>
          <w:szCs w:val="28"/>
        </w:rPr>
        <w:t>Жбанков</w:t>
      </w:r>
      <w:proofErr w:type="spellEnd"/>
      <w:r w:rsidRPr="004C0FFC">
        <w:rPr>
          <w:szCs w:val="28"/>
        </w:rPr>
        <w:t xml:space="preserve"> В.А. – М., 1992.</w:t>
      </w:r>
    </w:p>
    <w:p w:rsidR="004C0FFC" w:rsidRPr="004C0FFC" w:rsidRDefault="004C0FFC" w:rsidP="004C0FFC">
      <w:pPr>
        <w:pStyle w:val="11"/>
        <w:numPr>
          <w:ilvl w:val="0"/>
          <w:numId w:val="27"/>
        </w:numPr>
        <w:tabs>
          <w:tab w:val="left" w:pos="0"/>
        </w:tabs>
        <w:spacing w:line="276" w:lineRule="auto"/>
        <w:ind w:left="0" w:firstLine="709"/>
        <w:jc w:val="both"/>
        <w:rPr>
          <w:sz w:val="28"/>
          <w:szCs w:val="28"/>
        </w:rPr>
      </w:pPr>
      <w:proofErr w:type="spellStart"/>
      <w:r w:rsidRPr="004C0FFC">
        <w:rPr>
          <w:sz w:val="28"/>
          <w:szCs w:val="28"/>
        </w:rPr>
        <w:t>Качурін</w:t>
      </w:r>
      <w:proofErr w:type="spellEnd"/>
      <w:r w:rsidRPr="004C0FFC">
        <w:rPr>
          <w:sz w:val="28"/>
          <w:szCs w:val="28"/>
        </w:rPr>
        <w:t xml:space="preserve"> С.Г. Тактика проведення судово-почеркознавчої експертизи: Автореф. </w:t>
      </w:r>
      <w:proofErr w:type="spellStart"/>
      <w:r w:rsidRPr="004C0FFC">
        <w:rPr>
          <w:sz w:val="28"/>
          <w:szCs w:val="28"/>
        </w:rPr>
        <w:t>дис</w:t>
      </w:r>
      <w:proofErr w:type="spellEnd"/>
      <w:r w:rsidRPr="004C0FFC">
        <w:rPr>
          <w:sz w:val="28"/>
          <w:szCs w:val="28"/>
        </w:rPr>
        <w:t xml:space="preserve">... канд. </w:t>
      </w:r>
      <w:proofErr w:type="spellStart"/>
      <w:r w:rsidRPr="004C0FFC">
        <w:rPr>
          <w:sz w:val="28"/>
          <w:szCs w:val="28"/>
        </w:rPr>
        <w:t>юрид</w:t>
      </w:r>
      <w:proofErr w:type="spellEnd"/>
      <w:r w:rsidRPr="004C0FFC">
        <w:rPr>
          <w:sz w:val="28"/>
          <w:szCs w:val="28"/>
        </w:rPr>
        <w:t>. наук: 12.00.09 / Одеська національна юридична академія. – О., 2006. – 19с.</w:t>
      </w:r>
    </w:p>
    <w:p w:rsidR="004C0FFC" w:rsidRPr="004C0FFC" w:rsidRDefault="004C0FFC" w:rsidP="004C0FFC">
      <w:pPr>
        <w:pStyle w:val="aa"/>
        <w:numPr>
          <w:ilvl w:val="0"/>
          <w:numId w:val="27"/>
        </w:numPr>
        <w:tabs>
          <w:tab w:val="left" w:pos="0"/>
        </w:tabs>
        <w:spacing w:after="0" w:line="240" w:lineRule="auto"/>
        <w:ind w:left="0" w:firstLine="709"/>
        <w:jc w:val="both"/>
        <w:rPr>
          <w:rFonts w:ascii="Times New Roman" w:hAnsi="Times New Roman"/>
          <w:sz w:val="28"/>
          <w:szCs w:val="28"/>
        </w:rPr>
      </w:pPr>
      <w:r w:rsidRPr="004C0FFC">
        <w:rPr>
          <w:rFonts w:ascii="Times New Roman" w:hAnsi="Times New Roman"/>
          <w:sz w:val="28"/>
          <w:szCs w:val="28"/>
        </w:rPr>
        <w:t xml:space="preserve">Клименко Н.І. </w:t>
      </w:r>
      <w:proofErr w:type="spellStart"/>
      <w:r w:rsidRPr="004C0FFC">
        <w:rPr>
          <w:rFonts w:ascii="Times New Roman" w:hAnsi="Times New Roman"/>
          <w:sz w:val="28"/>
          <w:szCs w:val="28"/>
        </w:rPr>
        <w:t>Судова</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експертологія</w:t>
      </w:r>
      <w:proofErr w:type="spellEnd"/>
      <w:r w:rsidRPr="004C0FFC">
        <w:rPr>
          <w:rFonts w:ascii="Times New Roman" w:hAnsi="Times New Roman"/>
          <w:sz w:val="28"/>
          <w:szCs w:val="28"/>
        </w:rPr>
        <w:t xml:space="preserve">. Курс </w:t>
      </w:r>
      <w:proofErr w:type="spellStart"/>
      <w:proofErr w:type="gramStart"/>
      <w:r w:rsidRPr="004C0FFC">
        <w:rPr>
          <w:rFonts w:ascii="Times New Roman" w:hAnsi="Times New Roman"/>
          <w:sz w:val="28"/>
          <w:szCs w:val="28"/>
        </w:rPr>
        <w:t>лекцій</w:t>
      </w:r>
      <w:proofErr w:type="spellEnd"/>
      <w:r w:rsidRPr="004C0FFC">
        <w:rPr>
          <w:rFonts w:ascii="Times New Roman" w:hAnsi="Times New Roman"/>
          <w:sz w:val="28"/>
          <w:szCs w:val="28"/>
        </w:rPr>
        <w:t xml:space="preserve"> :</w:t>
      </w:r>
      <w:proofErr w:type="gramEnd"/>
      <w:r w:rsidRPr="004C0FFC">
        <w:rPr>
          <w:rFonts w:ascii="Times New Roman" w:hAnsi="Times New Roman"/>
          <w:sz w:val="28"/>
          <w:szCs w:val="28"/>
        </w:rPr>
        <w:t xml:space="preserve"> </w:t>
      </w:r>
      <w:proofErr w:type="spellStart"/>
      <w:r w:rsidRPr="004C0FFC">
        <w:rPr>
          <w:rFonts w:ascii="Times New Roman" w:hAnsi="Times New Roman"/>
          <w:sz w:val="28"/>
          <w:szCs w:val="28"/>
        </w:rPr>
        <w:t>навч</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посіб</w:t>
      </w:r>
      <w:proofErr w:type="spellEnd"/>
      <w:r w:rsidRPr="004C0FFC">
        <w:rPr>
          <w:rFonts w:ascii="Times New Roman" w:hAnsi="Times New Roman"/>
          <w:sz w:val="28"/>
          <w:szCs w:val="28"/>
        </w:rPr>
        <w:t xml:space="preserve">. для студ. </w:t>
      </w:r>
      <w:proofErr w:type="spellStart"/>
      <w:r w:rsidRPr="004C0FFC">
        <w:rPr>
          <w:rFonts w:ascii="Times New Roman" w:hAnsi="Times New Roman"/>
          <w:sz w:val="28"/>
          <w:szCs w:val="28"/>
        </w:rPr>
        <w:t>юрид</w:t>
      </w:r>
      <w:proofErr w:type="spellEnd"/>
      <w:r w:rsidRPr="004C0FFC">
        <w:rPr>
          <w:rFonts w:ascii="Times New Roman" w:hAnsi="Times New Roman"/>
          <w:sz w:val="28"/>
          <w:szCs w:val="28"/>
        </w:rPr>
        <w:t xml:space="preserve">. спец. </w:t>
      </w:r>
      <w:proofErr w:type="spellStart"/>
      <w:r w:rsidRPr="004C0FFC">
        <w:rPr>
          <w:rFonts w:ascii="Times New Roman" w:hAnsi="Times New Roman"/>
          <w:sz w:val="28"/>
          <w:szCs w:val="28"/>
        </w:rPr>
        <w:t>вищ</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навч</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закл</w:t>
      </w:r>
      <w:proofErr w:type="spellEnd"/>
      <w:r w:rsidRPr="004C0FFC">
        <w:rPr>
          <w:rFonts w:ascii="Times New Roman" w:hAnsi="Times New Roman"/>
          <w:sz w:val="28"/>
          <w:szCs w:val="28"/>
        </w:rPr>
        <w:t xml:space="preserve"> / Клименко Н.І. – К. : </w:t>
      </w:r>
      <w:proofErr w:type="spellStart"/>
      <w:r w:rsidRPr="004C0FFC">
        <w:rPr>
          <w:rFonts w:ascii="Times New Roman" w:hAnsi="Times New Roman"/>
          <w:sz w:val="28"/>
          <w:szCs w:val="28"/>
        </w:rPr>
        <w:t>Видавничий</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дім</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Ін</w:t>
      </w:r>
      <w:proofErr w:type="spellEnd"/>
      <w:r w:rsidRPr="004C0FFC">
        <w:rPr>
          <w:rFonts w:ascii="Times New Roman" w:hAnsi="Times New Roman"/>
          <w:sz w:val="28"/>
          <w:szCs w:val="28"/>
        </w:rPr>
        <w:t xml:space="preserve"> Юре», 2007. – 528 с.</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r w:rsidRPr="004C0FFC">
        <w:rPr>
          <w:rFonts w:ascii="Times New Roman" w:hAnsi="Times New Roman"/>
          <w:bCs/>
          <w:sz w:val="28"/>
          <w:szCs w:val="28"/>
          <w:lang w:eastAsia="uk-UA"/>
        </w:rPr>
        <w:t>Кобзарь С. И.</w:t>
      </w:r>
      <w:r w:rsidRPr="004C0FFC">
        <w:rPr>
          <w:rFonts w:ascii="Times New Roman" w:hAnsi="Times New Roman"/>
          <w:sz w:val="28"/>
          <w:szCs w:val="28"/>
          <w:lang w:eastAsia="uk-UA"/>
        </w:rPr>
        <w:t xml:space="preserve"> Организация назначения криминалистических экспертиз и использования их результатов в расследовании </w:t>
      </w:r>
      <w:proofErr w:type="gramStart"/>
      <w:r w:rsidRPr="004C0FFC">
        <w:rPr>
          <w:rFonts w:ascii="Times New Roman" w:hAnsi="Times New Roman"/>
          <w:sz w:val="28"/>
          <w:szCs w:val="28"/>
          <w:lang w:eastAsia="uk-UA"/>
        </w:rPr>
        <w:t>преступлений :</w:t>
      </w:r>
      <w:proofErr w:type="gramEnd"/>
      <w:r w:rsidRPr="004C0FFC">
        <w:rPr>
          <w:rFonts w:ascii="Times New Roman" w:hAnsi="Times New Roman"/>
          <w:sz w:val="28"/>
          <w:szCs w:val="28"/>
          <w:lang w:eastAsia="uk-UA"/>
        </w:rPr>
        <w:t xml:space="preserve"> учеб. пособие / С. И. Кобзарь. – </w:t>
      </w:r>
      <w:proofErr w:type="gramStart"/>
      <w:r w:rsidRPr="004C0FFC">
        <w:rPr>
          <w:rFonts w:ascii="Times New Roman" w:hAnsi="Times New Roman"/>
          <w:sz w:val="28"/>
          <w:szCs w:val="28"/>
          <w:lang w:eastAsia="uk-UA"/>
        </w:rPr>
        <w:t>Луганск :</w:t>
      </w:r>
      <w:proofErr w:type="gramEnd"/>
      <w:r w:rsidRPr="004C0FFC">
        <w:rPr>
          <w:rFonts w:ascii="Times New Roman" w:hAnsi="Times New Roman"/>
          <w:sz w:val="28"/>
          <w:szCs w:val="28"/>
          <w:lang w:eastAsia="uk-UA"/>
        </w:rPr>
        <w:t xml:space="preserve"> РИО ЛГУВД, 2007. – 256 с.</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r w:rsidRPr="004C0FFC">
        <w:rPr>
          <w:szCs w:val="28"/>
        </w:rPr>
        <w:t xml:space="preserve"> </w:t>
      </w:r>
      <w:proofErr w:type="spellStart"/>
      <w:r w:rsidRPr="004C0FFC">
        <w:rPr>
          <w:szCs w:val="28"/>
        </w:rPr>
        <w:t>Колдин</w:t>
      </w:r>
      <w:proofErr w:type="spellEnd"/>
      <w:r w:rsidRPr="004C0FFC">
        <w:rPr>
          <w:szCs w:val="28"/>
        </w:rPr>
        <w:t xml:space="preserve"> В.Я. </w:t>
      </w:r>
      <w:proofErr w:type="spellStart"/>
      <w:r w:rsidRPr="004C0FFC">
        <w:rPr>
          <w:szCs w:val="28"/>
        </w:rPr>
        <w:t>Экспертная</w:t>
      </w:r>
      <w:proofErr w:type="spellEnd"/>
      <w:r w:rsidRPr="004C0FFC">
        <w:rPr>
          <w:szCs w:val="28"/>
        </w:rPr>
        <w:t xml:space="preserve"> </w:t>
      </w:r>
      <w:proofErr w:type="spellStart"/>
      <w:r w:rsidRPr="004C0FFC">
        <w:rPr>
          <w:szCs w:val="28"/>
        </w:rPr>
        <w:t>криминалистическая</w:t>
      </w:r>
      <w:proofErr w:type="spellEnd"/>
      <w:r w:rsidRPr="004C0FFC">
        <w:rPr>
          <w:szCs w:val="28"/>
        </w:rPr>
        <w:t xml:space="preserve"> </w:t>
      </w:r>
      <w:proofErr w:type="spellStart"/>
      <w:r w:rsidRPr="004C0FFC">
        <w:rPr>
          <w:szCs w:val="28"/>
        </w:rPr>
        <w:t>идентификация</w:t>
      </w:r>
      <w:proofErr w:type="spellEnd"/>
      <w:r w:rsidRPr="004C0FFC">
        <w:rPr>
          <w:szCs w:val="28"/>
        </w:rPr>
        <w:t xml:space="preserve">. </w:t>
      </w:r>
      <w:proofErr w:type="spellStart"/>
      <w:r w:rsidRPr="004C0FFC">
        <w:rPr>
          <w:szCs w:val="28"/>
        </w:rPr>
        <w:t>Вып</w:t>
      </w:r>
      <w:proofErr w:type="spellEnd"/>
      <w:r w:rsidRPr="004C0FFC">
        <w:rPr>
          <w:szCs w:val="28"/>
        </w:rPr>
        <w:t xml:space="preserve">. I. </w:t>
      </w:r>
      <w:proofErr w:type="spellStart"/>
      <w:r w:rsidRPr="004C0FFC">
        <w:rPr>
          <w:szCs w:val="28"/>
        </w:rPr>
        <w:t>Теоретические</w:t>
      </w:r>
      <w:proofErr w:type="spellEnd"/>
      <w:r w:rsidRPr="004C0FFC">
        <w:rPr>
          <w:szCs w:val="28"/>
        </w:rPr>
        <w:t xml:space="preserve"> </w:t>
      </w:r>
      <w:proofErr w:type="spellStart"/>
      <w:r w:rsidRPr="004C0FFC">
        <w:rPr>
          <w:szCs w:val="28"/>
        </w:rPr>
        <w:t>основы</w:t>
      </w:r>
      <w:proofErr w:type="spellEnd"/>
      <w:r w:rsidRPr="004C0FFC">
        <w:rPr>
          <w:szCs w:val="28"/>
        </w:rPr>
        <w:t xml:space="preserve"> / </w:t>
      </w:r>
      <w:proofErr w:type="spellStart"/>
      <w:r w:rsidRPr="004C0FFC">
        <w:rPr>
          <w:szCs w:val="28"/>
        </w:rPr>
        <w:t>Колдин</w:t>
      </w:r>
      <w:proofErr w:type="spellEnd"/>
      <w:r w:rsidRPr="004C0FFC">
        <w:rPr>
          <w:szCs w:val="28"/>
        </w:rPr>
        <w:t xml:space="preserve"> В.Я., </w:t>
      </w:r>
      <w:proofErr w:type="spellStart"/>
      <w:r w:rsidRPr="004C0FFC">
        <w:rPr>
          <w:szCs w:val="28"/>
        </w:rPr>
        <w:t>Кирсанов</w:t>
      </w:r>
      <w:proofErr w:type="spellEnd"/>
      <w:r w:rsidRPr="004C0FFC">
        <w:rPr>
          <w:szCs w:val="28"/>
        </w:rPr>
        <w:t xml:space="preserve"> З.И., Орлов Ю.К. – М., 1996.</w:t>
      </w:r>
    </w:p>
    <w:p w:rsidR="004C0FFC" w:rsidRPr="004C0FFC" w:rsidRDefault="004C0FFC" w:rsidP="004C0FFC">
      <w:pPr>
        <w:pStyle w:val="aa"/>
        <w:numPr>
          <w:ilvl w:val="0"/>
          <w:numId w:val="27"/>
        </w:numPr>
        <w:tabs>
          <w:tab w:val="left" w:pos="0"/>
        </w:tabs>
        <w:spacing w:after="0"/>
        <w:ind w:left="0" w:firstLine="709"/>
        <w:rPr>
          <w:rFonts w:ascii="Times New Roman" w:hAnsi="Times New Roman"/>
          <w:sz w:val="28"/>
          <w:szCs w:val="28"/>
        </w:rPr>
      </w:pPr>
      <w:proofErr w:type="spellStart"/>
      <w:r w:rsidRPr="004C0FFC">
        <w:rPr>
          <w:rFonts w:ascii="Times New Roman" w:hAnsi="Times New Roman"/>
          <w:sz w:val="28"/>
          <w:szCs w:val="28"/>
        </w:rPr>
        <w:lastRenderedPageBreak/>
        <w:t>Криміналістичне</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документознавство</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Практ</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посіб</w:t>
      </w:r>
      <w:proofErr w:type="spellEnd"/>
      <w:r w:rsidRPr="004C0FFC">
        <w:rPr>
          <w:rFonts w:ascii="Times New Roman" w:hAnsi="Times New Roman"/>
          <w:sz w:val="28"/>
          <w:szCs w:val="28"/>
        </w:rPr>
        <w:t xml:space="preserve">. / </w:t>
      </w:r>
      <w:proofErr w:type="spellStart"/>
      <w:r w:rsidRPr="004C0FFC">
        <w:rPr>
          <w:rFonts w:ascii="Times New Roman" w:hAnsi="Times New Roman"/>
          <w:sz w:val="28"/>
          <w:szCs w:val="28"/>
        </w:rPr>
        <w:t>В.В.Бірюков</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В.В.Коваленко</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Т.П.Бірюкова</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К.М.Ковальов</w:t>
      </w:r>
      <w:proofErr w:type="spellEnd"/>
      <w:r w:rsidRPr="004C0FFC">
        <w:rPr>
          <w:rFonts w:ascii="Times New Roman" w:hAnsi="Times New Roman"/>
          <w:sz w:val="28"/>
          <w:szCs w:val="28"/>
        </w:rPr>
        <w:t xml:space="preserve"> / За </w:t>
      </w:r>
      <w:proofErr w:type="spellStart"/>
      <w:r w:rsidRPr="004C0FFC">
        <w:rPr>
          <w:rFonts w:ascii="Times New Roman" w:hAnsi="Times New Roman"/>
          <w:sz w:val="28"/>
          <w:szCs w:val="28"/>
        </w:rPr>
        <w:t>заг</w:t>
      </w:r>
      <w:proofErr w:type="spellEnd"/>
      <w:r w:rsidRPr="004C0FFC">
        <w:rPr>
          <w:rFonts w:ascii="Times New Roman" w:hAnsi="Times New Roman"/>
          <w:sz w:val="28"/>
          <w:szCs w:val="28"/>
        </w:rPr>
        <w:t xml:space="preserve">. ред. В.В. </w:t>
      </w:r>
      <w:proofErr w:type="spellStart"/>
      <w:r w:rsidRPr="004C0FFC">
        <w:rPr>
          <w:rFonts w:ascii="Times New Roman" w:hAnsi="Times New Roman"/>
          <w:sz w:val="28"/>
          <w:szCs w:val="28"/>
        </w:rPr>
        <w:t>Бірюкова</w:t>
      </w:r>
      <w:proofErr w:type="spellEnd"/>
      <w:r w:rsidRPr="004C0FFC">
        <w:rPr>
          <w:rFonts w:ascii="Times New Roman" w:hAnsi="Times New Roman"/>
          <w:sz w:val="28"/>
          <w:szCs w:val="28"/>
        </w:rPr>
        <w:t xml:space="preserve">. – К.: Вид. ПАЛИВОДА А.В., 2007. </w:t>
      </w:r>
    </w:p>
    <w:p w:rsidR="004C0FFC" w:rsidRPr="004C0FFC" w:rsidRDefault="004C0FFC" w:rsidP="004C0FFC">
      <w:pPr>
        <w:pStyle w:val="a3"/>
        <w:numPr>
          <w:ilvl w:val="0"/>
          <w:numId w:val="27"/>
        </w:numPr>
        <w:tabs>
          <w:tab w:val="left" w:pos="0"/>
        </w:tabs>
        <w:suppressAutoHyphens/>
        <w:spacing w:after="0"/>
        <w:ind w:left="0" w:firstLine="709"/>
        <w:jc w:val="both"/>
        <w:rPr>
          <w:rFonts w:ascii="Times New Roman" w:hAnsi="Times New Roman"/>
          <w:sz w:val="28"/>
          <w:szCs w:val="28"/>
          <w:lang w:val="uk-UA"/>
        </w:rPr>
      </w:pPr>
      <w:r w:rsidRPr="004C0FFC">
        <w:rPr>
          <w:rFonts w:ascii="Times New Roman" w:hAnsi="Times New Roman"/>
          <w:sz w:val="28"/>
          <w:szCs w:val="28"/>
          <w:lang w:val="uk-UA"/>
        </w:rPr>
        <w:t xml:space="preserve">Макаренко Є.І., </w:t>
      </w:r>
      <w:proofErr w:type="spellStart"/>
      <w:r w:rsidRPr="004C0FFC">
        <w:rPr>
          <w:rFonts w:ascii="Times New Roman" w:hAnsi="Times New Roman"/>
          <w:sz w:val="28"/>
          <w:szCs w:val="28"/>
          <w:lang w:val="uk-UA"/>
        </w:rPr>
        <w:t>Негодченко</w:t>
      </w:r>
      <w:proofErr w:type="spellEnd"/>
      <w:r w:rsidRPr="004C0FFC">
        <w:rPr>
          <w:rFonts w:ascii="Times New Roman" w:hAnsi="Times New Roman"/>
          <w:sz w:val="28"/>
          <w:szCs w:val="28"/>
          <w:lang w:val="uk-UA"/>
        </w:rPr>
        <w:t xml:space="preserve"> О.В., </w:t>
      </w:r>
      <w:proofErr w:type="spellStart"/>
      <w:r w:rsidRPr="004C0FFC">
        <w:rPr>
          <w:rFonts w:ascii="Times New Roman" w:hAnsi="Times New Roman"/>
          <w:sz w:val="28"/>
          <w:szCs w:val="28"/>
          <w:lang w:val="uk-UA"/>
        </w:rPr>
        <w:t>Тертишник</w:t>
      </w:r>
      <w:proofErr w:type="spellEnd"/>
      <w:r w:rsidRPr="004C0FFC">
        <w:rPr>
          <w:rFonts w:ascii="Times New Roman" w:hAnsi="Times New Roman"/>
          <w:sz w:val="28"/>
          <w:szCs w:val="28"/>
          <w:lang w:val="uk-UA"/>
        </w:rPr>
        <w:t xml:space="preserve"> В.М. Експертизи на досудовому слідстві: </w:t>
      </w:r>
      <w:proofErr w:type="spellStart"/>
      <w:r w:rsidRPr="004C0FFC">
        <w:rPr>
          <w:rFonts w:ascii="Times New Roman" w:hAnsi="Times New Roman"/>
          <w:sz w:val="28"/>
          <w:szCs w:val="28"/>
          <w:lang w:val="uk-UA"/>
        </w:rPr>
        <w:t>Навч</w:t>
      </w:r>
      <w:proofErr w:type="spellEnd"/>
      <w:r w:rsidRPr="004C0FFC">
        <w:rPr>
          <w:rFonts w:ascii="Times New Roman" w:hAnsi="Times New Roman"/>
          <w:sz w:val="28"/>
          <w:szCs w:val="28"/>
          <w:lang w:val="uk-UA"/>
        </w:rPr>
        <w:t xml:space="preserve">. </w:t>
      </w:r>
      <w:proofErr w:type="spellStart"/>
      <w:r w:rsidRPr="004C0FFC">
        <w:rPr>
          <w:rFonts w:ascii="Times New Roman" w:hAnsi="Times New Roman"/>
          <w:sz w:val="28"/>
          <w:szCs w:val="28"/>
          <w:lang w:val="uk-UA"/>
        </w:rPr>
        <w:t>посіб</w:t>
      </w:r>
      <w:proofErr w:type="spellEnd"/>
      <w:r w:rsidRPr="004C0FFC">
        <w:rPr>
          <w:rFonts w:ascii="Times New Roman" w:hAnsi="Times New Roman"/>
          <w:sz w:val="28"/>
          <w:szCs w:val="28"/>
          <w:lang w:val="uk-UA"/>
        </w:rPr>
        <w:t xml:space="preserve">. / Дніпропетровський </w:t>
      </w:r>
      <w:proofErr w:type="spellStart"/>
      <w:r w:rsidRPr="004C0FFC">
        <w:rPr>
          <w:rFonts w:ascii="Times New Roman" w:hAnsi="Times New Roman"/>
          <w:sz w:val="28"/>
          <w:szCs w:val="28"/>
          <w:lang w:val="uk-UA"/>
        </w:rPr>
        <w:t>юрид</w:t>
      </w:r>
      <w:proofErr w:type="spellEnd"/>
      <w:r w:rsidRPr="004C0FFC">
        <w:rPr>
          <w:rFonts w:ascii="Times New Roman" w:hAnsi="Times New Roman"/>
          <w:sz w:val="28"/>
          <w:szCs w:val="28"/>
          <w:lang w:val="uk-UA"/>
        </w:rPr>
        <w:t xml:space="preserve">. ін-т МВС України. – Д., 2001. – 208 с. </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Махов</w:t>
      </w:r>
      <w:proofErr w:type="spellEnd"/>
      <w:r w:rsidRPr="004C0FFC">
        <w:rPr>
          <w:szCs w:val="28"/>
        </w:rPr>
        <w:t xml:space="preserve"> В.Н. </w:t>
      </w:r>
      <w:proofErr w:type="spellStart"/>
      <w:r w:rsidRPr="004C0FFC">
        <w:rPr>
          <w:szCs w:val="28"/>
        </w:rPr>
        <w:t>Использование</w:t>
      </w:r>
      <w:proofErr w:type="spellEnd"/>
      <w:r w:rsidRPr="004C0FFC">
        <w:rPr>
          <w:szCs w:val="28"/>
        </w:rPr>
        <w:t xml:space="preserve"> знаний </w:t>
      </w:r>
      <w:proofErr w:type="spellStart"/>
      <w:r w:rsidRPr="004C0FFC">
        <w:rPr>
          <w:szCs w:val="28"/>
        </w:rPr>
        <w:t>сведущих</w:t>
      </w:r>
      <w:proofErr w:type="spellEnd"/>
      <w:r w:rsidRPr="004C0FFC">
        <w:rPr>
          <w:szCs w:val="28"/>
        </w:rPr>
        <w:t xml:space="preserve"> </w:t>
      </w:r>
      <w:proofErr w:type="spellStart"/>
      <w:r w:rsidRPr="004C0FFC">
        <w:rPr>
          <w:szCs w:val="28"/>
        </w:rPr>
        <w:t>лиц</w:t>
      </w:r>
      <w:proofErr w:type="spellEnd"/>
      <w:r w:rsidRPr="004C0FFC">
        <w:rPr>
          <w:szCs w:val="28"/>
        </w:rPr>
        <w:t xml:space="preserve"> при </w:t>
      </w:r>
      <w:proofErr w:type="spellStart"/>
      <w:r w:rsidRPr="004C0FFC">
        <w:rPr>
          <w:szCs w:val="28"/>
        </w:rPr>
        <w:t>расследовании</w:t>
      </w:r>
      <w:proofErr w:type="spellEnd"/>
      <w:r w:rsidRPr="004C0FFC">
        <w:rPr>
          <w:szCs w:val="28"/>
        </w:rPr>
        <w:t xml:space="preserve"> пре ступлений / </w:t>
      </w:r>
      <w:proofErr w:type="spellStart"/>
      <w:r w:rsidRPr="004C0FFC">
        <w:rPr>
          <w:szCs w:val="28"/>
        </w:rPr>
        <w:t>Махов</w:t>
      </w:r>
      <w:proofErr w:type="spellEnd"/>
      <w:r w:rsidRPr="004C0FFC">
        <w:rPr>
          <w:szCs w:val="28"/>
        </w:rPr>
        <w:t xml:space="preserve"> В.Н. – М., 2000.</w:t>
      </w:r>
    </w:p>
    <w:p w:rsidR="004C0FFC" w:rsidRPr="004C0FFC" w:rsidRDefault="004C0FFC" w:rsidP="004C0FFC">
      <w:pPr>
        <w:pStyle w:val="a3"/>
        <w:widowControl w:val="0"/>
        <w:numPr>
          <w:ilvl w:val="0"/>
          <w:numId w:val="27"/>
        </w:numPr>
        <w:shd w:val="clear" w:color="auto" w:fill="FFFFFF"/>
        <w:tabs>
          <w:tab w:val="left" w:pos="0"/>
          <w:tab w:val="left" w:pos="830"/>
        </w:tabs>
        <w:autoSpaceDE w:val="0"/>
        <w:spacing w:after="0" w:line="240" w:lineRule="auto"/>
        <w:ind w:left="0" w:firstLine="709"/>
        <w:contextualSpacing w:val="0"/>
        <w:jc w:val="both"/>
        <w:outlineLvl w:val="0"/>
        <w:rPr>
          <w:rFonts w:ascii="Times New Roman" w:hAnsi="Times New Roman"/>
          <w:sz w:val="28"/>
          <w:szCs w:val="28"/>
          <w:lang w:val="uk-UA"/>
        </w:rPr>
      </w:pPr>
      <w:r w:rsidRPr="004C0FFC">
        <w:rPr>
          <w:rFonts w:ascii="Times New Roman" w:hAnsi="Times New Roman"/>
          <w:sz w:val="28"/>
          <w:szCs w:val="28"/>
          <w:lang w:val="uk-UA"/>
        </w:rPr>
        <w:t>Методичні рекомендації щодо сучасних можливостей окремих видів судових експертиз.//Методичні розробки щодо організації роботи слідчого з розслідування окремих категорій злочинів. Довідник для слідчо-прокурорських працівників. Генеральна прокуратура України. Відділ криміналістики та методичної роботи. - К.:- 2011. - 62с.</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proofErr w:type="spellStart"/>
      <w:r w:rsidRPr="004C0FFC">
        <w:rPr>
          <w:rFonts w:ascii="Times New Roman" w:hAnsi="Times New Roman"/>
          <w:bCs/>
          <w:sz w:val="28"/>
          <w:szCs w:val="28"/>
          <w:lang w:eastAsia="uk-UA"/>
        </w:rPr>
        <w:t>Настільна</w:t>
      </w:r>
      <w:proofErr w:type="spellEnd"/>
      <w:r w:rsidRPr="004C0FFC">
        <w:rPr>
          <w:rFonts w:ascii="Times New Roman" w:hAnsi="Times New Roman"/>
          <w:bCs/>
          <w:sz w:val="28"/>
          <w:szCs w:val="28"/>
          <w:lang w:eastAsia="uk-UA"/>
        </w:rPr>
        <w:t xml:space="preserve"> книга </w:t>
      </w:r>
      <w:proofErr w:type="spellStart"/>
      <w:r w:rsidRPr="004C0FFC">
        <w:rPr>
          <w:rFonts w:ascii="Times New Roman" w:hAnsi="Times New Roman"/>
          <w:bCs/>
          <w:sz w:val="28"/>
          <w:szCs w:val="28"/>
          <w:lang w:eastAsia="uk-UA"/>
        </w:rPr>
        <w:t>слідчого</w:t>
      </w:r>
      <w:proofErr w:type="spellEnd"/>
      <w:r w:rsidRPr="004C0FFC">
        <w:rPr>
          <w:rFonts w:ascii="Times New Roman" w:hAnsi="Times New Roman"/>
          <w:sz w:val="28"/>
          <w:szCs w:val="28"/>
          <w:lang w:eastAsia="uk-UA"/>
        </w:rPr>
        <w:t xml:space="preserve"> / Нац. </w:t>
      </w:r>
      <w:proofErr w:type="spellStart"/>
      <w:r w:rsidRPr="004C0FFC">
        <w:rPr>
          <w:rFonts w:ascii="Times New Roman" w:hAnsi="Times New Roman"/>
          <w:sz w:val="28"/>
          <w:szCs w:val="28"/>
          <w:lang w:eastAsia="uk-UA"/>
        </w:rPr>
        <w:t>юрид</w:t>
      </w:r>
      <w:proofErr w:type="spellEnd"/>
      <w:r w:rsidRPr="004C0FFC">
        <w:rPr>
          <w:rFonts w:ascii="Times New Roman" w:hAnsi="Times New Roman"/>
          <w:sz w:val="28"/>
          <w:szCs w:val="28"/>
          <w:lang w:eastAsia="uk-UA"/>
        </w:rPr>
        <w:t xml:space="preserve">. акад. </w:t>
      </w:r>
      <w:proofErr w:type="spellStart"/>
      <w:r w:rsidRPr="004C0FFC">
        <w:rPr>
          <w:rFonts w:ascii="Times New Roman" w:hAnsi="Times New Roman"/>
          <w:sz w:val="28"/>
          <w:szCs w:val="28"/>
          <w:lang w:eastAsia="uk-UA"/>
        </w:rPr>
        <w:t>України</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ім</w:t>
      </w:r>
      <w:proofErr w:type="spellEnd"/>
      <w:r w:rsidRPr="004C0FFC">
        <w:rPr>
          <w:rFonts w:ascii="Times New Roman" w:hAnsi="Times New Roman"/>
          <w:sz w:val="28"/>
          <w:szCs w:val="28"/>
          <w:lang w:eastAsia="uk-UA"/>
        </w:rPr>
        <w:t xml:space="preserve">. Ярослава Мудрого. – 2-ге вид., </w:t>
      </w:r>
      <w:proofErr w:type="spellStart"/>
      <w:r w:rsidRPr="004C0FFC">
        <w:rPr>
          <w:rFonts w:ascii="Times New Roman" w:hAnsi="Times New Roman"/>
          <w:sz w:val="28"/>
          <w:szCs w:val="28"/>
          <w:lang w:eastAsia="uk-UA"/>
        </w:rPr>
        <w:t>переробл</w:t>
      </w:r>
      <w:proofErr w:type="spellEnd"/>
      <w:r w:rsidRPr="004C0FFC">
        <w:rPr>
          <w:rFonts w:ascii="Times New Roman" w:hAnsi="Times New Roman"/>
          <w:sz w:val="28"/>
          <w:szCs w:val="28"/>
          <w:lang w:eastAsia="uk-UA"/>
        </w:rPr>
        <w:t xml:space="preserve">. і </w:t>
      </w:r>
      <w:proofErr w:type="spellStart"/>
      <w:r w:rsidRPr="004C0FFC">
        <w:rPr>
          <w:rFonts w:ascii="Times New Roman" w:hAnsi="Times New Roman"/>
          <w:sz w:val="28"/>
          <w:szCs w:val="28"/>
          <w:lang w:eastAsia="uk-UA"/>
        </w:rPr>
        <w:t>допов</w:t>
      </w:r>
      <w:proofErr w:type="spellEnd"/>
      <w:r w:rsidRPr="004C0FFC">
        <w:rPr>
          <w:rFonts w:ascii="Times New Roman" w:hAnsi="Times New Roman"/>
          <w:sz w:val="28"/>
          <w:szCs w:val="28"/>
          <w:lang w:eastAsia="uk-UA"/>
        </w:rPr>
        <w:t xml:space="preserve">. – </w:t>
      </w:r>
      <w:proofErr w:type="gramStart"/>
      <w:r w:rsidRPr="004C0FFC">
        <w:rPr>
          <w:rFonts w:ascii="Times New Roman" w:hAnsi="Times New Roman"/>
          <w:sz w:val="28"/>
          <w:szCs w:val="28"/>
          <w:lang w:eastAsia="uk-UA"/>
        </w:rPr>
        <w:t>К. :</w:t>
      </w:r>
      <w:proofErr w:type="gram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Ін</w:t>
      </w:r>
      <w:proofErr w:type="spellEnd"/>
      <w:r w:rsidRPr="004C0FFC">
        <w:rPr>
          <w:rFonts w:ascii="Times New Roman" w:hAnsi="Times New Roman"/>
          <w:sz w:val="28"/>
          <w:szCs w:val="28"/>
          <w:lang w:eastAsia="uk-UA"/>
        </w:rPr>
        <w:t xml:space="preserve"> Юре, 2007. – 728 с. </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Основы</w:t>
      </w:r>
      <w:proofErr w:type="spellEnd"/>
      <w:r w:rsidRPr="004C0FFC">
        <w:rPr>
          <w:szCs w:val="28"/>
        </w:rPr>
        <w:t xml:space="preserve"> </w:t>
      </w:r>
      <w:proofErr w:type="spellStart"/>
      <w:r w:rsidRPr="004C0FFC">
        <w:rPr>
          <w:szCs w:val="28"/>
        </w:rPr>
        <w:t>судебной</w:t>
      </w:r>
      <w:proofErr w:type="spellEnd"/>
      <w:r w:rsidRPr="004C0FFC">
        <w:rPr>
          <w:szCs w:val="28"/>
        </w:rPr>
        <w:t xml:space="preserve"> </w:t>
      </w:r>
      <w:proofErr w:type="spellStart"/>
      <w:r w:rsidRPr="004C0FFC">
        <w:rPr>
          <w:szCs w:val="28"/>
        </w:rPr>
        <w:t>экспертизы</w:t>
      </w:r>
      <w:proofErr w:type="spellEnd"/>
      <w:r w:rsidRPr="004C0FFC">
        <w:rPr>
          <w:szCs w:val="28"/>
        </w:rPr>
        <w:t>. – М., 1997. – Ч.1.</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r w:rsidRPr="004C0FFC">
        <w:rPr>
          <w:szCs w:val="28"/>
        </w:rPr>
        <w:t xml:space="preserve"> Попов В.Д. </w:t>
      </w:r>
      <w:proofErr w:type="spellStart"/>
      <w:r w:rsidRPr="004C0FFC">
        <w:rPr>
          <w:szCs w:val="28"/>
        </w:rPr>
        <w:t>Судебно-медицинская</w:t>
      </w:r>
      <w:proofErr w:type="spellEnd"/>
      <w:r w:rsidRPr="004C0FFC">
        <w:rPr>
          <w:szCs w:val="28"/>
        </w:rPr>
        <w:t xml:space="preserve"> </w:t>
      </w:r>
      <w:proofErr w:type="spellStart"/>
      <w:r w:rsidRPr="004C0FFC">
        <w:rPr>
          <w:szCs w:val="28"/>
        </w:rPr>
        <w:t>экспертиза</w:t>
      </w:r>
      <w:proofErr w:type="spellEnd"/>
      <w:r w:rsidRPr="004C0FFC">
        <w:rPr>
          <w:szCs w:val="28"/>
        </w:rPr>
        <w:t xml:space="preserve">: </w:t>
      </w:r>
      <w:proofErr w:type="spellStart"/>
      <w:r w:rsidRPr="004C0FFC">
        <w:rPr>
          <w:szCs w:val="28"/>
        </w:rPr>
        <w:t>Справочник</w:t>
      </w:r>
      <w:proofErr w:type="spellEnd"/>
      <w:r w:rsidRPr="004C0FFC">
        <w:rPr>
          <w:szCs w:val="28"/>
        </w:rPr>
        <w:t xml:space="preserve"> / Попов В.Д. - СПБ., 1997.</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r w:rsidRPr="004C0FFC">
        <w:rPr>
          <w:rFonts w:ascii="Times New Roman" w:hAnsi="Times New Roman"/>
          <w:bCs/>
          <w:sz w:val="28"/>
          <w:szCs w:val="28"/>
          <w:lang w:eastAsia="uk-UA"/>
        </w:rPr>
        <w:t>Практическое руководств</w:t>
      </w:r>
      <w:r w:rsidRPr="004C0FFC">
        <w:rPr>
          <w:rFonts w:ascii="Times New Roman" w:hAnsi="Times New Roman"/>
          <w:sz w:val="28"/>
          <w:szCs w:val="28"/>
          <w:lang w:eastAsia="uk-UA"/>
        </w:rPr>
        <w:t xml:space="preserve">о по производству судебных экспертиз для экспертов и </w:t>
      </w:r>
      <w:proofErr w:type="gramStart"/>
      <w:r w:rsidRPr="004C0FFC">
        <w:rPr>
          <w:rFonts w:ascii="Times New Roman" w:hAnsi="Times New Roman"/>
          <w:sz w:val="28"/>
          <w:szCs w:val="28"/>
          <w:lang w:eastAsia="uk-UA"/>
        </w:rPr>
        <w:t>специалистов :</w:t>
      </w:r>
      <w:proofErr w:type="gramEnd"/>
      <w:r w:rsidRPr="004C0FFC">
        <w:rPr>
          <w:rFonts w:ascii="Times New Roman" w:hAnsi="Times New Roman"/>
          <w:sz w:val="28"/>
          <w:szCs w:val="28"/>
          <w:lang w:eastAsia="uk-UA"/>
        </w:rPr>
        <w:t xml:space="preserve"> науч.-</w:t>
      </w:r>
      <w:proofErr w:type="spellStart"/>
      <w:r w:rsidRPr="004C0FFC">
        <w:rPr>
          <w:rFonts w:ascii="Times New Roman" w:hAnsi="Times New Roman"/>
          <w:sz w:val="28"/>
          <w:szCs w:val="28"/>
          <w:lang w:eastAsia="uk-UA"/>
        </w:rPr>
        <w:t>практ</w:t>
      </w:r>
      <w:proofErr w:type="spellEnd"/>
      <w:r w:rsidRPr="004C0FFC">
        <w:rPr>
          <w:rFonts w:ascii="Times New Roman" w:hAnsi="Times New Roman"/>
          <w:sz w:val="28"/>
          <w:szCs w:val="28"/>
          <w:lang w:eastAsia="uk-UA"/>
        </w:rPr>
        <w:t xml:space="preserve">. пособие / под ред.: Т. В. Аверьянова, В. Ф. </w:t>
      </w:r>
      <w:proofErr w:type="spellStart"/>
      <w:r w:rsidRPr="004C0FFC">
        <w:rPr>
          <w:rFonts w:ascii="Times New Roman" w:hAnsi="Times New Roman"/>
          <w:sz w:val="28"/>
          <w:szCs w:val="28"/>
          <w:lang w:eastAsia="uk-UA"/>
        </w:rPr>
        <w:t>Статкус</w:t>
      </w:r>
      <w:proofErr w:type="spellEnd"/>
      <w:r w:rsidRPr="004C0FFC">
        <w:rPr>
          <w:rFonts w:ascii="Times New Roman" w:hAnsi="Times New Roman"/>
          <w:sz w:val="28"/>
          <w:szCs w:val="28"/>
          <w:lang w:eastAsia="uk-UA"/>
        </w:rPr>
        <w:t xml:space="preserve">. – </w:t>
      </w:r>
      <w:proofErr w:type="gramStart"/>
      <w:r w:rsidRPr="004C0FFC">
        <w:rPr>
          <w:rFonts w:ascii="Times New Roman" w:hAnsi="Times New Roman"/>
          <w:sz w:val="28"/>
          <w:szCs w:val="28"/>
          <w:lang w:eastAsia="uk-UA"/>
        </w:rPr>
        <w:t>М. :</w:t>
      </w:r>
      <w:proofErr w:type="gram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Юрайт</w:t>
      </w:r>
      <w:proofErr w:type="spellEnd"/>
      <w:r w:rsidRPr="004C0FFC">
        <w:rPr>
          <w:rFonts w:ascii="Times New Roman" w:hAnsi="Times New Roman"/>
          <w:sz w:val="28"/>
          <w:szCs w:val="28"/>
          <w:lang w:eastAsia="uk-UA"/>
        </w:rPr>
        <w:t>, 2011. – 719 с. – (Настольная книга специалиста). </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proofErr w:type="spellStart"/>
      <w:r w:rsidRPr="004C0FFC">
        <w:rPr>
          <w:rFonts w:ascii="Times New Roman" w:hAnsi="Times New Roman"/>
          <w:bCs/>
          <w:sz w:val="28"/>
          <w:szCs w:val="28"/>
          <w:lang w:eastAsia="uk-UA"/>
        </w:rPr>
        <w:t>Практичний</w:t>
      </w:r>
      <w:proofErr w:type="spellEnd"/>
      <w:r w:rsidRPr="004C0FFC">
        <w:rPr>
          <w:rFonts w:ascii="Times New Roman" w:hAnsi="Times New Roman"/>
          <w:bCs/>
          <w:sz w:val="28"/>
          <w:szCs w:val="28"/>
          <w:lang w:eastAsia="uk-UA"/>
        </w:rPr>
        <w:t xml:space="preserve"> </w:t>
      </w:r>
      <w:proofErr w:type="spellStart"/>
      <w:r w:rsidRPr="004C0FFC">
        <w:rPr>
          <w:rFonts w:ascii="Times New Roman" w:hAnsi="Times New Roman"/>
          <w:bCs/>
          <w:sz w:val="28"/>
          <w:szCs w:val="28"/>
          <w:lang w:eastAsia="uk-UA"/>
        </w:rPr>
        <w:t>посібник</w:t>
      </w:r>
      <w:proofErr w:type="spellEnd"/>
      <w:r w:rsidRPr="004C0FFC">
        <w:rPr>
          <w:rFonts w:ascii="Times New Roman" w:hAnsi="Times New Roman"/>
          <w:sz w:val="28"/>
          <w:szCs w:val="28"/>
          <w:lang w:eastAsia="uk-UA"/>
        </w:rPr>
        <w:t xml:space="preserve"> для </w:t>
      </w:r>
      <w:proofErr w:type="spellStart"/>
      <w:r w:rsidRPr="004C0FFC">
        <w:rPr>
          <w:rFonts w:ascii="Times New Roman" w:hAnsi="Times New Roman"/>
          <w:sz w:val="28"/>
          <w:szCs w:val="28"/>
          <w:lang w:eastAsia="uk-UA"/>
        </w:rPr>
        <w:t>працівників</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органів</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досудового</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слідства</w:t>
      </w:r>
      <w:proofErr w:type="spellEnd"/>
      <w:r w:rsidRPr="004C0FFC">
        <w:rPr>
          <w:rFonts w:ascii="Times New Roman" w:hAnsi="Times New Roman"/>
          <w:sz w:val="28"/>
          <w:szCs w:val="28"/>
          <w:lang w:eastAsia="uk-UA"/>
        </w:rPr>
        <w:t xml:space="preserve"> та </w:t>
      </w:r>
      <w:proofErr w:type="spellStart"/>
      <w:r w:rsidRPr="004C0FFC">
        <w:rPr>
          <w:rFonts w:ascii="Times New Roman" w:hAnsi="Times New Roman"/>
          <w:sz w:val="28"/>
          <w:szCs w:val="28"/>
          <w:lang w:eastAsia="uk-UA"/>
        </w:rPr>
        <w:t>експертних</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підрозділів</w:t>
      </w:r>
      <w:proofErr w:type="spellEnd"/>
      <w:r w:rsidRPr="004C0FFC">
        <w:rPr>
          <w:rFonts w:ascii="Times New Roman" w:hAnsi="Times New Roman"/>
          <w:sz w:val="28"/>
          <w:szCs w:val="28"/>
          <w:lang w:eastAsia="uk-UA"/>
        </w:rPr>
        <w:t xml:space="preserve"> з </w:t>
      </w:r>
      <w:proofErr w:type="spellStart"/>
      <w:r w:rsidRPr="004C0FFC">
        <w:rPr>
          <w:rFonts w:ascii="Times New Roman" w:hAnsi="Times New Roman"/>
          <w:sz w:val="28"/>
          <w:szCs w:val="28"/>
          <w:lang w:eastAsia="uk-UA"/>
        </w:rPr>
        <w:t>питань</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призначення</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судової</w:t>
      </w:r>
      <w:proofErr w:type="spellEnd"/>
      <w:r w:rsidRPr="004C0FFC">
        <w:rPr>
          <w:rFonts w:ascii="Times New Roman" w:hAnsi="Times New Roman"/>
          <w:sz w:val="28"/>
          <w:szCs w:val="28"/>
          <w:lang w:eastAsia="uk-UA"/>
        </w:rPr>
        <w:t xml:space="preserve"> </w:t>
      </w:r>
      <w:proofErr w:type="spellStart"/>
      <w:r w:rsidRPr="004C0FFC">
        <w:rPr>
          <w:rFonts w:ascii="Times New Roman" w:hAnsi="Times New Roman"/>
          <w:sz w:val="28"/>
          <w:szCs w:val="28"/>
          <w:lang w:eastAsia="uk-UA"/>
        </w:rPr>
        <w:t>експертизи</w:t>
      </w:r>
      <w:proofErr w:type="spellEnd"/>
      <w:r w:rsidRPr="004C0FFC">
        <w:rPr>
          <w:rFonts w:ascii="Times New Roman" w:hAnsi="Times New Roman"/>
          <w:sz w:val="28"/>
          <w:szCs w:val="28"/>
          <w:lang w:eastAsia="uk-UA"/>
        </w:rPr>
        <w:t xml:space="preserve"> / за </w:t>
      </w:r>
      <w:proofErr w:type="spellStart"/>
      <w:r w:rsidRPr="004C0FFC">
        <w:rPr>
          <w:rFonts w:ascii="Times New Roman" w:hAnsi="Times New Roman"/>
          <w:sz w:val="28"/>
          <w:szCs w:val="28"/>
          <w:lang w:eastAsia="uk-UA"/>
        </w:rPr>
        <w:t>заг</w:t>
      </w:r>
      <w:proofErr w:type="spellEnd"/>
      <w:r w:rsidRPr="004C0FFC">
        <w:rPr>
          <w:rFonts w:ascii="Times New Roman" w:hAnsi="Times New Roman"/>
          <w:sz w:val="28"/>
          <w:szCs w:val="28"/>
          <w:lang w:eastAsia="uk-UA"/>
        </w:rPr>
        <w:t xml:space="preserve">. ред. П. В. Коляда. – </w:t>
      </w:r>
      <w:proofErr w:type="gramStart"/>
      <w:r w:rsidRPr="004C0FFC">
        <w:rPr>
          <w:rFonts w:ascii="Times New Roman" w:hAnsi="Times New Roman"/>
          <w:sz w:val="28"/>
          <w:szCs w:val="28"/>
          <w:lang w:eastAsia="uk-UA"/>
        </w:rPr>
        <w:t>К. :</w:t>
      </w:r>
      <w:proofErr w:type="gramEnd"/>
      <w:r w:rsidRPr="004C0FFC">
        <w:rPr>
          <w:rFonts w:ascii="Times New Roman" w:hAnsi="Times New Roman"/>
          <w:sz w:val="28"/>
          <w:szCs w:val="28"/>
          <w:lang w:eastAsia="uk-UA"/>
        </w:rPr>
        <w:t xml:space="preserve"> УВПД ГШ МВС </w:t>
      </w:r>
      <w:proofErr w:type="spellStart"/>
      <w:r w:rsidRPr="004C0FFC">
        <w:rPr>
          <w:rFonts w:ascii="Times New Roman" w:hAnsi="Times New Roman"/>
          <w:sz w:val="28"/>
          <w:szCs w:val="28"/>
          <w:lang w:eastAsia="uk-UA"/>
        </w:rPr>
        <w:t>України</w:t>
      </w:r>
      <w:proofErr w:type="spellEnd"/>
      <w:r w:rsidRPr="004C0FFC">
        <w:rPr>
          <w:rFonts w:ascii="Times New Roman" w:hAnsi="Times New Roman"/>
          <w:sz w:val="28"/>
          <w:szCs w:val="28"/>
          <w:lang w:eastAsia="uk-UA"/>
        </w:rPr>
        <w:t>, 2009. – 526 с.</w:t>
      </w:r>
    </w:p>
    <w:p w:rsidR="004C0FFC" w:rsidRPr="004C0FFC" w:rsidRDefault="004C0FFC" w:rsidP="004C0FFC">
      <w:pPr>
        <w:pStyle w:val="a3"/>
        <w:numPr>
          <w:ilvl w:val="0"/>
          <w:numId w:val="27"/>
        </w:numPr>
        <w:shd w:val="clear" w:color="auto" w:fill="FFFFFF"/>
        <w:tabs>
          <w:tab w:val="left" w:pos="0"/>
        </w:tabs>
        <w:spacing w:after="0"/>
        <w:ind w:left="0" w:firstLine="709"/>
        <w:jc w:val="both"/>
        <w:rPr>
          <w:rFonts w:ascii="Times New Roman" w:hAnsi="Times New Roman"/>
          <w:sz w:val="28"/>
          <w:szCs w:val="28"/>
          <w:lang w:eastAsia="uk-UA"/>
        </w:rPr>
      </w:pPr>
      <w:proofErr w:type="spellStart"/>
      <w:r w:rsidRPr="004C0FFC">
        <w:rPr>
          <w:rFonts w:ascii="Times New Roman" w:hAnsi="Times New Roman"/>
          <w:bCs/>
          <w:sz w:val="28"/>
          <w:szCs w:val="28"/>
          <w:lang w:eastAsia="uk-UA"/>
        </w:rPr>
        <w:t>Россинская</w:t>
      </w:r>
      <w:proofErr w:type="spellEnd"/>
      <w:r w:rsidRPr="004C0FFC">
        <w:rPr>
          <w:rFonts w:ascii="Times New Roman" w:hAnsi="Times New Roman"/>
          <w:bCs/>
          <w:sz w:val="28"/>
          <w:szCs w:val="28"/>
          <w:lang w:eastAsia="uk-UA"/>
        </w:rPr>
        <w:t xml:space="preserve"> Е. Р.</w:t>
      </w:r>
      <w:r w:rsidRPr="004C0FFC">
        <w:rPr>
          <w:rFonts w:ascii="Times New Roman" w:hAnsi="Times New Roman"/>
          <w:sz w:val="28"/>
          <w:szCs w:val="28"/>
          <w:lang w:eastAsia="uk-UA"/>
        </w:rPr>
        <w:t xml:space="preserve"> Настольная книга судьи. Судебная экспертиза / Е. Р. </w:t>
      </w:r>
      <w:proofErr w:type="spellStart"/>
      <w:r w:rsidRPr="004C0FFC">
        <w:rPr>
          <w:rFonts w:ascii="Times New Roman" w:hAnsi="Times New Roman"/>
          <w:sz w:val="28"/>
          <w:szCs w:val="28"/>
          <w:lang w:eastAsia="uk-UA"/>
        </w:rPr>
        <w:t>Россинская</w:t>
      </w:r>
      <w:proofErr w:type="spellEnd"/>
      <w:r w:rsidRPr="004C0FFC">
        <w:rPr>
          <w:rFonts w:ascii="Times New Roman" w:hAnsi="Times New Roman"/>
          <w:sz w:val="28"/>
          <w:szCs w:val="28"/>
          <w:lang w:eastAsia="uk-UA"/>
        </w:rPr>
        <w:t>, Е. И. </w:t>
      </w:r>
      <w:proofErr w:type="spellStart"/>
      <w:r w:rsidRPr="004C0FFC">
        <w:rPr>
          <w:rFonts w:ascii="Times New Roman" w:hAnsi="Times New Roman"/>
          <w:sz w:val="28"/>
          <w:szCs w:val="28"/>
          <w:lang w:eastAsia="uk-UA"/>
        </w:rPr>
        <w:t>Галяшина</w:t>
      </w:r>
      <w:proofErr w:type="spellEnd"/>
      <w:r w:rsidRPr="004C0FFC">
        <w:rPr>
          <w:rFonts w:ascii="Times New Roman" w:hAnsi="Times New Roman"/>
          <w:sz w:val="28"/>
          <w:szCs w:val="28"/>
          <w:lang w:eastAsia="uk-UA"/>
        </w:rPr>
        <w:t xml:space="preserve">. – </w:t>
      </w:r>
      <w:proofErr w:type="gramStart"/>
      <w:r w:rsidRPr="004C0FFC">
        <w:rPr>
          <w:rFonts w:ascii="Times New Roman" w:hAnsi="Times New Roman"/>
          <w:sz w:val="28"/>
          <w:szCs w:val="28"/>
          <w:lang w:eastAsia="uk-UA"/>
        </w:rPr>
        <w:t>М. :</w:t>
      </w:r>
      <w:proofErr w:type="gramEnd"/>
      <w:r w:rsidRPr="004C0FFC">
        <w:rPr>
          <w:rFonts w:ascii="Times New Roman" w:hAnsi="Times New Roman"/>
          <w:sz w:val="28"/>
          <w:szCs w:val="28"/>
          <w:lang w:eastAsia="uk-UA"/>
        </w:rPr>
        <w:t xml:space="preserve"> Проспект, 2011. – 464 с.</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Россинская</w:t>
      </w:r>
      <w:proofErr w:type="spellEnd"/>
      <w:r w:rsidRPr="004C0FFC">
        <w:rPr>
          <w:szCs w:val="28"/>
        </w:rPr>
        <w:t xml:space="preserve"> Е.Р. </w:t>
      </w:r>
      <w:proofErr w:type="spellStart"/>
      <w:r w:rsidRPr="004C0FFC">
        <w:rPr>
          <w:szCs w:val="28"/>
        </w:rPr>
        <w:t>Профессия</w:t>
      </w:r>
      <w:proofErr w:type="spellEnd"/>
      <w:r w:rsidRPr="004C0FFC">
        <w:rPr>
          <w:szCs w:val="28"/>
        </w:rPr>
        <w:t xml:space="preserve"> – експерт / </w:t>
      </w:r>
      <w:proofErr w:type="spellStart"/>
      <w:r w:rsidRPr="004C0FFC">
        <w:rPr>
          <w:szCs w:val="28"/>
        </w:rPr>
        <w:t>Россинская</w:t>
      </w:r>
      <w:proofErr w:type="spellEnd"/>
      <w:r w:rsidRPr="004C0FFC">
        <w:rPr>
          <w:szCs w:val="28"/>
        </w:rPr>
        <w:t xml:space="preserve"> Е.Р. – М., 1999.</w:t>
      </w:r>
    </w:p>
    <w:p w:rsidR="004C0FFC" w:rsidRPr="004C0FFC" w:rsidRDefault="004C0FFC" w:rsidP="004C0FFC">
      <w:pPr>
        <w:pStyle w:val="a3"/>
        <w:numPr>
          <w:ilvl w:val="0"/>
          <w:numId w:val="27"/>
        </w:numPr>
        <w:tabs>
          <w:tab w:val="left" w:pos="0"/>
        </w:tabs>
        <w:autoSpaceDE w:val="0"/>
        <w:autoSpaceDN w:val="0"/>
        <w:adjustRightInd w:val="0"/>
        <w:spacing w:after="0" w:line="240" w:lineRule="auto"/>
        <w:ind w:left="0" w:firstLine="709"/>
        <w:jc w:val="both"/>
        <w:rPr>
          <w:rFonts w:ascii="Times New Roman" w:eastAsia="TimesNewRomanPSMT" w:hAnsi="Times New Roman"/>
          <w:sz w:val="28"/>
          <w:szCs w:val="28"/>
          <w:lang w:val="uk-UA"/>
        </w:rPr>
      </w:pPr>
      <w:proofErr w:type="spellStart"/>
      <w:r w:rsidRPr="004C0FFC">
        <w:rPr>
          <w:rFonts w:ascii="Times New Roman" w:eastAsia="TimesNewRomanPSMT" w:hAnsi="Times New Roman"/>
          <w:sz w:val="28"/>
          <w:szCs w:val="28"/>
          <w:lang w:val="uk-UA"/>
        </w:rPr>
        <w:t>Россинская</w:t>
      </w:r>
      <w:proofErr w:type="spellEnd"/>
      <w:r w:rsidRPr="004C0FFC">
        <w:rPr>
          <w:rFonts w:ascii="Times New Roman" w:eastAsia="TimesNewRomanPSMT" w:hAnsi="Times New Roman"/>
          <w:sz w:val="28"/>
          <w:szCs w:val="28"/>
          <w:lang w:val="uk-UA"/>
        </w:rPr>
        <w:t xml:space="preserve"> Е.Р. </w:t>
      </w:r>
      <w:proofErr w:type="spellStart"/>
      <w:r w:rsidRPr="004C0FFC">
        <w:rPr>
          <w:rFonts w:ascii="Times New Roman" w:eastAsia="TimesNewRomanPSMT" w:hAnsi="Times New Roman"/>
          <w:sz w:val="28"/>
          <w:szCs w:val="28"/>
          <w:lang w:val="uk-UA"/>
        </w:rPr>
        <w:t>Судебная</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экспертиза</w:t>
      </w:r>
      <w:proofErr w:type="spellEnd"/>
      <w:r w:rsidRPr="004C0FFC">
        <w:rPr>
          <w:rFonts w:ascii="Times New Roman" w:eastAsia="TimesNewRomanPSMT" w:hAnsi="Times New Roman"/>
          <w:sz w:val="28"/>
          <w:szCs w:val="28"/>
          <w:lang w:val="uk-UA"/>
        </w:rPr>
        <w:t xml:space="preserve"> в </w:t>
      </w:r>
      <w:proofErr w:type="spellStart"/>
      <w:r w:rsidRPr="004C0FFC">
        <w:rPr>
          <w:rFonts w:ascii="Times New Roman" w:eastAsia="TimesNewRomanPSMT" w:hAnsi="Times New Roman"/>
          <w:sz w:val="28"/>
          <w:szCs w:val="28"/>
          <w:lang w:val="uk-UA"/>
        </w:rPr>
        <w:t>гражданском</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арбитражном</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административном</w:t>
      </w:r>
      <w:proofErr w:type="spellEnd"/>
      <w:r w:rsidRPr="004C0FFC">
        <w:rPr>
          <w:rFonts w:ascii="Times New Roman" w:eastAsia="TimesNewRomanPSMT" w:hAnsi="Times New Roman"/>
          <w:sz w:val="28"/>
          <w:szCs w:val="28"/>
          <w:lang w:val="uk-UA"/>
        </w:rPr>
        <w:t xml:space="preserve"> и </w:t>
      </w:r>
      <w:proofErr w:type="spellStart"/>
      <w:r w:rsidRPr="004C0FFC">
        <w:rPr>
          <w:rFonts w:ascii="Times New Roman" w:eastAsia="TimesNewRomanPSMT" w:hAnsi="Times New Roman"/>
          <w:sz w:val="28"/>
          <w:szCs w:val="28"/>
          <w:lang w:val="uk-UA"/>
        </w:rPr>
        <w:t>уголовном</w:t>
      </w:r>
      <w:proofErr w:type="spellEnd"/>
      <w:r w:rsidRPr="004C0FFC">
        <w:rPr>
          <w:rFonts w:ascii="Times New Roman" w:eastAsia="TimesNewRomanPSMT" w:hAnsi="Times New Roman"/>
          <w:sz w:val="28"/>
          <w:szCs w:val="28"/>
          <w:lang w:val="uk-UA"/>
        </w:rPr>
        <w:t xml:space="preserve"> процес се / </w:t>
      </w:r>
      <w:proofErr w:type="spellStart"/>
      <w:r w:rsidRPr="004C0FFC">
        <w:rPr>
          <w:rFonts w:ascii="Times New Roman" w:eastAsia="TimesNewRomanPSMT" w:hAnsi="Times New Roman"/>
          <w:sz w:val="28"/>
          <w:szCs w:val="28"/>
          <w:lang w:val="uk-UA"/>
        </w:rPr>
        <w:t>Россинская</w:t>
      </w:r>
      <w:proofErr w:type="spellEnd"/>
      <w:r w:rsidRPr="004C0FFC">
        <w:rPr>
          <w:rFonts w:ascii="Times New Roman" w:eastAsia="TimesNewRomanPSMT" w:hAnsi="Times New Roman"/>
          <w:sz w:val="28"/>
          <w:szCs w:val="28"/>
          <w:lang w:val="uk-UA"/>
        </w:rPr>
        <w:t xml:space="preserve"> Е.Р. – М., 2005.</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Россинская</w:t>
      </w:r>
      <w:proofErr w:type="spellEnd"/>
      <w:r w:rsidRPr="004C0FFC">
        <w:rPr>
          <w:szCs w:val="28"/>
        </w:rPr>
        <w:t xml:space="preserve"> Е.Р. </w:t>
      </w:r>
      <w:proofErr w:type="spellStart"/>
      <w:r w:rsidRPr="004C0FFC">
        <w:rPr>
          <w:szCs w:val="28"/>
        </w:rPr>
        <w:t>Судебная</w:t>
      </w:r>
      <w:proofErr w:type="spellEnd"/>
      <w:r w:rsidRPr="004C0FFC">
        <w:rPr>
          <w:szCs w:val="28"/>
        </w:rPr>
        <w:t xml:space="preserve"> </w:t>
      </w:r>
      <w:proofErr w:type="spellStart"/>
      <w:r w:rsidRPr="004C0FFC">
        <w:rPr>
          <w:szCs w:val="28"/>
        </w:rPr>
        <w:t>экспертиза</w:t>
      </w:r>
      <w:proofErr w:type="spellEnd"/>
      <w:r w:rsidRPr="004C0FFC">
        <w:rPr>
          <w:szCs w:val="28"/>
        </w:rPr>
        <w:t xml:space="preserve"> в </w:t>
      </w:r>
      <w:proofErr w:type="spellStart"/>
      <w:r w:rsidRPr="004C0FFC">
        <w:rPr>
          <w:szCs w:val="28"/>
        </w:rPr>
        <w:t>уголовном</w:t>
      </w:r>
      <w:proofErr w:type="spellEnd"/>
      <w:r w:rsidRPr="004C0FFC">
        <w:rPr>
          <w:szCs w:val="28"/>
        </w:rPr>
        <w:t xml:space="preserve">, </w:t>
      </w:r>
      <w:proofErr w:type="spellStart"/>
      <w:r w:rsidRPr="004C0FFC">
        <w:rPr>
          <w:szCs w:val="28"/>
        </w:rPr>
        <w:t>гражданском</w:t>
      </w:r>
      <w:proofErr w:type="spellEnd"/>
      <w:r w:rsidRPr="004C0FFC">
        <w:rPr>
          <w:szCs w:val="28"/>
        </w:rPr>
        <w:t xml:space="preserve">, </w:t>
      </w:r>
      <w:proofErr w:type="spellStart"/>
      <w:r w:rsidRPr="004C0FFC">
        <w:rPr>
          <w:szCs w:val="28"/>
        </w:rPr>
        <w:t>арбитражном</w:t>
      </w:r>
      <w:proofErr w:type="spellEnd"/>
      <w:r w:rsidRPr="004C0FFC">
        <w:rPr>
          <w:szCs w:val="28"/>
        </w:rPr>
        <w:t xml:space="preserve"> процес се / </w:t>
      </w:r>
      <w:proofErr w:type="spellStart"/>
      <w:r w:rsidRPr="004C0FFC">
        <w:rPr>
          <w:rFonts w:eastAsia="TimesNewRomanPSMT"/>
          <w:szCs w:val="28"/>
          <w:lang w:eastAsia="en-US"/>
        </w:rPr>
        <w:t>Россинская</w:t>
      </w:r>
      <w:proofErr w:type="spellEnd"/>
      <w:r w:rsidRPr="004C0FFC">
        <w:rPr>
          <w:rFonts w:eastAsia="TimesNewRomanPSMT"/>
          <w:szCs w:val="28"/>
          <w:lang w:eastAsia="en-US"/>
        </w:rPr>
        <w:t xml:space="preserve"> Е.Р.</w:t>
      </w:r>
      <w:r w:rsidRPr="004C0FFC">
        <w:rPr>
          <w:szCs w:val="28"/>
        </w:rPr>
        <w:t xml:space="preserve"> – М., 1999.</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proofErr w:type="spellStart"/>
      <w:r w:rsidRPr="004C0FFC">
        <w:rPr>
          <w:szCs w:val="28"/>
        </w:rPr>
        <w:t>Сахнова</w:t>
      </w:r>
      <w:proofErr w:type="spellEnd"/>
      <w:r w:rsidRPr="004C0FFC">
        <w:rPr>
          <w:szCs w:val="28"/>
        </w:rPr>
        <w:t xml:space="preserve"> Т.В. </w:t>
      </w:r>
      <w:proofErr w:type="spellStart"/>
      <w:r w:rsidRPr="004C0FFC">
        <w:rPr>
          <w:szCs w:val="28"/>
        </w:rPr>
        <w:t>Судебная</w:t>
      </w:r>
      <w:proofErr w:type="spellEnd"/>
      <w:r w:rsidRPr="004C0FFC">
        <w:rPr>
          <w:szCs w:val="28"/>
        </w:rPr>
        <w:t xml:space="preserve"> експертиза / </w:t>
      </w:r>
      <w:proofErr w:type="spellStart"/>
      <w:r w:rsidRPr="004C0FFC">
        <w:rPr>
          <w:szCs w:val="28"/>
        </w:rPr>
        <w:t>Сахнова</w:t>
      </w:r>
      <w:proofErr w:type="spellEnd"/>
      <w:r w:rsidRPr="004C0FFC">
        <w:rPr>
          <w:szCs w:val="28"/>
        </w:rPr>
        <w:t xml:space="preserve"> Т.В. – М., 2000.</w:t>
      </w:r>
    </w:p>
    <w:p w:rsidR="004C0FFC" w:rsidRPr="004C0FFC" w:rsidRDefault="004C0FFC" w:rsidP="004C0FFC">
      <w:pPr>
        <w:pStyle w:val="a3"/>
        <w:numPr>
          <w:ilvl w:val="0"/>
          <w:numId w:val="27"/>
        </w:numPr>
        <w:shd w:val="clear" w:color="auto" w:fill="FFFFFF"/>
        <w:tabs>
          <w:tab w:val="left" w:pos="0"/>
        </w:tabs>
        <w:spacing w:after="0"/>
        <w:ind w:left="0" w:firstLine="709"/>
        <w:rPr>
          <w:rFonts w:ascii="Times New Roman" w:hAnsi="Times New Roman"/>
          <w:sz w:val="28"/>
          <w:szCs w:val="28"/>
        </w:rPr>
      </w:pPr>
      <w:proofErr w:type="spellStart"/>
      <w:r w:rsidRPr="004C0FFC">
        <w:rPr>
          <w:rFonts w:ascii="Times New Roman" w:hAnsi="Times New Roman"/>
          <w:sz w:val="28"/>
          <w:szCs w:val="28"/>
        </w:rPr>
        <w:t>Сегай</w:t>
      </w:r>
      <w:proofErr w:type="spellEnd"/>
      <w:r w:rsidRPr="004C0FFC">
        <w:rPr>
          <w:rFonts w:ascii="Times New Roman" w:hAnsi="Times New Roman"/>
          <w:sz w:val="28"/>
          <w:szCs w:val="28"/>
        </w:rPr>
        <w:t xml:space="preserve"> М Я., </w:t>
      </w:r>
      <w:proofErr w:type="spellStart"/>
      <w:r w:rsidRPr="004C0FFC">
        <w:rPr>
          <w:rFonts w:ascii="Times New Roman" w:hAnsi="Times New Roman"/>
          <w:sz w:val="28"/>
          <w:szCs w:val="28"/>
        </w:rPr>
        <w:t>Стринжа</w:t>
      </w:r>
      <w:proofErr w:type="spellEnd"/>
      <w:r w:rsidRPr="004C0FFC">
        <w:rPr>
          <w:rFonts w:ascii="Times New Roman" w:hAnsi="Times New Roman"/>
          <w:sz w:val="28"/>
          <w:szCs w:val="28"/>
        </w:rPr>
        <w:t xml:space="preserve"> В. К. Судебная </w:t>
      </w:r>
      <w:proofErr w:type="spellStart"/>
      <w:r w:rsidRPr="004C0FFC">
        <w:rPr>
          <w:rFonts w:ascii="Times New Roman" w:hAnsi="Times New Roman"/>
          <w:sz w:val="28"/>
          <w:szCs w:val="28"/>
        </w:rPr>
        <w:t>зкспертиза</w:t>
      </w:r>
      <w:proofErr w:type="spellEnd"/>
      <w:r w:rsidRPr="004C0FFC">
        <w:rPr>
          <w:rFonts w:ascii="Times New Roman" w:hAnsi="Times New Roman"/>
          <w:sz w:val="28"/>
          <w:szCs w:val="28"/>
        </w:rPr>
        <w:t xml:space="preserve"> </w:t>
      </w:r>
      <w:proofErr w:type="spellStart"/>
      <w:r w:rsidRPr="004C0FFC">
        <w:rPr>
          <w:rFonts w:ascii="Times New Roman" w:hAnsi="Times New Roman"/>
          <w:sz w:val="28"/>
          <w:szCs w:val="28"/>
        </w:rPr>
        <w:t>материальних</w:t>
      </w:r>
      <w:proofErr w:type="spellEnd"/>
      <w:r w:rsidRPr="004C0FFC">
        <w:rPr>
          <w:rFonts w:ascii="Times New Roman" w:hAnsi="Times New Roman"/>
          <w:sz w:val="28"/>
          <w:szCs w:val="28"/>
        </w:rPr>
        <w:t xml:space="preserve"> следов отображений. - </w:t>
      </w:r>
      <w:r w:rsidRPr="004C0FFC">
        <w:rPr>
          <w:rFonts w:ascii="Times New Roman" w:hAnsi="Times New Roman"/>
          <w:spacing w:val="7"/>
          <w:sz w:val="28"/>
          <w:szCs w:val="28"/>
        </w:rPr>
        <w:t xml:space="preserve">К., 1997. </w:t>
      </w:r>
    </w:p>
    <w:p w:rsidR="004C0FFC" w:rsidRPr="004C0FFC" w:rsidRDefault="004C0FFC" w:rsidP="004C0FFC">
      <w:pPr>
        <w:pStyle w:val="a3"/>
        <w:numPr>
          <w:ilvl w:val="0"/>
          <w:numId w:val="27"/>
        </w:numPr>
        <w:tabs>
          <w:tab w:val="left" w:pos="0"/>
        </w:tabs>
        <w:autoSpaceDE w:val="0"/>
        <w:autoSpaceDN w:val="0"/>
        <w:adjustRightInd w:val="0"/>
        <w:spacing w:after="0" w:line="240" w:lineRule="auto"/>
        <w:ind w:left="0" w:firstLine="709"/>
        <w:jc w:val="both"/>
        <w:rPr>
          <w:rFonts w:ascii="Times New Roman" w:eastAsia="TimesNewRomanPSMT" w:hAnsi="Times New Roman"/>
          <w:sz w:val="28"/>
          <w:szCs w:val="28"/>
          <w:lang w:val="uk-UA"/>
        </w:rPr>
      </w:pPr>
      <w:proofErr w:type="spellStart"/>
      <w:r w:rsidRPr="004C0FFC">
        <w:rPr>
          <w:rFonts w:ascii="Times New Roman" w:eastAsia="TimesNewRomanPSMT" w:hAnsi="Times New Roman"/>
          <w:sz w:val="28"/>
          <w:szCs w:val="28"/>
          <w:lang w:val="uk-UA"/>
        </w:rPr>
        <w:t>Сегай</w:t>
      </w:r>
      <w:proofErr w:type="spellEnd"/>
      <w:r w:rsidRPr="004C0FFC">
        <w:rPr>
          <w:rFonts w:ascii="Times New Roman" w:eastAsia="TimesNewRomanPSMT" w:hAnsi="Times New Roman"/>
          <w:sz w:val="28"/>
          <w:szCs w:val="28"/>
          <w:lang w:val="uk-UA"/>
        </w:rPr>
        <w:t xml:space="preserve"> М.Я. </w:t>
      </w:r>
      <w:proofErr w:type="spellStart"/>
      <w:r w:rsidRPr="004C0FFC">
        <w:rPr>
          <w:rFonts w:ascii="Times New Roman" w:eastAsia="TimesNewRomanPSMT" w:hAnsi="Times New Roman"/>
          <w:sz w:val="28"/>
          <w:szCs w:val="28"/>
          <w:lang w:val="uk-UA"/>
        </w:rPr>
        <w:t>Судебная</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экспертиза</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материальных</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следов-отображений</w:t>
      </w:r>
      <w:proofErr w:type="spellEnd"/>
      <w:r w:rsidRPr="004C0FFC">
        <w:rPr>
          <w:rFonts w:ascii="Times New Roman" w:eastAsia="TimesNewRomanPSMT" w:hAnsi="Times New Roman"/>
          <w:sz w:val="28"/>
          <w:szCs w:val="28"/>
          <w:lang w:val="uk-UA"/>
        </w:rPr>
        <w:t xml:space="preserve">. </w:t>
      </w:r>
      <w:proofErr w:type="spellStart"/>
      <w:r w:rsidRPr="004C0FFC">
        <w:rPr>
          <w:rFonts w:ascii="Times New Roman" w:eastAsia="TimesNewRomanPSMT" w:hAnsi="Times New Roman"/>
          <w:sz w:val="28"/>
          <w:szCs w:val="28"/>
          <w:lang w:val="uk-UA"/>
        </w:rPr>
        <w:t>Проблемы</w:t>
      </w:r>
      <w:proofErr w:type="spellEnd"/>
      <w:r w:rsidRPr="004C0FFC">
        <w:rPr>
          <w:rFonts w:ascii="Times New Roman" w:eastAsia="TimesNewRomanPSMT" w:hAnsi="Times New Roman"/>
          <w:sz w:val="28"/>
          <w:szCs w:val="28"/>
          <w:lang w:val="uk-UA"/>
        </w:rPr>
        <w:t xml:space="preserve"> методологи / </w:t>
      </w:r>
      <w:proofErr w:type="spellStart"/>
      <w:r w:rsidRPr="004C0FFC">
        <w:rPr>
          <w:rFonts w:ascii="Times New Roman" w:eastAsia="TimesNewRomanPSMT" w:hAnsi="Times New Roman"/>
          <w:sz w:val="28"/>
          <w:szCs w:val="28"/>
          <w:lang w:val="uk-UA"/>
        </w:rPr>
        <w:t>Сегай</w:t>
      </w:r>
      <w:proofErr w:type="spellEnd"/>
      <w:r w:rsidRPr="004C0FFC">
        <w:rPr>
          <w:rFonts w:ascii="Times New Roman" w:eastAsia="TimesNewRomanPSMT" w:hAnsi="Times New Roman"/>
          <w:sz w:val="28"/>
          <w:szCs w:val="28"/>
          <w:lang w:val="uk-UA"/>
        </w:rPr>
        <w:t xml:space="preserve"> М.Я., </w:t>
      </w:r>
      <w:proofErr w:type="spellStart"/>
      <w:r w:rsidRPr="004C0FFC">
        <w:rPr>
          <w:rFonts w:ascii="Times New Roman" w:eastAsia="TimesNewRomanPSMT" w:hAnsi="Times New Roman"/>
          <w:sz w:val="28"/>
          <w:szCs w:val="28"/>
          <w:lang w:val="uk-UA"/>
        </w:rPr>
        <w:t>Стринжа</w:t>
      </w:r>
      <w:proofErr w:type="spellEnd"/>
      <w:r w:rsidRPr="004C0FFC">
        <w:rPr>
          <w:rFonts w:ascii="Times New Roman" w:eastAsia="TimesNewRomanPSMT" w:hAnsi="Times New Roman"/>
          <w:sz w:val="28"/>
          <w:szCs w:val="28"/>
          <w:lang w:val="uk-UA"/>
        </w:rPr>
        <w:t xml:space="preserve"> В.К. – К., 1997.</w:t>
      </w:r>
    </w:p>
    <w:p w:rsidR="004C0FFC" w:rsidRPr="004C0FFC" w:rsidRDefault="004C0FFC" w:rsidP="004C0FFC">
      <w:pPr>
        <w:pStyle w:val="a3"/>
        <w:numPr>
          <w:ilvl w:val="0"/>
          <w:numId w:val="27"/>
        </w:numPr>
        <w:tabs>
          <w:tab w:val="left" w:pos="0"/>
        </w:tabs>
        <w:autoSpaceDE w:val="0"/>
        <w:autoSpaceDN w:val="0"/>
        <w:adjustRightInd w:val="0"/>
        <w:spacing w:after="0" w:line="240" w:lineRule="auto"/>
        <w:ind w:left="0" w:firstLine="709"/>
        <w:jc w:val="both"/>
        <w:rPr>
          <w:rFonts w:ascii="Times New Roman" w:eastAsia="TimesNewRomanPSMT" w:hAnsi="Times New Roman"/>
          <w:sz w:val="28"/>
          <w:szCs w:val="28"/>
          <w:lang w:val="uk-UA"/>
        </w:rPr>
      </w:pPr>
      <w:proofErr w:type="spellStart"/>
      <w:r w:rsidRPr="004C0FFC">
        <w:rPr>
          <w:rFonts w:ascii="Times New Roman" w:eastAsia="TimesNewRomanPSMT" w:hAnsi="Times New Roman"/>
          <w:sz w:val="28"/>
          <w:szCs w:val="28"/>
          <w:lang w:val="uk-UA"/>
        </w:rPr>
        <w:t>Сімакова-Єфремян</w:t>
      </w:r>
      <w:proofErr w:type="spellEnd"/>
      <w:r w:rsidRPr="004C0FFC">
        <w:rPr>
          <w:rFonts w:ascii="Times New Roman" w:eastAsia="TimesNewRomanPSMT" w:hAnsi="Times New Roman"/>
          <w:sz w:val="28"/>
          <w:szCs w:val="28"/>
          <w:lang w:val="uk-UA"/>
        </w:rPr>
        <w:t xml:space="preserve"> Е.Б. Теорія і методологія комплексної експертизи контактно-слідової взаємодії об’єктів: Монографія / </w:t>
      </w:r>
      <w:proofErr w:type="spellStart"/>
      <w:r w:rsidRPr="004C0FFC">
        <w:rPr>
          <w:rFonts w:ascii="Times New Roman" w:eastAsia="TimesNewRomanPSMT" w:hAnsi="Times New Roman"/>
          <w:sz w:val="28"/>
          <w:szCs w:val="28"/>
          <w:lang w:val="uk-UA"/>
        </w:rPr>
        <w:t>Сімакова-Єфремян</w:t>
      </w:r>
      <w:proofErr w:type="spellEnd"/>
      <w:r w:rsidRPr="004C0FFC">
        <w:rPr>
          <w:rFonts w:ascii="Times New Roman" w:eastAsia="TimesNewRomanPSMT" w:hAnsi="Times New Roman"/>
          <w:sz w:val="28"/>
          <w:szCs w:val="28"/>
          <w:lang w:val="uk-UA"/>
        </w:rPr>
        <w:t xml:space="preserve"> Е.Б. – X., 2004.</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r w:rsidRPr="004C0FFC">
        <w:rPr>
          <w:szCs w:val="28"/>
        </w:rPr>
        <w:t xml:space="preserve"> </w:t>
      </w:r>
      <w:proofErr w:type="spellStart"/>
      <w:r w:rsidRPr="004C0FFC">
        <w:rPr>
          <w:szCs w:val="28"/>
        </w:rPr>
        <w:t>Современные</w:t>
      </w:r>
      <w:proofErr w:type="spellEnd"/>
      <w:r w:rsidRPr="004C0FFC">
        <w:rPr>
          <w:szCs w:val="28"/>
        </w:rPr>
        <w:t xml:space="preserve"> </w:t>
      </w:r>
      <w:proofErr w:type="spellStart"/>
      <w:r w:rsidRPr="004C0FFC">
        <w:rPr>
          <w:szCs w:val="28"/>
        </w:rPr>
        <w:t>возможности</w:t>
      </w:r>
      <w:proofErr w:type="spellEnd"/>
      <w:r w:rsidRPr="004C0FFC">
        <w:rPr>
          <w:szCs w:val="28"/>
        </w:rPr>
        <w:t xml:space="preserve"> </w:t>
      </w:r>
      <w:proofErr w:type="spellStart"/>
      <w:r w:rsidRPr="004C0FFC">
        <w:rPr>
          <w:szCs w:val="28"/>
        </w:rPr>
        <w:t>судебных</w:t>
      </w:r>
      <w:proofErr w:type="spellEnd"/>
      <w:r w:rsidRPr="004C0FFC">
        <w:rPr>
          <w:szCs w:val="28"/>
        </w:rPr>
        <w:t xml:space="preserve"> </w:t>
      </w:r>
      <w:proofErr w:type="spellStart"/>
      <w:r w:rsidRPr="004C0FFC">
        <w:rPr>
          <w:szCs w:val="28"/>
        </w:rPr>
        <w:t>экспертиз</w:t>
      </w:r>
      <w:proofErr w:type="spellEnd"/>
      <w:r w:rsidRPr="004C0FFC">
        <w:rPr>
          <w:szCs w:val="28"/>
        </w:rPr>
        <w:t xml:space="preserve">: </w:t>
      </w:r>
      <w:proofErr w:type="spellStart"/>
      <w:r w:rsidRPr="004C0FFC">
        <w:rPr>
          <w:szCs w:val="28"/>
        </w:rPr>
        <w:t>Методическое</w:t>
      </w:r>
      <w:proofErr w:type="spellEnd"/>
      <w:r w:rsidRPr="004C0FFC">
        <w:rPr>
          <w:szCs w:val="28"/>
        </w:rPr>
        <w:t xml:space="preserve"> </w:t>
      </w:r>
      <w:proofErr w:type="spellStart"/>
      <w:r w:rsidRPr="004C0FFC">
        <w:rPr>
          <w:szCs w:val="28"/>
        </w:rPr>
        <w:t>пособие</w:t>
      </w:r>
      <w:proofErr w:type="spellEnd"/>
      <w:r w:rsidRPr="004C0FFC">
        <w:rPr>
          <w:szCs w:val="28"/>
        </w:rPr>
        <w:t xml:space="preserve"> для </w:t>
      </w:r>
      <w:proofErr w:type="spellStart"/>
      <w:r w:rsidRPr="004C0FFC">
        <w:rPr>
          <w:szCs w:val="28"/>
        </w:rPr>
        <w:t>экспертов</w:t>
      </w:r>
      <w:proofErr w:type="spellEnd"/>
      <w:r w:rsidRPr="004C0FFC">
        <w:rPr>
          <w:szCs w:val="28"/>
        </w:rPr>
        <w:t xml:space="preserve">, </w:t>
      </w:r>
      <w:proofErr w:type="spellStart"/>
      <w:r w:rsidRPr="004C0FFC">
        <w:rPr>
          <w:szCs w:val="28"/>
        </w:rPr>
        <w:t>следователей</w:t>
      </w:r>
      <w:proofErr w:type="spellEnd"/>
      <w:r w:rsidRPr="004C0FFC">
        <w:rPr>
          <w:szCs w:val="28"/>
        </w:rPr>
        <w:t xml:space="preserve"> и </w:t>
      </w:r>
      <w:proofErr w:type="spellStart"/>
      <w:r w:rsidRPr="004C0FFC">
        <w:rPr>
          <w:szCs w:val="28"/>
        </w:rPr>
        <w:t>судей</w:t>
      </w:r>
      <w:proofErr w:type="spellEnd"/>
      <w:r w:rsidRPr="004C0FFC">
        <w:rPr>
          <w:szCs w:val="28"/>
        </w:rPr>
        <w:t>. – М., 2000.</w:t>
      </w:r>
    </w:p>
    <w:p w:rsidR="004C0FFC" w:rsidRPr="004C0FFC" w:rsidRDefault="004C0FFC" w:rsidP="004C0FFC">
      <w:pPr>
        <w:pStyle w:val="Numbering1"/>
        <w:numPr>
          <w:ilvl w:val="0"/>
          <w:numId w:val="27"/>
        </w:numPr>
        <w:tabs>
          <w:tab w:val="clear" w:pos="284"/>
          <w:tab w:val="clear" w:pos="454"/>
          <w:tab w:val="clear" w:pos="567"/>
          <w:tab w:val="left" w:pos="0"/>
        </w:tabs>
        <w:spacing w:line="240" w:lineRule="auto"/>
        <w:ind w:left="0" w:firstLine="709"/>
        <w:rPr>
          <w:szCs w:val="28"/>
        </w:rPr>
      </w:pPr>
      <w:r w:rsidRPr="004C0FFC">
        <w:rPr>
          <w:szCs w:val="28"/>
        </w:rPr>
        <w:t xml:space="preserve">  </w:t>
      </w:r>
      <w:proofErr w:type="spellStart"/>
      <w:r w:rsidRPr="004C0FFC">
        <w:rPr>
          <w:szCs w:val="28"/>
        </w:rPr>
        <w:t>Судебные</w:t>
      </w:r>
      <w:proofErr w:type="spellEnd"/>
      <w:r w:rsidRPr="004C0FFC">
        <w:rPr>
          <w:szCs w:val="28"/>
        </w:rPr>
        <w:t xml:space="preserve"> </w:t>
      </w:r>
      <w:proofErr w:type="spellStart"/>
      <w:r w:rsidRPr="004C0FFC">
        <w:rPr>
          <w:szCs w:val="28"/>
        </w:rPr>
        <w:t>экспертизы</w:t>
      </w:r>
      <w:proofErr w:type="spellEnd"/>
      <w:r w:rsidRPr="004C0FFC">
        <w:rPr>
          <w:szCs w:val="28"/>
        </w:rPr>
        <w:t xml:space="preserve">: </w:t>
      </w:r>
      <w:proofErr w:type="spellStart"/>
      <w:r w:rsidRPr="004C0FFC">
        <w:rPr>
          <w:szCs w:val="28"/>
        </w:rPr>
        <w:t>Сборник</w:t>
      </w:r>
      <w:proofErr w:type="spellEnd"/>
      <w:r w:rsidRPr="004C0FFC">
        <w:rPr>
          <w:szCs w:val="28"/>
        </w:rPr>
        <w:t xml:space="preserve"> </w:t>
      </w:r>
      <w:proofErr w:type="spellStart"/>
      <w:r w:rsidRPr="004C0FFC">
        <w:rPr>
          <w:szCs w:val="28"/>
        </w:rPr>
        <w:t>вопросов</w:t>
      </w:r>
      <w:proofErr w:type="spellEnd"/>
      <w:r w:rsidRPr="004C0FFC">
        <w:rPr>
          <w:szCs w:val="28"/>
        </w:rPr>
        <w:t xml:space="preserve">. – </w:t>
      </w:r>
      <w:proofErr w:type="spellStart"/>
      <w:r w:rsidRPr="004C0FFC">
        <w:rPr>
          <w:szCs w:val="28"/>
        </w:rPr>
        <w:t>Харьков</w:t>
      </w:r>
      <w:proofErr w:type="spellEnd"/>
      <w:r w:rsidRPr="004C0FFC">
        <w:rPr>
          <w:szCs w:val="28"/>
        </w:rPr>
        <w:t>, 1994.</w:t>
      </w:r>
    </w:p>
    <w:p w:rsidR="004C0FFC" w:rsidRPr="004C0FFC" w:rsidRDefault="004C0FFC" w:rsidP="004C0FFC">
      <w:pPr>
        <w:pStyle w:val="aa"/>
        <w:numPr>
          <w:ilvl w:val="0"/>
          <w:numId w:val="27"/>
        </w:numPr>
        <w:tabs>
          <w:tab w:val="left" w:pos="0"/>
        </w:tabs>
        <w:spacing w:after="0"/>
        <w:ind w:left="0" w:firstLine="709"/>
        <w:rPr>
          <w:rFonts w:ascii="Times New Roman" w:hAnsi="Times New Roman"/>
          <w:sz w:val="28"/>
          <w:szCs w:val="28"/>
        </w:rPr>
      </w:pPr>
      <w:r w:rsidRPr="004C0FFC">
        <w:rPr>
          <w:rFonts w:ascii="Times New Roman" w:hAnsi="Times New Roman"/>
          <w:sz w:val="28"/>
          <w:szCs w:val="28"/>
        </w:rPr>
        <w:lastRenderedPageBreak/>
        <w:t>Шашкин С.Б. Основы судебно-технической экспертизы документов, выполненных с использованием средств полиграфической и оргтехники (теоретический. методологический и прикладной аспекты). / Теория и практика судебной экспертизы. Сборник. – СПб.: Питер, 2003. – 704</w:t>
      </w:r>
      <w:proofErr w:type="gramStart"/>
      <w:r w:rsidRPr="004C0FFC">
        <w:rPr>
          <w:rFonts w:ascii="Times New Roman" w:hAnsi="Times New Roman"/>
          <w:sz w:val="28"/>
          <w:szCs w:val="28"/>
        </w:rPr>
        <w:t>с.  .</w:t>
      </w:r>
      <w:proofErr w:type="gramEnd"/>
    </w:p>
    <w:p w:rsidR="004C0FFC" w:rsidRPr="004C0FFC" w:rsidRDefault="004C0FFC" w:rsidP="004C0FFC">
      <w:pPr>
        <w:pStyle w:val="aa"/>
        <w:numPr>
          <w:ilvl w:val="0"/>
          <w:numId w:val="27"/>
        </w:numPr>
        <w:tabs>
          <w:tab w:val="left" w:pos="0"/>
        </w:tabs>
        <w:spacing w:after="0" w:line="240" w:lineRule="auto"/>
        <w:ind w:left="0" w:firstLine="709"/>
        <w:jc w:val="both"/>
        <w:rPr>
          <w:rFonts w:ascii="Times New Roman" w:hAnsi="Times New Roman"/>
          <w:sz w:val="28"/>
          <w:szCs w:val="28"/>
        </w:rPr>
      </w:pPr>
      <w:proofErr w:type="spellStart"/>
      <w:r w:rsidRPr="004C0FFC">
        <w:rPr>
          <w:rFonts w:ascii="Times New Roman" w:hAnsi="Times New Roman"/>
          <w:sz w:val="28"/>
          <w:szCs w:val="28"/>
        </w:rPr>
        <w:t>Щербаковский</w:t>
      </w:r>
      <w:proofErr w:type="spellEnd"/>
      <w:r w:rsidRPr="004C0FFC">
        <w:rPr>
          <w:rFonts w:ascii="Times New Roman" w:hAnsi="Times New Roman"/>
          <w:sz w:val="28"/>
          <w:szCs w:val="28"/>
        </w:rPr>
        <w:t xml:space="preserve"> М. И. Судебные экспертизы: назначение, производство, использование / </w:t>
      </w:r>
      <w:proofErr w:type="spellStart"/>
      <w:r w:rsidRPr="004C0FFC">
        <w:rPr>
          <w:rFonts w:ascii="Times New Roman" w:hAnsi="Times New Roman"/>
          <w:sz w:val="28"/>
          <w:szCs w:val="28"/>
        </w:rPr>
        <w:t>Щербаковский</w:t>
      </w:r>
      <w:proofErr w:type="spellEnd"/>
      <w:r w:rsidRPr="004C0FFC">
        <w:rPr>
          <w:rFonts w:ascii="Times New Roman" w:hAnsi="Times New Roman"/>
          <w:sz w:val="28"/>
          <w:szCs w:val="28"/>
        </w:rPr>
        <w:t xml:space="preserve"> М. И. – </w:t>
      </w:r>
      <w:proofErr w:type="gramStart"/>
      <w:r w:rsidRPr="004C0FFC">
        <w:rPr>
          <w:rFonts w:ascii="Times New Roman" w:hAnsi="Times New Roman"/>
          <w:sz w:val="28"/>
          <w:szCs w:val="28"/>
        </w:rPr>
        <w:t>Харьков :</w:t>
      </w:r>
      <w:proofErr w:type="gramEnd"/>
      <w:r w:rsidRPr="004C0FFC">
        <w:rPr>
          <w:rFonts w:ascii="Times New Roman" w:hAnsi="Times New Roman"/>
          <w:sz w:val="28"/>
          <w:szCs w:val="28"/>
        </w:rPr>
        <w:t xml:space="preserve"> Эспада, 2005. – 536 с.</w:t>
      </w:r>
    </w:p>
    <w:p w:rsidR="0065766C" w:rsidRPr="004C0FFC" w:rsidRDefault="0065766C" w:rsidP="0065766C">
      <w:pPr>
        <w:pStyle w:val="3"/>
        <w:tabs>
          <w:tab w:val="num" w:pos="0"/>
        </w:tabs>
        <w:spacing w:before="0" w:after="0" w:line="276" w:lineRule="auto"/>
        <w:ind w:firstLine="426"/>
        <w:rPr>
          <w:rFonts w:ascii="Times New Roman" w:hAnsi="Times New Roman" w:cs="Times New Roman"/>
          <w:sz w:val="28"/>
          <w:szCs w:val="28"/>
        </w:rPr>
      </w:pPr>
    </w:p>
    <w:p w:rsidR="0052734B" w:rsidRPr="0065766C" w:rsidRDefault="00506BBE" w:rsidP="0065766C">
      <w:pPr>
        <w:pStyle w:val="3"/>
        <w:tabs>
          <w:tab w:val="num" w:pos="0"/>
        </w:tabs>
        <w:spacing w:before="0" w:after="0" w:line="276" w:lineRule="auto"/>
        <w:ind w:firstLine="426"/>
        <w:rPr>
          <w:rFonts w:ascii="Times New Roman" w:hAnsi="Times New Roman" w:cs="Times New Roman"/>
          <w:sz w:val="28"/>
          <w:szCs w:val="28"/>
          <w:lang w:val="uk-UA"/>
        </w:rPr>
      </w:pPr>
      <w:r w:rsidRPr="0065766C">
        <w:rPr>
          <w:rFonts w:ascii="Times New Roman" w:hAnsi="Times New Roman" w:cs="Times New Roman"/>
          <w:sz w:val="28"/>
          <w:szCs w:val="28"/>
        </w:rPr>
        <w:t>До теми №</w:t>
      </w:r>
      <w:r w:rsidRPr="0065766C">
        <w:rPr>
          <w:rFonts w:ascii="Times New Roman" w:hAnsi="Times New Roman" w:cs="Times New Roman"/>
          <w:sz w:val="28"/>
          <w:szCs w:val="28"/>
          <w:lang w:val="uk-UA"/>
        </w:rPr>
        <w:t>6</w:t>
      </w:r>
      <w:r w:rsidR="00EE26D2" w:rsidRPr="0065766C">
        <w:rPr>
          <w:rFonts w:ascii="Times New Roman" w:hAnsi="Times New Roman" w:cs="Times New Roman"/>
          <w:sz w:val="28"/>
          <w:szCs w:val="28"/>
          <w:lang w:val="uk-UA"/>
        </w:rPr>
        <w:t>, 7, 8</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 xml:space="preserve">Бондарь М.Е. Роль методики исследования в теории и практике судебной экспертизы // </w:t>
      </w:r>
      <w:proofErr w:type="spellStart"/>
      <w:r w:rsidRPr="0065766C">
        <w:rPr>
          <w:rFonts w:ascii="Times New Roman" w:hAnsi="Times New Roman"/>
          <w:sz w:val="28"/>
          <w:szCs w:val="28"/>
        </w:rPr>
        <w:t>Теорія</w:t>
      </w:r>
      <w:proofErr w:type="spellEnd"/>
      <w:r w:rsidRPr="0065766C">
        <w:rPr>
          <w:rFonts w:ascii="Times New Roman" w:hAnsi="Times New Roman"/>
          <w:sz w:val="28"/>
          <w:szCs w:val="28"/>
        </w:rPr>
        <w:t xml:space="preserve"> і практика </w:t>
      </w:r>
      <w:proofErr w:type="spellStart"/>
      <w:r w:rsidRPr="0065766C">
        <w:rPr>
          <w:rFonts w:ascii="Times New Roman" w:hAnsi="Times New Roman"/>
          <w:sz w:val="28"/>
          <w:szCs w:val="28"/>
        </w:rPr>
        <w:t>судової</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експертизи</w:t>
      </w:r>
      <w:proofErr w:type="spellEnd"/>
      <w:r w:rsidRPr="0065766C">
        <w:rPr>
          <w:rFonts w:ascii="Times New Roman" w:hAnsi="Times New Roman"/>
          <w:sz w:val="28"/>
          <w:szCs w:val="28"/>
        </w:rPr>
        <w:t xml:space="preserve"> і </w:t>
      </w:r>
      <w:proofErr w:type="spellStart"/>
      <w:r w:rsidRPr="0065766C">
        <w:rPr>
          <w:rFonts w:ascii="Times New Roman" w:hAnsi="Times New Roman"/>
          <w:sz w:val="28"/>
          <w:szCs w:val="28"/>
        </w:rPr>
        <w:t>криміналістики</w:t>
      </w:r>
      <w:proofErr w:type="spellEnd"/>
      <w:r w:rsidRPr="0065766C">
        <w:rPr>
          <w:rFonts w:ascii="Times New Roman" w:hAnsi="Times New Roman"/>
          <w:sz w:val="28"/>
          <w:szCs w:val="28"/>
        </w:rPr>
        <w:t xml:space="preserve">. – </w:t>
      </w:r>
      <w:proofErr w:type="spellStart"/>
      <w:r w:rsidRPr="0065766C">
        <w:rPr>
          <w:rFonts w:ascii="Times New Roman" w:hAnsi="Times New Roman"/>
          <w:sz w:val="28"/>
          <w:szCs w:val="28"/>
        </w:rPr>
        <w:t>Харків</w:t>
      </w:r>
      <w:proofErr w:type="spellEnd"/>
      <w:r w:rsidRPr="0065766C">
        <w:rPr>
          <w:rFonts w:ascii="Times New Roman" w:hAnsi="Times New Roman"/>
          <w:sz w:val="28"/>
          <w:szCs w:val="28"/>
        </w:rPr>
        <w:t>: Право, 2002. - Вип.2. – С.171-175.</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 xml:space="preserve">Грановский Г.Л. </w:t>
      </w:r>
      <w:proofErr w:type="spellStart"/>
      <w:r w:rsidRPr="0065766C">
        <w:rPr>
          <w:rFonts w:ascii="Times New Roman" w:hAnsi="Times New Roman"/>
          <w:sz w:val="28"/>
          <w:szCs w:val="28"/>
        </w:rPr>
        <w:t>Криміналістична</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ситуаційна</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експертиза</w:t>
      </w:r>
      <w:proofErr w:type="spellEnd"/>
      <w:r w:rsidRPr="0065766C">
        <w:rPr>
          <w:rFonts w:ascii="Times New Roman" w:hAnsi="Times New Roman"/>
          <w:sz w:val="28"/>
          <w:szCs w:val="28"/>
        </w:rPr>
        <w:t xml:space="preserve"> //  </w:t>
      </w:r>
      <w:proofErr w:type="spellStart"/>
      <w:r w:rsidRPr="0065766C">
        <w:rPr>
          <w:rFonts w:ascii="Times New Roman" w:hAnsi="Times New Roman"/>
          <w:sz w:val="28"/>
          <w:szCs w:val="28"/>
        </w:rPr>
        <w:t>Реферати</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наукових</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повідомлень</w:t>
      </w:r>
      <w:proofErr w:type="spellEnd"/>
      <w:r w:rsidRPr="0065766C">
        <w:rPr>
          <w:rFonts w:ascii="Times New Roman" w:hAnsi="Times New Roman"/>
          <w:sz w:val="28"/>
          <w:szCs w:val="28"/>
        </w:rPr>
        <w:t xml:space="preserve"> на </w:t>
      </w:r>
      <w:proofErr w:type="spellStart"/>
      <w:r w:rsidRPr="0065766C">
        <w:rPr>
          <w:rFonts w:ascii="Times New Roman" w:hAnsi="Times New Roman"/>
          <w:sz w:val="28"/>
          <w:szCs w:val="28"/>
        </w:rPr>
        <w:t>теор</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семінарі</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крим</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читання</w:t>
      </w:r>
      <w:proofErr w:type="spellEnd"/>
      <w:r w:rsidRPr="0065766C">
        <w:rPr>
          <w:rFonts w:ascii="Times New Roman" w:hAnsi="Times New Roman"/>
          <w:sz w:val="28"/>
          <w:szCs w:val="28"/>
        </w:rPr>
        <w:t>. – М., 1977. - Вип.16.</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 xml:space="preserve">Зинин А.М., </w:t>
      </w:r>
      <w:proofErr w:type="spellStart"/>
      <w:r w:rsidRPr="0065766C">
        <w:rPr>
          <w:rFonts w:ascii="Times New Roman" w:hAnsi="Times New Roman"/>
          <w:sz w:val="28"/>
          <w:szCs w:val="28"/>
        </w:rPr>
        <w:t>Майлис</w:t>
      </w:r>
      <w:proofErr w:type="spellEnd"/>
      <w:r w:rsidRPr="0065766C">
        <w:rPr>
          <w:rFonts w:ascii="Times New Roman" w:hAnsi="Times New Roman"/>
          <w:sz w:val="28"/>
          <w:szCs w:val="28"/>
        </w:rPr>
        <w:t xml:space="preserve"> Н.П. Судебная экспертиза: Учебник. –М.: Право и закон, 2002. –318с.</w:t>
      </w:r>
    </w:p>
    <w:p w:rsidR="00422D47" w:rsidRPr="0065766C" w:rsidRDefault="00422D47" w:rsidP="0065766C">
      <w:pPr>
        <w:pStyle w:val="a3"/>
        <w:numPr>
          <w:ilvl w:val="0"/>
          <w:numId w:val="30"/>
        </w:numPr>
        <w:shd w:val="clear" w:color="auto" w:fill="FFFFFF"/>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Інформатизація</w:t>
      </w:r>
      <w:proofErr w:type="spellEnd"/>
      <w:r w:rsidRPr="0065766C">
        <w:rPr>
          <w:rFonts w:ascii="Times New Roman" w:eastAsia="Times New Roman" w:hAnsi="Times New Roman"/>
          <w:bCs/>
          <w:sz w:val="28"/>
          <w:szCs w:val="28"/>
          <w:lang w:eastAsia="uk-UA"/>
        </w:rPr>
        <w:t xml:space="preserve"> </w:t>
      </w:r>
      <w:proofErr w:type="spellStart"/>
      <w:r w:rsidRPr="0065766C">
        <w:rPr>
          <w:rFonts w:ascii="Times New Roman" w:eastAsia="Times New Roman" w:hAnsi="Times New Roman"/>
          <w:bCs/>
          <w:sz w:val="28"/>
          <w:szCs w:val="28"/>
          <w:lang w:eastAsia="uk-UA"/>
        </w:rPr>
        <w:t>судово-експертної</w:t>
      </w:r>
      <w:proofErr w:type="spellEnd"/>
      <w:r w:rsidRPr="0065766C">
        <w:rPr>
          <w:rFonts w:ascii="Times New Roman" w:eastAsia="Times New Roman" w:hAnsi="Times New Roman"/>
          <w:bCs/>
          <w:sz w:val="28"/>
          <w:szCs w:val="28"/>
          <w:lang w:eastAsia="uk-UA"/>
        </w:rPr>
        <w:t xml:space="preserve"> </w:t>
      </w:r>
      <w:proofErr w:type="spellStart"/>
      <w:proofErr w:type="gramStart"/>
      <w:r w:rsidRPr="0065766C">
        <w:rPr>
          <w:rFonts w:ascii="Times New Roman" w:eastAsia="Times New Roman" w:hAnsi="Times New Roman"/>
          <w:bCs/>
          <w:sz w:val="28"/>
          <w:szCs w:val="28"/>
          <w:lang w:eastAsia="uk-UA"/>
        </w:rPr>
        <w:t>діяльності</w:t>
      </w:r>
      <w:proofErr w:type="spellEnd"/>
      <w:r w:rsidRPr="0065766C">
        <w:rPr>
          <w:rFonts w:ascii="Times New Roman" w:eastAsia="Times New Roman" w:hAnsi="Times New Roman"/>
          <w:sz w:val="28"/>
          <w:szCs w:val="28"/>
          <w:lang w:eastAsia="uk-UA"/>
        </w:rPr>
        <w:t>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матеріали</w:t>
      </w:r>
      <w:proofErr w:type="spellEnd"/>
      <w:r w:rsidRPr="0065766C">
        <w:rPr>
          <w:rFonts w:ascii="Times New Roman" w:eastAsia="Times New Roman" w:hAnsi="Times New Roman"/>
          <w:sz w:val="28"/>
          <w:szCs w:val="28"/>
          <w:lang w:eastAsia="uk-UA"/>
        </w:rPr>
        <w:t xml:space="preserve"> "круглого столу", 29 берез. 2012 р. – К. : ННІПСК НАВС, 2012. – 146 с. – (</w:t>
      </w:r>
      <w:proofErr w:type="spellStart"/>
      <w:r w:rsidRPr="0065766C">
        <w:rPr>
          <w:rFonts w:ascii="Times New Roman" w:eastAsia="Times New Roman" w:hAnsi="Times New Roman"/>
          <w:sz w:val="28"/>
          <w:szCs w:val="28"/>
          <w:lang w:eastAsia="uk-UA"/>
        </w:rPr>
        <w:t>Інноваційні</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технології</w:t>
      </w:r>
      <w:proofErr w:type="spellEnd"/>
      <w:r w:rsidRPr="0065766C">
        <w:rPr>
          <w:rFonts w:ascii="Times New Roman" w:eastAsia="Times New Roman" w:hAnsi="Times New Roman"/>
          <w:sz w:val="28"/>
          <w:szCs w:val="28"/>
          <w:lang w:eastAsia="uk-UA"/>
        </w:rPr>
        <w:t xml:space="preserve"> в </w:t>
      </w:r>
      <w:proofErr w:type="spellStart"/>
      <w:r w:rsidRPr="0065766C">
        <w:rPr>
          <w:rFonts w:ascii="Times New Roman" w:eastAsia="Times New Roman" w:hAnsi="Times New Roman"/>
          <w:sz w:val="28"/>
          <w:szCs w:val="28"/>
          <w:lang w:eastAsia="uk-UA"/>
        </w:rPr>
        <w:t>судовій</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експертизі</w:t>
      </w:r>
      <w:proofErr w:type="spellEnd"/>
      <w:r w:rsidRPr="0065766C">
        <w:rPr>
          <w:rFonts w:ascii="Times New Roman" w:eastAsia="Times New Roman" w:hAnsi="Times New Roman"/>
          <w:sz w:val="28"/>
          <w:szCs w:val="28"/>
          <w:lang w:eastAsia="uk-UA"/>
        </w:rPr>
        <w:t>). </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proofErr w:type="spellStart"/>
      <w:r w:rsidRPr="0065766C">
        <w:rPr>
          <w:rFonts w:ascii="Times New Roman" w:hAnsi="Times New Roman"/>
          <w:sz w:val="28"/>
          <w:szCs w:val="28"/>
        </w:rPr>
        <w:t>Колдин</w:t>
      </w:r>
      <w:proofErr w:type="spellEnd"/>
      <w:r w:rsidRPr="0065766C">
        <w:rPr>
          <w:rFonts w:ascii="Times New Roman" w:hAnsi="Times New Roman"/>
          <w:sz w:val="28"/>
          <w:szCs w:val="28"/>
        </w:rPr>
        <w:t xml:space="preserve"> В.Я. Судебная идентификация. </w:t>
      </w:r>
      <w:proofErr w:type="spellStart"/>
      <w:r w:rsidRPr="0065766C">
        <w:rPr>
          <w:rFonts w:ascii="Times New Roman" w:hAnsi="Times New Roman"/>
          <w:sz w:val="28"/>
          <w:szCs w:val="28"/>
        </w:rPr>
        <w:t>Учеб.пособие</w:t>
      </w:r>
      <w:proofErr w:type="spellEnd"/>
      <w:r w:rsidRPr="0065766C">
        <w:rPr>
          <w:rFonts w:ascii="Times New Roman" w:hAnsi="Times New Roman"/>
          <w:sz w:val="28"/>
          <w:szCs w:val="28"/>
        </w:rPr>
        <w:t>. –М.: “</w:t>
      </w:r>
      <w:proofErr w:type="spellStart"/>
      <w:r w:rsidRPr="0065766C">
        <w:rPr>
          <w:rFonts w:ascii="Times New Roman" w:hAnsi="Times New Roman"/>
          <w:sz w:val="28"/>
          <w:szCs w:val="28"/>
        </w:rPr>
        <w:t>Лекс</w:t>
      </w:r>
      <w:proofErr w:type="spellEnd"/>
      <w:r w:rsidRPr="0065766C">
        <w:rPr>
          <w:rFonts w:ascii="Times New Roman" w:hAnsi="Times New Roman"/>
          <w:sz w:val="28"/>
          <w:szCs w:val="28"/>
        </w:rPr>
        <w:t xml:space="preserve"> Эст”, 2002. – 528с.</w:t>
      </w:r>
    </w:p>
    <w:p w:rsidR="00422D47" w:rsidRPr="0065766C" w:rsidRDefault="00422D47" w:rsidP="0065766C">
      <w:pPr>
        <w:pStyle w:val="11"/>
        <w:numPr>
          <w:ilvl w:val="0"/>
          <w:numId w:val="30"/>
        </w:numPr>
        <w:spacing w:line="276" w:lineRule="auto"/>
        <w:ind w:left="0" w:firstLine="709"/>
        <w:jc w:val="both"/>
        <w:rPr>
          <w:sz w:val="28"/>
          <w:szCs w:val="28"/>
          <w:lang w:val="ru-RU"/>
        </w:rPr>
      </w:pPr>
      <w:r w:rsidRPr="0065766C">
        <w:rPr>
          <w:sz w:val="28"/>
          <w:szCs w:val="28"/>
          <w:lang w:val="ru-RU"/>
        </w:rPr>
        <w:t xml:space="preserve">Лазеры в криминалистике и судебных экспертизах / Под ред. Н. Г. </w:t>
      </w:r>
      <w:proofErr w:type="spellStart"/>
      <w:r w:rsidRPr="0065766C">
        <w:rPr>
          <w:sz w:val="28"/>
          <w:szCs w:val="28"/>
          <w:lang w:val="ru-RU"/>
        </w:rPr>
        <w:t>Находкина</w:t>
      </w:r>
      <w:proofErr w:type="spellEnd"/>
      <w:r w:rsidRPr="0065766C">
        <w:rPr>
          <w:sz w:val="28"/>
          <w:szCs w:val="28"/>
          <w:lang w:val="ru-RU"/>
        </w:rPr>
        <w:t xml:space="preserve"> и В.И. Гончаренко. – К., 1986.</w:t>
      </w:r>
    </w:p>
    <w:p w:rsidR="00422D47" w:rsidRPr="0065766C" w:rsidRDefault="00422D47" w:rsidP="0065766C">
      <w:pPr>
        <w:pStyle w:val="a3"/>
        <w:numPr>
          <w:ilvl w:val="0"/>
          <w:numId w:val="30"/>
        </w:numPr>
        <w:shd w:val="clear" w:color="auto" w:fill="FFFFFF"/>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Моісєєв</w:t>
      </w:r>
      <w:proofErr w:type="spellEnd"/>
      <w:r w:rsidRPr="0065766C">
        <w:rPr>
          <w:rFonts w:ascii="Times New Roman" w:eastAsia="Times New Roman" w:hAnsi="Times New Roman"/>
          <w:bCs/>
          <w:sz w:val="28"/>
          <w:szCs w:val="28"/>
          <w:lang w:eastAsia="uk-UA"/>
        </w:rPr>
        <w:t xml:space="preserve"> О. М.</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Експертні</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технології</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теорія</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формування</w:t>
      </w:r>
      <w:proofErr w:type="spellEnd"/>
      <w:r w:rsidRPr="0065766C">
        <w:rPr>
          <w:rFonts w:ascii="Times New Roman" w:eastAsia="Times New Roman" w:hAnsi="Times New Roman"/>
          <w:sz w:val="28"/>
          <w:szCs w:val="28"/>
          <w:lang w:eastAsia="uk-UA"/>
        </w:rPr>
        <w:t xml:space="preserve"> і практика </w:t>
      </w:r>
      <w:proofErr w:type="spellStart"/>
      <w:r w:rsidRPr="0065766C">
        <w:rPr>
          <w:rFonts w:ascii="Times New Roman" w:eastAsia="Times New Roman" w:hAnsi="Times New Roman"/>
          <w:sz w:val="28"/>
          <w:szCs w:val="28"/>
          <w:lang w:eastAsia="uk-UA"/>
        </w:rPr>
        <w:t>застосування</w:t>
      </w:r>
      <w:proofErr w:type="spellEnd"/>
      <w:r w:rsidRPr="0065766C">
        <w:rPr>
          <w:rFonts w:ascii="Times New Roman" w:eastAsia="Times New Roman" w:hAnsi="Times New Roman"/>
          <w:sz w:val="28"/>
          <w:szCs w:val="28"/>
          <w:lang w:eastAsia="uk-UA"/>
        </w:rPr>
        <w:t xml:space="preserve"> / О. М. </w:t>
      </w:r>
      <w:proofErr w:type="spellStart"/>
      <w:r w:rsidRPr="0065766C">
        <w:rPr>
          <w:rFonts w:ascii="Times New Roman" w:eastAsia="Times New Roman" w:hAnsi="Times New Roman"/>
          <w:sz w:val="28"/>
          <w:szCs w:val="28"/>
          <w:lang w:eastAsia="uk-UA"/>
        </w:rPr>
        <w:t>Моїсєєв</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Х.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Апостіль</w:t>
      </w:r>
      <w:proofErr w:type="spellEnd"/>
      <w:r w:rsidRPr="0065766C">
        <w:rPr>
          <w:rFonts w:ascii="Times New Roman" w:eastAsia="Times New Roman" w:hAnsi="Times New Roman"/>
          <w:sz w:val="28"/>
          <w:szCs w:val="28"/>
          <w:lang w:eastAsia="uk-UA"/>
        </w:rPr>
        <w:t>, 2011. – 424 с.</w:t>
      </w:r>
    </w:p>
    <w:p w:rsidR="00422D47" w:rsidRPr="0065766C" w:rsidRDefault="00422D47" w:rsidP="0065766C">
      <w:pPr>
        <w:pStyle w:val="a3"/>
        <w:numPr>
          <w:ilvl w:val="0"/>
          <w:numId w:val="30"/>
        </w:numPr>
        <w:suppressAutoHyphens/>
        <w:spacing w:after="0"/>
        <w:ind w:left="0" w:firstLine="709"/>
        <w:jc w:val="both"/>
        <w:rPr>
          <w:rFonts w:ascii="Times New Roman" w:hAnsi="Times New Roman"/>
          <w:sz w:val="28"/>
          <w:szCs w:val="28"/>
        </w:rPr>
      </w:pPr>
      <w:r w:rsidRPr="0065766C">
        <w:rPr>
          <w:rFonts w:ascii="Times New Roman" w:hAnsi="Times New Roman"/>
          <w:sz w:val="28"/>
          <w:szCs w:val="28"/>
        </w:rPr>
        <w:t xml:space="preserve">Осипов И.Н., Колин П.В. Основные вопросы теории диагностики. – Томск. 1962. – 258с. </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 xml:space="preserve">Прохоров-Лукин Г.В. Теоретические и </w:t>
      </w:r>
      <w:proofErr w:type="gramStart"/>
      <w:r w:rsidRPr="0065766C">
        <w:rPr>
          <w:rFonts w:ascii="Times New Roman" w:hAnsi="Times New Roman"/>
          <w:sz w:val="28"/>
          <w:szCs w:val="28"/>
        </w:rPr>
        <w:t>методологические  основы</w:t>
      </w:r>
      <w:proofErr w:type="gramEnd"/>
      <w:r w:rsidRPr="0065766C">
        <w:rPr>
          <w:rFonts w:ascii="Times New Roman" w:hAnsi="Times New Roman"/>
          <w:sz w:val="28"/>
          <w:szCs w:val="28"/>
        </w:rPr>
        <w:t xml:space="preserve"> судебно-экспертной </w:t>
      </w:r>
      <w:proofErr w:type="spellStart"/>
      <w:r w:rsidRPr="0065766C">
        <w:rPr>
          <w:rFonts w:ascii="Times New Roman" w:hAnsi="Times New Roman"/>
          <w:sz w:val="28"/>
          <w:szCs w:val="28"/>
        </w:rPr>
        <w:t>ситуалогии</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Автореф</w:t>
      </w:r>
      <w:proofErr w:type="spellEnd"/>
      <w:r w:rsidRPr="0065766C">
        <w:rPr>
          <w:rFonts w:ascii="Times New Roman" w:hAnsi="Times New Roman"/>
          <w:sz w:val="28"/>
          <w:szCs w:val="28"/>
        </w:rPr>
        <w:t xml:space="preserve">. </w:t>
      </w:r>
      <w:proofErr w:type="spellStart"/>
      <w:r w:rsidRPr="0065766C">
        <w:rPr>
          <w:rFonts w:ascii="Times New Roman" w:hAnsi="Times New Roman"/>
          <w:sz w:val="28"/>
          <w:szCs w:val="28"/>
        </w:rPr>
        <w:t>дис</w:t>
      </w:r>
      <w:proofErr w:type="spellEnd"/>
      <w:r w:rsidRPr="0065766C">
        <w:rPr>
          <w:rFonts w:ascii="Times New Roman" w:hAnsi="Times New Roman"/>
          <w:sz w:val="28"/>
          <w:szCs w:val="28"/>
        </w:rPr>
        <w:t xml:space="preserve">. канд. </w:t>
      </w:r>
      <w:proofErr w:type="spellStart"/>
      <w:r w:rsidRPr="0065766C">
        <w:rPr>
          <w:rFonts w:ascii="Times New Roman" w:hAnsi="Times New Roman"/>
          <w:sz w:val="28"/>
          <w:szCs w:val="28"/>
        </w:rPr>
        <w:t>юрид</w:t>
      </w:r>
      <w:proofErr w:type="spellEnd"/>
      <w:r w:rsidRPr="0065766C">
        <w:rPr>
          <w:rFonts w:ascii="Times New Roman" w:hAnsi="Times New Roman"/>
          <w:sz w:val="28"/>
          <w:szCs w:val="28"/>
        </w:rPr>
        <w:t xml:space="preserve">. наук. – К. 1993 – 28с. </w:t>
      </w:r>
    </w:p>
    <w:p w:rsidR="00422D47" w:rsidRPr="0065766C" w:rsidRDefault="00422D47" w:rsidP="0065766C">
      <w:pPr>
        <w:pStyle w:val="11"/>
        <w:numPr>
          <w:ilvl w:val="0"/>
          <w:numId w:val="30"/>
        </w:numPr>
        <w:spacing w:line="276" w:lineRule="auto"/>
        <w:ind w:left="0" w:firstLine="709"/>
        <w:jc w:val="both"/>
        <w:rPr>
          <w:sz w:val="28"/>
          <w:szCs w:val="28"/>
          <w:lang w:val="ru-RU"/>
        </w:rPr>
      </w:pPr>
      <w:proofErr w:type="spellStart"/>
      <w:r w:rsidRPr="0065766C">
        <w:rPr>
          <w:sz w:val="28"/>
          <w:szCs w:val="28"/>
          <w:lang w:val="ru-RU"/>
        </w:rPr>
        <w:t>Россинская</w:t>
      </w:r>
      <w:proofErr w:type="spellEnd"/>
      <w:r w:rsidRPr="0065766C">
        <w:rPr>
          <w:sz w:val="28"/>
          <w:szCs w:val="28"/>
          <w:lang w:val="ru-RU"/>
        </w:rPr>
        <w:t xml:space="preserve"> Е.Р. Рентгеноструктурный анализ в криминалистике и судебной экспертизе. – К., 1992.</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 xml:space="preserve">Седых-Бондаренко Ю. Криминалистическая идентификационная экспертиза. – </w:t>
      </w:r>
      <w:proofErr w:type="gramStart"/>
      <w:r w:rsidRPr="0065766C">
        <w:rPr>
          <w:rFonts w:ascii="Times New Roman" w:hAnsi="Times New Roman"/>
          <w:sz w:val="28"/>
          <w:szCs w:val="28"/>
        </w:rPr>
        <w:t>М.:</w:t>
      </w:r>
      <w:proofErr w:type="spellStart"/>
      <w:r w:rsidRPr="0065766C">
        <w:rPr>
          <w:rFonts w:ascii="Times New Roman" w:hAnsi="Times New Roman"/>
          <w:sz w:val="28"/>
          <w:szCs w:val="28"/>
        </w:rPr>
        <w:t>Юрид</w:t>
      </w:r>
      <w:proofErr w:type="spellEnd"/>
      <w:proofErr w:type="gramEnd"/>
      <w:r w:rsidRPr="0065766C">
        <w:rPr>
          <w:rFonts w:ascii="Times New Roman" w:hAnsi="Times New Roman"/>
          <w:sz w:val="28"/>
          <w:szCs w:val="28"/>
        </w:rPr>
        <w:t>. лит.,  1973. –247с.</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Снетков В.А. Криминалистическая диагностика в деятельности экспертно-криминалистических подразделений МВД РФ по применению экспертно-криминалистических методов и средств. – М., 1998. – 345с.</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Шляхов А.Р. Структура экспертного исследования  и гносеологическая  характеристика выводов эксперта-криминалиста //Труды ВНИИСЭ. –</w:t>
      </w:r>
      <w:r w:rsidR="0065766C" w:rsidRPr="0065766C">
        <w:rPr>
          <w:rFonts w:ascii="Times New Roman" w:hAnsi="Times New Roman"/>
          <w:sz w:val="28"/>
          <w:szCs w:val="28"/>
          <w:lang w:val="uk-UA"/>
        </w:rPr>
        <w:t xml:space="preserve"> </w:t>
      </w:r>
      <w:r w:rsidRPr="0065766C">
        <w:rPr>
          <w:rFonts w:ascii="Times New Roman" w:hAnsi="Times New Roman"/>
          <w:sz w:val="28"/>
          <w:szCs w:val="28"/>
        </w:rPr>
        <w:t>М.:ВНИИСЭ, 1972 -№4. –С.3-12.</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lastRenderedPageBreak/>
        <w:t xml:space="preserve">Шляхов А.Р. Судебная экспертиза. Организация и проведение. – М.: </w:t>
      </w:r>
      <w:proofErr w:type="spellStart"/>
      <w:r w:rsidRPr="0065766C">
        <w:rPr>
          <w:rFonts w:ascii="Times New Roman" w:hAnsi="Times New Roman"/>
          <w:sz w:val="28"/>
          <w:szCs w:val="28"/>
        </w:rPr>
        <w:t>Юрид</w:t>
      </w:r>
      <w:proofErr w:type="spellEnd"/>
      <w:proofErr w:type="gramStart"/>
      <w:r w:rsidRPr="0065766C">
        <w:rPr>
          <w:rFonts w:ascii="Times New Roman" w:hAnsi="Times New Roman"/>
          <w:sz w:val="28"/>
          <w:szCs w:val="28"/>
        </w:rPr>
        <w:t>.</w:t>
      </w:r>
      <w:proofErr w:type="gramEnd"/>
      <w:r w:rsidRPr="0065766C">
        <w:rPr>
          <w:rFonts w:ascii="Times New Roman" w:hAnsi="Times New Roman"/>
          <w:sz w:val="28"/>
          <w:szCs w:val="28"/>
        </w:rPr>
        <w:t xml:space="preserve"> лит., 1979. –168с.</w:t>
      </w:r>
    </w:p>
    <w:p w:rsidR="00422D47" w:rsidRPr="0065766C" w:rsidRDefault="00422D47" w:rsidP="0065766C">
      <w:pPr>
        <w:pStyle w:val="a3"/>
        <w:numPr>
          <w:ilvl w:val="0"/>
          <w:numId w:val="30"/>
        </w:numPr>
        <w:shd w:val="clear" w:color="auto" w:fill="FFFFFF"/>
        <w:suppressAutoHyphens/>
        <w:autoSpaceDE w:val="0"/>
        <w:spacing w:after="0"/>
        <w:ind w:left="0" w:firstLine="709"/>
        <w:jc w:val="both"/>
        <w:rPr>
          <w:rFonts w:ascii="Times New Roman" w:hAnsi="Times New Roman"/>
          <w:sz w:val="28"/>
          <w:szCs w:val="28"/>
        </w:rPr>
      </w:pPr>
      <w:r w:rsidRPr="0065766C">
        <w:rPr>
          <w:rFonts w:ascii="Times New Roman" w:hAnsi="Times New Roman"/>
          <w:sz w:val="28"/>
          <w:szCs w:val="28"/>
        </w:rPr>
        <w:t>Экспертно-криминалистическая идентификация. - Вып.1. – М. 1996.</w:t>
      </w:r>
    </w:p>
    <w:p w:rsidR="0052734B" w:rsidRPr="0065766C" w:rsidRDefault="0052734B" w:rsidP="0065766C">
      <w:pPr>
        <w:tabs>
          <w:tab w:val="num" w:pos="0"/>
        </w:tabs>
        <w:spacing w:after="0"/>
        <w:rPr>
          <w:rFonts w:ascii="Times New Roman" w:hAnsi="Times New Roman"/>
          <w:sz w:val="28"/>
          <w:szCs w:val="28"/>
          <w:lang w:val="uk-UA"/>
        </w:rPr>
      </w:pPr>
    </w:p>
    <w:p w:rsidR="0052734B" w:rsidRPr="0065766C" w:rsidRDefault="000069F4" w:rsidP="0065766C">
      <w:pPr>
        <w:pStyle w:val="3"/>
        <w:tabs>
          <w:tab w:val="num" w:pos="0"/>
        </w:tabs>
        <w:spacing w:before="0" w:after="0" w:line="276" w:lineRule="auto"/>
        <w:rPr>
          <w:rFonts w:ascii="Times New Roman" w:hAnsi="Times New Roman" w:cs="Times New Roman"/>
          <w:sz w:val="28"/>
          <w:szCs w:val="28"/>
          <w:lang w:val="uk-UA"/>
        </w:rPr>
      </w:pPr>
      <w:r w:rsidRPr="0065766C">
        <w:rPr>
          <w:rFonts w:ascii="Times New Roman" w:eastAsia="Calibri" w:hAnsi="Times New Roman" w:cs="Times New Roman"/>
          <w:bCs w:val="0"/>
          <w:sz w:val="28"/>
          <w:szCs w:val="28"/>
          <w:lang w:val="uk-UA" w:eastAsia="en-US"/>
        </w:rPr>
        <w:t>До теми №10</w:t>
      </w:r>
    </w:p>
    <w:p w:rsidR="00422D47" w:rsidRPr="0065766C" w:rsidRDefault="00422D47" w:rsidP="0065766C">
      <w:pPr>
        <w:pStyle w:val="a3"/>
        <w:numPr>
          <w:ilvl w:val="0"/>
          <w:numId w:val="16"/>
        </w:numPr>
        <w:shd w:val="clear" w:color="auto" w:fill="FFFFFF"/>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Аубакирова</w:t>
      </w:r>
      <w:proofErr w:type="spellEnd"/>
      <w:r w:rsidRPr="0065766C">
        <w:rPr>
          <w:rFonts w:ascii="Times New Roman" w:eastAsia="Times New Roman" w:hAnsi="Times New Roman"/>
          <w:bCs/>
          <w:sz w:val="28"/>
          <w:szCs w:val="28"/>
          <w:lang w:eastAsia="uk-UA"/>
        </w:rPr>
        <w:t xml:space="preserve"> А. А.</w:t>
      </w:r>
      <w:r w:rsidRPr="0065766C">
        <w:rPr>
          <w:rFonts w:ascii="Times New Roman" w:eastAsia="Times New Roman" w:hAnsi="Times New Roman"/>
          <w:sz w:val="28"/>
          <w:szCs w:val="28"/>
          <w:lang w:eastAsia="uk-UA"/>
        </w:rPr>
        <w:t xml:space="preserve"> Интеллектуальные ошибки эксперта при формировании его внутреннего убеждения / А. А. </w:t>
      </w:r>
      <w:proofErr w:type="spellStart"/>
      <w:r w:rsidRPr="0065766C">
        <w:rPr>
          <w:rFonts w:ascii="Times New Roman" w:eastAsia="Times New Roman" w:hAnsi="Times New Roman"/>
          <w:sz w:val="28"/>
          <w:szCs w:val="28"/>
          <w:lang w:eastAsia="uk-UA"/>
        </w:rPr>
        <w:t>Аубакирова</w:t>
      </w:r>
      <w:proofErr w:type="spellEnd"/>
      <w:r w:rsidRPr="0065766C">
        <w:rPr>
          <w:rFonts w:ascii="Times New Roman" w:eastAsia="Times New Roman" w:hAnsi="Times New Roman"/>
          <w:sz w:val="28"/>
          <w:szCs w:val="28"/>
          <w:lang w:eastAsia="uk-UA"/>
        </w:rPr>
        <w:t xml:space="preserve">. – </w:t>
      </w:r>
      <w:proofErr w:type="gramStart"/>
      <w:r w:rsidRPr="0065766C">
        <w:rPr>
          <w:rFonts w:ascii="Times New Roman" w:eastAsia="Times New Roman" w:hAnsi="Times New Roman"/>
          <w:sz w:val="28"/>
          <w:szCs w:val="28"/>
          <w:lang w:eastAsia="uk-UA"/>
        </w:rPr>
        <w:t>М.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Юрлитинформ</w:t>
      </w:r>
      <w:proofErr w:type="spellEnd"/>
      <w:r w:rsidRPr="0065766C">
        <w:rPr>
          <w:rFonts w:ascii="Times New Roman" w:eastAsia="Times New Roman" w:hAnsi="Times New Roman"/>
          <w:sz w:val="28"/>
          <w:szCs w:val="28"/>
          <w:lang w:eastAsia="uk-UA"/>
        </w:rPr>
        <w:t>, 2012. – 184 с. – (</w:t>
      </w:r>
      <w:proofErr w:type="spellStart"/>
      <w:r w:rsidRPr="0065766C">
        <w:rPr>
          <w:rFonts w:ascii="Times New Roman" w:eastAsia="Times New Roman" w:hAnsi="Times New Roman"/>
          <w:sz w:val="28"/>
          <w:szCs w:val="28"/>
          <w:lang w:eastAsia="uk-UA"/>
        </w:rPr>
        <w:t>Бібліотека</w:t>
      </w:r>
      <w:proofErr w:type="spellEnd"/>
      <w:r w:rsidRPr="0065766C">
        <w:rPr>
          <w:rFonts w:ascii="Times New Roman" w:eastAsia="Times New Roman" w:hAnsi="Times New Roman"/>
          <w:sz w:val="28"/>
          <w:szCs w:val="28"/>
          <w:lang w:eastAsia="uk-UA"/>
        </w:rPr>
        <w:t xml:space="preserve"> криминалиста).</w:t>
      </w:r>
    </w:p>
    <w:p w:rsidR="00422D47" w:rsidRPr="0065766C" w:rsidRDefault="00925DB2" w:rsidP="0065766C">
      <w:pPr>
        <w:pStyle w:val="af0"/>
        <w:numPr>
          <w:ilvl w:val="0"/>
          <w:numId w:val="19"/>
        </w:numPr>
        <w:shd w:val="clear" w:color="auto" w:fill="FFFFFF"/>
        <w:spacing w:before="0" w:beforeAutospacing="0" w:after="0" w:afterAutospacing="0" w:line="276" w:lineRule="auto"/>
        <w:ind w:left="0" w:firstLine="709"/>
        <w:textAlignment w:val="baseline"/>
        <w:rPr>
          <w:sz w:val="28"/>
          <w:szCs w:val="28"/>
        </w:rPr>
      </w:pPr>
      <w:hyperlink r:id="rId27" w:tooltip="Горский М. В. Механизм правового регулирования отводов участников уголовного судопроизводства" w:history="1">
        <w:r w:rsidR="00422D47" w:rsidRPr="0065766C">
          <w:rPr>
            <w:rStyle w:val="a4"/>
            <w:color w:val="auto"/>
            <w:sz w:val="28"/>
            <w:szCs w:val="28"/>
            <w:u w:val="none"/>
            <w:bdr w:val="none" w:sz="0" w:space="0" w:color="auto" w:frame="1"/>
          </w:rPr>
          <w:t xml:space="preserve">Горский М. В. Механизм правового регулирования отводов участников уголовного </w:t>
        </w:r>
        <w:r w:rsidR="00422D47" w:rsidRPr="0065766C">
          <w:rPr>
            <w:rStyle w:val="a4"/>
            <w:color w:val="auto"/>
            <w:sz w:val="28"/>
            <w:szCs w:val="28"/>
            <w:u w:val="none"/>
            <w:bdr w:val="none" w:sz="0" w:space="0" w:color="auto" w:frame="1"/>
            <w:lang w:val="uk-UA"/>
          </w:rPr>
          <w:t>с</w:t>
        </w:r>
        <w:proofErr w:type="spellStart"/>
        <w:r w:rsidR="00422D47" w:rsidRPr="0065766C">
          <w:rPr>
            <w:rStyle w:val="a4"/>
            <w:color w:val="auto"/>
            <w:sz w:val="28"/>
            <w:szCs w:val="28"/>
            <w:u w:val="none"/>
            <w:bdr w:val="none" w:sz="0" w:space="0" w:color="auto" w:frame="1"/>
          </w:rPr>
          <w:t>удопроизводства</w:t>
        </w:r>
        <w:proofErr w:type="spellEnd"/>
        <w:r w:rsidR="00422D47" w:rsidRPr="0065766C">
          <w:rPr>
            <w:rStyle w:val="a4"/>
            <w:color w:val="auto"/>
            <w:sz w:val="28"/>
            <w:szCs w:val="28"/>
            <w:u w:val="none"/>
            <w:bdr w:val="none" w:sz="0" w:space="0" w:color="auto" w:frame="1"/>
          </w:rPr>
          <w:t xml:space="preserve">. </w:t>
        </w:r>
        <w:proofErr w:type="spellStart"/>
        <w:r w:rsidR="00422D47" w:rsidRPr="0065766C">
          <w:rPr>
            <w:rStyle w:val="a4"/>
            <w:color w:val="auto"/>
            <w:sz w:val="28"/>
            <w:szCs w:val="28"/>
            <w:u w:val="none"/>
            <w:bdr w:val="none" w:sz="0" w:space="0" w:color="auto" w:frame="1"/>
          </w:rPr>
          <w:t>Юрлитинформ</w:t>
        </w:r>
        <w:proofErr w:type="spellEnd"/>
        <w:r w:rsidR="00422D47" w:rsidRPr="0065766C">
          <w:rPr>
            <w:rStyle w:val="a4"/>
            <w:color w:val="auto"/>
            <w:sz w:val="28"/>
            <w:szCs w:val="28"/>
            <w:u w:val="none"/>
            <w:bdr w:val="none" w:sz="0" w:space="0" w:color="auto" w:frame="1"/>
          </w:rPr>
          <w:t>. 2011. 240 с.</w:t>
        </w:r>
      </w:hyperlink>
    </w:p>
    <w:p w:rsidR="00422D47" w:rsidRPr="0065766C" w:rsidRDefault="00422D47" w:rsidP="0065766C">
      <w:pPr>
        <w:pStyle w:val="a3"/>
        <w:numPr>
          <w:ilvl w:val="0"/>
          <w:numId w:val="19"/>
        </w:numPr>
        <w:spacing w:after="0"/>
        <w:ind w:left="0" w:firstLine="709"/>
        <w:rPr>
          <w:rFonts w:ascii="Times New Roman" w:hAnsi="Times New Roman"/>
          <w:sz w:val="28"/>
          <w:szCs w:val="28"/>
          <w:lang w:val="uk-UA"/>
        </w:rPr>
      </w:pPr>
      <w:r w:rsidRPr="0065766C">
        <w:rPr>
          <w:rFonts w:ascii="Times New Roman" w:hAnsi="Times New Roman"/>
          <w:sz w:val="28"/>
          <w:szCs w:val="28"/>
          <w:lang w:val="uk-UA"/>
        </w:rPr>
        <w:t xml:space="preserve">Експертизи в судовій практиці /За </w:t>
      </w:r>
      <w:proofErr w:type="spellStart"/>
      <w:r w:rsidRPr="0065766C">
        <w:rPr>
          <w:rFonts w:ascii="Times New Roman" w:hAnsi="Times New Roman"/>
          <w:sz w:val="28"/>
          <w:szCs w:val="28"/>
          <w:lang w:val="uk-UA"/>
        </w:rPr>
        <w:t>заг</w:t>
      </w:r>
      <w:proofErr w:type="spellEnd"/>
      <w:r w:rsidRPr="0065766C">
        <w:rPr>
          <w:rFonts w:ascii="Times New Roman" w:hAnsi="Times New Roman"/>
          <w:sz w:val="28"/>
          <w:szCs w:val="28"/>
          <w:lang w:val="uk-UA"/>
        </w:rPr>
        <w:t>. ред. В.Г. Гончаренка. – К.: “Юрінком Інтер”,  2010. – 386с.</w:t>
      </w:r>
    </w:p>
    <w:p w:rsidR="00422D47" w:rsidRPr="0065766C" w:rsidRDefault="00422D47" w:rsidP="0065766C">
      <w:pPr>
        <w:pStyle w:val="aa"/>
        <w:numPr>
          <w:ilvl w:val="0"/>
          <w:numId w:val="19"/>
        </w:numPr>
        <w:spacing w:after="0"/>
        <w:ind w:left="0" w:firstLine="709"/>
        <w:rPr>
          <w:rFonts w:ascii="Times New Roman" w:hAnsi="Times New Roman"/>
          <w:sz w:val="28"/>
          <w:szCs w:val="28"/>
        </w:rPr>
      </w:pPr>
      <w:r w:rsidRPr="0065766C">
        <w:rPr>
          <w:rFonts w:ascii="Times New Roman" w:hAnsi="Times New Roman"/>
          <w:sz w:val="28"/>
          <w:szCs w:val="28"/>
        </w:rPr>
        <w:t xml:space="preserve">Зинин А. М., </w:t>
      </w:r>
      <w:proofErr w:type="spellStart"/>
      <w:r w:rsidRPr="0065766C">
        <w:rPr>
          <w:rFonts w:ascii="Times New Roman" w:hAnsi="Times New Roman"/>
          <w:sz w:val="28"/>
          <w:szCs w:val="28"/>
        </w:rPr>
        <w:t>Майлис</w:t>
      </w:r>
      <w:proofErr w:type="spellEnd"/>
      <w:r w:rsidRPr="0065766C">
        <w:rPr>
          <w:rFonts w:ascii="Times New Roman" w:hAnsi="Times New Roman"/>
          <w:sz w:val="28"/>
          <w:szCs w:val="28"/>
        </w:rPr>
        <w:t xml:space="preserve"> Н. П. Судебная экспертиза. — М.: Право и закон, 2002. </w:t>
      </w:r>
    </w:p>
    <w:p w:rsidR="00422D47" w:rsidRPr="0065766C" w:rsidRDefault="00422D47" w:rsidP="0065766C">
      <w:pPr>
        <w:pStyle w:val="aa"/>
        <w:numPr>
          <w:ilvl w:val="0"/>
          <w:numId w:val="16"/>
        </w:numPr>
        <w:tabs>
          <w:tab w:val="num" w:pos="0"/>
        </w:tabs>
        <w:spacing w:after="0"/>
        <w:ind w:left="0" w:firstLine="709"/>
        <w:rPr>
          <w:rFonts w:ascii="Times New Roman" w:hAnsi="Times New Roman"/>
          <w:sz w:val="28"/>
          <w:szCs w:val="28"/>
        </w:rPr>
      </w:pPr>
      <w:r w:rsidRPr="0065766C">
        <w:rPr>
          <w:rFonts w:ascii="Times New Roman" w:hAnsi="Times New Roman"/>
          <w:spacing w:val="3"/>
          <w:sz w:val="28"/>
          <w:szCs w:val="28"/>
        </w:rPr>
        <w:t xml:space="preserve">Ивашков В. А. Особенности составления заключения </w:t>
      </w:r>
      <w:proofErr w:type="spellStart"/>
      <w:r w:rsidRPr="0065766C">
        <w:rPr>
          <w:rFonts w:ascii="Times New Roman" w:hAnsi="Times New Roman"/>
          <w:spacing w:val="3"/>
          <w:sz w:val="28"/>
          <w:szCs w:val="28"/>
        </w:rPr>
        <w:t>зксперта</w:t>
      </w:r>
      <w:proofErr w:type="spellEnd"/>
      <w:r w:rsidRPr="0065766C">
        <w:rPr>
          <w:rFonts w:ascii="Times New Roman" w:hAnsi="Times New Roman"/>
          <w:spacing w:val="3"/>
          <w:sz w:val="28"/>
          <w:szCs w:val="28"/>
        </w:rPr>
        <w:t xml:space="preserve"> при </w:t>
      </w:r>
      <w:proofErr w:type="spellStart"/>
      <w:r w:rsidRPr="0065766C">
        <w:rPr>
          <w:rFonts w:ascii="Times New Roman" w:hAnsi="Times New Roman"/>
          <w:spacing w:val="3"/>
          <w:sz w:val="28"/>
          <w:szCs w:val="28"/>
        </w:rPr>
        <w:t>виполнении</w:t>
      </w:r>
      <w:proofErr w:type="spellEnd"/>
      <w:r w:rsidRPr="0065766C">
        <w:rPr>
          <w:rFonts w:ascii="Times New Roman" w:hAnsi="Times New Roman"/>
          <w:spacing w:val="3"/>
          <w:sz w:val="28"/>
          <w:szCs w:val="28"/>
        </w:rPr>
        <w:t xml:space="preserve"> </w:t>
      </w:r>
      <w:r w:rsidRPr="0065766C">
        <w:rPr>
          <w:rFonts w:ascii="Times New Roman" w:hAnsi="Times New Roman"/>
          <w:spacing w:val="5"/>
          <w:sz w:val="28"/>
          <w:szCs w:val="28"/>
        </w:rPr>
        <w:t xml:space="preserve">дактилоскопических </w:t>
      </w:r>
      <w:proofErr w:type="spellStart"/>
      <w:r w:rsidRPr="0065766C">
        <w:rPr>
          <w:rFonts w:ascii="Times New Roman" w:hAnsi="Times New Roman"/>
          <w:spacing w:val="5"/>
          <w:sz w:val="28"/>
          <w:szCs w:val="28"/>
        </w:rPr>
        <w:t>зкспертиз</w:t>
      </w:r>
      <w:proofErr w:type="spellEnd"/>
      <w:r w:rsidRPr="0065766C">
        <w:rPr>
          <w:rFonts w:ascii="Times New Roman" w:hAnsi="Times New Roman"/>
          <w:spacing w:val="5"/>
          <w:sz w:val="28"/>
          <w:szCs w:val="28"/>
        </w:rPr>
        <w:t xml:space="preserve">: Учеб. </w:t>
      </w:r>
      <w:proofErr w:type="spellStart"/>
      <w:r w:rsidRPr="0065766C">
        <w:rPr>
          <w:rFonts w:ascii="Times New Roman" w:hAnsi="Times New Roman"/>
          <w:spacing w:val="5"/>
          <w:sz w:val="28"/>
          <w:szCs w:val="28"/>
        </w:rPr>
        <w:t>пособ</w:t>
      </w:r>
      <w:proofErr w:type="spellEnd"/>
      <w:r w:rsidRPr="0065766C">
        <w:rPr>
          <w:rFonts w:ascii="Times New Roman" w:hAnsi="Times New Roman"/>
          <w:spacing w:val="5"/>
          <w:sz w:val="28"/>
          <w:szCs w:val="28"/>
        </w:rPr>
        <w:t>. - М., 1999.</w:t>
      </w:r>
    </w:p>
    <w:p w:rsidR="00422D47" w:rsidRPr="0065766C" w:rsidRDefault="00422D47" w:rsidP="0065766C">
      <w:pPr>
        <w:pStyle w:val="a3"/>
        <w:numPr>
          <w:ilvl w:val="0"/>
          <w:numId w:val="16"/>
        </w:numPr>
        <w:shd w:val="clear" w:color="auto" w:fill="FFFFFF"/>
        <w:spacing w:after="0"/>
        <w:ind w:left="0" w:firstLine="709"/>
        <w:jc w:val="both"/>
        <w:rPr>
          <w:rFonts w:ascii="Times New Roman" w:eastAsia="Times New Roman" w:hAnsi="Times New Roman"/>
          <w:sz w:val="28"/>
          <w:szCs w:val="28"/>
          <w:lang w:eastAsia="uk-UA"/>
        </w:rPr>
      </w:pPr>
      <w:r w:rsidRPr="0065766C">
        <w:rPr>
          <w:rFonts w:ascii="Times New Roman" w:eastAsia="Times New Roman" w:hAnsi="Times New Roman"/>
          <w:bCs/>
          <w:sz w:val="28"/>
          <w:szCs w:val="28"/>
          <w:lang w:eastAsia="uk-UA"/>
        </w:rPr>
        <w:t>Коваленко Є. Г.</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Наукові</w:t>
      </w:r>
      <w:proofErr w:type="spellEnd"/>
      <w:r w:rsidRPr="0065766C">
        <w:rPr>
          <w:rFonts w:ascii="Times New Roman" w:eastAsia="Times New Roman" w:hAnsi="Times New Roman"/>
          <w:sz w:val="28"/>
          <w:szCs w:val="28"/>
          <w:lang w:eastAsia="uk-UA"/>
        </w:rPr>
        <w:t xml:space="preserve"> засади </w:t>
      </w:r>
      <w:proofErr w:type="spellStart"/>
      <w:r w:rsidRPr="0065766C">
        <w:rPr>
          <w:rFonts w:ascii="Times New Roman" w:eastAsia="Times New Roman" w:hAnsi="Times New Roman"/>
          <w:sz w:val="28"/>
          <w:szCs w:val="28"/>
          <w:lang w:eastAsia="uk-UA"/>
        </w:rPr>
        <w:t>кримінально-процесуального</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доказування</w:t>
      </w:r>
      <w:proofErr w:type="spellEnd"/>
      <w:r w:rsidRPr="0065766C">
        <w:rPr>
          <w:rFonts w:ascii="Times New Roman" w:eastAsia="Times New Roman" w:hAnsi="Times New Roman"/>
          <w:sz w:val="28"/>
          <w:szCs w:val="28"/>
          <w:lang w:eastAsia="uk-UA"/>
        </w:rPr>
        <w:t xml:space="preserve"> / Є. Г. Коваленко. – </w:t>
      </w:r>
      <w:proofErr w:type="gramStart"/>
      <w:r w:rsidRPr="0065766C">
        <w:rPr>
          <w:rFonts w:ascii="Times New Roman" w:eastAsia="Times New Roman" w:hAnsi="Times New Roman"/>
          <w:sz w:val="28"/>
          <w:szCs w:val="28"/>
          <w:lang w:eastAsia="uk-UA"/>
        </w:rPr>
        <w:t>К. :</w:t>
      </w:r>
      <w:proofErr w:type="gram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Юрінком</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Інтер</w:t>
      </w:r>
      <w:proofErr w:type="spellEnd"/>
      <w:r w:rsidRPr="0065766C">
        <w:rPr>
          <w:rFonts w:ascii="Times New Roman" w:eastAsia="Times New Roman" w:hAnsi="Times New Roman"/>
          <w:sz w:val="28"/>
          <w:szCs w:val="28"/>
          <w:lang w:eastAsia="uk-UA"/>
        </w:rPr>
        <w:t>, 2011. – 448 с. </w:t>
      </w:r>
    </w:p>
    <w:p w:rsidR="00422D47" w:rsidRPr="0065766C" w:rsidRDefault="00422D47" w:rsidP="0065766C">
      <w:pPr>
        <w:pStyle w:val="aa"/>
        <w:numPr>
          <w:ilvl w:val="0"/>
          <w:numId w:val="19"/>
        </w:numPr>
        <w:spacing w:after="0"/>
        <w:ind w:left="0" w:firstLine="709"/>
        <w:rPr>
          <w:rFonts w:ascii="Times New Roman" w:hAnsi="Times New Roman"/>
          <w:sz w:val="28"/>
          <w:szCs w:val="28"/>
          <w:lang w:val="uk-UA"/>
        </w:rPr>
      </w:pPr>
      <w:r w:rsidRPr="0065766C">
        <w:rPr>
          <w:rFonts w:ascii="Times New Roman" w:hAnsi="Times New Roman"/>
          <w:spacing w:val="-2"/>
          <w:sz w:val="28"/>
          <w:szCs w:val="28"/>
          <w:lang w:val="uk-UA"/>
        </w:rPr>
        <w:t xml:space="preserve">Ковальов К. М. Формування оціночних суджень при ймовірних висновках і висновках </w:t>
      </w:r>
      <w:r w:rsidRPr="0065766C">
        <w:rPr>
          <w:rFonts w:ascii="Times New Roman" w:hAnsi="Times New Roman"/>
          <w:spacing w:val="-1"/>
          <w:sz w:val="28"/>
          <w:szCs w:val="28"/>
          <w:lang w:val="uk-UA"/>
        </w:rPr>
        <w:t>про неможливість вирішення питання про виконавця в почеркознавчій експертизі // Кримі</w:t>
      </w:r>
      <w:r w:rsidRPr="0065766C">
        <w:rPr>
          <w:rFonts w:ascii="Times New Roman" w:hAnsi="Times New Roman"/>
          <w:spacing w:val="7"/>
          <w:sz w:val="28"/>
          <w:szCs w:val="28"/>
          <w:lang w:val="uk-UA"/>
        </w:rPr>
        <w:t>налістичний вісник - К., 2001. - № 2. - С. 22-25.</w:t>
      </w:r>
    </w:p>
    <w:p w:rsidR="00422D47" w:rsidRPr="0065766C" w:rsidRDefault="00422D47" w:rsidP="0065766C">
      <w:pPr>
        <w:pStyle w:val="a3"/>
        <w:numPr>
          <w:ilvl w:val="0"/>
          <w:numId w:val="19"/>
        </w:numPr>
        <w:shd w:val="clear" w:color="auto" w:fill="FFFFFF"/>
        <w:spacing w:after="0"/>
        <w:ind w:left="0" w:firstLine="709"/>
        <w:jc w:val="both"/>
        <w:rPr>
          <w:rFonts w:ascii="Times New Roman" w:eastAsia="Times New Roman" w:hAnsi="Times New Roman"/>
          <w:sz w:val="28"/>
          <w:szCs w:val="28"/>
          <w:lang w:eastAsia="uk-UA"/>
        </w:rPr>
      </w:pPr>
      <w:proofErr w:type="spellStart"/>
      <w:r w:rsidRPr="0065766C">
        <w:rPr>
          <w:rFonts w:ascii="Times New Roman" w:eastAsia="Times New Roman" w:hAnsi="Times New Roman"/>
          <w:bCs/>
          <w:sz w:val="28"/>
          <w:szCs w:val="28"/>
          <w:lang w:eastAsia="uk-UA"/>
        </w:rPr>
        <w:t>Моісєєв</w:t>
      </w:r>
      <w:proofErr w:type="spellEnd"/>
      <w:r w:rsidRPr="0065766C">
        <w:rPr>
          <w:rFonts w:ascii="Times New Roman" w:eastAsia="Times New Roman" w:hAnsi="Times New Roman"/>
          <w:bCs/>
          <w:sz w:val="28"/>
          <w:szCs w:val="28"/>
          <w:lang w:eastAsia="uk-UA"/>
        </w:rPr>
        <w:t xml:space="preserve"> О. М.</w:t>
      </w:r>
      <w:r w:rsidRPr="0065766C">
        <w:rPr>
          <w:rFonts w:ascii="Times New Roman" w:eastAsia="Times New Roman" w:hAnsi="Times New Roman"/>
          <w:sz w:val="28"/>
          <w:szCs w:val="28"/>
          <w:lang w:eastAsia="uk-UA"/>
        </w:rPr>
        <w:t> </w:t>
      </w:r>
      <w:proofErr w:type="spellStart"/>
      <w:r w:rsidRPr="0065766C">
        <w:rPr>
          <w:rFonts w:ascii="Times New Roman" w:eastAsia="Times New Roman" w:hAnsi="Times New Roman"/>
          <w:sz w:val="28"/>
          <w:szCs w:val="28"/>
          <w:lang w:eastAsia="uk-UA"/>
        </w:rPr>
        <w:t>Висновок</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експерта</w:t>
      </w:r>
      <w:proofErr w:type="spellEnd"/>
      <w:r w:rsidRPr="0065766C">
        <w:rPr>
          <w:rFonts w:ascii="Times New Roman" w:eastAsia="Times New Roman" w:hAnsi="Times New Roman"/>
          <w:sz w:val="28"/>
          <w:szCs w:val="28"/>
          <w:lang w:eastAsia="uk-UA"/>
        </w:rPr>
        <w:t xml:space="preserve"> в </w:t>
      </w:r>
      <w:proofErr w:type="spellStart"/>
      <w:r w:rsidRPr="0065766C">
        <w:rPr>
          <w:rFonts w:ascii="Times New Roman" w:eastAsia="Times New Roman" w:hAnsi="Times New Roman"/>
          <w:sz w:val="28"/>
          <w:szCs w:val="28"/>
          <w:lang w:eastAsia="uk-UA"/>
        </w:rPr>
        <w:t>контексті</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взаємодії</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процесуальних</w:t>
      </w:r>
      <w:proofErr w:type="spellEnd"/>
      <w:r w:rsidRPr="0065766C">
        <w:rPr>
          <w:rFonts w:ascii="Times New Roman" w:eastAsia="Times New Roman" w:hAnsi="Times New Roman"/>
          <w:sz w:val="28"/>
          <w:szCs w:val="28"/>
          <w:lang w:eastAsia="uk-UA"/>
        </w:rPr>
        <w:t xml:space="preserve"> </w:t>
      </w:r>
      <w:proofErr w:type="spellStart"/>
      <w:r w:rsidRPr="0065766C">
        <w:rPr>
          <w:rFonts w:ascii="Times New Roman" w:eastAsia="Times New Roman" w:hAnsi="Times New Roman"/>
          <w:sz w:val="28"/>
          <w:szCs w:val="28"/>
          <w:lang w:eastAsia="uk-UA"/>
        </w:rPr>
        <w:t>суб'єктів</w:t>
      </w:r>
      <w:proofErr w:type="spellEnd"/>
      <w:r w:rsidRPr="0065766C">
        <w:rPr>
          <w:rFonts w:ascii="Times New Roman" w:eastAsia="Times New Roman" w:hAnsi="Times New Roman"/>
          <w:sz w:val="28"/>
          <w:szCs w:val="28"/>
          <w:lang w:eastAsia="uk-UA"/>
        </w:rPr>
        <w:t xml:space="preserve"> / О. М. </w:t>
      </w:r>
      <w:proofErr w:type="spellStart"/>
      <w:r w:rsidRPr="0065766C">
        <w:rPr>
          <w:rFonts w:ascii="Times New Roman" w:eastAsia="Times New Roman" w:hAnsi="Times New Roman"/>
          <w:sz w:val="28"/>
          <w:szCs w:val="28"/>
          <w:lang w:eastAsia="uk-UA"/>
        </w:rPr>
        <w:t>Моісєєв</w:t>
      </w:r>
      <w:proofErr w:type="spellEnd"/>
      <w:r w:rsidRPr="0065766C">
        <w:rPr>
          <w:rFonts w:ascii="Times New Roman" w:eastAsia="Times New Roman" w:hAnsi="Times New Roman"/>
          <w:sz w:val="28"/>
          <w:szCs w:val="28"/>
          <w:lang w:eastAsia="uk-UA"/>
        </w:rPr>
        <w:t xml:space="preserve">. – </w:t>
      </w:r>
      <w:proofErr w:type="spellStart"/>
      <w:proofErr w:type="gramStart"/>
      <w:r w:rsidRPr="0065766C">
        <w:rPr>
          <w:rFonts w:ascii="Times New Roman" w:eastAsia="Times New Roman" w:hAnsi="Times New Roman"/>
          <w:sz w:val="28"/>
          <w:szCs w:val="28"/>
          <w:lang w:eastAsia="uk-UA"/>
        </w:rPr>
        <w:t>Донецьк</w:t>
      </w:r>
      <w:proofErr w:type="spellEnd"/>
      <w:r w:rsidRPr="0065766C">
        <w:rPr>
          <w:rFonts w:ascii="Times New Roman" w:eastAsia="Times New Roman" w:hAnsi="Times New Roman"/>
          <w:sz w:val="28"/>
          <w:szCs w:val="28"/>
          <w:lang w:eastAsia="uk-UA"/>
        </w:rPr>
        <w:t xml:space="preserve"> :</w:t>
      </w:r>
      <w:proofErr w:type="gramEnd"/>
      <w:r w:rsidRPr="0065766C">
        <w:rPr>
          <w:rFonts w:ascii="Times New Roman" w:eastAsia="Times New Roman" w:hAnsi="Times New Roman"/>
          <w:sz w:val="28"/>
          <w:szCs w:val="28"/>
          <w:lang w:eastAsia="uk-UA"/>
        </w:rPr>
        <w:t xml:space="preserve"> Норд-пресс, 2007. – 188 с.</w:t>
      </w:r>
    </w:p>
    <w:p w:rsidR="00422D47" w:rsidRPr="0065766C" w:rsidRDefault="00422D47" w:rsidP="0065766C">
      <w:pPr>
        <w:pStyle w:val="11"/>
        <w:numPr>
          <w:ilvl w:val="0"/>
          <w:numId w:val="19"/>
        </w:numPr>
        <w:spacing w:line="276" w:lineRule="auto"/>
        <w:ind w:left="0" w:firstLine="709"/>
        <w:jc w:val="both"/>
        <w:rPr>
          <w:sz w:val="28"/>
          <w:szCs w:val="28"/>
          <w:lang w:val="ru-RU"/>
        </w:rPr>
      </w:pPr>
      <w:r w:rsidRPr="0065766C">
        <w:rPr>
          <w:sz w:val="28"/>
          <w:szCs w:val="28"/>
          <w:lang w:val="ru-RU"/>
        </w:rPr>
        <w:t>Орлов Ю. К. Заключение эксперта и его оценка (по уголовным делам). – М., 1995.</w:t>
      </w:r>
    </w:p>
    <w:p w:rsidR="00422D47" w:rsidRPr="0065766C" w:rsidRDefault="00925DB2" w:rsidP="0065766C">
      <w:pPr>
        <w:pStyle w:val="af0"/>
        <w:numPr>
          <w:ilvl w:val="0"/>
          <w:numId w:val="19"/>
        </w:numPr>
        <w:shd w:val="clear" w:color="auto" w:fill="FFFFFF"/>
        <w:spacing w:before="0" w:beforeAutospacing="0" w:after="0" w:afterAutospacing="0" w:line="276" w:lineRule="auto"/>
        <w:ind w:left="0" w:firstLine="709"/>
        <w:textAlignment w:val="baseline"/>
        <w:rPr>
          <w:sz w:val="28"/>
          <w:szCs w:val="28"/>
        </w:rPr>
      </w:pPr>
      <w:hyperlink r:id="rId28" w:tooltip="Россинская Е.Р." w:history="1">
        <w:proofErr w:type="spellStart"/>
        <w:r w:rsidR="00422D47" w:rsidRPr="0065766C">
          <w:rPr>
            <w:rStyle w:val="a4"/>
            <w:color w:val="auto"/>
            <w:sz w:val="28"/>
            <w:szCs w:val="28"/>
            <w:u w:val="none"/>
            <w:bdr w:val="none" w:sz="0" w:space="0" w:color="auto" w:frame="1"/>
          </w:rPr>
          <w:t>Россинская</w:t>
        </w:r>
        <w:proofErr w:type="spellEnd"/>
        <w:r w:rsidR="00422D47" w:rsidRPr="0065766C">
          <w:rPr>
            <w:rStyle w:val="a4"/>
            <w:color w:val="auto"/>
            <w:sz w:val="28"/>
            <w:szCs w:val="28"/>
            <w:u w:val="none"/>
            <w:bdr w:val="none" w:sz="0" w:space="0" w:color="auto" w:frame="1"/>
          </w:rPr>
          <w:t xml:space="preserve"> Е.Р., </w:t>
        </w:r>
        <w:proofErr w:type="spellStart"/>
        <w:r w:rsidR="00422D47" w:rsidRPr="0065766C">
          <w:rPr>
            <w:rStyle w:val="a4"/>
            <w:color w:val="auto"/>
            <w:sz w:val="28"/>
            <w:szCs w:val="28"/>
            <w:u w:val="none"/>
            <w:bdr w:val="none" w:sz="0" w:space="0" w:color="auto" w:frame="1"/>
          </w:rPr>
          <w:t>Галяшина</w:t>
        </w:r>
        <w:proofErr w:type="spellEnd"/>
        <w:r w:rsidR="00422D47" w:rsidRPr="0065766C">
          <w:rPr>
            <w:rStyle w:val="a4"/>
            <w:color w:val="auto"/>
            <w:sz w:val="28"/>
            <w:szCs w:val="28"/>
            <w:u w:val="none"/>
            <w:bdr w:val="none" w:sz="0" w:space="0" w:color="auto" w:frame="1"/>
          </w:rPr>
          <w:t xml:space="preserve"> Е.И. Настольная книга судьи: судебная экспертиза. Проспект. 2012 464 с.</w:t>
        </w:r>
      </w:hyperlink>
    </w:p>
    <w:p w:rsidR="0052734B" w:rsidRPr="0065766C" w:rsidRDefault="0052734B" w:rsidP="0065766C">
      <w:pPr>
        <w:spacing w:after="0"/>
        <w:rPr>
          <w:rFonts w:ascii="Times New Roman" w:hAnsi="Times New Roman"/>
          <w:b/>
          <w:bCs/>
          <w:sz w:val="28"/>
          <w:szCs w:val="28"/>
          <w:lang w:val="uk-UA"/>
        </w:rPr>
      </w:pPr>
    </w:p>
    <w:p w:rsidR="0052734B" w:rsidRPr="0065766C" w:rsidRDefault="0052734B" w:rsidP="0065766C">
      <w:pPr>
        <w:spacing w:after="0"/>
        <w:ind w:firstLine="567"/>
        <w:jc w:val="center"/>
        <w:rPr>
          <w:rFonts w:ascii="Times New Roman" w:hAnsi="Times New Roman"/>
          <w:b/>
          <w:bCs/>
          <w:sz w:val="28"/>
          <w:szCs w:val="28"/>
          <w:lang w:val="uk-UA"/>
        </w:rPr>
      </w:pPr>
      <w:r w:rsidRPr="0065766C">
        <w:rPr>
          <w:rFonts w:ascii="Times New Roman" w:hAnsi="Times New Roman"/>
          <w:b/>
          <w:bCs/>
          <w:sz w:val="28"/>
          <w:szCs w:val="28"/>
          <w:lang w:val="uk-UA"/>
        </w:rPr>
        <w:t>12. Інформаційні ресурси</w:t>
      </w:r>
    </w:p>
    <w:p w:rsidR="0052734B" w:rsidRPr="0065766C" w:rsidRDefault="0052734B" w:rsidP="0065766C">
      <w:pPr>
        <w:widowControl w:val="0"/>
        <w:numPr>
          <w:ilvl w:val="0"/>
          <w:numId w:val="1"/>
        </w:numPr>
        <w:shd w:val="clear" w:color="auto" w:fill="FFFFFF"/>
        <w:tabs>
          <w:tab w:val="left" w:pos="365"/>
        </w:tabs>
        <w:autoSpaceDE w:val="0"/>
        <w:autoSpaceDN w:val="0"/>
        <w:adjustRightInd w:val="0"/>
        <w:spacing w:after="0"/>
        <w:ind w:firstLine="567"/>
        <w:rPr>
          <w:rFonts w:ascii="Times New Roman" w:hAnsi="Times New Roman"/>
          <w:color w:val="000000"/>
          <w:spacing w:val="-13"/>
          <w:sz w:val="28"/>
          <w:szCs w:val="28"/>
          <w:lang w:val="uk-UA"/>
        </w:rPr>
      </w:pPr>
      <w:r w:rsidRPr="0065766C">
        <w:rPr>
          <w:rFonts w:ascii="Times New Roman" w:hAnsi="Times New Roman"/>
          <w:color w:val="000000"/>
          <w:spacing w:val="-13"/>
          <w:sz w:val="28"/>
          <w:szCs w:val="28"/>
          <w:lang w:val="uk-UA"/>
        </w:rPr>
        <w:t xml:space="preserve">Офіційний сайт Верховної Ради України – </w:t>
      </w:r>
      <w:hyperlink r:id="rId29" w:history="1">
        <w:r w:rsidRPr="0065766C">
          <w:rPr>
            <w:rStyle w:val="a4"/>
            <w:rFonts w:ascii="Times New Roman" w:hAnsi="Times New Roman"/>
            <w:spacing w:val="-13"/>
            <w:sz w:val="28"/>
            <w:szCs w:val="28"/>
            <w:lang w:val="en-US"/>
          </w:rPr>
          <w:t>www</w:t>
        </w:r>
        <w:r w:rsidRPr="0065766C">
          <w:rPr>
            <w:rStyle w:val="a4"/>
            <w:rFonts w:ascii="Times New Roman" w:hAnsi="Times New Roman"/>
            <w:spacing w:val="-13"/>
            <w:sz w:val="28"/>
            <w:szCs w:val="28"/>
          </w:rPr>
          <w:t>.</w:t>
        </w:r>
        <w:proofErr w:type="spellStart"/>
        <w:r w:rsidRPr="0065766C">
          <w:rPr>
            <w:rStyle w:val="a4"/>
            <w:rFonts w:ascii="Times New Roman" w:hAnsi="Times New Roman"/>
            <w:spacing w:val="-13"/>
            <w:sz w:val="28"/>
            <w:szCs w:val="28"/>
            <w:lang w:val="en-US"/>
          </w:rPr>
          <w:t>rada</w:t>
        </w:r>
        <w:proofErr w:type="spellEnd"/>
        <w:r w:rsidRPr="0065766C">
          <w:rPr>
            <w:rStyle w:val="a4"/>
            <w:rFonts w:ascii="Times New Roman" w:hAnsi="Times New Roman"/>
            <w:spacing w:val="-13"/>
            <w:sz w:val="28"/>
            <w:szCs w:val="28"/>
          </w:rPr>
          <w:t>.</w:t>
        </w:r>
        <w:proofErr w:type="spellStart"/>
        <w:r w:rsidRPr="0065766C">
          <w:rPr>
            <w:rStyle w:val="a4"/>
            <w:rFonts w:ascii="Times New Roman" w:hAnsi="Times New Roman"/>
            <w:spacing w:val="-13"/>
            <w:sz w:val="28"/>
            <w:szCs w:val="28"/>
            <w:lang w:val="en-US"/>
          </w:rPr>
          <w:t>gov</w:t>
        </w:r>
        <w:proofErr w:type="spellEnd"/>
        <w:r w:rsidRPr="0065766C">
          <w:rPr>
            <w:rStyle w:val="a4"/>
            <w:rFonts w:ascii="Times New Roman" w:hAnsi="Times New Roman"/>
            <w:spacing w:val="-13"/>
            <w:sz w:val="28"/>
            <w:szCs w:val="28"/>
          </w:rPr>
          <w:t>.</w:t>
        </w:r>
        <w:proofErr w:type="spellStart"/>
        <w:r w:rsidRPr="0065766C">
          <w:rPr>
            <w:rStyle w:val="a4"/>
            <w:rFonts w:ascii="Times New Roman" w:hAnsi="Times New Roman"/>
            <w:spacing w:val="-13"/>
            <w:sz w:val="28"/>
            <w:szCs w:val="28"/>
            <w:lang w:val="en-US"/>
          </w:rPr>
          <w:t>ua</w:t>
        </w:r>
        <w:proofErr w:type="spellEnd"/>
      </w:hyperlink>
    </w:p>
    <w:p w:rsidR="0052734B" w:rsidRPr="0065766C" w:rsidRDefault="0052734B" w:rsidP="0065766C">
      <w:pPr>
        <w:widowControl w:val="0"/>
        <w:numPr>
          <w:ilvl w:val="0"/>
          <w:numId w:val="1"/>
        </w:numPr>
        <w:shd w:val="clear" w:color="auto" w:fill="FFFFFF"/>
        <w:tabs>
          <w:tab w:val="left" w:pos="365"/>
        </w:tabs>
        <w:autoSpaceDE w:val="0"/>
        <w:autoSpaceDN w:val="0"/>
        <w:adjustRightInd w:val="0"/>
        <w:spacing w:after="0"/>
        <w:ind w:firstLine="567"/>
        <w:rPr>
          <w:rFonts w:ascii="Times New Roman" w:hAnsi="Times New Roman"/>
          <w:color w:val="000000"/>
          <w:spacing w:val="-13"/>
          <w:sz w:val="28"/>
          <w:szCs w:val="28"/>
          <w:lang w:val="uk-UA"/>
        </w:rPr>
      </w:pPr>
      <w:r w:rsidRPr="0065766C">
        <w:rPr>
          <w:rStyle w:val="HTML"/>
          <w:rFonts w:ascii="Times New Roman" w:hAnsi="Times New Roman"/>
          <w:color w:val="000000"/>
          <w:spacing w:val="-13"/>
          <w:sz w:val="28"/>
          <w:szCs w:val="28"/>
          <w:lang w:val="uk-UA"/>
        </w:rPr>
        <w:t xml:space="preserve">Єдиний державний реєстр судових рішень України -  </w:t>
      </w:r>
      <w:hyperlink r:id="rId30" w:history="1">
        <w:r w:rsidRPr="0065766C">
          <w:rPr>
            <w:rStyle w:val="a4"/>
            <w:rFonts w:ascii="Times New Roman" w:hAnsi="Times New Roman"/>
            <w:spacing w:val="-13"/>
            <w:sz w:val="28"/>
            <w:szCs w:val="28"/>
          </w:rPr>
          <w:t>www</w:t>
        </w:r>
        <w:r w:rsidRPr="0065766C">
          <w:rPr>
            <w:rStyle w:val="a4"/>
            <w:rFonts w:ascii="Times New Roman" w:hAnsi="Times New Roman"/>
            <w:spacing w:val="-13"/>
            <w:sz w:val="28"/>
            <w:szCs w:val="28"/>
            <w:lang w:val="uk-UA"/>
          </w:rPr>
          <w:t>.</w:t>
        </w:r>
        <w:r w:rsidRPr="0065766C">
          <w:rPr>
            <w:rStyle w:val="a4"/>
            <w:rFonts w:ascii="Times New Roman" w:hAnsi="Times New Roman"/>
            <w:spacing w:val="-13"/>
            <w:sz w:val="28"/>
            <w:szCs w:val="28"/>
          </w:rPr>
          <w:t>reyestr</w:t>
        </w:r>
        <w:r w:rsidRPr="0065766C">
          <w:rPr>
            <w:rStyle w:val="a4"/>
            <w:rFonts w:ascii="Times New Roman" w:hAnsi="Times New Roman"/>
            <w:spacing w:val="-13"/>
            <w:sz w:val="28"/>
            <w:szCs w:val="28"/>
            <w:lang w:val="uk-UA"/>
          </w:rPr>
          <w:t>.</w:t>
        </w:r>
        <w:r w:rsidRPr="0065766C">
          <w:rPr>
            <w:rStyle w:val="a4"/>
            <w:rFonts w:ascii="Times New Roman" w:hAnsi="Times New Roman"/>
            <w:spacing w:val="-13"/>
            <w:sz w:val="28"/>
            <w:szCs w:val="28"/>
          </w:rPr>
          <w:t>court</w:t>
        </w:r>
        <w:r w:rsidRPr="0065766C">
          <w:rPr>
            <w:rStyle w:val="a4"/>
            <w:rFonts w:ascii="Times New Roman" w:hAnsi="Times New Roman"/>
            <w:spacing w:val="-13"/>
            <w:sz w:val="28"/>
            <w:szCs w:val="28"/>
            <w:lang w:val="uk-UA"/>
          </w:rPr>
          <w:t>.</w:t>
        </w:r>
        <w:r w:rsidRPr="0065766C">
          <w:rPr>
            <w:rStyle w:val="a4"/>
            <w:rFonts w:ascii="Times New Roman" w:hAnsi="Times New Roman"/>
            <w:spacing w:val="-13"/>
            <w:sz w:val="28"/>
            <w:szCs w:val="28"/>
          </w:rPr>
          <w:t>gov</w:t>
        </w:r>
        <w:r w:rsidRPr="0065766C">
          <w:rPr>
            <w:rStyle w:val="a4"/>
            <w:rFonts w:ascii="Times New Roman" w:hAnsi="Times New Roman"/>
            <w:spacing w:val="-13"/>
            <w:sz w:val="28"/>
            <w:szCs w:val="28"/>
            <w:lang w:val="uk-UA"/>
          </w:rPr>
          <w:t>.</w:t>
        </w:r>
        <w:r w:rsidRPr="0065766C">
          <w:rPr>
            <w:rStyle w:val="a4"/>
            <w:rFonts w:ascii="Times New Roman" w:hAnsi="Times New Roman"/>
            <w:spacing w:val="-13"/>
            <w:sz w:val="28"/>
            <w:szCs w:val="28"/>
          </w:rPr>
          <w:t>ua</w:t>
        </w:r>
        <w:r w:rsidRPr="0065766C">
          <w:rPr>
            <w:rStyle w:val="a4"/>
            <w:rFonts w:ascii="Times New Roman" w:hAnsi="Times New Roman"/>
            <w:spacing w:val="-13"/>
            <w:sz w:val="28"/>
            <w:szCs w:val="28"/>
            <w:lang w:val="uk-UA"/>
          </w:rPr>
          <w:t>/</w:t>
        </w:r>
      </w:hyperlink>
    </w:p>
    <w:p w:rsidR="00E10398" w:rsidRPr="00AC33A1" w:rsidRDefault="000069F4" w:rsidP="0065766C">
      <w:pPr>
        <w:widowControl w:val="0"/>
        <w:numPr>
          <w:ilvl w:val="0"/>
          <w:numId w:val="1"/>
        </w:numPr>
        <w:shd w:val="clear" w:color="auto" w:fill="FFFFFF"/>
        <w:tabs>
          <w:tab w:val="left" w:pos="365"/>
        </w:tabs>
        <w:autoSpaceDE w:val="0"/>
        <w:autoSpaceDN w:val="0"/>
        <w:adjustRightInd w:val="0"/>
        <w:spacing w:after="0"/>
        <w:ind w:firstLine="567"/>
        <w:rPr>
          <w:rFonts w:ascii="Times New Roman" w:hAnsi="Times New Roman"/>
          <w:sz w:val="28"/>
          <w:szCs w:val="28"/>
          <w:lang w:val="uk-UA"/>
        </w:rPr>
      </w:pPr>
      <w:r w:rsidRPr="0065766C">
        <w:rPr>
          <w:rFonts w:ascii="Times New Roman" w:hAnsi="Times New Roman"/>
          <w:sz w:val="28"/>
          <w:szCs w:val="28"/>
          <w:lang w:val="uk-UA"/>
        </w:rPr>
        <w:t xml:space="preserve">Офіційний сайт Міністерства юстиції України - </w:t>
      </w:r>
      <w:r w:rsidR="00925DB2">
        <w:fldChar w:fldCharType="begin"/>
      </w:r>
      <w:r w:rsidR="00925DB2" w:rsidRPr="00610E07">
        <w:rPr>
          <w:lang w:val="uk-UA"/>
        </w:rPr>
        <w:instrText xml:space="preserve"> </w:instrText>
      </w:r>
      <w:r w:rsidR="00925DB2">
        <w:instrText>HYPERLINK</w:instrText>
      </w:r>
      <w:r w:rsidR="00925DB2" w:rsidRPr="00610E07">
        <w:rPr>
          <w:lang w:val="uk-UA"/>
        </w:rPr>
        <w:instrText xml:space="preserve"> "</w:instrText>
      </w:r>
      <w:r w:rsidR="00925DB2">
        <w:instrText>https</w:instrText>
      </w:r>
      <w:r w:rsidR="00925DB2" w:rsidRPr="00610E07">
        <w:rPr>
          <w:lang w:val="uk-UA"/>
        </w:rPr>
        <w:instrText>://</w:instrText>
      </w:r>
      <w:r w:rsidR="00925DB2">
        <w:instrText>minjust</w:instrText>
      </w:r>
      <w:r w:rsidR="00925DB2" w:rsidRPr="00610E07">
        <w:rPr>
          <w:lang w:val="uk-UA"/>
        </w:rPr>
        <w:instrText>.</w:instrText>
      </w:r>
      <w:r w:rsidR="00925DB2">
        <w:instrText>gov</w:instrText>
      </w:r>
      <w:r w:rsidR="00925DB2" w:rsidRPr="00610E07">
        <w:rPr>
          <w:lang w:val="uk-UA"/>
        </w:rPr>
        <w:instrText>.</w:instrText>
      </w:r>
      <w:r w:rsidR="00925DB2">
        <w:instrText>ua</w:instrText>
      </w:r>
      <w:r w:rsidR="00925DB2" w:rsidRPr="00610E07">
        <w:rPr>
          <w:lang w:val="uk-UA"/>
        </w:rPr>
        <w:instrText xml:space="preserve">/" </w:instrText>
      </w:r>
      <w:r w:rsidR="00925DB2">
        <w:fldChar w:fldCharType="separate"/>
      </w:r>
      <w:r w:rsidR="009B1081" w:rsidRPr="0065766C">
        <w:rPr>
          <w:rStyle w:val="a4"/>
          <w:rFonts w:ascii="Times New Roman" w:hAnsi="Times New Roman"/>
          <w:sz w:val="28"/>
          <w:szCs w:val="28"/>
          <w:lang w:val="uk-UA"/>
        </w:rPr>
        <w:t>https://minjust.gov.ua/</w:t>
      </w:r>
      <w:r w:rsidR="00925DB2">
        <w:rPr>
          <w:rStyle w:val="a4"/>
          <w:rFonts w:ascii="Times New Roman" w:hAnsi="Times New Roman"/>
          <w:sz w:val="28"/>
          <w:szCs w:val="28"/>
          <w:lang w:val="uk-UA"/>
        </w:rPr>
        <w:fldChar w:fldCharType="end"/>
      </w:r>
    </w:p>
    <w:p w:rsidR="00E10398" w:rsidRPr="00E10398" w:rsidRDefault="00E10398" w:rsidP="00E10398">
      <w:pPr>
        <w:pStyle w:val="24"/>
        <w:shd w:val="clear" w:color="auto" w:fill="auto"/>
        <w:spacing w:after="392" w:line="244" w:lineRule="exact"/>
        <w:ind w:right="20" w:firstLine="0"/>
        <w:jc w:val="center"/>
        <w:rPr>
          <w:sz w:val="28"/>
          <w:szCs w:val="28"/>
        </w:rPr>
      </w:pPr>
      <w:r w:rsidRPr="00AC33A1">
        <w:rPr>
          <w:sz w:val="28"/>
          <w:szCs w:val="28"/>
          <w:lang w:val="uk-UA"/>
        </w:rPr>
        <w:br w:type="column"/>
      </w:r>
      <w:r w:rsidRPr="00E10398">
        <w:rPr>
          <w:color w:val="000000"/>
          <w:sz w:val="28"/>
          <w:szCs w:val="28"/>
          <w:lang w:eastAsia="ru-RU" w:bidi="ru-RU"/>
        </w:rPr>
        <w:lastRenderedPageBreak/>
        <w:t xml:space="preserve">Н а в ч а л ь н е в и д а н </w:t>
      </w:r>
      <w:proofErr w:type="spellStart"/>
      <w:r w:rsidRPr="00E10398">
        <w:rPr>
          <w:color w:val="000000"/>
          <w:sz w:val="28"/>
          <w:szCs w:val="28"/>
          <w:lang w:eastAsia="ru-RU" w:bidi="ru-RU"/>
        </w:rPr>
        <w:t>н</w:t>
      </w:r>
      <w:proofErr w:type="spellEnd"/>
      <w:r w:rsidRPr="00E10398">
        <w:rPr>
          <w:color w:val="000000"/>
          <w:sz w:val="28"/>
          <w:szCs w:val="28"/>
          <w:lang w:eastAsia="ru-RU" w:bidi="ru-RU"/>
        </w:rPr>
        <w:t xml:space="preserve"> я</w:t>
      </w:r>
    </w:p>
    <w:p w:rsidR="00C96912" w:rsidRDefault="00C96912" w:rsidP="00E10398">
      <w:pPr>
        <w:pStyle w:val="13"/>
        <w:keepNext/>
        <w:keepLines/>
        <w:shd w:val="clear" w:color="auto" w:fill="auto"/>
        <w:spacing w:after="268"/>
        <w:ind w:right="120"/>
        <w:jc w:val="center"/>
        <w:rPr>
          <w:color w:val="000000"/>
          <w:lang w:val="uk-UA" w:eastAsia="uk-UA" w:bidi="uk-UA"/>
        </w:rPr>
      </w:pPr>
      <w:bookmarkStart w:id="1" w:name="bookmark14"/>
    </w:p>
    <w:p w:rsidR="00E10398" w:rsidRPr="00C96912" w:rsidRDefault="00E10398" w:rsidP="00C96912">
      <w:pPr>
        <w:pStyle w:val="13"/>
        <w:keepNext/>
        <w:keepLines/>
        <w:shd w:val="clear" w:color="auto" w:fill="auto"/>
        <w:spacing w:after="268"/>
        <w:ind w:right="120"/>
        <w:jc w:val="center"/>
        <w:rPr>
          <w:sz w:val="28"/>
          <w:szCs w:val="28"/>
        </w:rPr>
      </w:pPr>
      <w:r w:rsidRPr="00C96912">
        <w:rPr>
          <w:color w:val="000000"/>
          <w:sz w:val="28"/>
          <w:szCs w:val="28"/>
          <w:lang w:val="uk-UA" w:eastAsia="uk-UA" w:bidi="uk-UA"/>
        </w:rPr>
        <w:t>ПРОГРАМА</w:t>
      </w:r>
      <w:bookmarkEnd w:id="1"/>
    </w:p>
    <w:p w:rsidR="00E10398" w:rsidRPr="00C96912" w:rsidRDefault="00E10398" w:rsidP="00C96912">
      <w:pPr>
        <w:pStyle w:val="50"/>
        <w:shd w:val="clear" w:color="auto" w:fill="auto"/>
        <w:spacing w:before="0" w:after="118"/>
        <w:ind w:right="20"/>
        <w:rPr>
          <w:sz w:val="28"/>
          <w:szCs w:val="28"/>
        </w:rPr>
      </w:pPr>
      <w:r w:rsidRPr="00C96912">
        <w:rPr>
          <w:color w:val="000000"/>
          <w:sz w:val="28"/>
          <w:szCs w:val="28"/>
          <w:lang w:val="uk-UA" w:eastAsia="uk-UA" w:bidi="uk-UA"/>
        </w:rPr>
        <w:t>НАВЧАЛЬНОЇ ДИСЦИПЛІНИ</w:t>
      </w:r>
    </w:p>
    <w:p w:rsidR="00E10398" w:rsidRPr="00C96912" w:rsidRDefault="00C96912" w:rsidP="00C96912">
      <w:pPr>
        <w:pStyle w:val="26"/>
        <w:keepNext/>
        <w:keepLines/>
        <w:shd w:val="clear" w:color="auto" w:fill="auto"/>
        <w:spacing w:after="334" w:line="322" w:lineRule="exact"/>
        <w:ind w:right="120" w:firstLine="709"/>
        <w:jc w:val="center"/>
        <w:rPr>
          <w:sz w:val="28"/>
          <w:szCs w:val="28"/>
        </w:rPr>
      </w:pPr>
      <w:bookmarkStart w:id="2" w:name="bookmark15"/>
      <w:r w:rsidRPr="00C96912">
        <w:rPr>
          <w:color w:val="000000"/>
          <w:sz w:val="28"/>
          <w:szCs w:val="28"/>
          <w:lang w:val="uk-UA" w:eastAsia="uk-UA" w:bidi="uk-UA"/>
        </w:rPr>
        <w:t>«</w:t>
      </w:r>
      <w:r w:rsidR="00E10398" w:rsidRPr="00C96912">
        <w:rPr>
          <w:color w:val="000000"/>
          <w:sz w:val="28"/>
          <w:szCs w:val="28"/>
          <w:lang w:val="uk-UA" w:eastAsia="uk-UA" w:bidi="uk-UA"/>
        </w:rPr>
        <w:t>ПРОБЛЕМИ ЕКСПЕРТОЛОГІЇ</w:t>
      </w:r>
      <w:bookmarkEnd w:id="2"/>
      <w:r w:rsidRPr="00C96912">
        <w:rPr>
          <w:color w:val="000000"/>
          <w:sz w:val="28"/>
          <w:szCs w:val="28"/>
          <w:lang w:val="uk-UA" w:eastAsia="uk-UA" w:bidi="uk-UA"/>
        </w:rPr>
        <w:t>»</w:t>
      </w:r>
    </w:p>
    <w:p w:rsidR="00E10398" w:rsidRPr="00C96912" w:rsidRDefault="00E10398" w:rsidP="00C96912">
      <w:pPr>
        <w:pStyle w:val="24"/>
        <w:shd w:val="clear" w:color="auto" w:fill="auto"/>
        <w:spacing w:line="360" w:lineRule="auto"/>
        <w:ind w:firstLine="0"/>
        <w:jc w:val="center"/>
        <w:rPr>
          <w:color w:val="000000"/>
          <w:sz w:val="28"/>
          <w:szCs w:val="28"/>
          <w:lang w:val="uk-UA" w:eastAsia="uk-UA" w:bidi="uk-UA"/>
        </w:rPr>
      </w:pPr>
      <w:r w:rsidRPr="00C96912">
        <w:rPr>
          <w:color w:val="000000"/>
          <w:sz w:val="28"/>
          <w:szCs w:val="28"/>
          <w:lang w:val="uk-UA" w:eastAsia="uk-UA" w:bidi="uk-UA"/>
        </w:rPr>
        <w:t>(галузь знань 0304 “Право,”</w:t>
      </w:r>
    </w:p>
    <w:p w:rsidR="00E10398" w:rsidRPr="00C96912" w:rsidRDefault="00E10398" w:rsidP="00C96912">
      <w:pPr>
        <w:pStyle w:val="24"/>
        <w:shd w:val="clear" w:color="auto" w:fill="auto"/>
        <w:spacing w:line="360" w:lineRule="auto"/>
        <w:ind w:firstLine="0"/>
        <w:jc w:val="center"/>
        <w:rPr>
          <w:color w:val="000000"/>
          <w:sz w:val="28"/>
          <w:szCs w:val="28"/>
          <w:lang w:val="uk-UA" w:eastAsia="uk-UA" w:bidi="uk-UA"/>
        </w:rPr>
      </w:pPr>
      <w:proofErr w:type="spellStart"/>
      <w:r w:rsidRPr="00C96912">
        <w:rPr>
          <w:color w:val="000000"/>
          <w:sz w:val="28"/>
          <w:szCs w:val="28"/>
          <w:lang w:val="uk-UA" w:eastAsia="uk-UA" w:bidi="uk-UA"/>
        </w:rPr>
        <w:t>світньо</w:t>
      </w:r>
      <w:proofErr w:type="spellEnd"/>
      <w:r w:rsidRPr="00C96912">
        <w:rPr>
          <w:color w:val="000000"/>
          <w:sz w:val="28"/>
          <w:szCs w:val="28"/>
          <w:lang w:val="uk-UA" w:eastAsia="uk-UA" w:bidi="uk-UA"/>
        </w:rPr>
        <w:t>-кваліфікаційний рівень “Магістр”,</w:t>
      </w:r>
    </w:p>
    <w:p w:rsidR="00E10398" w:rsidRPr="00C96912" w:rsidRDefault="00E10398" w:rsidP="00C96912">
      <w:pPr>
        <w:pStyle w:val="24"/>
        <w:shd w:val="clear" w:color="auto" w:fill="auto"/>
        <w:spacing w:line="360" w:lineRule="auto"/>
        <w:ind w:firstLine="0"/>
        <w:jc w:val="center"/>
        <w:rPr>
          <w:sz w:val="28"/>
          <w:szCs w:val="28"/>
        </w:rPr>
      </w:pPr>
      <w:r w:rsidRPr="00C96912">
        <w:rPr>
          <w:color w:val="000000"/>
          <w:sz w:val="28"/>
          <w:szCs w:val="28"/>
          <w:lang w:val="uk-UA" w:eastAsia="uk-UA" w:bidi="uk-UA"/>
        </w:rPr>
        <w:t>спеціальність 8. 03040101 “правознавство” (</w:t>
      </w:r>
      <w:proofErr w:type="spellStart"/>
      <w:r w:rsidRPr="00C96912">
        <w:rPr>
          <w:color w:val="000000"/>
          <w:sz w:val="28"/>
          <w:szCs w:val="28"/>
          <w:lang w:val="uk-UA" w:eastAsia="uk-UA" w:bidi="uk-UA"/>
        </w:rPr>
        <w:t>освітньо</w:t>
      </w:r>
      <w:proofErr w:type="spellEnd"/>
      <w:r w:rsidRPr="00C96912">
        <w:rPr>
          <w:color w:val="000000"/>
          <w:sz w:val="28"/>
          <w:szCs w:val="28"/>
          <w:lang w:val="uk-UA" w:eastAsia="uk-UA" w:bidi="uk-UA"/>
        </w:rPr>
        <w:t>-наукова)</w:t>
      </w:r>
    </w:p>
    <w:p w:rsidR="00C96912" w:rsidRDefault="00C96912" w:rsidP="00C96912">
      <w:pPr>
        <w:pStyle w:val="24"/>
        <w:shd w:val="clear" w:color="auto" w:fill="auto"/>
        <w:spacing w:after="1005" w:line="250" w:lineRule="exact"/>
        <w:ind w:left="1500" w:right="820"/>
        <w:jc w:val="center"/>
        <w:rPr>
          <w:color w:val="000000"/>
          <w:sz w:val="28"/>
          <w:szCs w:val="28"/>
          <w:lang w:val="uk-UA" w:eastAsia="uk-UA" w:bidi="uk-UA"/>
        </w:rPr>
      </w:pPr>
    </w:p>
    <w:p w:rsidR="00E10398" w:rsidRPr="00C96912" w:rsidRDefault="00E10398" w:rsidP="00C96912">
      <w:pPr>
        <w:pStyle w:val="24"/>
        <w:shd w:val="clear" w:color="auto" w:fill="auto"/>
        <w:spacing w:after="1005" w:line="250" w:lineRule="exact"/>
        <w:ind w:left="1500" w:right="820"/>
        <w:jc w:val="center"/>
        <w:rPr>
          <w:color w:val="000000"/>
          <w:sz w:val="28"/>
          <w:szCs w:val="28"/>
          <w:lang w:val="uk-UA" w:eastAsia="uk-UA" w:bidi="uk-UA"/>
        </w:rPr>
      </w:pPr>
      <w:r w:rsidRPr="00C96912">
        <w:rPr>
          <w:color w:val="000000"/>
          <w:sz w:val="28"/>
          <w:szCs w:val="28"/>
          <w:lang w:val="uk-UA" w:eastAsia="uk-UA" w:bidi="uk-UA"/>
        </w:rPr>
        <w:t xml:space="preserve">У </w:t>
      </w:r>
      <w:r w:rsidRPr="00C96912">
        <w:rPr>
          <w:color w:val="000000"/>
          <w:sz w:val="28"/>
          <w:szCs w:val="28"/>
          <w:lang w:eastAsia="ru-RU" w:bidi="ru-RU"/>
        </w:rPr>
        <w:t xml:space="preserve">к </w:t>
      </w:r>
      <w:r w:rsidRPr="00C96912">
        <w:rPr>
          <w:color w:val="000000"/>
          <w:sz w:val="28"/>
          <w:szCs w:val="28"/>
          <w:lang w:val="uk-UA" w:eastAsia="uk-UA" w:bidi="uk-UA"/>
        </w:rPr>
        <w:t>л а д а ч: Калужна Оксана Михайлівна</w:t>
      </w:r>
    </w:p>
    <w:p w:rsidR="00E10398" w:rsidRPr="00C96912" w:rsidRDefault="00E10398" w:rsidP="00C96912">
      <w:pPr>
        <w:pStyle w:val="24"/>
        <w:shd w:val="clear" w:color="auto" w:fill="auto"/>
        <w:spacing w:after="1005" w:line="250" w:lineRule="exact"/>
        <w:ind w:left="1500" w:right="820"/>
        <w:jc w:val="center"/>
        <w:rPr>
          <w:sz w:val="28"/>
          <w:szCs w:val="28"/>
        </w:rPr>
      </w:pPr>
      <w:r w:rsidRPr="00C96912">
        <w:rPr>
          <w:color w:val="000000"/>
          <w:sz w:val="28"/>
          <w:szCs w:val="28"/>
          <w:lang w:val="uk-UA" w:eastAsia="uk-UA" w:bidi="uk-UA"/>
        </w:rPr>
        <w:t xml:space="preserve">Відповідальний за випуск </w:t>
      </w:r>
      <w:proofErr w:type="spellStart"/>
      <w:r w:rsidRPr="00C96912">
        <w:rPr>
          <w:rStyle w:val="2a"/>
          <w:sz w:val="28"/>
          <w:szCs w:val="28"/>
        </w:rPr>
        <w:t>В.Т.Нор</w:t>
      </w:r>
      <w:proofErr w:type="spellEnd"/>
    </w:p>
    <w:p w:rsidR="00FB38AC" w:rsidRPr="00E10398" w:rsidRDefault="00FB38AC" w:rsidP="00E10398">
      <w:pPr>
        <w:widowControl w:val="0"/>
        <w:shd w:val="clear" w:color="auto" w:fill="FFFFFF"/>
        <w:tabs>
          <w:tab w:val="left" w:pos="365"/>
        </w:tabs>
        <w:autoSpaceDE w:val="0"/>
        <w:autoSpaceDN w:val="0"/>
        <w:adjustRightInd w:val="0"/>
        <w:spacing w:after="0"/>
        <w:ind w:left="567"/>
        <w:rPr>
          <w:rFonts w:ascii="Times New Roman" w:hAnsi="Times New Roman"/>
          <w:color w:val="000000"/>
          <w:spacing w:val="-13"/>
          <w:sz w:val="28"/>
          <w:szCs w:val="28"/>
        </w:rPr>
      </w:pPr>
    </w:p>
    <w:sectPr w:rsidR="00FB38AC" w:rsidRPr="00E10398" w:rsidSect="00BC404C">
      <w:headerReference w:type="default" r:id="rId31"/>
      <w:pgSz w:w="11906" w:h="16838"/>
      <w:pgMar w:top="993"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B2" w:rsidRDefault="00925DB2" w:rsidP="007D6C1A">
      <w:pPr>
        <w:spacing w:after="0" w:line="240" w:lineRule="auto"/>
      </w:pPr>
      <w:r>
        <w:separator/>
      </w:r>
    </w:p>
  </w:endnote>
  <w:endnote w:type="continuationSeparator" w:id="0">
    <w:p w:rsidR="00925DB2" w:rsidRDefault="00925DB2" w:rsidP="007D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B2" w:rsidRDefault="00925DB2" w:rsidP="007D6C1A">
      <w:pPr>
        <w:spacing w:after="0" w:line="240" w:lineRule="auto"/>
      </w:pPr>
      <w:r>
        <w:separator/>
      </w:r>
    </w:p>
  </w:footnote>
  <w:footnote w:type="continuationSeparator" w:id="0">
    <w:p w:rsidR="00925DB2" w:rsidRDefault="00925DB2" w:rsidP="007D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84944"/>
      <w:docPartObj>
        <w:docPartGallery w:val="Page Numbers (Top of Page)"/>
        <w:docPartUnique/>
      </w:docPartObj>
    </w:sdtPr>
    <w:sdtEndPr/>
    <w:sdtContent>
      <w:p w:rsidR="007025AD" w:rsidRDefault="007025AD">
        <w:pPr>
          <w:pStyle w:val="ac"/>
          <w:jc w:val="right"/>
        </w:pPr>
        <w:r>
          <w:rPr>
            <w:noProof/>
          </w:rPr>
          <w:fldChar w:fldCharType="begin"/>
        </w:r>
        <w:r>
          <w:rPr>
            <w:noProof/>
          </w:rPr>
          <w:instrText xml:space="preserve"> PAGE   \* MERGEFORMAT </w:instrText>
        </w:r>
        <w:r>
          <w:rPr>
            <w:noProof/>
          </w:rPr>
          <w:fldChar w:fldCharType="separate"/>
        </w:r>
        <w:r w:rsidR="00610E07">
          <w:rPr>
            <w:noProof/>
          </w:rPr>
          <w:t>22</w:t>
        </w:r>
        <w:r>
          <w:rPr>
            <w:noProof/>
          </w:rPr>
          <w:fldChar w:fldCharType="end"/>
        </w:r>
      </w:p>
    </w:sdtContent>
  </w:sdt>
  <w:p w:rsidR="007025AD" w:rsidRDefault="007025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66EF8A"/>
    <w:lvl w:ilvl="0">
      <w:numFmt w:val="bullet"/>
      <w:lvlText w:val="*"/>
      <w:lvlJc w:val="left"/>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110"/>
    <w:lvl w:ilvl="0">
      <w:start w:val="1"/>
      <w:numFmt w:val="decimal"/>
      <w:lvlText w:val="%1."/>
      <w:lvlJc w:val="left"/>
      <w:pPr>
        <w:tabs>
          <w:tab w:val="num" w:pos="360"/>
        </w:tabs>
        <w:ind w:left="360" w:hanging="360"/>
      </w:p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D020EC"/>
    <w:multiLevelType w:val="multilevel"/>
    <w:tmpl w:val="8FC62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378F2"/>
    <w:multiLevelType w:val="hybridMultilevel"/>
    <w:tmpl w:val="5CE2C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C53D1"/>
    <w:multiLevelType w:val="hybridMultilevel"/>
    <w:tmpl w:val="9446D860"/>
    <w:lvl w:ilvl="0" w:tplc="6B6C7F0A">
      <w:start w:val="1"/>
      <w:numFmt w:val="decimal"/>
      <w:lvlText w:val="%1."/>
      <w:lvlJc w:val="left"/>
      <w:pPr>
        <w:ind w:left="720" w:hanging="360"/>
      </w:pPr>
      <w:rPr>
        <w:rFonts w:ascii="Times New Roman" w:hAnsi="Times New Roman" w:cs="Times New Roman" w:hint="default"/>
        <w:sz w:val="28"/>
        <w:szCs w:val="28"/>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0F83528B"/>
    <w:multiLevelType w:val="hybridMultilevel"/>
    <w:tmpl w:val="B0BC9552"/>
    <w:lvl w:ilvl="0" w:tplc="0DF26052">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0FC3632B"/>
    <w:multiLevelType w:val="hybridMultilevel"/>
    <w:tmpl w:val="D406A17E"/>
    <w:lvl w:ilvl="0" w:tplc="E4040138">
      <w:start w:val="1"/>
      <w:numFmt w:val="decimal"/>
      <w:lvlText w:val="%1."/>
      <w:lvlJc w:val="left"/>
      <w:pPr>
        <w:ind w:left="786" w:hanging="360"/>
      </w:pPr>
      <w:rPr>
        <w:rFonts w:ascii="Garamond" w:eastAsia="Calibri" w:hAnsi="Garamond" w:hint="default"/>
        <w:b w:val="0"/>
        <w:color w:val="000000"/>
        <w:sz w:val="2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B2223F"/>
    <w:multiLevelType w:val="hybridMultilevel"/>
    <w:tmpl w:val="EB1E7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E607033"/>
    <w:multiLevelType w:val="hybridMultilevel"/>
    <w:tmpl w:val="2D94F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15:restartNumberingAfterBreak="0">
    <w:nsid w:val="226B224C"/>
    <w:multiLevelType w:val="hybridMultilevel"/>
    <w:tmpl w:val="DBF02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E0591E"/>
    <w:multiLevelType w:val="hybridMultilevel"/>
    <w:tmpl w:val="2F58BF58"/>
    <w:lvl w:ilvl="0" w:tplc="5DFCE4FE">
      <w:start w:val="1"/>
      <w:numFmt w:val="decimal"/>
      <w:lvlText w:val="%1."/>
      <w:lvlJc w:val="left"/>
      <w:pPr>
        <w:ind w:left="0" w:firstLine="85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DF0CEE"/>
    <w:multiLevelType w:val="hybridMultilevel"/>
    <w:tmpl w:val="522E2B6A"/>
    <w:lvl w:ilvl="0" w:tplc="A52AA6A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15:restartNumberingAfterBreak="0">
    <w:nsid w:val="392F7CEA"/>
    <w:multiLevelType w:val="hybridMultilevel"/>
    <w:tmpl w:val="FB325F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F8C2FFB"/>
    <w:multiLevelType w:val="hybridMultilevel"/>
    <w:tmpl w:val="F6F6C65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2255426"/>
    <w:multiLevelType w:val="hybridMultilevel"/>
    <w:tmpl w:val="E6CA9914"/>
    <w:lvl w:ilvl="0" w:tplc="7180AFCC">
      <w:start w:val="1"/>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A06960"/>
    <w:multiLevelType w:val="hybridMultilevel"/>
    <w:tmpl w:val="A9140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041CF4"/>
    <w:multiLevelType w:val="hybridMultilevel"/>
    <w:tmpl w:val="072C7DA6"/>
    <w:lvl w:ilvl="0" w:tplc="85FA36EC">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CCD1947"/>
    <w:multiLevelType w:val="multilevel"/>
    <w:tmpl w:val="C5781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E07D5"/>
    <w:multiLevelType w:val="singleLevel"/>
    <w:tmpl w:val="97506DDA"/>
    <w:lvl w:ilvl="0">
      <w:start w:val="1"/>
      <w:numFmt w:val="decimal"/>
      <w:lvlText w:val="%1."/>
      <w:legacy w:legacy="1" w:legacySpace="0" w:legacyIndent="340"/>
      <w:lvlJc w:val="left"/>
      <w:pPr>
        <w:ind w:left="340" w:hanging="340"/>
      </w:pPr>
    </w:lvl>
  </w:abstractNum>
  <w:abstractNum w:abstractNumId="22" w15:restartNumberingAfterBreak="0">
    <w:nsid w:val="501C0023"/>
    <w:multiLevelType w:val="hybridMultilevel"/>
    <w:tmpl w:val="C23AB47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0868C9"/>
    <w:multiLevelType w:val="hybridMultilevel"/>
    <w:tmpl w:val="5D0A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EB3625"/>
    <w:multiLevelType w:val="hybridMultilevel"/>
    <w:tmpl w:val="EC3A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06731"/>
    <w:multiLevelType w:val="hybridMultilevel"/>
    <w:tmpl w:val="353C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00BE1"/>
    <w:multiLevelType w:val="hybridMultilevel"/>
    <w:tmpl w:val="F26234F4"/>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61F82FA8"/>
    <w:multiLevelType w:val="multilevel"/>
    <w:tmpl w:val="F7B4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863C7"/>
    <w:multiLevelType w:val="hybridMultilevel"/>
    <w:tmpl w:val="4A1098AE"/>
    <w:lvl w:ilvl="0" w:tplc="C9626F8A">
      <w:start w:val="1"/>
      <w:numFmt w:val="decimal"/>
      <w:lvlText w:val="%1."/>
      <w:lvlJc w:val="left"/>
      <w:pPr>
        <w:ind w:left="1146"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F210F3F"/>
    <w:multiLevelType w:val="hybridMultilevel"/>
    <w:tmpl w:val="A18E42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6236BFE"/>
    <w:multiLevelType w:val="hybridMultilevel"/>
    <w:tmpl w:val="631C88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D83BBE"/>
    <w:multiLevelType w:val="multilevel"/>
    <w:tmpl w:val="35F2D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106"/>
    <w:multiLevelType w:val="multilevel"/>
    <w:tmpl w:val="2BAA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84CBF"/>
    <w:multiLevelType w:val="hybridMultilevel"/>
    <w:tmpl w:val="EB1E7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B8155B4"/>
    <w:multiLevelType w:val="hybridMultilevel"/>
    <w:tmpl w:val="600AD288"/>
    <w:lvl w:ilvl="0" w:tplc="04220001">
      <w:start w:val="1"/>
      <w:numFmt w:val="bullet"/>
      <w:lvlText w:val=""/>
      <w:lvlJc w:val="left"/>
      <w:pPr>
        <w:ind w:left="822" w:hanging="360"/>
      </w:pPr>
      <w:rPr>
        <w:rFonts w:ascii="Symbol" w:hAnsi="Symbol" w:hint="default"/>
        <w:color w:val="auto"/>
      </w:rPr>
    </w:lvl>
    <w:lvl w:ilvl="1" w:tplc="04190003">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6" w15:restartNumberingAfterBreak="0">
    <w:nsid w:val="7D475015"/>
    <w:multiLevelType w:val="hybridMultilevel"/>
    <w:tmpl w:val="E01AFF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2E5FB9"/>
    <w:multiLevelType w:val="multilevel"/>
    <w:tmpl w:val="5622E30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29"/>
  </w:num>
  <w:num w:numId="3">
    <w:abstractNumId w:val="17"/>
  </w:num>
  <w:num w:numId="4">
    <w:abstractNumId w:val="28"/>
  </w:num>
  <w:num w:numId="5">
    <w:abstractNumId w:val="8"/>
  </w:num>
  <w:num w:numId="6">
    <w:abstractNumId w:val="36"/>
  </w:num>
  <w:num w:numId="7">
    <w:abstractNumId w:val="19"/>
  </w:num>
  <w:num w:numId="8">
    <w:abstractNumId w:val="14"/>
  </w:num>
  <w:num w:numId="9">
    <w:abstractNumId w:val="21"/>
  </w:num>
  <w:num w:numId="10">
    <w:abstractNumId w:val="30"/>
  </w:num>
  <w:num w:numId="11">
    <w:abstractNumId w:val="16"/>
  </w:num>
  <w:num w:numId="12">
    <w:abstractNumId w:val="35"/>
  </w:num>
  <w:num w:numId="13">
    <w:abstractNumId w:val="1"/>
  </w:num>
  <w:num w:numId="14">
    <w:abstractNumId w:val="3"/>
  </w:num>
  <w:num w:numId="15">
    <w:abstractNumId w:val="2"/>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4"/>
  </w:num>
  <w:num w:numId="19">
    <w:abstractNumId w:val="15"/>
  </w:num>
  <w:num w:numId="20">
    <w:abstractNumId w:val="22"/>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3"/>
  </w:num>
  <w:num w:numId="23">
    <w:abstractNumId w:val="27"/>
  </w:num>
  <w:num w:numId="24">
    <w:abstractNumId w:val="31"/>
  </w:num>
  <w:num w:numId="25">
    <w:abstractNumId w:val="20"/>
  </w:num>
  <w:num w:numId="26">
    <w:abstractNumId w:val="6"/>
  </w:num>
  <w:num w:numId="27">
    <w:abstractNumId w:val="23"/>
  </w:num>
  <w:num w:numId="28">
    <w:abstractNumId w:val="37"/>
  </w:num>
  <w:num w:numId="29">
    <w:abstractNumId w:val="9"/>
  </w:num>
  <w:num w:numId="30">
    <w:abstractNumId w:val="18"/>
  </w:num>
  <w:num w:numId="31">
    <w:abstractNumId w:val="4"/>
  </w:num>
  <w:num w:numId="32">
    <w:abstractNumId w:val="32"/>
  </w:num>
  <w:num w:numId="33">
    <w:abstractNumId w:val="10"/>
  </w:num>
  <w:num w:numId="34">
    <w:abstractNumId w:val="25"/>
  </w:num>
  <w:num w:numId="35">
    <w:abstractNumId w:val="24"/>
  </w:num>
  <w:num w:numId="36">
    <w:abstractNumId w:val="12"/>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5"/>
    <w:rsid w:val="000069F4"/>
    <w:rsid w:val="00025FB6"/>
    <w:rsid w:val="00031D84"/>
    <w:rsid w:val="00041A29"/>
    <w:rsid w:val="00043B3E"/>
    <w:rsid w:val="00043F48"/>
    <w:rsid w:val="00052297"/>
    <w:rsid w:val="00055112"/>
    <w:rsid w:val="000701A4"/>
    <w:rsid w:val="000809AA"/>
    <w:rsid w:val="00096EC2"/>
    <w:rsid w:val="000A70C0"/>
    <w:rsid w:val="000B0271"/>
    <w:rsid w:val="000B70E2"/>
    <w:rsid w:val="000D1A07"/>
    <w:rsid w:val="000D3202"/>
    <w:rsid w:val="000D341B"/>
    <w:rsid w:val="000D356E"/>
    <w:rsid w:val="000F6F10"/>
    <w:rsid w:val="0013618D"/>
    <w:rsid w:val="001370A8"/>
    <w:rsid w:val="00146B17"/>
    <w:rsid w:val="0016586E"/>
    <w:rsid w:val="00166F59"/>
    <w:rsid w:val="00175EBD"/>
    <w:rsid w:val="001A14C5"/>
    <w:rsid w:val="001B66D3"/>
    <w:rsid w:val="001C538C"/>
    <w:rsid w:val="001D65CC"/>
    <w:rsid w:val="001E760C"/>
    <w:rsid w:val="00207249"/>
    <w:rsid w:val="00212715"/>
    <w:rsid w:val="00215441"/>
    <w:rsid w:val="002176AC"/>
    <w:rsid w:val="002579B6"/>
    <w:rsid w:val="002616D1"/>
    <w:rsid w:val="00280489"/>
    <w:rsid w:val="002C030B"/>
    <w:rsid w:val="002F7835"/>
    <w:rsid w:val="0030053E"/>
    <w:rsid w:val="00311A97"/>
    <w:rsid w:val="003439E8"/>
    <w:rsid w:val="00351034"/>
    <w:rsid w:val="00353B12"/>
    <w:rsid w:val="00355211"/>
    <w:rsid w:val="003627B6"/>
    <w:rsid w:val="003A2984"/>
    <w:rsid w:val="003A6B7F"/>
    <w:rsid w:val="003B199C"/>
    <w:rsid w:val="003E0776"/>
    <w:rsid w:val="00413AB9"/>
    <w:rsid w:val="00422D47"/>
    <w:rsid w:val="00476E91"/>
    <w:rsid w:val="004852A7"/>
    <w:rsid w:val="004A62C1"/>
    <w:rsid w:val="004A66D9"/>
    <w:rsid w:val="004C0FFC"/>
    <w:rsid w:val="00506BBE"/>
    <w:rsid w:val="00516576"/>
    <w:rsid w:val="0052734B"/>
    <w:rsid w:val="005330BD"/>
    <w:rsid w:val="00541162"/>
    <w:rsid w:val="00541D13"/>
    <w:rsid w:val="00546A94"/>
    <w:rsid w:val="005523C9"/>
    <w:rsid w:val="00557850"/>
    <w:rsid w:val="0058118A"/>
    <w:rsid w:val="005818BC"/>
    <w:rsid w:val="005922ED"/>
    <w:rsid w:val="005C1BCA"/>
    <w:rsid w:val="005D4C1E"/>
    <w:rsid w:val="005D57F8"/>
    <w:rsid w:val="005F5A47"/>
    <w:rsid w:val="006008AB"/>
    <w:rsid w:val="00610E07"/>
    <w:rsid w:val="006118B6"/>
    <w:rsid w:val="0065766C"/>
    <w:rsid w:val="006639FC"/>
    <w:rsid w:val="00682E2E"/>
    <w:rsid w:val="0069421D"/>
    <w:rsid w:val="006B1B76"/>
    <w:rsid w:val="006B2A16"/>
    <w:rsid w:val="006E145D"/>
    <w:rsid w:val="006E66ED"/>
    <w:rsid w:val="006F3521"/>
    <w:rsid w:val="007025AD"/>
    <w:rsid w:val="00705FA5"/>
    <w:rsid w:val="007111D1"/>
    <w:rsid w:val="00717A15"/>
    <w:rsid w:val="007268F2"/>
    <w:rsid w:val="00727F4E"/>
    <w:rsid w:val="00733785"/>
    <w:rsid w:val="007411E5"/>
    <w:rsid w:val="007675B6"/>
    <w:rsid w:val="00773287"/>
    <w:rsid w:val="007A2982"/>
    <w:rsid w:val="007C50E3"/>
    <w:rsid w:val="007D6C1A"/>
    <w:rsid w:val="007F0632"/>
    <w:rsid w:val="008068F5"/>
    <w:rsid w:val="008105D8"/>
    <w:rsid w:val="00823792"/>
    <w:rsid w:val="00830251"/>
    <w:rsid w:val="00836A03"/>
    <w:rsid w:val="00840A97"/>
    <w:rsid w:val="008461F7"/>
    <w:rsid w:val="00877FDA"/>
    <w:rsid w:val="0088373E"/>
    <w:rsid w:val="008B2154"/>
    <w:rsid w:val="008B233A"/>
    <w:rsid w:val="008B56EF"/>
    <w:rsid w:val="008E7A48"/>
    <w:rsid w:val="0090510A"/>
    <w:rsid w:val="0091563A"/>
    <w:rsid w:val="00924B34"/>
    <w:rsid w:val="00925A65"/>
    <w:rsid w:val="00925DB2"/>
    <w:rsid w:val="0093200E"/>
    <w:rsid w:val="009A3801"/>
    <w:rsid w:val="009B1081"/>
    <w:rsid w:val="009C7EA6"/>
    <w:rsid w:val="009D6AA5"/>
    <w:rsid w:val="009E66A9"/>
    <w:rsid w:val="009F01EA"/>
    <w:rsid w:val="009F09F7"/>
    <w:rsid w:val="00A013FD"/>
    <w:rsid w:val="00A04315"/>
    <w:rsid w:val="00A21157"/>
    <w:rsid w:val="00A4349A"/>
    <w:rsid w:val="00A525B0"/>
    <w:rsid w:val="00A571F2"/>
    <w:rsid w:val="00A877F7"/>
    <w:rsid w:val="00A95366"/>
    <w:rsid w:val="00AA368B"/>
    <w:rsid w:val="00AA4EF4"/>
    <w:rsid w:val="00AA66DA"/>
    <w:rsid w:val="00AB67AC"/>
    <w:rsid w:val="00AC33A1"/>
    <w:rsid w:val="00AC4288"/>
    <w:rsid w:val="00AD1194"/>
    <w:rsid w:val="00AE740C"/>
    <w:rsid w:val="00B1034C"/>
    <w:rsid w:val="00B27575"/>
    <w:rsid w:val="00B77A4A"/>
    <w:rsid w:val="00B86E40"/>
    <w:rsid w:val="00B87F8E"/>
    <w:rsid w:val="00B92DE8"/>
    <w:rsid w:val="00BA7A7D"/>
    <w:rsid w:val="00BB10C4"/>
    <w:rsid w:val="00BC37AC"/>
    <w:rsid w:val="00BC404C"/>
    <w:rsid w:val="00BD1AD0"/>
    <w:rsid w:val="00BF4348"/>
    <w:rsid w:val="00C05BAF"/>
    <w:rsid w:val="00C3198C"/>
    <w:rsid w:val="00C43F5D"/>
    <w:rsid w:val="00C47CD4"/>
    <w:rsid w:val="00C96912"/>
    <w:rsid w:val="00CA00FE"/>
    <w:rsid w:val="00CA0AFE"/>
    <w:rsid w:val="00CB1BF9"/>
    <w:rsid w:val="00D042C9"/>
    <w:rsid w:val="00D062D5"/>
    <w:rsid w:val="00D154DC"/>
    <w:rsid w:val="00D15CDD"/>
    <w:rsid w:val="00D23504"/>
    <w:rsid w:val="00D566E4"/>
    <w:rsid w:val="00D851CE"/>
    <w:rsid w:val="00DC1EF4"/>
    <w:rsid w:val="00DC5EB2"/>
    <w:rsid w:val="00DD08E8"/>
    <w:rsid w:val="00DD1BB6"/>
    <w:rsid w:val="00DE139A"/>
    <w:rsid w:val="00DE2744"/>
    <w:rsid w:val="00DE50C5"/>
    <w:rsid w:val="00DF2C04"/>
    <w:rsid w:val="00DF3766"/>
    <w:rsid w:val="00E06125"/>
    <w:rsid w:val="00E10398"/>
    <w:rsid w:val="00E119ED"/>
    <w:rsid w:val="00E77594"/>
    <w:rsid w:val="00E84DCF"/>
    <w:rsid w:val="00E90691"/>
    <w:rsid w:val="00ED0398"/>
    <w:rsid w:val="00EE26D2"/>
    <w:rsid w:val="00F5360C"/>
    <w:rsid w:val="00F72FAE"/>
    <w:rsid w:val="00FB38AC"/>
    <w:rsid w:val="00FC18E1"/>
    <w:rsid w:val="00FC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D33"/>
  <w15:docId w15:val="{97425DA7-4FC9-421B-9624-DCC52FF7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B"/>
    <w:pPr>
      <w:spacing w:after="200" w:line="276" w:lineRule="auto"/>
    </w:pPr>
    <w:rPr>
      <w:rFonts w:ascii="Calibri" w:eastAsia="Calibri" w:hAnsi="Calibri" w:cs="Times New Roman"/>
    </w:rPr>
  </w:style>
  <w:style w:type="paragraph" w:styleId="1">
    <w:name w:val="heading 1"/>
    <w:basedOn w:val="a"/>
    <w:next w:val="a"/>
    <w:link w:val="10"/>
    <w:uiPriority w:val="9"/>
    <w:qFormat/>
    <w:rsid w:val="00527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73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273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5273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3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2734B"/>
    <w:rPr>
      <w:rFonts w:ascii="Arial" w:eastAsia="Times New Roman" w:hAnsi="Arial" w:cs="Arial"/>
      <w:b/>
      <w:bCs/>
      <w:i/>
      <w:iCs/>
      <w:sz w:val="28"/>
      <w:szCs w:val="28"/>
      <w:lang w:eastAsia="ru-RU"/>
    </w:rPr>
  </w:style>
  <w:style w:type="character" w:customStyle="1" w:styleId="30">
    <w:name w:val="Заголовок 3 Знак"/>
    <w:basedOn w:val="a0"/>
    <w:link w:val="3"/>
    <w:rsid w:val="0052734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52734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52734B"/>
    <w:pPr>
      <w:ind w:left="720"/>
      <w:contextualSpacing/>
    </w:pPr>
  </w:style>
  <w:style w:type="character" w:styleId="a4">
    <w:name w:val="Hyperlink"/>
    <w:uiPriority w:val="99"/>
    <w:rsid w:val="0052734B"/>
    <w:rPr>
      <w:color w:val="0000FF"/>
      <w:u w:val="single"/>
    </w:rPr>
  </w:style>
  <w:style w:type="paragraph" w:customStyle="1" w:styleId="Text1">
    <w:name w:val="Text1"/>
    <w:basedOn w:val="a"/>
    <w:rsid w:val="0052734B"/>
    <w:pPr>
      <w:spacing w:after="60" w:line="240" w:lineRule="auto"/>
      <w:ind w:firstLine="567"/>
      <w:jc w:val="both"/>
    </w:pPr>
    <w:rPr>
      <w:rFonts w:ascii="Arial" w:eastAsia="Times New Roman" w:hAnsi="Arial"/>
      <w:sz w:val="24"/>
      <w:szCs w:val="20"/>
      <w:lang w:eastAsia="ru-RU"/>
    </w:rPr>
  </w:style>
  <w:style w:type="paragraph" w:styleId="a5">
    <w:name w:val="No Spacing"/>
    <w:qFormat/>
    <w:rsid w:val="0052734B"/>
    <w:rPr>
      <w:rFonts w:ascii="Times New Roman" w:eastAsia="Times New Roman" w:hAnsi="Times New Roman" w:cs="Times New Roman"/>
      <w:sz w:val="28"/>
      <w:szCs w:val="24"/>
      <w:lang w:eastAsia="ru-RU"/>
    </w:rPr>
  </w:style>
  <w:style w:type="character" w:styleId="HTML">
    <w:name w:val="HTML Cite"/>
    <w:basedOn w:val="a0"/>
    <w:rsid w:val="0052734B"/>
    <w:rPr>
      <w:i w:val="0"/>
      <w:iCs w:val="0"/>
      <w:color w:val="008000"/>
    </w:rPr>
  </w:style>
  <w:style w:type="paragraph" w:customStyle="1" w:styleId="Bullets1">
    <w:name w:val="Bullets1"/>
    <w:basedOn w:val="a"/>
    <w:rsid w:val="0052734B"/>
    <w:pPr>
      <w:widowControl w:val="0"/>
      <w:spacing w:after="20" w:line="240" w:lineRule="auto"/>
      <w:ind w:left="396" w:hanging="283"/>
      <w:jc w:val="both"/>
    </w:pPr>
    <w:rPr>
      <w:rFonts w:ascii="Arial" w:eastAsia="Times New Roman" w:hAnsi="Arial"/>
      <w:sz w:val="24"/>
      <w:szCs w:val="20"/>
      <w:lang w:val="en-AU" w:eastAsia="ru-RU"/>
    </w:rPr>
  </w:style>
  <w:style w:type="character" w:customStyle="1" w:styleId="sZamNoBreakSpace">
    <w:name w:val="sZamNoBreakSpace"/>
    <w:rsid w:val="0052734B"/>
  </w:style>
  <w:style w:type="paragraph" w:styleId="a6">
    <w:name w:val="Body Text Indent"/>
    <w:basedOn w:val="a"/>
    <w:link w:val="a7"/>
    <w:rsid w:val="0052734B"/>
    <w:pPr>
      <w:spacing w:after="0" w:line="240" w:lineRule="auto"/>
      <w:ind w:firstLine="540"/>
    </w:pPr>
    <w:rPr>
      <w:rFonts w:ascii="Times New Roman" w:eastAsia="Times New Roman" w:hAnsi="Times New Roman"/>
      <w:sz w:val="28"/>
      <w:szCs w:val="24"/>
      <w:lang w:val="uk-UA" w:eastAsia="ru-RU"/>
    </w:rPr>
  </w:style>
  <w:style w:type="character" w:customStyle="1" w:styleId="a7">
    <w:name w:val="Основний текст з відступом Знак"/>
    <w:basedOn w:val="a0"/>
    <w:link w:val="a6"/>
    <w:rsid w:val="0052734B"/>
    <w:rPr>
      <w:rFonts w:ascii="Times New Roman" w:eastAsia="Times New Roman" w:hAnsi="Times New Roman" w:cs="Times New Roman"/>
      <w:sz w:val="28"/>
      <w:szCs w:val="24"/>
      <w:lang w:val="uk-UA" w:eastAsia="ru-RU"/>
    </w:rPr>
  </w:style>
  <w:style w:type="paragraph" w:styleId="a8">
    <w:name w:val="Body Text"/>
    <w:basedOn w:val="a"/>
    <w:link w:val="a9"/>
    <w:uiPriority w:val="99"/>
    <w:semiHidden/>
    <w:unhideWhenUsed/>
    <w:rsid w:val="0052734B"/>
    <w:pPr>
      <w:spacing w:after="120"/>
    </w:pPr>
  </w:style>
  <w:style w:type="character" w:customStyle="1" w:styleId="a9">
    <w:name w:val="Основний текст Знак"/>
    <w:basedOn w:val="a0"/>
    <w:link w:val="a8"/>
    <w:uiPriority w:val="99"/>
    <w:semiHidden/>
    <w:rsid w:val="0052734B"/>
    <w:rPr>
      <w:rFonts w:ascii="Calibri" w:eastAsia="Calibri" w:hAnsi="Calibri" w:cs="Times New Roman"/>
    </w:rPr>
  </w:style>
  <w:style w:type="character" w:customStyle="1" w:styleId="31">
    <w:name w:val="Заголовок №3_"/>
    <w:basedOn w:val="a0"/>
    <w:link w:val="32"/>
    <w:locked/>
    <w:rsid w:val="0052734B"/>
    <w:rPr>
      <w:sz w:val="26"/>
      <w:szCs w:val="26"/>
      <w:shd w:val="clear" w:color="auto" w:fill="FFFFFF"/>
    </w:rPr>
  </w:style>
  <w:style w:type="paragraph" w:customStyle="1" w:styleId="32">
    <w:name w:val="Заголовок №3"/>
    <w:basedOn w:val="a"/>
    <w:link w:val="31"/>
    <w:rsid w:val="0052734B"/>
    <w:pPr>
      <w:shd w:val="clear" w:color="auto" w:fill="FFFFFF"/>
      <w:spacing w:before="240" w:after="180" w:line="283" w:lineRule="exact"/>
      <w:ind w:hanging="500"/>
      <w:outlineLvl w:val="2"/>
    </w:pPr>
    <w:rPr>
      <w:rFonts w:asciiTheme="minorHAnsi" w:eastAsiaTheme="minorHAnsi" w:hAnsiTheme="minorHAnsi" w:cstheme="minorBidi"/>
      <w:sz w:val="26"/>
      <w:szCs w:val="26"/>
    </w:rPr>
  </w:style>
  <w:style w:type="paragraph" w:customStyle="1" w:styleId="Numbering1">
    <w:name w:val="Numbering1"/>
    <w:basedOn w:val="a"/>
    <w:uiPriority w:val="99"/>
    <w:rsid w:val="0052734B"/>
    <w:pPr>
      <w:tabs>
        <w:tab w:val="left" w:pos="284"/>
        <w:tab w:val="left" w:pos="454"/>
        <w:tab w:val="left" w:pos="567"/>
      </w:tabs>
      <w:overflowPunct w:val="0"/>
      <w:spacing w:after="0" w:line="288" w:lineRule="auto"/>
      <w:jc w:val="both"/>
      <w:textAlignment w:val="baseline"/>
    </w:pPr>
    <w:rPr>
      <w:rFonts w:ascii="Times New Roman" w:eastAsia="Times New Roman" w:hAnsi="Times New Roman"/>
      <w:sz w:val="28"/>
      <w:szCs w:val="20"/>
      <w:lang w:val="uk-UA" w:eastAsia="ru-RU"/>
    </w:rPr>
  </w:style>
  <w:style w:type="paragraph" w:styleId="aa">
    <w:name w:val="footnote text"/>
    <w:basedOn w:val="a"/>
    <w:link w:val="ab"/>
    <w:uiPriority w:val="99"/>
    <w:rsid w:val="0052734B"/>
    <w:rPr>
      <w:rFonts w:eastAsia="Times New Roman"/>
      <w:sz w:val="20"/>
      <w:szCs w:val="20"/>
    </w:rPr>
  </w:style>
  <w:style w:type="character" w:customStyle="1" w:styleId="ab">
    <w:name w:val="Текст виноски Знак"/>
    <w:basedOn w:val="a0"/>
    <w:link w:val="aa"/>
    <w:uiPriority w:val="99"/>
    <w:rsid w:val="0052734B"/>
    <w:rPr>
      <w:rFonts w:ascii="Calibri" w:eastAsia="Times New Roman" w:hAnsi="Calibri" w:cs="Times New Roman"/>
      <w:sz w:val="20"/>
      <w:szCs w:val="20"/>
    </w:rPr>
  </w:style>
  <w:style w:type="character" w:customStyle="1" w:styleId="FontStyle33">
    <w:name w:val="Font Style33"/>
    <w:rsid w:val="0052734B"/>
    <w:rPr>
      <w:rFonts w:ascii="Comic Sans MS" w:hAnsi="Comic Sans MS" w:cs="Comic Sans MS"/>
      <w:spacing w:val="-10"/>
      <w:sz w:val="18"/>
      <w:szCs w:val="18"/>
    </w:rPr>
  </w:style>
  <w:style w:type="paragraph" w:customStyle="1" w:styleId="11">
    <w:name w:val="Обычный1"/>
    <w:rsid w:val="0052734B"/>
    <w:pPr>
      <w:widowControl w:val="0"/>
      <w:suppressAutoHyphens/>
      <w:spacing w:line="259" w:lineRule="auto"/>
      <w:ind w:firstLine="260"/>
    </w:pPr>
    <w:rPr>
      <w:rFonts w:ascii="Times New Roman" w:eastAsia="Arial" w:hAnsi="Times New Roman" w:cs="Times New Roman"/>
      <w:sz w:val="18"/>
      <w:szCs w:val="20"/>
      <w:lang w:val="uk-UA" w:eastAsia="ru-RU"/>
    </w:rPr>
  </w:style>
  <w:style w:type="paragraph" w:styleId="21">
    <w:name w:val="Body Text 2"/>
    <w:basedOn w:val="a"/>
    <w:link w:val="22"/>
    <w:rsid w:val="0052734B"/>
    <w:pPr>
      <w:spacing w:after="120" w:line="480" w:lineRule="auto"/>
    </w:pPr>
    <w:rPr>
      <w:rFonts w:ascii="Times New Roman" w:eastAsia="Times New Roman" w:hAnsi="Times New Roman"/>
      <w:sz w:val="24"/>
      <w:szCs w:val="24"/>
      <w:lang w:eastAsia="ru-RU"/>
    </w:rPr>
  </w:style>
  <w:style w:type="character" w:customStyle="1" w:styleId="22">
    <w:name w:val="Основний текст 2 Знак"/>
    <w:basedOn w:val="a0"/>
    <w:link w:val="21"/>
    <w:rsid w:val="0052734B"/>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52734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2734B"/>
    <w:rPr>
      <w:rFonts w:ascii="Calibri" w:eastAsia="Calibri" w:hAnsi="Calibri" w:cs="Times New Roman"/>
    </w:rPr>
  </w:style>
  <w:style w:type="paragraph" w:styleId="ae">
    <w:name w:val="footer"/>
    <w:basedOn w:val="a"/>
    <w:link w:val="af"/>
    <w:uiPriority w:val="99"/>
    <w:semiHidden/>
    <w:unhideWhenUsed/>
    <w:rsid w:val="0052734B"/>
    <w:pPr>
      <w:tabs>
        <w:tab w:val="center" w:pos="4819"/>
        <w:tab w:val="right" w:pos="9639"/>
      </w:tabs>
      <w:spacing w:after="0" w:line="240" w:lineRule="auto"/>
    </w:pPr>
  </w:style>
  <w:style w:type="character" w:customStyle="1" w:styleId="af">
    <w:name w:val="Нижній колонтитул Знак"/>
    <w:basedOn w:val="a0"/>
    <w:link w:val="ae"/>
    <w:uiPriority w:val="99"/>
    <w:semiHidden/>
    <w:rsid w:val="0052734B"/>
    <w:rPr>
      <w:rFonts w:ascii="Calibri" w:eastAsia="Calibri" w:hAnsi="Calibri" w:cs="Times New Roman"/>
    </w:rPr>
  </w:style>
  <w:style w:type="character" w:customStyle="1" w:styleId="23">
    <w:name w:val="Основной текст (2)_"/>
    <w:basedOn w:val="a0"/>
    <w:link w:val="24"/>
    <w:rsid w:val="00BC404C"/>
    <w:rPr>
      <w:rFonts w:ascii="Times New Roman" w:eastAsia="Times New Roman" w:hAnsi="Times New Roman" w:cs="Times New Roman"/>
      <w:sz w:val="20"/>
      <w:szCs w:val="20"/>
      <w:shd w:val="clear" w:color="auto" w:fill="FFFFFF"/>
    </w:rPr>
  </w:style>
  <w:style w:type="character" w:customStyle="1" w:styleId="25">
    <w:name w:val="Заголовок №2_"/>
    <w:basedOn w:val="a0"/>
    <w:link w:val="26"/>
    <w:rsid w:val="00BC404C"/>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BC404C"/>
    <w:pPr>
      <w:widowControl w:val="0"/>
      <w:shd w:val="clear" w:color="auto" w:fill="FFFFFF"/>
      <w:spacing w:after="0" w:line="240" w:lineRule="exact"/>
      <w:ind w:hanging="1480"/>
      <w:jc w:val="both"/>
    </w:pPr>
    <w:rPr>
      <w:rFonts w:ascii="Times New Roman" w:eastAsia="Times New Roman" w:hAnsi="Times New Roman"/>
      <w:sz w:val="20"/>
      <w:szCs w:val="20"/>
    </w:rPr>
  </w:style>
  <w:style w:type="paragraph" w:customStyle="1" w:styleId="26">
    <w:name w:val="Заголовок №2"/>
    <w:basedOn w:val="a"/>
    <w:link w:val="25"/>
    <w:rsid w:val="00BC404C"/>
    <w:pPr>
      <w:widowControl w:val="0"/>
      <w:shd w:val="clear" w:color="auto" w:fill="FFFFFF"/>
      <w:spacing w:before="500" w:after="260" w:line="274" w:lineRule="exact"/>
      <w:ind w:hanging="2140"/>
      <w:outlineLvl w:val="1"/>
    </w:pPr>
    <w:rPr>
      <w:rFonts w:ascii="Times New Roman" w:eastAsia="Times New Roman" w:hAnsi="Times New Roman"/>
      <w:b/>
      <w:bCs/>
    </w:rPr>
  </w:style>
  <w:style w:type="character" w:customStyle="1" w:styleId="apple-converted-space">
    <w:name w:val="apple-converted-space"/>
    <w:basedOn w:val="a0"/>
    <w:rsid w:val="00516576"/>
  </w:style>
  <w:style w:type="paragraph" w:styleId="HTML0">
    <w:name w:val="HTML Preformatted"/>
    <w:basedOn w:val="a"/>
    <w:link w:val="HTML1"/>
    <w:uiPriority w:val="99"/>
    <w:semiHidden/>
    <w:unhideWhenUsed/>
    <w:rsid w:val="0051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
    <w:basedOn w:val="a0"/>
    <w:link w:val="HTML0"/>
    <w:uiPriority w:val="99"/>
    <w:semiHidden/>
    <w:rsid w:val="00516576"/>
    <w:rPr>
      <w:rFonts w:ascii="Courier New" w:eastAsia="Times New Roman" w:hAnsi="Courier New" w:cs="Courier New"/>
      <w:sz w:val="20"/>
      <w:szCs w:val="20"/>
      <w:lang w:eastAsia="ru-RU"/>
    </w:rPr>
  </w:style>
  <w:style w:type="character" w:customStyle="1" w:styleId="33">
    <w:name w:val="Основний текст (3)_"/>
    <w:basedOn w:val="a0"/>
    <w:link w:val="34"/>
    <w:rsid w:val="00BF4348"/>
    <w:rPr>
      <w:rFonts w:ascii="Times New Roman" w:eastAsia="Times New Roman" w:hAnsi="Times New Roman" w:cs="Times New Roman"/>
      <w:sz w:val="21"/>
      <w:szCs w:val="21"/>
      <w:shd w:val="clear" w:color="auto" w:fill="FFFFFF"/>
    </w:rPr>
  </w:style>
  <w:style w:type="character" w:customStyle="1" w:styleId="27">
    <w:name w:val="Основний текст (2)_"/>
    <w:basedOn w:val="a0"/>
    <w:link w:val="28"/>
    <w:rsid w:val="00BF4348"/>
    <w:rPr>
      <w:rFonts w:ascii="Times New Roman" w:eastAsia="Times New Roman" w:hAnsi="Times New Roman" w:cs="Times New Roman"/>
      <w:sz w:val="20"/>
      <w:szCs w:val="20"/>
      <w:shd w:val="clear" w:color="auto" w:fill="FFFFFF"/>
    </w:rPr>
  </w:style>
  <w:style w:type="character" w:customStyle="1" w:styleId="2105pt">
    <w:name w:val="Основний текст (2) + 10;5 pt;Курсив"/>
    <w:basedOn w:val="27"/>
    <w:rsid w:val="00BF4348"/>
    <w:rPr>
      <w:rFonts w:ascii="Times New Roman" w:eastAsia="Times New Roman" w:hAnsi="Times New Roman" w:cs="Times New Roman"/>
      <w:i/>
      <w:iCs/>
      <w:sz w:val="21"/>
      <w:szCs w:val="21"/>
      <w:shd w:val="clear" w:color="auto" w:fill="FFFFFF"/>
    </w:rPr>
  </w:style>
  <w:style w:type="character" w:customStyle="1" w:styleId="310pt">
    <w:name w:val="Основний текст (3) + 10 pt;Не курсив"/>
    <w:basedOn w:val="33"/>
    <w:rsid w:val="00BF4348"/>
    <w:rPr>
      <w:rFonts w:ascii="Times New Roman" w:eastAsia="Times New Roman" w:hAnsi="Times New Roman" w:cs="Times New Roman"/>
      <w:i/>
      <w:iCs/>
      <w:sz w:val="20"/>
      <w:szCs w:val="20"/>
      <w:shd w:val="clear" w:color="auto" w:fill="FFFFFF"/>
    </w:rPr>
  </w:style>
  <w:style w:type="character" w:customStyle="1" w:styleId="2105pt0">
    <w:name w:val="Основний текст (2) + 10;5 pt"/>
    <w:basedOn w:val="27"/>
    <w:rsid w:val="00BF4348"/>
    <w:rPr>
      <w:rFonts w:ascii="Times New Roman" w:eastAsia="Times New Roman" w:hAnsi="Times New Roman" w:cs="Times New Roman"/>
      <w:sz w:val="21"/>
      <w:szCs w:val="21"/>
      <w:shd w:val="clear" w:color="auto" w:fill="FFFFFF"/>
    </w:rPr>
  </w:style>
  <w:style w:type="character" w:customStyle="1" w:styleId="29">
    <w:name w:val="Основний текст (2) + Курсив"/>
    <w:basedOn w:val="27"/>
    <w:rsid w:val="00BF4348"/>
    <w:rPr>
      <w:rFonts w:ascii="Times New Roman" w:eastAsia="Times New Roman" w:hAnsi="Times New Roman" w:cs="Times New Roman"/>
      <w:i/>
      <w:iCs/>
      <w:sz w:val="20"/>
      <w:szCs w:val="20"/>
      <w:shd w:val="clear" w:color="auto" w:fill="FFFFFF"/>
    </w:rPr>
  </w:style>
  <w:style w:type="paragraph" w:customStyle="1" w:styleId="34">
    <w:name w:val="Основний текст (3)"/>
    <w:basedOn w:val="a"/>
    <w:link w:val="33"/>
    <w:rsid w:val="00BF4348"/>
    <w:pPr>
      <w:shd w:val="clear" w:color="auto" w:fill="FFFFFF"/>
      <w:spacing w:after="0" w:line="0" w:lineRule="atLeast"/>
      <w:ind w:hanging="280"/>
    </w:pPr>
    <w:rPr>
      <w:rFonts w:ascii="Times New Roman" w:eastAsia="Times New Roman" w:hAnsi="Times New Roman"/>
      <w:sz w:val="21"/>
      <w:szCs w:val="21"/>
    </w:rPr>
  </w:style>
  <w:style w:type="paragraph" w:customStyle="1" w:styleId="28">
    <w:name w:val="Основний текст (2)"/>
    <w:basedOn w:val="a"/>
    <w:link w:val="27"/>
    <w:rsid w:val="00BF4348"/>
    <w:pPr>
      <w:shd w:val="clear" w:color="auto" w:fill="FFFFFF"/>
      <w:spacing w:after="0" w:line="250" w:lineRule="exact"/>
      <w:ind w:hanging="280"/>
      <w:jc w:val="both"/>
    </w:pPr>
    <w:rPr>
      <w:rFonts w:ascii="Times New Roman" w:eastAsia="Times New Roman" w:hAnsi="Times New Roman"/>
      <w:sz w:val="20"/>
      <w:szCs w:val="20"/>
    </w:rPr>
  </w:style>
  <w:style w:type="paragraph" w:styleId="af0">
    <w:name w:val="Normal (Web)"/>
    <w:basedOn w:val="a"/>
    <w:uiPriority w:val="99"/>
    <w:semiHidden/>
    <w:unhideWhenUsed/>
    <w:rsid w:val="007F06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Основной текст (5)_"/>
    <w:basedOn w:val="a0"/>
    <w:link w:val="50"/>
    <w:rsid w:val="000B027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0B0271"/>
    <w:pPr>
      <w:widowControl w:val="0"/>
      <w:shd w:val="clear" w:color="auto" w:fill="FFFFFF"/>
      <w:spacing w:before="160" w:after="160" w:line="244" w:lineRule="exact"/>
      <w:jc w:val="center"/>
    </w:pPr>
    <w:rPr>
      <w:rFonts w:ascii="Times New Roman" w:eastAsia="Times New Roman" w:hAnsi="Times New Roman"/>
      <w:b/>
      <w:bCs/>
    </w:rPr>
  </w:style>
  <w:style w:type="paragraph" w:customStyle="1" w:styleId="210">
    <w:name w:val="Основной текст с отступом 21"/>
    <w:basedOn w:val="a"/>
    <w:rsid w:val="004A66D9"/>
    <w:pPr>
      <w:widowControl w:val="0"/>
      <w:spacing w:after="0" w:line="360" w:lineRule="auto"/>
      <w:ind w:firstLine="851"/>
      <w:jc w:val="both"/>
    </w:pPr>
    <w:rPr>
      <w:rFonts w:ascii="Times New Roman" w:eastAsia="Times New Roman" w:hAnsi="Times New Roman"/>
      <w:sz w:val="28"/>
      <w:szCs w:val="20"/>
      <w:lang w:val="uk-UA" w:eastAsia="ru-RU"/>
    </w:rPr>
  </w:style>
  <w:style w:type="character" w:customStyle="1" w:styleId="211ptExact">
    <w:name w:val="Заголовок №2 + 11 pt Exact"/>
    <w:basedOn w:val="25"/>
    <w:rsid w:val="00DF3766"/>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12">
    <w:name w:val="Заголовок №1_"/>
    <w:basedOn w:val="a0"/>
    <w:link w:val="13"/>
    <w:rsid w:val="00E10398"/>
    <w:rPr>
      <w:rFonts w:ascii="Times New Roman" w:eastAsia="Times New Roman" w:hAnsi="Times New Roman" w:cs="Times New Roman"/>
      <w:b/>
      <w:bCs/>
      <w:sz w:val="32"/>
      <w:szCs w:val="32"/>
      <w:shd w:val="clear" w:color="auto" w:fill="FFFFFF"/>
    </w:rPr>
  </w:style>
  <w:style w:type="character" w:customStyle="1" w:styleId="2a">
    <w:name w:val="Основной текст (2) + Курсив"/>
    <w:basedOn w:val="23"/>
    <w:rsid w:val="00E103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paragraph" w:customStyle="1" w:styleId="13">
    <w:name w:val="Заголовок №1"/>
    <w:basedOn w:val="a"/>
    <w:link w:val="12"/>
    <w:rsid w:val="00E10398"/>
    <w:pPr>
      <w:widowControl w:val="0"/>
      <w:shd w:val="clear" w:color="auto" w:fill="FFFFFF"/>
      <w:spacing w:after="0" w:line="354" w:lineRule="exact"/>
      <w:outlineLvl w:val="0"/>
    </w:pPr>
    <w:rPr>
      <w:rFonts w:ascii="Times New Roman" w:eastAsia="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679">
      <w:bodyDiv w:val="1"/>
      <w:marLeft w:val="0"/>
      <w:marRight w:val="0"/>
      <w:marTop w:val="0"/>
      <w:marBottom w:val="0"/>
      <w:divBdr>
        <w:top w:val="none" w:sz="0" w:space="0" w:color="auto"/>
        <w:left w:val="none" w:sz="0" w:space="0" w:color="auto"/>
        <w:bottom w:val="none" w:sz="0" w:space="0" w:color="auto"/>
        <w:right w:val="none" w:sz="0" w:space="0" w:color="auto"/>
      </w:divBdr>
    </w:div>
    <w:div w:id="326640563">
      <w:bodyDiv w:val="1"/>
      <w:marLeft w:val="0"/>
      <w:marRight w:val="0"/>
      <w:marTop w:val="0"/>
      <w:marBottom w:val="0"/>
      <w:divBdr>
        <w:top w:val="none" w:sz="0" w:space="0" w:color="auto"/>
        <w:left w:val="none" w:sz="0" w:space="0" w:color="auto"/>
        <w:bottom w:val="none" w:sz="0" w:space="0" w:color="auto"/>
        <w:right w:val="none" w:sz="0" w:space="0" w:color="auto"/>
      </w:divBdr>
    </w:div>
    <w:div w:id="371462907">
      <w:bodyDiv w:val="1"/>
      <w:marLeft w:val="0"/>
      <w:marRight w:val="0"/>
      <w:marTop w:val="0"/>
      <w:marBottom w:val="0"/>
      <w:divBdr>
        <w:top w:val="none" w:sz="0" w:space="0" w:color="auto"/>
        <w:left w:val="none" w:sz="0" w:space="0" w:color="auto"/>
        <w:bottom w:val="none" w:sz="0" w:space="0" w:color="auto"/>
        <w:right w:val="none" w:sz="0" w:space="0" w:color="auto"/>
      </w:divBdr>
    </w:div>
    <w:div w:id="1197430657">
      <w:bodyDiv w:val="1"/>
      <w:marLeft w:val="0"/>
      <w:marRight w:val="0"/>
      <w:marTop w:val="0"/>
      <w:marBottom w:val="0"/>
      <w:divBdr>
        <w:top w:val="none" w:sz="0" w:space="0" w:color="auto"/>
        <w:left w:val="none" w:sz="0" w:space="0" w:color="auto"/>
        <w:bottom w:val="none" w:sz="0" w:space="0" w:color="auto"/>
        <w:right w:val="none" w:sz="0" w:space="0" w:color="auto"/>
      </w:divBdr>
    </w:div>
    <w:div w:id="1343119280">
      <w:bodyDiv w:val="1"/>
      <w:marLeft w:val="0"/>
      <w:marRight w:val="0"/>
      <w:marTop w:val="0"/>
      <w:marBottom w:val="0"/>
      <w:divBdr>
        <w:top w:val="none" w:sz="0" w:space="0" w:color="auto"/>
        <w:left w:val="none" w:sz="0" w:space="0" w:color="auto"/>
        <w:bottom w:val="none" w:sz="0" w:space="0" w:color="auto"/>
        <w:right w:val="none" w:sz="0" w:space="0" w:color="auto"/>
      </w:divBdr>
    </w:div>
    <w:div w:id="2054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29-12" TargetMode="External"/><Relationship Id="rId18" Type="http://schemas.openxmlformats.org/officeDocument/2006/relationships/hyperlink" Target="http://zakon4.rada.gov.ua/laws/show/1698-18" TargetMode="External"/><Relationship Id="rId26" Type="http://schemas.openxmlformats.org/officeDocument/2006/relationships/hyperlink" Target="http://pravoisuspilstvo.org.ua/archive/2018/2_2018/part_2/38.pdf" TargetMode="External"/><Relationship Id="rId3" Type="http://schemas.openxmlformats.org/officeDocument/2006/relationships/settings" Target="settings.xml"/><Relationship Id="rId21" Type="http://schemas.openxmlformats.org/officeDocument/2006/relationships/hyperlink" Target="http://zakon4.rada.gov.ua/laws/show/v0051900-10" TargetMode="External"/><Relationship Id="rId7" Type="http://schemas.openxmlformats.org/officeDocument/2006/relationships/hyperlink" Target="http://zakon4.rada.gov.ua/laws/show/76-19/paran285" TargetMode="External"/><Relationship Id="rId12" Type="http://schemas.openxmlformats.org/officeDocument/2006/relationships/hyperlink" Target="http://zakon4.rada.gov.ua/laws/show/567-19" TargetMode="External"/><Relationship Id="rId17" Type="http://schemas.openxmlformats.org/officeDocument/2006/relationships/hyperlink" Target="http://zakon4.rada.gov.ua/laws/show/3341-12" TargetMode="External"/><Relationship Id="rId25" Type="http://schemas.openxmlformats.org/officeDocument/2006/relationships/hyperlink" Target="http://plaw.nlu.edu.ua/article/view/12345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630-19" TargetMode="External"/><Relationship Id="rId20" Type="http://schemas.openxmlformats.org/officeDocument/2006/relationships/hyperlink" Target="http://zakon4.rada.gov.ua/laws/show/1698-18"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565-12" TargetMode="External"/><Relationship Id="rId24" Type="http://schemas.openxmlformats.org/officeDocument/2006/relationships/hyperlink" Target="http://plaw.nlu.edu.ua/article/view/12345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4.rada.gov.ua/laws/show/2135-12"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B%D1%83%D0%B6%D0%BD%D0%B0%20%D0%9E$" TargetMode="External"/><Relationship Id="rId28" Type="http://schemas.openxmlformats.org/officeDocument/2006/relationships/hyperlink" Target="http://crimcongress.com/rossinskaya-e-r-galyashina-e-i-nastolnaya-kniga-sudi-sudebnaya-ekspertiza-prospekt-2012-464-s" TargetMode="External"/><Relationship Id="rId10" Type="http://schemas.openxmlformats.org/officeDocument/2006/relationships/hyperlink" Target="http://zakon4.rada.gov.ua/laws/show/324-19" TargetMode="External"/><Relationship Id="rId19" Type="http://schemas.openxmlformats.org/officeDocument/2006/relationships/hyperlink" Target="http://zakon4.rada.gov.ua/laws/show/3782-1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1697-18" TargetMode="External"/><Relationship Id="rId14" Type="http://schemas.openxmlformats.org/officeDocument/2006/relationships/hyperlink" Target="http://zakon4.rada.gov.ua/laws/show/267-19" TargetMode="External"/><Relationship Id="rId22" Type="http://schemas.openxmlformats.org/officeDocument/2006/relationships/hyperlink" Target="http://law.lnu.edu.ua/uploads/media/Conference-2013.pdf" TargetMode="External"/><Relationship Id="rId27" Type="http://schemas.openxmlformats.org/officeDocument/2006/relationships/hyperlink" Target="http://crimcongress.com/gorskij-m-v-mexanizm-pravovogo-regulirovaniya-otvodov-uchastnikov-ugolovnogo-sudoproizvodstva-yurlitinform-2011-240-s/" TargetMode="External"/><Relationship Id="rId30" Type="http://schemas.openxmlformats.org/officeDocument/2006/relationships/hyperlink" Target="http://www.reyestr.court.gov.ua/" TargetMode="External"/><Relationship Id="rId8" Type="http://schemas.openxmlformats.org/officeDocument/2006/relationships/hyperlink" Target="http://zakon4.rada.gov.ua/laws/show/578-19/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27</Pages>
  <Words>35592</Words>
  <Characters>20288</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 Windows</cp:lastModifiedBy>
  <cp:revision>11</cp:revision>
  <dcterms:created xsi:type="dcterms:W3CDTF">2018-03-28T17:45:00Z</dcterms:created>
  <dcterms:modified xsi:type="dcterms:W3CDTF">2018-10-10T20:26:00Z</dcterms:modified>
</cp:coreProperties>
</file>