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A298D" w14:textId="77777777" w:rsidR="000E1D93" w:rsidRPr="001466C8" w:rsidRDefault="000E1D93" w:rsidP="000E1D93">
      <w:pPr>
        <w:jc w:val="center"/>
        <w:rPr>
          <w:b/>
          <w:lang w:val="uk-UA"/>
        </w:rPr>
      </w:pPr>
      <w:proofErr w:type="spellStart"/>
      <w:r w:rsidRPr="001466C8">
        <w:rPr>
          <w:b/>
          <w:lang w:val="uk-UA"/>
        </w:rPr>
        <w:t>Силабус</w:t>
      </w:r>
      <w:proofErr w:type="spellEnd"/>
      <w:r w:rsidRPr="001466C8">
        <w:rPr>
          <w:b/>
          <w:lang w:val="uk-UA"/>
        </w:rPr>
        <w:t xml:space="preserve"> курсу </w:t>
      </w:r>
    </w:p>
    <w:p w14:paraId="0298EB3B" w14:textId="77777777" w:rsidR="000E1D93" w:rsidRPr="001466C8" w:rsidRDefault="000E1D93" w:rsidP="000E1D93">
      <w:pPr>
        <w:jc w:val="center"/>
        <w:rPr>
          <w:b/>
          <w:lang w:val="uk-UA"/>
        </w:rPr>
      </w:pPr>
    </w:p>
    <w:p w14:paraId="2A597E0A" w14:textId="394B11FB" w:rsidR="000E1D93" w:rsidRPr="000E1D93" w:rsidRDefault="000E1D93" w:rsidP="000E1D93">
      <w:pPr>
        <w:jc w:val="center"/>
        <w:rPr>
          <w:b/>
          <w:szCs w:val="28"/>
        </w:rPr>
      </w:pPr>
      <w:r w:rsidRPr="009C53B6">
        <w:rPr>
          <w:b/>
          <w:szCs w:val="28"/>
          <w:lang w:val="uk-UA"/>
        </w:rPr>
        <w:t>КРИМІНАЛЬНЕ ПРАВО УКРАЇНИ (ОСОБЛИВА ЧАСТИНА)</w:t>
      </w:r>
    </w:p>
    <w:p w14:paraId="4645114F" w14:textId="77777777" w:rsidR="000E1D93" w:rsidRPr="001466C8" w:rsidRDefault="000E1D93" w:rsidP="000E1D93">
      <w:pPr>
        <w:rPr>
          <w:lang w:val="uk-UA"/>
        </w:rPr>
      </w:pPr>
    </w:p>
    <w:tbl>
      <w:tblPr>
        <w:tblW w:w="10368" w:type="dxa"/>
        <w:tblLook w:val="0000" w:firstRow="0" w:lastRow="0" w:firstColumn="0" w:lastColumn="0" w:noHBand="0" w:noVBand="0"/>
      </w:tblPr>
      <w:tblGrid>
        <w:gridCol w:w="2351"/>
        <w:gridCol w:w="8422"/>
      </w:tblGrid>
      <w:tr w:rsidR="000E1D93" w:rsidRPr="001466C8" w14:paraId="63812AA4" w14:textId="77777777" w:rsidTr="00DD7ECC">
        <w:tc>
          <w:tcPr>
            <w:tcW w:w="2744" w:type="dxa"/>
            <w:tcBorders>
              <w:top w:val="single" w:sz="4" w:space="0" w:color="000000"/>
              <w:left w:val="single" w:sz="4" w:space="0" w:color="000000"/>
              <w:bottom w:val="single" w:sz="4" w:space="0" w:color="000000"/>
              <w:right w:val="single" w:sz="4" w:space="0" w:color="000000"/>
            </w:tcBorders>
          </w:tcPr>
          <w:p w14:paraId="62B5EF12" w14:textId="77777777" w:rsidR="000E1D93" w:rsidRPr="001466C8" w:rsidRDefault="000E1D93" w:rsidP="00DD7ECC">
            <w:pPr>
              <w:jc w:val="center"/>
              <w:rPr>
                <w:rFonts w:eastAsia="Calibri"/>
                <w:b/>
                <w:lang w:val="uk-UA"/>
              </w:rPr>
            </w:pPr>
            <w:r w:rsidRPr="001466C8">
              <w:rPr>
                <w:rFonts w:eastAsia="Calibri"/>
                <w:b/>
                <w:lang w:val="uk-UA"/>
              </w:rPr>
              <w:t>Назва курсу</w:t>
            </w:r>
          </w:p>
        </w:tc>
        <w:tc>
          <w:tcPr>
            <w:tcW w:w="7624" w:type="dxa"/>
            <w:tcBorders>
              <w:top w:val="single" w:sz="4" w:space="0" w:color="000000"/>
              <w:left w:val="single" w:sz="4" w:space="0" w:color="000000"/>
              <w:bottom w:val="single" w:sz="4" w:space="0" w:color="000000"/>
              <w:right w:val="single" w:sz="4" w:space="0" w:color="000000"/>
            </w:tcBorders>
          </w:tcPr>
          <w:p w14:paraId="78A16A8A" w14:textId="1BC5CB47" w:rsidR="000E1D93" w:rsidRPr="001466C8" w:rsidRDefault="0038521F" w:rsidP="00DD7ECC">
            <w:pPr>
              <w:jc w:val="both"/>
              <w:rPr>
                <w:rFonts w:eastAsia="Calibri"/>
                <w:lang w:val="uk-UA"/>
              </w:rPr>
            </w:pPr>
            <w:r>
              <w:t>Кримінальне право України (Особлива частина)</w:t>
            </w:r>
          </w:p>
        </w:tc>
      </w:tr>
      <w:tr w:rsidR="000E1D93" w:rsidRPr="001466C8" w14:paraId="07F6F7EA" w14:textId="77777777" w:rsidTr="00DD7ECC">
        <w:tc>
          <w:tcPr>
            <w:tcW w:w="2744" w:type="dxa"/>
            <w:tcBorders>
              <w:top w:val="single" w:sz="4" w:space="0" w:color="000000"/>
              <w:left w:val="single" w:sz="4" w:space="0" w:color="000000"/>
              <w:bottom w:val="single" w:sz="4" w:space="0" w:color="000000"/>
              <w:right w:val="single" w:sz="4" w:space="0" w:color="000000"/>
            </w:tcBorders>
          </w:tcPr>
          <w:p w14:paraId="6D4DAED1" w14:textId="77777777" w:rsidR="000E1D93" w:rsidRPr="001466C8" w:rsidRDefault="000E1D93" w:rsidP="00DD7ECC">
            <w:pPr>
              <w:jc w:val="center"/>
              <w:rPr>
                <w:rFonts w:eastAsia="Calibri"/>
                <w:b/>
                <w:lang w:val="uk-UA"/>
              </w:rPr>
            </w:pPr>
            <w:r w:rsidRPr="001466C8">
              <w:rPr>
                <w:rFonts w:eastAsia="Calibri"/>
                <w:b/>
                <w:lang w:val="uk-UA"/>
              </w:rPr>
              <w:t>Адреса викладання курсу</w:t>
            </w:r>
          </w:p>
        </w:tc>
        <w:tc>
          <w:tcPr>
            <w:tcW w:w="7624" w:type="dxa"/>
            <w:tcBorders>
              <w:top w:val="single" w:sz="4" w:space="0" w:color="000000"/>
              <w:left w:val="single" w:sz="4" w:space="0" w:color="000000"/>
              <w:bottom w:val="single" w:sz="4" w:space="0" w:color="000000"/>
              <w:right w:val="single" w:sz="4" w:space="0" w:color="000000"/>
            </w:tcBorders>
          </w:tcPr>
          <w:p w14:paraId="58386E94" w14:textId="77777777" w:rsidR="000E1D93" w:rsidRPr="001466C8" w:rsidRDefault="000E1D93" w:rsidP="00DD7ECC">
            <w:pPr>
              <w:jc w:val="both"/>
              <w:rPr>
                <w:rFonts w:eastAsia="Calibri"/>
                <w:lang w:val="uk-UA"/>
              </w:rPr>
            </w:pPr>
            <w:r w:rsidRPr="001466C8">
              <w:rPr>
                <w:rFonts w:eastAsia="Calibri"/>
                <w:lang w:val="uk-UA"/>
              </w:rPr>
              <w:t xml:space="preserve">м. Львів, вул. </w:t>
            </w:r>
            <w:proofErr w:type="spellStart"/>
            <w:r w:rsidRPr="001466C8">
              <w:rPr>
                <w:rFonts w:eastAsia="Calibri"/>
                <w:lang w:val="uk-UA"/>
              </w:rPr>
              <w:t>Січови</w:t>
            </w:r>
            <w:proofErr w:type="spellEnd"/>
            <w:r w:rsidRPr="001466C8">
              <w:rPr>
                <w:rFonts w:eastAsia="Calibri"/>
              </w:rPr>
              <w:t>х</w:t>
            </w:r>
            <w:r w:rsidRPr="001466C8">
              <w:rPr>
                <w:rFonts w:eastAsia="Calibri"/>
                <w:lang w:val="uk-UA"/>
              </w:rPr>
              <w:t xml:space="preserve"> Стрільців, 14</w:t>
            </w:r>
          </w:p>
        </w:tc>
      </w:tr>
      <w:tr w:rsidR="000E1D93" w:rsidRPr="001466C8" w14:paraId="443A7838" w14:textId="77777777" w:rsidTr="00DD7ECC">
        <w:tc>
          <w:tcPr>
            <w:tcW w:w="2744" w:type="dxa"/>
            <w:tcBorders>
              <w:top w:val="single" w:sz="4" w:space="0" w:color="000000"/>
              <w:left w:val="single" w:sz="4" w:space="0" w:color="000000"/>
              <w:bottom w:val="single" w:sz="4" w:space="0" w:color="000000"/>
              <w:right w:val="single" w:sz="4" w:space="0" w:color="000000"/>
            </w:tcBorders>
          </w:tcPr>
          <w:p w14:paraId="28917ED0" w14:textId="77777777" w:rsidR="000E1D93" w:rsidRPr="001466C8" w:rsidRDefault="000E1D93" w:rsidP="00DD7ECC">
            <w:pPr>
              <w:jc w:val="center"/>
              <w:rPr>
                <w:rFonts w:eastAsia="Calibri"/>
                <w:b/>
                <w:lang w:val="uk-UA"/>
              </w:rPr>
            </w:pPr>
            <w:r w:rsidRPr="001466C8">
              <w:rPr>
                <w:rFonts w:eastAsia="Calibri"/>
                <w:b/>
                <w:lang w:val="uk-UA" w:eastAsia="uk-UA"/>
              </w:rPr>
              <w:t>Факультет та кафедра, за якою закріплена дисципліна</w:t>
            </w:r>
          </w:p>
        </w:tc>
        <w:tc>
          <w:tcPr>
            <w:tcW w:w="7624" w:type="dxa"/>
            <w:tcBorders>
              <w:top w:val="single" w:sz="4" w:space="0" w:color="000000"/>
              <w:left w:val="single" w:sz="4" w:space="0" w:color="000000"/>
              <w:bottom w:val="single" w:sz="4" w:space="0" w:color="000000"/>
              <w:right w:val="single" w:sz="4" w:space="0" w:color="000000"/>
            </w:tcBorders>
          </w:tcPr>
          <w:p w14:paraId="70BAAAE1" w14:textId="77777777" w:rsidR="000E1D93" w:rsidRPr="001466C8" w:rsidRDefault="000E1D93" w:rsidP="00DD7ECC">
            <w:pPr>
              <w:shd w:val="clear" w:color="auto" w:fill="FFFFFF"/>
              <w:jc w:val="both"/>
              <w:textAlignment w:val="baseline"/>
              <w:rPr>
                <w:rFonts w:eastAsia="Calibri"/>
                <w:lang w:val="uk-UA"/>
              </w:rPr>
            </w:pPr>
            <w:r w:rsidRPr="001466C8">
              <w:rPr>
                <w:rFonts w:eastAsia="Calibri"/>
                <w:lang w:val="ru-RU"/>
              </w:rPr>
              <w:t>ю</w:t>
            </w:r>
            <w:proofErr w:type="spellStart"/>
            <w:r w:rsidRPr="001466C8">
              <w:rPr>
                <w:rFonts w:eastAsia="Calibri"/>
                <w:lang w:val="uk-UA"/>
              </w:rPr>
              <w:t>ридичний</w:t>
            </w:r>
            <w:proofErr w:type="spellEnd"/>
            <w:r w:rsidRPr="001466C8">
              <w:rPr>
                <w:rFonts w:eastAsia="Calibri"/>
                <w:lang w:val="uk-UA"/>
              </w:rPr>
              <w:t xml:space="preserve"> факультет, кафедра кримінального права і кримінології</w:t>
            </w:r>
          </w:p>
        </w:tc>
      </w:tr>
      <w:tr w:rsidR="000E1D93" w:rsidRPr="001466C8" w14:paraId="5C5DB0A4" w14:textId="77777777" w:rsidTr="00DD7ECC">
        <w:tc>
          <w:tcPr>
            <w:tcW w:w="2744" w:type="dxa"/>
            <w:tcBorders>
              <w:top w:val="single" w:sz="4" w:space="0" w:color="000000"/>
              <w:left w:val="single" w:sz="4" w:space="0" w:color="000000"/>
              <w:bottom w:val="single" w:sz="4" w:space="0" w:color="000000"/>
              <w:right w:val="single" w:sz="4" w:space="0" w:color="000000"/>
            </w:tcBorders>
          </w:tcPr>
          <w:p w14:paraId="1222C733" w14:textId="77777777" w:rsidR="000E1D93" w:rsidRPr="001466C8" w:rsidRDefault="000E1D93" w:rsidP="00DD7ECC">
            <w:pPr>
              <w:jc w:val="center"/>
              <w:rPr>
                <w:rFonts w:eastAsia="Calibri"/>
                <w:b/>
                <w:lang w:val="uk-UA"/>
              </w:rPr>
            </w:pPr>
            <w:r w:rsidRPr="001466C8">
              <w:rPr>
                <w:rFonts w:eastAsia="Calibri"/>
                <w:b/>
                <w:lang w:val="uk-UA" w:eastAsia="uk-UA"/>
              </w:rPr>
              <w:t>Галузь знань, шифр та назва спеціальності</w:t>
            </w:r>
          </w:p>
        </w:tc>
        <w:tc>
          <w:tcPr>
            <w:tcW w:w="7624" w:type="dxa"/>
            <w:tcBorders>
              <w:top w:val="single" w:sz="4" w:space="0" w:color="000000"/>
              <w:left w:val="single" w:sz="4" w:space="0" w:color="000000"/>
              <w:bottom w:val="single" w:sz="4" w:space="0" w:color="000000"/>
              <w:right w:val="single" w:sz="4" w:space="0" w:color="000000"/>
            </w:tcBorders>
          </w:tcPr>
          <w:p w14:paraId="5B40B49C" w14:textId="77777777" w:rsidR="000E1D93" w:rsidRPr="001466C8" w:rsidRDefault="000E1D93" w:rsidP="00DD7ECC">
            <w:pPr>
              <w:jc w:val="both"/>
              <w:rPr>
                <w:rFonts w:eastAsia="Calibri"/>
                <w:lang w:val="uk-UA"/>
              </w:rPr>
            </w:pPr>
            <w:r w:rsidRPr="001466C8">
              <w:rPr>
                <w:rFonts w:eastAsia="Calibri"/>
                <w:lang w:val="uk-UA"/>
              </w:rPr>
              <w:t>08 – Право, 081 - Право</w:t>
            </w:r>
          </w:p>
        </w:tc>
      </w:tr>
      <w:tr w:rsidR="000E1D93" w:rsidRPr="001466C8" w14:paraId="596E986A" w14:textId="77777777" w:rsidTr="00DD7ECC">
        <w:tc>
          <w:tcPr>
            <w:tcW w:w="2744" w:type="dxa"/>
            <w:tcBorders>
              <w:top w:val="single" w:sz="4" w:space="0" w:color="000000"/>
              <w:left w:val="single" w:sz="4" w:space="0" w:color="000000"/>
              <w:bottom w:val="single" w:sz="4" w:space="0" w:color="000000"/>
              <w:right w:val="single" w:sz="4" w:space="0" w:color="000000"/>
            </w:tcBorders>
          </w:tcPr>
          <w:p w14:paraId="114E79F8" w14:textId="77777777" w:rsidR="000E1D93" w:rsidRPr="00D83B8C" w:rsidRDefault="000E1D93" w:rsidP="00DD7ECC">
            <w:pPr>
              <w:jc w:val="center"/>
              <w:rPr>
                <w:rFonts w:eastAsia="Calibri"/>
                <w:b/>
                <w:lang w:val="uk-UA" w:eastAsia="uk-UA"/>
              </w:rPr>
            </w:pPr>
            <w:r w:rsidRPr="00D83B8C">
              <w:rPr>
                <w:rFonts w:eastAsia="Calibri"/>
                <w:b/>
                <w:lang w:val="uk-UA"/>
              </w:rPr>
              <w:t>Викладачі курсу</w:t>
            </w:r>
          </w:p>
        </w:tc>
        <w:tc>
          <w:tcPr>
            <w:tcW w:w="7624" w:type="dxa"/>
            <w:tcBorders>
              <w:top w:val="single" w:sz="4" w:space="0" w:color="000000"/>
              <w:left w:val="single" w:sz="4" w:space="0" w:color="000000"/>
              <w:bottom w:val="single" w:sz="4" w:space="0" w:color="000000"/>
              <w:right w:val="single" w:sz="4" w:space="0" w:color="000000"/>
            </w:tcBorders>
          </w:tcPr>
          <w:p w14:paraId="2FF47D3B" w14:textId="77777777" w:rsidR="000E1D93" w:rsidRDefault="000E1D93" w:rsidP="00DD7ECC">
            <w:pPr>
              <w:jc w:val="both"/>
            </w:pPr>
            <w:proofErr w:type="spellStart"/>
            <w:r w:rsidRPr="001E1D57">
              <w:rPr>
                <w:rFonts w:eastAsia="Calibri"/>
                <w:b/>
                <w:bCs/>
                <w:i/>
                <w:iCs/>
                <w:lang w:val="uk-UA"/>
              </w:rPr>
              <w:t>Денькович</w:t>
            </w:r>
            <w:proofErr w:type="spellEnd"/>
            <w:r w:rsidRPr="001E1D57">
              <w:rPr>
                <w:rFonts w:eastAsia="Calibri"/>
                <w:b/>
                <w:bCs/>
                <w:i/>
                <w:iCs/>
                <w:lang w:val="uk-UA"/>
              </w:rPr>
              <w:t xml:space="preserve"> О.І.</w:t>
            </w:r>
            <w:r w:rsidRPr="001466C8">
              <w:rPr>
                <w:rFonts w:eastAsia="Calibri"/>
                <w:lang w:val="uk-UA"/>
              </w:rPr>
              <w:t xml:space="preserve">, </w:t>
            </w:r>
            <w:proofErr w:type="spellStart"/>
            <w:r w:rsidRPr="001466C8">
              <w:rPr>
                <w:rFonts w:eastAsia="Calibri"/>
                <w:lang w:val="uk-UA"/>
              </w:rPr>
              <w:t>к.ю.н</w:t>
            </w:r>
            <w:proofErr w:type="spellEnd"/>
            <w:r w:rsidRPr="001466C8">
              <w:rPr>
                <w:rFonts w:eastAsia="Calibri"/>
                <w:lang w:val="uk-UA"/>
              </w:rPr>
              <w:t>., доцент кафедри кримінального права та кримінології</w:t>
            </w:r>
          </w:p>
          <w:p w14:paraId="517503F1" w14:textId="77777777" w:rsidR="000E1D93" w:rsidRDefault="000E1D93" w:rsidP="00DD7ECC">
            <w:pPr>
              <w:jc w:val="both"/>
            </w:pPr>
            <w:r w:rsidRPr="001E1D57">
              <w:rPr>
                <w:b/>
                <w:bCs/>
                <w:i/>
                <w:iCs/>
              </w:rPr>
              <w:t>Марін О.К.</w:t>
            </w:r>
            <w:r>
              <w:t xml:space="preserve">, </w:t>
            </w:r>
            <w:proofErr w:type="spellStart"/>
            <w:r w:rsidRPr="001466C8">
              <w:rPr>
                <w:rFonts w:eastAsia="Calibri"/>
                <w:lang w:val="uk-UA"/>
              </w:rPr>
              <w:t>к.ю.н</w:t>
            </w:r>
            <w:proofErr w:type="spellEnd"/>
            <w:r w:rsidRPr="001466C8">
              <w:rPr>
                <w:rFonts w:eastAsia="Calibri"/>
                <w:lang w:val="uk-UA"/>
              </w:rPr>
              <w:t>., доцент кафедри кримінального права та кримінології</w:t>
            </w:r>
          </w:p>
          <w:p w14:paraId="112527A5" w14:textId="77777777" w:rsidR="000E1D93" w:rsidRPr="001466C8" w:rsidRDefault="000E1D93" w:rsidP="00DD7ECC">
            <w:pPr>
              <w:jc w:val="both"/>
              <w:rPr>
                <w:rFonts w:eastAsia="Calibri"/>
                <w:lang w:val="uk-UA"/>
              </w:rPr>
            </w:pPr>
            <w:r w:rsidRPr="001E1D57">
              <w:rPr>
                <w:b/>
                <w:bCs/>
                <w:i/>
                <w:iCs/>
              </w:rPr>
              <w:t>Маркін В.І.</w:t>
            </w:r>
            <w:r>
              <w:t xml:space="preserve">, </w:t>
            </w:r>
            <w:proofErr w:type="spellStart"/>
            <w:r w:rsidRPr="001466C8">
              <w:rPr>
                <w:rFonts w:eastAsia="Calibri"/>
                <w:lang w:val="uk-UA"/>
              </w:rPr>
              <w:t>к.ю.н</w:t>
            </w:r>
            <w:proofErr w:type="spellEnd"/>
            <w:r w:rsidRPr="001466C8">
              <w:rPr>
                <w:rFonts w:eastAsia="Calibri"/>
                <w:lang w:val="uk-UA"/>
              </w:rPr>
              <w:t>., доцент кафедри кримінального права та кримінології</w:t>
            </w:r>
          </w:p>
        </w:tc>
      </w:tr>
      <w:tr w:rsidR="000E1D93" w:rsidRPr="001466C8" w14:paraId="086DC06A" w14:textId="77777777" w:rsidTr="00DD7ECC">
        <w:tc>
          <w:tcPr>
            <w:tcW w:w="2744" w:type="dxa"/>
            <w:tcBorders>
              <w:top w:val="single" w:sz="4" w:space="0" w:color="000000"/>
              <w:left w:val="single" w:sz="4" w:space="0" w:color="000000"/>
              <w:bottom w:val="single" w:sz="4" w:space="0" w:color="000000"/>
              <w:right w:val="single" w:sz="4" w:space="0" w:color="000000"/>
            </w:tcBorders>
          </w:tcPr>
          <w:p w14:paraId="02DA128C" w14:textId="77777777" w:rsidR="000E1D93" w:rsidRPr="00D83B8C" w:rsidRDefault="000E1D93" w:rsidP="00DD7ECC">
            <w:pPr>
              <w:jc w:val="center"/>
              <w:rPr>
                <w:rFonts w:eastAsia="Calibri"/>
                <w:b/>
                <w:lang w:val="uk-UA" w:eastAsia="uk-UA"/>
              </w:rPr>
            </w:pPr>
            <w:r w:rsidRPr="00D83B8C">
              <w:rPr>
                <w:rFonts w:eastAsia="Calibri"/>
                <w:b/>
                <w:lang w:val="uk-UA"/>
              </w:rPr>
              <w:t>Контактна інформація викладачів</w:t>
            </w:r>
          </w:p>
        </w:tc>
        <w:tc>
          <w:tcPr>
            <w:tcW w:w="7624" w:type="dxa"/>
            <w:tcBorders>
              <w:top w:val="single" w:sz="4" w:space="0" w:color="000000"/>
              <w:left w:val="single" w:sz="4" w:space="0" w:color="000000"/>
              <w:bottom w:val="single" w:sz="4" w:space="0" w:color="000000"/>
              <w:right w:val="single" w:sz="4" w:space="0" w:color="000000"/>
            </w:tcBorders>
          </w:tcPr>
          <w:p w14:paraId="05A89B13" w14:textId="77777777" w:rsidR="00EF54E4" w:rsidRDefault="00EF54E4" w:rsidP="00DD7ECC">
            <w:pPr>
              <w:jc w:val="both"/>
              <w:rPr>
                <w:b/>
                <w:bCs/>
                <w:i/>
                <w:iCs/>
                <w:color w:val="000000"/>
                <w:lang w:val="uk-UA"/>
              </w:rPr>
            </w:pPr>
          </w:p>
          <w:p w14:paraId="27D9EE5B" w14:textId="6BC52851" w:rsidR="000E1D93" w:rsidRPr="001671F9" w:rsidRDefault="000E1D93" w:rsidP="00DD7ECC">
            <w:pPr>
              <w:jc w:val="both"/>
              <w:rPr>
                <w:color w:val="000000"/>
              </w:rPr>
            </w:pPr>
            <w:proofErr w:type="spellStart"/>
            <w:r w:rsidRPr="001671F9">
              <w:rPr>
                <w:rFonts w:eastAsia="Calibri"/>
                <w:b/>
                <w:bCs/>
                <w:i/>
                <w:iCs/>
                <w:color w:val="000000"/>
                <w:lang w:val="uk-UA"/>
              </w:rPr>
              <w:t>Денькович</w:t>
            </w:r>
            <w:proofErr w:type="spellEnd"/>
            <w:r w:rsidRPr="001671F9">
              <w:rPr>
                <w:rFonts w:eastAsia="Calibri"/>
                <w:b/>
                <w:bCs/>
                <w:i/>
                <w:iCs/>
                <w:color w:val="000000"/>
                <w:lang w:val="uk-UA"/>
              </w:rPr>
              <w:t xml:space="preserve"> О.І.:</w:t>
            </w:r>
            <w:r w:rsidRPr="001671F9">
              <w:rPr>
                <w:rFonts w:eastAsia="Calibri"/>
                <w:color w:val="000000"/>
                <w:lang w:val="uk-UA"/>
              </w:rPr>
              <w:t xml:space="preserve"> </w:t>
            </w:r>
            <w:r w:rsidRPr="001671F9">
              <w:rPr>
                <w:color w:val="000000"/>
              </w:rPr>
              <w:t xml:space="preserve">електронна адреса: </w:t>
            </w:r>
            <w:hyperlink r:id="rId5" w:history="1">
              <w:r w:rsidRPr="001671F9">
                <w:rPr>
                  <w:rStyle w:val="a6"/>
                  <w:color w:val="000000"/>
                  <w:u w:val="none"/>
                  <w:bdr w:val="none" w:sz="0" w:space="0" w:color="auto" w:frame="1"/>
                  <w:shd w:val="clear" w:color="auto" w:fill="FAFAFA"/>
                </w:rPr>
                <w:t>olha.denkovych@lnu.edu.ua</w:t>
              </w:r>
            </w:hyperlink>
            <w:r w:rsidRPr="001671F9">
              <w:rPr>
                <w:color w:val="000000"/>
              </w:rPr>
              <w:t xml:space="preserve">, </w:t>
            </w:r>
          </w:p>
          <w:p w14:paraId="6E99E69B" w14:textId="77777777" w:rsidR="000E1D93" w:rsidRPr="001671F9" w:rsidRDefault="000E1D93" w:rsidP="00DD7ECC">
            <w:pPr>
              <w:jc w:val="both"/>
              <w:rPr>
                <w:color w:val="000000"/>
              </w:rPr>
            </w:pPr>
            <w:r w:rsidRPr="001671F9">
              <w:rPr>
                <w:color w:val="000000"/>
              </w:rPr>
              <w:t xml:space="preserve">сторінка викладача </w:t>
            </w:r>
            <w:hyperlink r:id="rId6" w:history="1">
              <w:r w:rsidRPr="001671F9">
                <w:rPr>
                  <w:rStyle w:val="a6"/>
                  <w:color w:val="000000"/>
                  <w:u w:val="none"/>
                </w:rPr>
                <w:t>https://law.lnu.edu.ua/employee/denkovych-olha-ivanivna</w:t>
              </w:r>
            </w:hyperlink>
          </w:p>
          <w:p w14:paraId="2130C870" w14:textId="77777777" w:rsidR="000E1D93" w:rsidRPr="001671F9" w:rsidRDefault="000E1D93" w:rsidP="00DD7ECC">
            <w:pPr>
              <w:jc w:val="both"/>
              <w:rPr>
                <w:color w:val="000000"/>
              </w:rPr>
            </w:pPr>
          </w:p>
          <w:p w14:paraId="67863B8A" w14:textId="77777777" w:rsidR="000E1D93" w:rsidRPr="001671F9" w:rsidRDefault="000E1D93" w:rsidP="00DD7ECC">
            <w:pPr>
              <w:jc w:val="both"/>
              <w:rPr>
                <w:color w:val="000000"/>
              </w:rPr>
            </w:pPr>
            <w:r w:rsidRPr="001671F9">
              <w:rPr>
                <w:b/>
                <w:bCs/>
                <w:i/>
                <w:iCs/>
                <w:color w:val="000000"/>
              </w:rPr>
              <w:t>Марін О.К.:</w:t>
            </w:r>
            <w:r w:rsidRPr="001671F9">
              <w:rPr>
                <w:color w:val="000000"/>
              </w:rPr>
              <w:t xml:space="preserve"> електронна адреса</w:t>
            </w:r>
            <w:r w:rsidRPr="001671F9">
              <w:rPr>
                <w:color w:val="000000"/>
                <w:lang w:val="ru-RU"/>
              </w:rPr>
              <w:t>:</w:t>
            </w:r>
            <w:r w:rsidRPr="001671F9">
              <w:rPr>
                <w:color w:val="000000"/>
              </w:rPr>
              <w:t xml:space="preserve"> </w:t>
            </w:r>
            <w:hyperlink r:id="rId7" w:history="1">
              <w:r w:rsidRPr="001671F9">
                <w:rPr>
                  <w:rStyle w:val="a6"/>
                  <w:color w:val="000000"/>
                  <w:u w:val="none"/>
                  <w:bdr w:val="none" w:sz="0" w:space="0" w:color="auto" w:frame="1"/>
                  <w:shd w:val="clear" w:color="auto" w:fill="FAFAFA"/>
                </w:rPr>
                <w:t>oleksandr.marin@lnu.edu.ua</w:t>
              </w:r>
            </w:hyperlink>
            <w:r w:rsidRPr="001671F9">
              <w:rPr>
                <w:color w:val="000000"/>
              </w:rPr>
              <w:t xml:space="preserve">, </w:t>
            </w:r>
          </w:p>
          <w:p w14:paraId="23A70895" w14:textId="77777777" w:rsidR="000E1D93" w:rsidRPr="001671F9" w:rsidRDefault="000E1D93" w:rsidP="00DD7ECC">
            <w:pPr>
              <w:jc w:val="both"/>
              <w:rPr>
                <w:color w:val="000000"/>
              </w:rPr>
            </w:pPr>
            <w:r w:rsidRPr="001671F9">
              <w:rPr>
                <w:color w:val="000000"/>
              </w:rPr>
              <w:t xml:space="preserve">сторінка викладача </w:t>
            </w:r>
            <w:hyperlink r:id="rId8" w:history="1">
              <w:r w:rsidRPr="001671F9">
                <w:rPr>
                  <w:rStyle w:val="a6"/>
                  <w:color w:val="000000"/>
                  <w:u w:val="none"/>
                </w:rPr>
                <w:t>https://law.lnu.edu.ua/employee/marin-oleksandr-kostyantynovych</w:t>
              </w:r>
            </w:hyperlink>
          </w:p>
          <w:p w14:paraId="5A0101BC" w14:textId="77777777" w:rsidR="000E1D93" w:rsidRPr="001671F9" w:rsidRDefault="000E1D93" w:rsidP="00DD7ECC">
            <w:pPr>
              <w:jc w:val="both"/>
              <w:rPr>
                <w:color w:val="000000"/>
              </w:rPr>
            </w:pPr>
          </w:p>
          <w:p w14:paraId="73AC7FAE" w14:textId="77777777" w:rsidR="000E1D93" w:rsidRPr="001671F9" w:rsidRDefault="000E1D93" w:rsidP="00DD7ECC">
            <w:pPr>
              <w:jc w:val="both"/>
              <w:rPr>
                <w:color w:val="000000"/>
              </w:rPr>
            </w:pPr>
            <w:r w:rsidRPr="001671F9">
              <w:rPr>
                <w:b/>
                <w:bCs/>
                <w:i/>
                <w:iCs/>
                <w:color w:val="000000"/>
              </w:rPr>
              <w:t>Маркін В.І.:</w:t>
            </w:r>
            <w:r w:rsidRPr="001671F9">
              <w:rPr>
                <w:color w:val="000000"/>
              </w:rPr>
              <w:t xml:space="preserve"> електронна адреса </w:t>
            </w:r>
            <w:hyperlink r:id="rId9" w:history="1">
              <w:r w:rsidRPr="001671F9">
                <w:rPr>
                  <w:rStyle w:val="a6"/>
                  <w:color w:val="000000"/>
                  <w:u w:val="none"/>
                  <w:bdr w:val="none" w:sz="0" w:space="0" w:color="auto" w:frame="1"/>
                  <w:shd w:val="clear" w:color="auto" w:fill="FAFAFA"/>
                </w:rPr>
                <w:t>markinv@ukr.net</w:t>
              </w:r>
            </w:hyperlink>
            <w:r w:rsidRPr="001671F9">
              <w:rPr>
                <w:color w:val="000000"/>
              </w:rPr>
              <w:t xml:space="preserve">, </w:t>
            </w:r>
          </w:p>
          <w:p w14:paraId="3BAB361D" w14:textId="77777777" w:rsidR="000E1D93" w:rsidRPr="001671F9" w:rsidRDefault="000E1D93" w:rsidP="00DD7ECC">
            <w:pPr>
              <w:jc w:val="both"/>
              <w:rPr>
                <w:color w:val="000000"/>
              </w:rPr>
            </w:pPr>
            <w:r w:rsidRPr="001671F9">
              <w:rPr>
                <w:color w:val="000000"/>
              </w:rPr>
              <w:t>сторінка викладача https://law.lnu.edu.ua/employee/markin-viktor-ihorovych</w:t>
            </w:r>
          </w:p>
          <w:p w14:paraId="3247D2C6" w14:textId="77777777" w:rsidR="000E1D93" w:rsidRPr="001671F9" w:rsidRDefault="000E1D93" w:rsidP="00DD7ECC">
            <w:pPr>
              <w:jc w:val="both"/>
              <w:rPr>
                <w:rFonts w:eastAsia="Calibri"/>
                <w:color w:val="000000"/>
              </w:rPr>
            </w:pPr>
          </w:p>
        </w:tc>
      </w:tr>
      <w:tr w:rsidR="000E1D93" w:rsidRPr="001466C8" w14:paraId="21E6F8E2" w14:textId="77777777" w:rsidTr="00DD7ECC">
        <w:tc>
          <w:tcPr>
            <w:tcW w:w="2744" w:type="dxa"/>
            <w:tcBorders>
              <w:top w:val="single" w:sz="4" w:space="0" w:color="000000"/>
              <w:left w:val="single" w:sz="4" w:space="0" w:color="000000"/>
              <w:bottom w:val="single" w:sz="4" w:space="0" w:color="000000"/>
              <w:right w:val="single" w:sz="4" w:space="0" w:color="000000"/>
            </w:tcBorders>
          </w:tcPr>
          <w:p w14:paraId="757B44BF" w14:textId="77777777" w:rsidR="000E1D93" w:rsidRPr="001466C8" w:rsidRDefault="000E1D93" w:rsidP="00DD7ECC">
            <w:pPr>
              <w:jc w:val="center"/>
              <w:rPr>
                <w:rFonts w:eastAsia="Calibri"/>
                <w:b/>
                <w:lang w:val="uk-UA"/>
              </w:rPr>
            </w:pPr>
            <w:r w:rsidRPr="001466C8">
              <w:rPr>
                <w:rFonts w:eastAsia="Calibri"/>
                <w:b/>
                <w:lang w:val="uk-UA"/>
              </w:rPr>
              <w:t>Консультації по курсу відбуваються</w:t>
            </w:r>
          </w:p>
        </w:tc>
        <w:tc>
          <w:tcPr>
            <w:tcW w:w="7624" w:type="dxa"/>
            <w:tcBorders>
              <w:top w:val="single" w:sz="4" w:space="0" w:color="000000"/>
              <w:left w:val="single" w:sz="4" w:space="0" w:color="000000"/>
              <w:bottom w:val="single" w:sz="4" w:space="0" w:color="000000"/>
              <w:right w:val="single" w:sz="4" w:space="0" w:color="000000"/>
            </w:tcBorders>
          </w:tcPr>
          <w:p w14:paraId="150953F7" w14:textId="77777777" w:rsidR="000E1D93" w:rsidRPr="001466C8" w:rsidRDefault="000E1D93" w:rsidP="00DD7ECC">
            <w:pPr>
              <w:jc w:val="both"/>
              <w:rPr>
                <w:rFonts w:eastAsia="Calibri"/>
                <w:lang w:val="uk-UA"/>
              </w:rPr>
            </w:pPr>
            <w:r w:rsidRPr="001466C8">
              <w:rPr>
                <w:rFonts w:eastAsia="Calibri"/>
                <w:lang w:val="uk-UA"/>
              </w:rPr>
              <w:t xml:space="preserve">Консультації </w:t>
            </w:r>
            <w:r>
              <w:t xml:space="preserve">відбуваються за графіками, визначеними викладачами курсу, і доведеними до відома студентів на першій лекції.  </w:t>
            </w:r>
            <w:r w:rsidRPr="001466C8">
              <w:rPr>
                <w:rFonts w:eastAsia="Calibri"/>
                <w:lang w:val="uk-UA"/>
              </w:rPr>
              <w:t xml:space="preserve">Також можливі консультації через соціальні мережі, </w:t>
            </w:r>
            <w:proofErr w:type="spellStart"/>
            <w:r w:rsidRPr="001466C8">
              <w:rPr>
                <w:rFonts w:eastAsia="Calibri"/>
                <w:lang w:val="uk-UA"/>
              </w:rPr>
              <w:t>месенджери</w:t>
            </w:r>
            <w:proofErr w:type="spellEnd"/>
            <w:r w:rsidRPr="001466C8">
              <w:rPr>
                <w:rFonts w:eastAsia="Calibri"/>
                <w:lang w:val="uk-UA"/>
              </w:rPr>
              <w:t xml:space="preserve"> та </w:t>
            </w:r>
            <w:r w:rsidRPr="001466C8">
              <w:rPr>
                <w:rFonts w:eastAsia="Calibri"/>
              </w:rPr>
              <w:t>e</w:t>
            </w:r>
            <w:r w:rsidRPr="001466C8">
              <w:rPr>
                <w:rFonts w:eastAsia="Calibri"/>
                <w:lang w:val="uk-UA"/>
              </w:rPr>
              <w:t>-</w:t>
            </w:r>
            <w:r w:rsidRPr="001466C8">
              <w:rPr>
                <w:rFonts w:eastAsia="Calibri"/>
              </w:rPr>
              <w:t>mail</w:t>
            </w:r>
            <w:r w:rsidRPr="001466C8">
              <w:rPr>
                <w:rFonts w:eastAsia="Calibri"/>
                <w:lang w:val="uk-UA"/>
              </w:rPr>
              <w:t xml:space="preserve">. </w:t>
            </w:r>
            <w:r w:rsidRPr="00EE3179">
              <w:rPr>
                <w:lang w:val="uk-UA"/>
              </w:rPr>
              <w:t xml:space="preserve">Для погодження часу он-лайн консультацій слід </w:t>
            </w:r>
            <w:r>
              <w:t>на</w:t>
            </w:r>
            <w:r w:rsidRPr="00EE3179">
              <w:rPr>
                <w:lang w:val="uk-UA"/>
              </w:rPr>
              <w:t>писати на електронну пошту викладача</w:t>
            </w:r>
            <w:r w:rsidRPr="00EE3179">
              <w:t>.</w:t>
            </w:r>
          </w:p>
        </w:tc>
      </w:tr>
      <w:tr w:rsidR="000E1D93" w:rsidRPr="001466C8" w14:paraId="151782D3" w14:textId="77777777" w:rsidTr="00DD7ECC">
        <w:tc>
          <w:tcPr>
            <w:tcW w:w="2744" w:type="dxa"/>
            <w:tcBorders>
              <w:top w:val="single" w:sz="4" w:space="0" w:color="000000"/>
              <w:left w:val="single" w:sz="4" w:space="0" w:color="000000"/>
              <w:bottom w:val="single" w:sz="4" w:space="0" w:color="000000"/>
              <w:right w:val="single" w:sz="4" w:space="0" w:color="000000"/>
            </w:tcBorders>
          </w:tcPr>
          <w:p w14:paraId="34E6BAE3" w14:textId="77777777" w:rsidR="000E1D93" w:rsidRPr="001466C8" w:rsidRDefault="000E1D93" w:rsidP="00DD7ECC">
            <w:pPr>
              <w:jc w:val="center"/>
              <w:rPr>
                <w:rFonts w:eastAsia="Calibri"/>
                <w:b/>
                <w:lang w:val="uk-UA"/>
              </w:rPr>
            </w:pPr>
            <w:r w:rsidRPr="002E493B">
              <w:rPr>
                <w:rFonts w:eastAsia="Calibri"/>
                <w:b/>
              </w:rPr>
              <w:t>Сторінка курсу</w:t>
            </w:r>
          </w:p>
        </w:tc>
        <w:tc>
          <w:tcPr>
            <w:tcW w:w="7624" w:type="dxa"/>
            <w:tcBorders>
              <w:top w:val="single" w:sz="4" w:space="0" w:color="000000"/>
              <w:left w:val="single" w:sz="4" w:space="0" w:color="000000"/>
              <w:bottom w:val="single" w:sz="4" w:space="0" w:color="000000"/>
              <w:right w:val="single" w:sz="4" w:space="0" w:color="000000"/>
            </w:tcBorders>
          </w:tcPr>
          <w:p w14:paraId="129C6691" w14:textId="77777777" w:rsidR="000E1D93" w:rsidRPr="001466C8" w:rsidRDefault="000E1D93" w:rsidP="00DD7ECC">
            <w:pPr>
              <w:jc w:val="both"/>
              <w:rPr>
                <w:rFonts w:eastAsia="Calibri"/>
                <w:lang w:val="uk-UA"/>
              </w:rPr>
            </w:pPr>
            <w:r w:rsidRPr="002E493B">
              <w:rPr>
                <w:rFonts w:eastAsia="Calibri"/>
                <w:lang w:val="uk-UA"/>
              </w:rPr>
              <w:t>https://law.lnu.edu.ua/department/kafedra-kryminalnoho-prava-ta-kryminolohiji</w:t>
            </w:r>
          </w:p>
        </w:tc>
      </w:tr>
      <w:tr w:rsidR="000E1D93" w:rsidRPr="001466C8" w14:paraId="59BF3B74" w14:textId="77777777" w:rsidTr="00DD7ECC">
        <w:tc>
          <w:tcPr>
            <w:tcW w:w="2744" w:type="dxa"/>
            <w:tcBorders>
              <w:top w:val="single" w:sz="4" w:space="0" w:color="000000"/>
              <w:left w:val="single" w:sz="4" w:space="0" w:color="000000"/>
              <w:bottom w:val="single" w:sz="4" w:space="0" w:color="000000"/>
              <w:right w:val="single" w:sz="4" w:space="0" w:color="000000"/>
            </w:tcBorders>
          </w:tcPr>
          <w:p w14:paraId="42028A54" w14:textId="77777777" w:rsidR="000E1D93" w:rsidRPr="001466C8" w:rsidRDefault="000E1D93" w:rsidP="00DD7ECC">
            <w:pPr>
              <w:jc w:val="center"/>
              <w:rPr>
                <w:rFonts w:eastAsia="Calibri"/>
                <w:b/>
                <w:lang w:val="uk-UA"/>
              </w:rPr>
            </w:pPr>
            <w:r w:rsidRPr="001466C8">
              <w:rPr>
                <w:rFonts w:eastAsia="Calibri"/>
                <w:b/>
                <w:lang w:val="uk-UA"/>
              </w:rPr>
              <w:t>Інформація про курс</w:t>
            </w:r>
          </w:p>
        </w:tc>
        <w:tc>
          <w:tcPr>
            <w:tcW w:w="7624" w:type="dxa"/>
            <w:tcBorders>
              <w:top w:val="single" w:sz="4" w:space="0" w:color="000000"/>
              <w:left w:val="single" w:sz="4" w:space="0" w:color="000000"/>
              <w:bottom w:val="single" w:sz="4" w:space="0" w:color="000000"/>
              <w:right w:val="single" w:sz="4" w:space="0" w:color="000000"/>
            </w:tcBorders>
          </w:tcPr>
          <w:p w14:paraId="0DF50179" w14:textId="77777777" w:rsidR="00EF54E4" w:rsidRPr="00D3130F" w:rsidRDefault="00EF54E4" w:rsidP="00EF54E4">
            <w:pPr>
              <w:ind w:firstLine="567"/>
              <w:jc w:val="both"/>
              <w:rPr>
                <w:szCs w:val="28"/>
              </w:rPr>
            </w:pPr>
            <w:r>
              <w:rPr>
                <w:b/>
                <w:szCs w:val="28"/>
                <w:lang w:val="uk-UA"/>
              </w:rPr>
              <w:t>Кримінальне право</w:t>
            </w:r>
            <w:r w:rsidRPr="00D3130F">
              <w:rPr>
                <w:b/>
                <w:szCs w:val="28"/>
                <w:lang w:val="uk-UA"/>
              </w:rPr>
              <w:t xml:space="preserve"> України</w:t>
            </w:r>
            <w:r>
              <w:rPr>
                <w:b/>
                <w:szCs w:val="28"/>
                <w:lang w:val="uk-UA"/>
              </w:rPr>
              <w:t xml:space="preserve"> (Особлива частина) </w:t>
            </w:r>
            <w:r w:rsidRPr="00D3130F">
              <w:rPr>
                <w:b/>
                <w:szCs w:val="28"/>
              </w:rPr>
              <w:noBreakHyphen/>
            </w:r>
            <w:r>
              <w:rPr>
                <w:b/>
                <w:szCs w:val="28"/>
              </w:rPr>
              <w:t xml:space="preserve"> </w:t>
            </w:r>
            <w:r w:rsidRPr="00D3130F">
              <w:rPr>
                <w:szCs w:val="28"/>
              </w:rPr>
              <w:t>одна з фундаментальних і професійно</w:t>
            </w:r>
            <w:r w:rsidRPr="00D3130F">
              <w:rPr>
                <w:szCs w:val="28"/>
              </w:rPr>
              <w:noBreakHyphen/>
              <w:t xml:space="preserve">орієнтованих дисциплін згідно з навчальним планом юридичного факультету. Предметом вивчення даного курсу є </w:t>
            </w:r>
            <w:r>
              <w:rPr>
                <w:szCs w:val="28"/>
                <w:lang w:val="uk-UA"/>
              </w:rPr>
              <w:t>склади кримінальних правопорушень, які передбачені в Особливій частині Кримінального кодексу України</w:t>
            </w:r>
            <w:r w:rsidRPr="00D3130F">
              <w:rPr>
                <w:szCs w:val="28"/>
              </w:rPr>
              <w:t xml:space="preserve">. </w:t>
            </w:r>
          </w:p>
          <w:p w14:paraId="0B463EA6" w14:textId="77777777" w:rsidR="00EF54E4" w:rsidRPr="00D3130F" w:rsidRDefault="00EF54E4" w:rsidP="00EF54E4">
            <w:pPr>
              <w:ind w:firstLine="567"/>
              <w:jc w:val="both"/>
              <w:rPr>
                <w:szCs w:val="28"/>
              </w:rPr>
            </w:pPr>
            <w:r w:rsidRPr="00D3130F">
              <w:rPr>
                <w:szCs w:val="28"/>
              </w:rPr>
              <w:t xml:space="preserve">Глибоке засвоєння </w:t>
            </w:r>
            <w:r>
              <w:rPr>
                <w:szCs w:val="28"/>
                <w:lang w:val="uk-UA"/>
              </w:rPr>
              <w:t xml:space="preserve">і розуміння </w:t>
            </w:r>
            <w:r w:rsidRPr="00D3130F">
              <w:rPr>
                <w:szCs w:val="28"/>
              </w:rPr>
              <w:t xml:space="preserve">студентами </w:t>
            </w:r>
            <w:r>
              <w:rPr>
                <w:szCs w:val="28"/>
                <w:lang w:val="uk-UA"/>
              </w:rPr>
              <w:t xml:space="preserve">елементів та ознак складів кримінальних правопорушень </w:t>
            </w:r>
            <w:r w:rsidRPr="00D3130F">
              <w:rPr>
                <w:szCs w:val="28"/>
              </w:rPr>
              <w:t>є необхідною умовою формування кваліфікованих юристів, зокрема, майбутніх юрисконсультів, адвокатів, суддів, нотаріусів, прокурорів</w:t>
            </w:r>
            <w:r w:rsidRPr="00D3130F">
              <w:rPr>
                <w:szCs w:val="28"/>
                <w:lang w:val="uk-UA"/>
              </w:rPr>
              <w:t xml:space="preserve"> тощо</w:t>
            </w:r>
            <w:r w:rsidRPr="00D3130F">
              <w:rPr>
                <w:szCs w:val="28"/>
              </w:rPr>
              <w:t>.</w:t>
            </w:r>
          </w:p>
          <w:p w14:paraId="664E0268" w14:textId="0E142688" w:rsidR="000E1D93" w:rsidRPr="00EF54E4" w:rsidRDefault="00EF54E4" w:rsidP="00EF54E4">
            <w:pPr>
              <w:ind w:firstLine="567"/>
              <w:jc w:val="both"/>
              <w:rPr>
                <w:szCs w:val="28"/>
              </w:rPr>
            </w:pPr>
            <w:r w:rsidRPr="00D3130F">
              <w:rPr>
                <w:szCs w:val="28"/>
              </w:rPr>
              <w:t xml:space="preserve">Для всестороннього засвоєння </w:t>
            </w:r>
            <w:r>
              <w:rPr>
                <w:szCs w:val="28"/>
                <w:lang w:val="uk-UA"/>
              </w:rPr>
              <w:t>кримінального права (особливої частини)</w:t>
            </w:r>
            <w:r w:rsidRPr="00D3130F">
              <w:rPr>
                <w:szCs w:val="28"/>
              </w:rPr>
              <w:t xml:space="preserve"> необхідні знання таких дисциплін, як загальна теорія права, </w:t>
            </w:r>
            <w:r>
              <w:rPr>
                <w:szCs w:val="28"/>
                <w:lang w:val="uk-UA"/>
              </w:rPr>
              <w:t xml:space="preserve">кримінальне право (загальна частина), </w:t>
            </w:r>
            <w:r w:rsidRPr="00D3130F">
              <w:rPr>
                <w:szCs w:val="28"/>
              </w:rPr>
              <w:t>цивільне, адмін</w:t>
            </w:r>
            <w:r>
              <w:rPr>
                <w:szCs w:val="28"/>
              </w:rPr>
              <w:t>істративне, фінансове,</w:t>
            </w:r>
            <w:r>
              <w:rPr>
                <w:szCs w:val="28"/>
                <w:lang w:val="uk-UA"/>
              </w:rPr>
              <w:t xml:space="preserve"> трудове, </w:t>
            </w:r>
            <w:r>
              <w:rPr>
                <w:szCs w:val="28"/>
              </w:rPr>
              <w:t xml:space="preserve"> земельне</w:t>
            </w:r>
            <w:r w:rsidR="0038521F">
              <w:rPr>
                <w:szCs w:val="28"/>
              </w:rPr>
              <w:t xml:space="preserve"> </w:t>
            </w:r>
            <w:r w:rsidRPr="00D3130F">
              <w:rPr>
                <w:szCs w:val="28"/>
                <w:lang w:val="uk-UA"/>
              </w:rPr>
              <w:t xml:space="preserve">та </w:t>
            </w:r>
            <w:proofErr w:type="spellStart"/>
            <w:r w:rsidRPr="00D3130F">
              <w:rPr>
                <w:szCs w:val="28"/>
                <w:lang w:val="uk-UA"/>
              </w:rPr>
              <w:t>ін</w:t>
            </w:r>
            <w:proofErr w:type="spellEnd"/>
            <w:r w:rsidRPr="00D3130F">
              <w:rPr>
                <w:szCs w:val="28"/>
              </w:rPr>
              <w:t>. В межах перелічених дисциплін вивчаються відповідно такі питання: поняття системи права і системи законодавства, джерела права, поняття правовідношень і підстав їх виникнення,</w:t>
            </w:r>
            <w:r>
              <w:rPr>
                <w:szCs w:val="28"/>
                <w:lang w:val="uk-UA"/>
              </w:rPr>
              <w:t xml:space="preserve">порушення кримінального провадження, поняття та </w:t>
            </w:r>
            <w:r>
              <w:rPr>
                <w:szCs w:val="28"/>
                <w:lang w:val="uk-UA"/>
              </w:rPr>
              <w:lastRenderedPageBreak/>
              <w:t xml:space="preserve">ознаки кримінального правопорушення, майнові відносини, податкові </w:t>
            </w:r>
            <w:proofErr w:type="spellStart"/>
            <w:r>
              <w:rPr>
                <w:szCs w:val="28"/>
                <w:lang w:val="uk-UA"/>
              </w:rPr>
              <w:t>відносини</w:t>
            </w:r>
            <w:r w:rsidRPr="00D3130F">
              <w:rPr>
                <w:szCs w:val="28"/>
                <w:lang w:val="uk-UA"/>
              </w:rPr>
              <w:t>і</w:t>
            </w:r>
            <w:proofErr w:type="spellEnd"/>
            <w:r w:rsidRPr="00D3130F">
              <w:rPr>
                <w:szCs w:val="28"/>
                <w:lang w:val="uk-UA"/>
              </w:rPr>
              <w:t xml:space="preserve"> </w:t>
            </w:r>
            <w:proofErr w:type="spellStart"/>
            <w:r w:rsidRPr="00D3130F">
              <w:rPr>
                <w:szCs w:val="28"/>
                <w:lang w:val="uk-UA"/>
              </w:rPr>
              <w:t>т.д</w:t>
            </w:r>
            <w:proofErr w:type="spellEnd"/>
            <w:r w:rsidRPr="00D3130F">
              <w:rPr>
                <w:szCs w:val="28"/>
              </w:rPr>
              <w:t xml:space="preserve">. </w:t>
            </w:r>
          </w:p>
        </w:tc>
      </w:tr>
      <w:tr w:rsidR="000E1D93" w:rsidRPr="001466C8" w14:paraId="426CD3F7" w14:textId="77777777" w:rsidTr="00DD7ECC">
        <w:tc>
          <w:tcPr>
            <w:tcW w:w="2744" w:type="dxa"/>
            <w:tcBorders>
              <w:top w:val="single" w:sz="4" w:space="0" w:color="000000"/>
              <w:left w:val="single" w:sz="4" w:space="0" w:color="000000"/>
              <w:bottom w:val="single" w:sz="4" w:space="0" w:color="000000"/>
              <w:right w:val="single" w:sz="4" w:space="0" w:color="000000"/>
            </w:tcBorders>
          </w:tcPr>
          <w:p w14:paraId="1858ABA8" w14:textId="77777777" w:rsidR="000E1D93" w:rsidRPr="001466C8" w:rsidRDefault="000E1D93" w:rsidP="00DD7ECC">
            <w:pPr>
              <w:jc w:val="center"/>
              <w:rPr>
                <w:rFonts w:eastAsia="Calibri"/>
                <w:b/>
                <w:lang w:val="uk-UA"/>
              </w:rPr>
            </w:pPr>
            <w:r w:rsidRPr="001466C8">
              <w:rPr>
                <w:rFonts w:eastAsia="Calibri"/>
                <w:b/>
                <w:lang w:val="uk-UA"/>
              </w:rPr>
              <w:lastRenderedPageBreak/>
              <w:t>Коротка анотація курсу</w:t>
            </w:r>
          </w:p>
        </w:tc>
        <w:tc>
          <w:tcPr>
            <w:tcW w:w="7624" w:type="dxa"/>
            <w:tcBorders>
              <w:top w:val="single" w:sz="4" w:space="0" w:color="000000"/>
              <w:left w:val="single" w:sz="4" w:space="0" w:color="000000"/>
              <w:bottom w:val="single" w:sz="4" w:space="0" w:color="000000"/>
              <w:right w:val="single" w:sz="4" w:space="0" w:color="000000"/>
            </w:tcBorders>
          </w:tcPr>
          <w:p w14:paraId="1CBE0FB2" w14:textId="03DF76A1" w:rsidR="000E1D93" w:rsidRPr="001466C8" w:rsidRDefault="000E1D93" w:rsidP="00DD7ECC">
            <w:pPr>
              <w:jc w:val="both"/>
              <w:rPr>
                <w:rFonts w:eastAsia="Calibri"/>
                <w:lang w:val="uk-UA"/>
              </w:rPr>
            </w:pPr>
            <w:r w:rsidRPr="001466C8">
              <w:rPr>
                <w:rFonts w:eastAsia="Calibri"/>
                <w:lang w:val="uk-UA"/>
              </w:rPr>
              <w:t>Дисципліна «</w:t>
            </w:r>
            <w:r w:rsidR="00EF54E4">
              <w:t>Кримінальне право України (Особлива частина)</w:t>
            </w:r>
            <w:r w:rsidRPr="001466C8">
              <w:rPr>
                <w:rFonts w:eastAsia="Calibri"/>
                <w:lang w:val="uk-UA"/>
              </w:rPr>
              <w:t xml:space="preserve">» є завершальною </w:t>
            </w:r>
            <w:r>
              <w:t>нормативною</w:t>
            </w:r>
            <w:r w:rsidRPr="001466C8">
              <w:rPr>
                <w:rFonts w:eastAsia="Calibri"/>
                <w:lang w:val="uk-UA"/>
              </w:rPr>
              <w:t xml:space="preserve"> дисципліною з спеціальності 081 «Право» для освітньої програми </w:t>
            </w:r>
            <w:r>
              <w:t xml:space="preserve">за </w:t>
            </w:r>
            <w:r w:rsidR="00EF54E4">
              <w:t xml:space="preserve">першим </w:t>
            </w:r>
            <w:r>
              <w:t>(</w:t>
            </w:r>
            <w:r w:rsidR="00EF54E4">
              <w:t>бакалаврським</w:t>
            </w:r>
            <w:r>
              <w:t>) рівнем освіти</w:t>
            </w:r>
            <w:r w:rsidRPr="001466C8">
              <w:rPr>
                <w:rFonts w:eastAsia="Calibri"/>
                <w:lang w:val="uk-UA"/>
              </w:rPr>
              <w:t xml:space="preserve">, яка викладається </w:t>
            </w:r>
            <w:r w:rsidR="00EF54E4">
              <w:rPr>
                <w:rFonts w:eastAsia="Calibri"/>
                <w:lang w:val="uk-UA"/>
              </w:rPr>
              <w:t>на 3</w:t>
            </w:r>
            <w:r>
              <w:rPr>
                <w:rFonts w:eastAsia="Calibri"/>
                <w:lang w:val="uk-UA"/>
              </w:rPr>
              <w:t>-</w:t>
            </w:r>
            <w:r w:rsidR="00EF54E4">
              <w:rPr>
                <w:rFonts w:eastAsia="Calibri"/>
                <w:lang w:val="uk-UA"/>
              </w:rPr>
              <w:t>му</w:t>
            </w:r>
            <w:r>
              <w:rPr>
                <w:rFonts w:eastAsia="Calibri"/>
                <w:lang w:val="uk-UA"/>
              </w:rPr>
              <w:t xml:space="preserve"> курс</w:t>
            </w:r>
            <w:r w:rsidR="00EF54E4">
              <w:rPr>
                <w:rFonts w:eastAsia="Calibri"/>
                <w:lang w:val="uk-UA"/>
              </w:rPr>
              <w:t>і</w:t>
            </w:r>
            <w:r>
              <w:rPr>
                <w:rFonts w:eastAsia="Calibri"/>
                <w:lang w:val="uk-UA"/>
              </w:rPr>
              <w:t xml:space="preserve"> </w:t>
            </w:r>
            <w:r w:rsidRPr="001466C8">
              <w:rPr>
                <w:rFonts w:eastAsia="Calibri"/>
                <w:lang w:val="uk-UA"/>
              </w:rPr>
              <w:t xml:space="preserve">в обсязі </w:t>
            </w:r>
            <w:r w:rsidR="00EF54E4">
              <w:rPr>
                <w:rFonts w:eastAsia="Calibri"/>
                <w:lang w:val="uk-UA"/>
              </w:rPr>
              <w:t>8</w:t>
            </w:r>
            <w:r w:rsidRPr="00C530B8">
              <w:rPr>
                <w:rFonts w:eastAsia="Calibri"/>
                <w:lang w:val="uk-UA"/>
              </w:rPr>
              <w:t xml:space="preserve"> </w:t>
            </w:r>
            <w:r w:rsidRPr="001466C8">
              <w:rPr>
                <w:rFonts w:eastAsia="Calibri"/>
                <w:lang w:val="uk-UA"/>
              </w:rPr>
              <w:t xml:space="preserve">кредитів (за Європейською Кредитно-Трансферною Системою ECTS).  </w:t>
            </w:r>
          </w:p>
        </w:tc>
      </w:tr>
      <w:tr w:rsidR="000E1D93" w:rsidRPr="001466C8" w14:paraId="43896C26" w14:textId="77777777" w:rsidTr="00DD7ECC">
        <w:tc>
          <w:tcPr>
            <w:tcW w:w="2744" w:type="dxa"/>
            <w:tcBorders>
              <w:top w:val="single" w:sz="4" w:space="0" w:color="000000"/>
              <w:left w:val="single" w:sz="4" w:space="0" w:color="000000"/>
              <w:bottom w:val="single" w:sz="4" w:space="0" w:color="000000"/>
              <w:right w:val="single" w:sz="4" w:space="0" w:color="000000"/>
            </w:tcBorders>
          </w:tcPr>
          <w:p w14:paraId="640C7C53" w14:textId="77777777" w:rsidR="000E1D93" w:rsidRPr="001466C8" w:rsidRDefault="000E1D93" w:rsidP="00DD7ECC">
            <w:pPr>
              <w:jc w:val="center"/>
              <w:rPr>
                <w:rFonts w:eastAsia="Calibri"/>
                <w:b/>
                <w:lang w:val="uk-UA"/>
              </w:rPr>
            </w:pPr>
            <w:r w:rsidRPr="001466C8">
              <w:rPr>
                <w:rFonts w:eastAsia="Calibri"/>
                <w:b/>
                <w:lang w:val="uk-UA"/>
              </w:rPr>
              <w:t>Мета та цілі курсу</w:t>
            </w:r>
          </w:p>
        </w:tc>
        <w:tc>
          <w:tcPr>
            <w:tcW w:w="7624" w:type="dxa"/>
            <w:tcBorders>
              <w:top w:val="single" w:sz="4" w:space="0" w:color="000000"/>
              <w:left w:val="single" w:sz="4" w:space="0" w:color="000000"/>
              <w:bottom w:val="single" w:sz="4" w:space="0" w:color="000000"/>
              <w:right w:val="single" w:sz="4" w:space="0" w:color="000000"/>
            </w:tcBorders>
          </w:tcPr>
          <w:p w14:paraId="44FBA2E7" w14:textId="77777777" w:rsidR="000E1D93" w:rsidRDefault="000E1D93" w:rsidP="00DD7ECC">
            <w:pPr>
              <w:jc w:val="both"/>
              <w:rPr>
                <w:lang w:val="uk-UA"/>
              </w:rPr>
            </w:pPr>
            <w:r w:rsidRPr="001466C8">
              <w:rPr>
                <w:rFonts w:eastAsia="Calibri"/>
                <w:lang w:val="uk-UA"/>
              </w:rPr>
              <w:t xml:space="preserve">Метою вивчення </w:t>
            </w:r>
            <w:r>
              <w:t xml:space="preserve">нормативної </w:t>
            </w:r>
            <w:r w:rsidRPr="001466C8">
              <w:rPr>
                <w:rFonts w:eastAsia="Calibri"/>
                <w:lang w:val="uk-UA"/>
              </w:rPr>
              <w:t xml:space="preserve">дисципліни </w:t>
            </w:r>
            <w:r w:rsidR="00EF54E4" w:rsidRPr="001466C8">
              <w:rPr>
                <w:rFonts w:eastAsia="Calibri"/>
                <w:lang w:val="uk-UA"/>
              </w:rPr>
              <w:t>«</w:t>
            </w:r>
            <w:r w:rsidR="00EF54E4">
              <w:t>Кримінальне право України (Особлива частина)</w:t>
            </w:r>
            <w:r w:rsidR="00EF54E4" w:rsidRPr="001466C8">
              <w:rPr>
                <w:rFonts w:eastAsia="Calibri"/>
                <w:lang w:val="uk-UA"/>
              </w:rPr>
              <w:t xml:space="preserve">» </w:t>
            </w:r>
            <w:r w:rsidRPr="001466C8">
              <w:rPr>
                <w:rFonts w:eastAsia="Calibri"/>
                <w:lang w:val="uk-UA"/>
              </w:rPr>
              <w:t xml:space="preserve">є </w:t>
            </w:r>
            <w:r w:rsidR="00EF54E4" w:rsidRPr="00D3130F">
              <w:rPr>
                <w:szCs w:val="28"/>
              </w:rPr>
              <w:t xml:space="preserve">засвоєння студентами </w:t>
            </w:r>
            <w:r w:rsidR="00EF54E4">
              <w:rPr>
                <w:szCs w:val="28"/>
              </w:rPr>
              <w:t>е</w:t>
            </w:r>
            <w:r w:rsidR="00EF54E4">
              <w:rPr>
                <w:szCs w:val="28"/>
                <w:lang w:val="uk-UA"/>
              </w:rPr>
              <w:t xml:space="preserve">лементів складів кримінальних правопорушень, передбачених Кримінальним кодексом України, </w:t>
            </w:r>
            <w:r w:rsidR="00EF54E4" w:rsidRPr="009C53B6">
              <w:rPr>
                <w:lang w:val="uk-UA"/>
              </w:rPr>
              <w:t>оволодіння уміннями користуватися текстом Кримінального кодексу України</w:t>
            </w:r>
            <w:r w:rsidR="00EF54E4">
              <w:rPr>
                <w:lang w:val="uk-UA"/>
              </w:rPr>
              <w:t>, н</w:t>
            </w:r>
            <w:r w:rsidR="00EF54E4" w:rsidRPr="009C53B6">
              <w:rPr>
                <w:lang w:val="uk-UA"/>
              </w:rPr>
              <w:t xml:space="preserve">ормативно-правовими актами інших галузей права, постановами Пленуму Верховного Суду України </w:t>
            </w:r>
            <w:r w:rsidR="00EF54E4">
              <w:rPr>
                <w:lang w:val="uk-UA"/>
              </w:rPr>
              <w:t xml:space="preserve">та правовими позиціями Верховного Суду </w:t>
            </w:r>
            <w:r w:rsidR="00EF54E4" w:rsidRPr="009C53B6">
              <w:rPr>
                <w:lang w:val="uk-UA"/>
              </w:rPr>
              <w:t xml:space="preserve">з питань застосування </w:t>
            </w:r>
            <w:r w:rsidR="00EF54E4">
              <w:rPr>
                <w:lang w:val="uk-UA"/>
              </w:rPr>
              <w:t xml:space="preserve">кримінального </w:t>
            </w:r>
            <w:r w:rsidR="00EF54E4" w:rsidRPr="009C53B6">
              <w:rPr>
                <w:lang w:val="uk-UA"/>
              </w:rPr>
              <w:t>законодавства</w:t>
            </w:r>
            <w:r w:rsidR="0064189C">
              <w:rPr>
                <w:lang w:val="uk-UA"/>
              </w:rPr>
              <w:t xml:space="preserve"> для формування </w:t>
            </w:r>
            <w:proofErr w:type="spellStart"/>
            <w:r w:rsidR="0064189C">
              <w:rPr>
                <w:lang w:val="uk-UA"/>
              </w:rPr>
              <w:t>компетентностей</w:t>
            </w:r>
            <w:proofErr w:type="spellEnd"/>
            <w:r w:rsidR="0064189C">
              <w:rPr>
                <w:lang w:val="uk-UA"/>
              </w:rPr>
              <w:t xml:space="preserve">, необхідних для належного та ефективного </w:t>
            </w:r>
            <w:proofErr w:type="spellStart"/>
            <w:r w:rsidR="00EF54E4" w:rsidRPr="009C53B6">
              <w:rPr>
                <w:lang w:val="uk-UA"/>
              </w:rPr>
              <w:t>застосування</w:t>
            </w:r>
            <w:proofErr w:type="spellEnd"/>
            <w:r w:rsidR="00EF54E4" w:rsidRPr="009C53B6">
              <w:rPr>
                <w:lang w:val="uk-UA"/>
              </w:rPr>
              <w:t xml:space="preserve"> кримінально-правових норм до конкретних життєвих ситуацій</w:t>
            </w:r>
            <w:r w:rsidR="0064189C">
              <w:rPr>
                <w:lang w:val="uk-UA"/>
              </w:rPr>
              <w:t>.</w:t>
            </w:r>
          </w:p>
          <w:p w14:paraId="0234ED8A" w14:textId="5794363F" w:rsidR="009F39B2" w:rsidRPr="009F39B2" w:rsidRDefault="009F39B2" w:rsidP="009F39B2">
            <w:pPr>
              <w:pStyle w:val="Text1"/>
              <w:ind w:firstLine="0"/>
              <w:rPr>
                <w:rFonts w:ascii="Times New Roman" w:hAnsi="Times New Roman"/>
                <w:szCs w:val="24"/>
                <w:lang w:val="uk-UA"/>
              </w:rPr>
            </w:pPr>
            <w:r w:rsidRPr="009F39B2">
              <w:rPr>
                <w:rFonts w:ascii="Times New Roman" w:hAnsi="Times New Roman"/>
                <w:b/>
                <w:i/>
                <w:iCs/>
                <w:szCs w:val="24"/>
                <w:lang w:val="uk-UA"/>
              </w:rPr>
              <w:t>Завданнями вивчення даної навчальної дисципліни є</w:t>
            </w:r>
            <w:r w:rsidRPr="009F39B2">
              <w:rPr>
                <w:rFonts w:ascii="Times New Roman" w:hAnsi="Times New Roman"/>
                <w:i/>
                <w:iCs/>
                <w:szCs w:val="24"/>
                <w:lang w:val="uk-UA"/>
              </w:rPr>
              <w:t>:</w:t>
            </w:r>
            <w:r w:rsidRPr="009F39B2">
              <w:rPr>
                <w:rFonts w:ascii="Times New Roman" w:hAnsi="Times New Roman"/>
                <w:szCs w:val="24"/>
                <w:lang w:val="uk-UA"/>
              </w:rPr>
              <w:t xml:space="preserve"> ознайомити студентів з основними положеннями кримінального законодавства; сприяти глибокому засвоєнню змісту правових актів, стимулювати до самостійної роботи з ними; ознайомити з системою особливої частини кримінального права і навчити використовувати її складові елементи при вирішенні конкретних правових питань; навчити застосовувати теоретичні положення на практиці; закласти і розвинути навики складання відповідних документів, що стосуються притягнення винного до кримінальної відповідальності; навчити розмежовувати склади кримінальних правопорушень між собою і з суміжними посяганнями.</w:t>
            </w:r>
          </w:p>
        </w:tc>
      </w:tr>
      <w:tr w:rsidR="000E1D93" w:rsidRPr="001466C8" w14:paraId="3FE1C7C5" w14:textId="77777777" w:rsidTr="00DD7ECC">
        <w:tc>
          <w:tcPr>
            <w:tcW w:w="2744" w:type="dxa"/>
            <w:tcBorders>
              <w:top w:val="single" w:sz="4" w:space="0" w:color="000000"/>
              <w:left w:val="single" w:sz="4" w:space="0" w:color="000000"/>
              <w:bottom w:val="single" w:sz="4" w:space="0" w:color="000000"/>
              <w:right w:val="single" w:sz="4" w:space="0" w:color="000000"/>
            </w:tcBorders>
          </w:tcPr>
          <w:p w14:paraId="0A06BD4F" w14:textId="77777777" w:rsidR="000E1D93" w:rsidRPr="001466C8" w:rsidRDefault="000E1D93" w:rsidP="00DD7ECC">
            <w:pPr>
              <w:jc w:val="center"/>
              <w:rPr>
                <w:rFonts w:eastAsia="Calibri"/>
                <w:b/>
                <w:lang w:val="uk-UA"/>
              </w:rPr>
            </w:pPr>
            <w:r w:rsidRPr="001466C8">
              <w:rPr>
                <w:rFonts w:eastAsia="Calibri"/>
                <w:b/>
                <w:bCs/>
                <w:lang w:val="uk-UA" w:eastAsia="uk-UA"/>
              </w:rPr>
              <w:t>Література для вивчення дисципліни</w:t>
            </w:r>
          </w:p>
        </w:tc>
        <w:tc>
          <w:tcPr>
            <w:tcW w:w="7624" w:type="dxa"/>
            <w:tcBorders>
              <w:top w:val="single" w:sz="4" w:space="0" w:color="000000"/>
              <w:left w:val="single" w:sz="4" w:space="0" w:color="000000"/>
              <w:bottom w:val="single" w:sz="4" w:space="0" w:color="000000"/>
              <w:right w:val="single" w:sz="4" w:space="0" w:color="000000"/>
            </w:tcBorders>
          </w:tcPr>
          <w:p w14:paraId="34E985E2" w14:textId="77777777" w:rsidR="00665BA2" w:rsidRPr="00665BA2" w:rsidRDefault="00665BA2" w:rsidP="00665BA2">
            <w:pPr>
              <w:pStyle w:val="a"/>
              <w:rPr>
                <w:sz w:val="24"/>
                <w:szCs w:val="24"/>
              </w:rPr>
            </w:pPr>
            <w:r w:rsidRPr="00665BA2">
              <w:rPr>
                <w:sz w:val="24"/>
                <w:szCs w:val="24"/>
              </w:rPr>
              <w:t xml:space="preserve">Дудоров О.О., Хавронюк М.І. Кримінальне право: Навчальний посібник / За заг. ред. М.І. Хавронюка. – К.: Ваіте, 2014. 944 с.  Режим доступу:  </w:t>
            </w:r>
            <w:r w:rsidRPr="00665BA2">
              <w:rPr>
                <w:sz w:val="24"/>
                <w:szCs w:val="24"/>
              </w:rPr>
              <w:fldChar w:fldCharType="begin"/>
            </w:r>
            <w:r w:rsidRPr="00665BA2">
              <w:rPr>
                <w:sz w:val="24"/>
                <w:szCs w:val="24"/>
              </w:rPr>
              <w:instrText xml:space="preserve"> HYPERLINK "https://www.osce.org/uk/project-coordinator-in-ukraine/358166?download=true" </w:instrText>
            </w:r>
            <w:r w:rsidRPr="00665BA2">
              <w:rPr>
                <w:sz w:val="24"/>
                <w:szCs w:val="24"/>
              </w:rPr>
              <w:fldChar w:fldCharType="separate"/>
            </w:r>
            <w:r w:rsidRPr="00665BA2">
              <w:rPr>
                <w:rStyle w:val="a6"/>
                <w:rFonts w:ascii="Times" w:hAnsi="Times"/>
                <w:sz w:val="24"/>
                <w:szCs w:val="24"/>
              </w:rPr>
              <w:t>https://www.osce.org/uk/project-coordinator-in-ukraine/358166?download=true</w:t>
            </w:r>
            <w:r w:rsidRPr="00665BA2">
              <w:rPr>
                <w:sz w:val="24"/>
                <w:szCs w:val="24"/>
              </w:rPr>
              <w:fldChar w:fldCharType="end"/>
            </w:r>
            <w:r w:rsidRPr="00665BA2">
              <w:rPr>
                <w:sz w:val="24"/>
                <w:szCs w:val="24"/>
              </w:rPr>
              <w:t>.</w:t>
            </w:r>
          </w:p>
          <w:p w14:paraId="7DC1F468" w14:textId="77777777" w:rsidR="00665BA2" w:rsidRPr="00665BA2" w:rsidRDefault="00665BA2" w:rsidP="00665BA2">
            <w:pPr>
              <w:pStyle w:val="a"/>
              <w:rPr>
                <w:rFonts w:ascii="Times" w:hAnsi="Times"/>
                <w:sz w:val="24"/>
                <w:szCs w:val="24"/>
              </w:rPr>
            </w:pPr>
            <w:bookmarkStart w:id="0" w:name="_Ref43483658"/>
            <w:r w:rsidRPr="00665BA2">
              <w:rPr>
                <w:sz w:val="24"/>
                <w:szCs w:val="24"/>
                <w:lang w:val="uk-UA"/>
              </w:rPr>
              <w:t xml:space="preserve">Кримінальне право України: Особлива частина : підручник / Ю.В. </w:t>
            </w:r>
            <w:proofErr w:type="spellStart"/>
            <w:r w:rsidRPr="00665BA2">
              <w:rPr>
                <w:sz w:val="24"/>
                <w:szCs w:val="24"/>
                <w:lang w:val="uk-UA"/>
              </w:rPr>
              <w:t>Баулін</w:t>
            </w:r>
            <w:proofErr w:type="spellEnd"/>
            <w:r w:rsidRPr="00665BA2">
              <w:rPr>
                <w:sz w:val="24"/>
                <w:szCs w:val="24"/>
                <w:lang w:val="uk-UA"/>
              </w:rPr>
              <w:t xml:space="preserve">, В. І. Борисов, В. І. </w:t>
            </w:r>
            <w:proofErr w:type="spellStart"/>
            <w:r w:rsidRPr="00665BA2">
              <w:rPr>
                <w:sz w:val="24"/>
                <w:szCs w:val="24"/>
                <w:lang w:val="uk-UA"/>
              </w:rPr>
              <w:t>Тютюгін</w:t>
            </w:r>
            <w:proofErr w:type="spellEnd"/>
            <w:r w:rsidRPr="00665BA2">
              <w:rPr>
                <w:sz w:val="24"/>
                <w:szCs w:val="24"/>
                <w:lang w:val="uk-UA"/>
              </w:rPr>
              <w:t xml:space="preserve"> та ін. ; за ред. В. Я. </w:t>
            </w:r>
            <w:proofErr w:type="spellStart"/>
            <w:r w:rsidRPr="00665BA2">
              <w:rPr>
                <w:sz w:val="24"/>
                <w:szCs w:val="24"/>
                <w:lang w:val="uk-UA"/>
              </w:rPr>
              <w:t>Тація</w:t>
            </w:r>
            <w:proofErr w:type="spellEnd"/>
            <w:r w:rsidRPr="00665BA2">
              <w:rPr>
                <w:sz w:val="24"/>
                <w:szCs w:val="24"/>
                <w:lang w:val="uk-UA"/>
              </w:rPr>
              <w:t xml:space="preserve">, В. І. Борисова, В. І. </w:t>
            </w:r>
            <w:proofErr w:type="spellStart"/>
            <w:r w:rsidRPr="00665BA2">
              <w:rPr>
                <w:sz w:val="24"/>
                <w:szCs w:val="24"/>
                <w:lang w:val="uk-UA"/>
              </w:rPr>
              <w:t>Тютюгіна</w:t>
            </w:r>
            <w:proofErr w:type="spellEnd"/>
            <w:r w:rsidRPr="00665BA2">
              <w:rPr>
                <w:sz w:val="24"/>
                <w:szCs w:val="24"/>
                <w:lang w:val="uk-UA"/>
              </w:rPr>
              <w:t xml:space="preserve">. 5-те вид., </w:t>
            </w:r>
            <w:proofErr w:type="spellStart"/>
            <w:r w:rsidRPr="00665BA2">
              <w:rPr>
                <w:sz w:val="24"/>
                <w:szCs w:val="24"/>
                <w:lang w:val="uk-UA"/>
              </w:rPr>
              <w:t>переробл</w:t>
            </w:r>
            <w:proofErr w:type="spellEnd"/>
            <w:r w:rsidRPr="00665BA2">
              <w:rPr>
                <w:sz w:val="24"/>
                <w:szCs w:val="24"/>
                <w:lang w:val="uk-UA"/>
              </w:rPr>
              <w:t xml:space="preserve">. і </w:t>
            </w:r>
            <w:proofErr w:type="spellStart"/>
            <w:r w:rsidRPr="00665BA2">
              <w:rPr>
                <w:sz w:val="24"/>
                <w:szCs w:val="24"/>
                <w:lang w:val="uk-UA"/>
              </w:rPr>
              <w:t>допов</w:t>
            </w:r>
            <w:proofErr w:type="spellEnd"/>
            <w:r w:rsidRPr="00665BA2">
              <w:rPr>
                <w:sz w:val="24"/>
                <w:szCs w:val="24"/>
                <w:lang w:val="uk-UA"/>
              </w:rPr>
              <w:t>. Харків : Право, 2015. 680 с.</w:t>
            </w:r>
            <w:bookmarkEnd w:id="0"/>
          </w:p>
          <w:p w14:paraId="5220657A" w14:textId="7E5CA2C7" w:rsidR="000E1D93" w:rsidRPr="005E4A2E" w:rsidRDefault="00665BA2" w:rsidP="005E4A2E">
            <w:pPr>
              <w:pStyle w:val="a"/>
              <w:rPr>
                <w:sz w:val="24"/>
                <w:szCs w:val="24"/>
              </w:rPr>
            </w:pPr>
            <w:r w:rsidRPr="00665BA2">
              <w:rPr>
                <w:sz w:val="24"/>
                <w:szCs w:val="24"/>
                <w:lang w:val="uk-UA"/>
              </w:rPr>
              <w:t xml:space="preserve">Науково-практичний коментар Кримінального кодексу </w:t>
            </w:r>
            <w:proofErr w:type="spellStart"/>
            <w:r w:rsidRPr="00665BA2">
              <w:rPr>
                <w:sz w:val="24"/>
                <w:szCs w:val="24"/>
                <w:lang w:val="uk-UA"/>
              </w:rPr>
              <w:t>Укра</w:t>
            </w:r>
            <w:proofErr w:type="spellEnd"/>
            <w:r w:rsidRPr="00665BA2">
              <w:rPr>
                <w:sz w:val="24"/>
                <w:szCs w:val="24"/>
              </w:rPr>
              <w:t>ї</w:t>
            </w:r>
            <w:proofErr w:type="spellStart"/>
            <w:r w:rsidRPr="00665BA2">
              <w:rPr>
                <w:sz w:val="24"/>
                <w:szCs w:val="24"/>
                <w:lang w:val="uk-UA"/>
              </w:rPr>
              <w:t>ни</w:t>
            </w:r>
            <w:proofErr w:type="spellEnd"/>
            <w:r w:rsidRPr="00665BA2">
              <w:rPr>
                <w:sz w:val="24"/>
                <w:szCs w:val="24"/>
                <w:lang w:val="uk-UA"/>
              </w:rPr>
              <w:t xml:space="preserve">, 7-ме вид., </w:t>
            </w:r>
            <w:proofErr w:type="spellStart"/>
            <w:r w:rsidRPr="00665BA2">
              <w:rPr>
                <w:sz w:val="24"/>
                <w:szCs w:val="24"/>
                <w:lang w:val="uk-UA"/>
              </w:rPr>
              <w:t>переробл</w:t>
            </w:r>
            <w:proofErr w:type="spellEnd"/>
            <w:r w:rsidRPr="00665BA2">
              <w:rPr>
                <w:sz w:val="24"/>
                <w:szCs w:val="24"/>
                <w:lang w:val="uk-UA"/>
              </w:rPr>
              <w:t xml:space="preserve">. та </w:t>
            </w:r>
            <w:proofErr w:type="spellStart"/>
            <w:r w:rsidRPr="00665BA2">
              <w:rPr>
                <w:sz w:val="24"/>
                <w:szCs w:val="24"/>
                <w:lang w:val="uk-UA"/>
              </w:rPr>
              <w:t>доп</w:t>
            </w:r>
            <w:proofErr w:type="spellEnd"/>
            <w:r w:rsidRPr="00665BA2">
              <w:rPr>
                <w:sz w:val="24"/>
                <w:szCs w:val="24"/>
                <w:lang w:val="uk-UA"/>
              </w:rPr>
              <w:t xml:space="preserve"> / За ред. М. І. Мельника, М. І. Хавронюка. – К. </w:t>
            </w:r>
            <w:proofErr w:type="spellStart"/>
            <w:r w:rsidR="00B44534">
              <w:rPr>
                <w:sz w:val="24"/>
                <w:szCs w:val="24"/>
                <w:lang w:val="uk-UA"/>
              </w:rPr>
              <w:t>Дакор</w:t>
            </w:r>
            <w:proofErr w:type="spellEnd"/>
            <w:r w:rsidRPr="00665BA2">
              <w:rPr>
                <w:sz w:val="24"/>
                <w:szCs w:val="24"/>
                <w:lang w:val="uk-UA"/>
              </w:rPr>
              <w:t>, 201</w:t>
            </w:r>
            <w:r w:rsidR="00B44534">
              <w:rPr>
                <w:sz w:val="24"/>
                <w:szCs w:val="24"/>
                <w:lang w:val="uk-UA"/>
              </w:rPr>
              <w:t>9</w:t>
            </w:r>
            <w:r w:rsidRPr="00665BA2">
              <w:rPr>
                <w:sz w:val="24"/>
                <w:szCs w:val="24"/>
                <w:lang w:val="uk-UA"/>
              </w:rPr>
              <w:t>. 1</w:t>
            </w:r>
            <w:r w:rsidR="00B44534">
              <w:rPr>
                <w:sz w:val="24"/>
                <w:szCs w:val="24"/>
                <w:lang w:val="uk-UA"/>
              </w:rPr>
              <w:t>384</w:t>
            </w:r>
            <w:r w:rsidRPr="00665BA2">
              <w:rPr>
                <w:sz w:val="24"/>
                <w:szCs w:val="24"/>
                <w:lang w:val="uk-UA"/>
              </w:rPr>
              <w:t>с.</w:t>
            </w:r>
          </w:p>
        </w:tc>
      </w:tr>
      <w:tr w:rsidR="000E1D93" w:rsidRPr="001466C8" w14:paraId="05C75216" w14:textId="77777777" w:rsidTr="00DD7ECC">
        <w:tc>
          <w:tcPr>
            <w:tcW w:w="2744" w:type="dxa"/>
            <w:tcBorders>
              <w:top w:val="single" w:sz="4" w:space="0" w:color="000000"/>
              <w:left w:val="single" w:sz="4" w:space="0" w:color="000000"/>
              <w:bottom w:val="single" w:sz="4" w:space="0" w:color="000000"/>
              <w:right w:val="single" w:sz="4" w:space="0" w:color="000000"/>
            </w:tcBorders>
          </w:tcPr>
          <w:p w14:paraId="53B9B139" w14:textId="77777777" w:rsidR="000E1D93" w:rsidRPr="001466C8" w:rsidRDefault="000E1D93" w:rsidP="00DD7ECC">
            <w:pPr>
              <w:jc w:val="center"/>
              <w:rPr>
                <w:rFonts w:eastAsia="Calibri"/>
                <w:b/>
                <w:lang w:val="uk-UA"/>
              </w:rPr>
            </w:pPr>
            <w:r w:rsidRPr="001466C8">
              <w:rPr>
                <w:rFonts w:eastAsia="Calibri"/>
                <w:b/>
                <w:lang w:val="uk-UA"/>
              </w:rPr>
              <w:t>Тривалість курсу</w:t>
            </w:r>
          </w:p>
        </w:tc>
        <w:tc>
          <w:tcPr>
            <w:tcW w:w="7624" w:type="dxa"/>
            <w:tcBorders>
              <w:top w:val="single" w:sz="4" w:space="0" w:color="000000"/>
              <w:left w:val="single" w:sz="4" w:space="0" w:color="000000"/>
              <w:bottom w:val="single" w:sz="4" w:space="0" w:color="000000"/>
              <w:right w:val="single" w:sz="4" w:space="0" w:color="000000"/>
            </w:tcBorders>
          </w:tcPr>
          <w:p w14:paraId="15D0BDB0" w14:textId="02EBDD96" w:rsidR="000E1D93" w:rsidRPr="001466C8" w:rsidRDefault="002449BA" w:rsidP="00DD7ECC">
            <w:pPr>
              <w:jc w:val="both"/>
              <w:rPr>
                <w:rFonts w:eastAsia="Calibri"/>
                <w:lang w:val="uk-UA"/>
              </w:rPr>
            </w:pPr>
            <w:r>
              <w:rPr>
                <w:rFonts w:eastAsia="Calibri"/>
                <w:lang w:val="uk-UA"/>
              </w:rPr>
              <w:t>240</w:t>
            </w:r>
            <w:r w:rsidR="000E1D93" w:rsidRPr="003508DE">
              <w:rPr>
                <w:rFonts w:eastAsia="Calibri"/>
                <w:lang w:val="uk-UA"/>
              </w:rPr>
              <w:t xml:space="preserve"> год.</w:t>
            </w:r>
          </w:p>
          <w:p w14:paraId="0409C496" w14:textId="77777777" w:rsidR="000E1D93" w:rsidRPr="001466C8" w:rsidRDefault="000E1D93" w:rsidP="00DD7ECC">
            <w:pPr>
              <w:jc w:val="both"/>
              <w:rPr>
                <w:rFonts w:eastAsia="Calibri"/>
                <w:lang w:val="uk-UA"/>
              </w:rPr>
            </w:pPr>
          </w:p>
        </w:tc>
      </w:tr>
      <w:tr w:rsidR="000E1D93" w:rsidRPr="001466C8" w14:paraId="5BD17A75" w14:textId="77777777" w:rsidTr="00DD7ECC">
        <w:tc>
          <w:tcPr>
            <w:tcW w:w="2744" w:type="dxa"/>
            <w:tcBorders>
              <w:top w:val="single" w:sz="4" w:space="0" w:color="000000"/>
              <w:left w:val="single" w:sz="4" w:space="0" w:color="000000"/>
              <w:bottom w:val="single" w:sz="4" w:space="0" w:color="000000"/>
              <w:right w:val="single" w:sz="4" w:space="0" w:color="000000"/>
            </w:tcBorders>
          </w:tcPr>
          <w:p w14:paraId="4AA4D42F" w14:textId="77777777" w:rsidR="000E1D93" w:rsidRPr="001466C8" w:rsidRDefault="000E1D93" w:rsidP="00DD7ECC">
            <w:pPr>
              <w:jc w:val="center"/>
              <w:rPr>
                <w:rFonts w:eastAsia="Calibri"/>
                <w:b/>
                <w:lang w:val="uk-UA"/>
              </w:rPr>
            </w:pPr>
            <w:r w:rsidRPr="001466C8">
              <w:rPr>
                <w:rFonts w:eastAsia="Calibri"/>
                <w:b/>
                <w:lang w:val="uk-UA"/>
              </w:rPr>
              <w:t>Обсяг курсу</w:t>
            </w:r>
          </w:p>
        </w:tc>
        <w:tc>
          <w:tcPr>
            <w:tcW w:w="7624" w:type="dxa"/>
            <w:tcBorders>
              <w:top w:val="single" w:sz="4" w:space="0" w:color="000000"/>
              <w:left w:val="single" w:sz="4" w:space="0" w:color="000000"/>
              <w:bottom w:val="single" w:sz="4" w:space="0" w:color="000000"/>
              <w:right w:val="single" w:sz="4" w:space="0" w:color="000000"/>
            </w:tcBorders>
          </w:tcPr>
          <w:p w14:paraId="306CDFC6" w14:textId="5B5F7FE8" w:rsidR="000E1D93" w:rsidRPr="001466C8" w:rsidRDefault="002449BA" w:rsidP="00DD7ECC">
            <w:pPr>
              <w:jc w:val="both"/>
              <w:rPr>
                <w:rFonts w:eastAsia="Calibri"/>
                <w:lang w:val="uk-UA"/>
              </w:rPr>
            </w:pPr>
            <w:r>
              <w:rPr>
                <w:rFonts w:eastAsia="Calibri"/>
                <w:bCs/>
                <w:lang w:val="uk-UA"/>
              </w:rPr>
              <w:t>160</w:t>
            </w:r>
            <w:r w:rsidR="000E1D93" w:rsidRPr="003508DE">
              <w:rPr>
                <w:rFonts w:eastAsia="Calibri"/>
                <w:bCs/>
                <w:lang w:val="uk-UA"/>
              </w:rPr>
              <w:t xml:space="preserve"> </w:t>
            </w:r>
            <w:r w:rsidR="000E1D93" w:rsidRPr="001466C8">
              <w:rPr>
                <w:rFonts w:eastAsia="Calibri"/>
                <w:lang w:val="uk-UA"/>
              </w:rPr>
              <w:t>годин аудиторних занят</w:t>
            </w:r>
            <w:r w:rsidR="000E1D93">
              <w:rPr>
                <w:rFonts w:eastAsia="Calibri"/>
                <w:lang w:val="uk-UA"/>
              </w:rPr>
              <w:t>ь (з</w:t>
            </w:r>
            <w:r w:rsidR="000E1D93" w:rsidRPr="001466C8">
              <w:rPr>
                <w:rFonts w:eastAsia="Calibri"/>
                <w:lang w:val="uk-UA"/>
              </w:rPr>
              <w:t xml:space="preserve"> них </w:t>
            </w:r>
            <w:r>
              <w:rPr>
                <w:rFonts w:eastAsia="Calibri"/>
                <w:lang w:val="uk-UA"/>
              </w:rPr>
              <w:t>64</w:t>
            </w:r>
            <w:r w:rsidR="000E1D93" w:rsidRPr="001466C8">
              <w:rPr>
                <w:rFonts w:eastAsia="Calibri"/>
                <w:lang w:val="uk-UA"/>
              </w:rPr>
              <w:t xml:space="preserve"> годин лекцій, </w:t>
            </w:r>
            <w:r>
              <w:rPr>
                <w:rFonts w:eastAsia="Calibri"/>
                <w:lang w:val="uk-UA"/>
              </w:rPr>
              <w:t>80</w:t>
            </w:r>
            <w:r w:rsidR="000E1D93" w:rsidRPr="001466C8">
              <w:rPr>
                <w:rFonts w:eastAsia="Calibri"/>
                <w:lang w:val="uk-UA"/>
              </w:rPr>
              <w:t xml:space="preserve"> годин практичних занять</w:t>
            </w:r>
            <w:r>
              <w:rPr>
                <w:rFonts w:eastAsia="Calibri"/>
                <w:lang w:val="uk-UA"/>
              </w:rPr>
              <w:t>, 16 годин лабораторних</w:t>
            </w:r>
            <w:r w:rsidR="000E1D93">
              <w:rPr>
                <w:rFonts w:eastAsia="Calibri"/>
                <w:lang w:val="uk-UA"/>
              </w:rPr>
              <w:t>)</w:t>
            </w:r>
            <w:r w:rsidR="000E1D93" w:rsidRPr="001466C8">
              <w:rPr>
                <w:rFonts w:eastAsia="Calibri"/>
                <w:lang w:val="uk-UA"/>
              </w:rPr>
              <w:t xml:space="preserve"> та </w:t>
            </w:r>
            <w:r>
              <w:rPr>
                <w:rFonts w:eastAsia="Calibri"/>
                <w:lang w:val="uk-UA"/>
              </w:rPr>
              <w:t>80</w:t>
            </w:r>
            <w:r w:rsidR="000E1D93" w:rsidRPr="001466C8">
              <w:rPr>
                <w:rFonts w:eastAsia="Calibri"/>
                <w:lang w:val="uk-UA"/>
              </w:rPr>
              <w:t xml:space="preserve"> годин самостійної роботи</w:t>
            </w:r>
          </w:p>
        </w:tc>
      </w:tr>
      <w:tr w:rsidR="000E1D93" w:rsidRPr="001466C8" w14:paraId="7CDC860F" w14:textId="77777777" w:rsidTr="00DD7ECC">
        <w:tc>
          <w:tcPr>
            <w:tcW w:w="2744" w:type="dxa"/>
            <w:tcBorders>
              <w:top w:val="single" w:sz="4" w:space="0" w:color="000000"/>
              <w:left w:val="single" w:sz="4" w:space="0" w:color="000000"/>
              <w:bottom w:val="single" w:sz="4" w:space="0" w:color="000000"/>
              <w:right w:val="single" w:sz="4" w:space="0" w:color="000000"/>
            </w:tcBorders>
          </w:tcPr>
          <w:p w14:paraId="0E53B7F1" w14:textId="77777777" w:rsidR="000E1D93" w:rsidRPr="001466C8" w:rsidRDefault="000E1D93" w:rsidP="00DD7ECC">
            <w:pPr>
              <w:jc w:val="center"/>
              <w:rPr>
                <w:rFonts w:eastAsia="Calibri"/>
                <w:b/>
                <w:lang w:val="uk-UA"/>
              </w:rPr>
            </w:pPr>
            <w:r w:rsidRPr="001466C8">
              <w:rPr>
                <w:rFonts w:eastAsia="Calibri"/>
                <w:b/>
                <w:lang w:val="uk-UA"/>
              </w:rPr>
              <w:t>Очікувані результати навчання</w:t>
            </w:r>
          </w:p>
        </w:tc>
        <w:tc>
          <w:tcPr>
            <w:tcW w:w="7624" w:type="dxa"/>
            <w:tcBorders>
              <w:top w:val="single" w:sz="4" w:space="0" w:color="000000"/>
              <w:left w:val="single" w:sz="4" w:space="0" w:color="000000"/>
              <w:bottom w:val="single" w:sz="4" w:space="0" w:color="000000"/>
              <w:right w:val="single" w:sz="4" w:space="0" w:color="000000"/>
            </w:tcBorders>
          </w:tcPr>
          <w:p w14:paraId="3CC45F6F" w14:textId="7231B5D8" w:rsidR="000E1D93" w:rsidRPr="001466C8" w:rsidRDefault="000E1D93" w:rsidP="00DD7ECC">
            <w:pPr>
              <w:jc w:val="both"/>
              <w:rPr>
                <w:rFonts w:eastAsia="Calibri"/>
                <w:lang w:val="uk-UA"/>
              </w:rPr>
            </w:pPr>
            <w:r w:rsidRPr="001466C8">
              <w:rPr>
                <w:rFonts w:eastAsia="Calibri"/>
                <w:lang w:val="uk-UA"/>
              </w:rPr>
              <w:t xml:space="preserve">Після завершення цього курсу студент буде </w:t>
            </w:r>
          </w:p>
          <w:p w14:paraId="1EAF69EE" w14:textId="77777777" w:rsidR="009F39B2" w:rsidRPr="009F39B2" w:rsidRDefault="009F39B2" w:rsidP="009F39B2">
            <w:pPr>
              <w:tabs>
                <w:tab w:val="left" w:pos="284"/>
                <w:tab w:val="left" w:pos="567"/>
              </w:tabs>
              <w:ind w:firstLine="567"/>
              <w:jc w:val="both"/>
              <w:rPr>
                <w:i/>
                <w:iCs/>
                <w:szCs w:val="28"/>
                <w:lang w:val="uk-UA"/>
              </w:rPr>
            </w:pPr>
            <w:r w:rsidRPr="009F39B2">
              <w:rPr>
                <w:b/>
                <w:i/>
                <w:iCs/>
                <w:szCs w:val="28"/>
                <w:lang w:val="uk-UA"/>
              </w:rPr>
              <w:t>знати:</w:t>
            </w:r>
          </w:p>
          <w:p w14:paraId="4A7F9837" w14:textId="7D301556" w:rsidR="009F39B2" w:rsidRPr="009F39B2" w:rsidRDefault="009F39B2" w:rsidP="009F39B2">
            <w:pPr>
              <w:pStyle w:val="a9"/>
              <w:numPr>
                <w:ilvl w:val="0"/>
                <w:numId w:val="5"/>
              </w:numPr>
              <w:tabs>
                <w:tab w:val="left" w:pos="284"/>
                <w:tab w:val="left" w:pos="567"/>
              </w:tabs>
              <w:jc w:val="both"/>
              <w:rPr>
                <w:szCs w:val="28"/>
                <w:lang w:val="uk-UA"/>
              </w:rPr>
            </w:pPr>
            <w:r w:rsidRPr="009F39B2">
              <w:rPr>
                <w:szCs w:val="28"/>
                <w:lang w:val="uk-UA"/>
              </w:rPr>
              <w:t>систему Особливої частини КК України;</w:t>
            </w:r>
          </w:p>
          <w:p w14:paraId="1BFF5E22" w14:textId="21049353" w:rsidR="009F39B2" w:rsidRPr="009F39B2" w:rsidRDefault="009F39B2" w:rsidP="009F39B2">
            <w:pPr>
              <w:pStyle w:val="a9"/>
              <w:numPr>
                <w:ilvl w:val="0"/>
                <w:numId w:val="5"/>
              </w:numPr>
              <w:tabs>
                <w:tab w:val="left" w:pos="284"/>
                <w:tab w:val="left" w:pos="567"/>
              </w:tabs>
              <w:jc w:val="both"/>
              <w:rPr>
                <w:szCs w:val="28"/>
                <w:lang w:val="uk-UA"/>
              </w:rPr>
            </w:pPr>
            <w:r w:rsidRPr="009F39B2">
              <w:rPr>
                <w:szCs w:val="28"/>
                <w:lang w:val="uk-UA"/>
              </w:rPr>
              <w:t>зміст основних ознак всіх складів кримінальних правопорушень;</w:t>
            </w:r>
          </w:p>
          <w:p w14:paraId="2ECB0443" w14:textId="391427EE" w:rsidR="009F39B2" w:rsidRPr="009F39B2" w:rsidRDefault="009F39B2" w:rsidP="009F39B2">
            <w:pPr>
              <w:pStyle w:val="a9"/>
              <w:numPr>
                <w:ilvl w:val="0"/>
                <w:numId w:val="5"/>
              </w:numPr>
              <w:tabs>
                <w:tab w:val="left" w:pos="284"/>
                <w:tab w:val="left" w:pos="567"/>
              </w:tabs>
              <w:jc w:val="both"/>
              <w:rPr>
                <w:szCs w:val="28"/>
                <w:lang w:val="uk-UA"/>
              </w:rPr>
            </w:pPr>
            <w:r w:rsidRPr="009F39B2">
              <w:rPr>
                <w:szCs w:val="28"/>
                <w:lang w:val="uk-UA"/>
              </w:rPr>
              <w:t>зміст кваліфікуючих ознак складів кримінальних правопорушень;</w:t>
            </w:r>
          </w:p>
          <w:p w14:paraId="3D6F43E0" w14:textId="77777777" w:rsidR="009F39B2" w:rsidRPr="009F39B2" w:rsidRDefault="009F39B2" w:rsidP="009F39B2">
            <w:pPr>
              <w:tabs>
                <w:tab w:val="left" w:pos="284"/>
                <w:tab w:val="left" w:pos="567"/>
              </w:tabs>
              <w:ind w:firstLine="567"/>
              <w:jc w:val="both"/>
              <w:rPr>
                <w:i/>
                <w:iCs/>
                <w:szCs w:val="28"/>
                <w:lang w:val="uk-UA"/>
              </w:rPr>
            </w:pPr>
            <w:r w:rsidRPr="009F39B2">
              <w:rPr>
                <w:b/>
                <w:i/>
                <w:iCs/>
                <w:szCs w:val="28"/>
                <w:lang w:val="uk-UA"/>
              </w:rPr>
              <w:t>вміти:</w:t>
            </w:r>
          </w:p>
          <w:p w14:paraId="708BB16D" w14:textId="0A596916" w:rsidR="009F39B2" w:rsidRPr="009F39B2" w:rsidRDefault="009F39B2" w:rsidP="009F39B2">
            <w:pPr>
              <w:pStyle w:val="a9"/>
              <w:numPr>
                <w:ilvl w:val="0"/>
                <w:numId w:val="5"/>
              </w:numPr>
              <w:tabs>
                <w:tab w:val="left" w:pos="284"/>
                <w:tab w:val="left" w:pos="567"/>
              </w:tabs>
              <w:ind w:left="123" w:firstLine="425"/>
              <w:jc w:val="both"/>
              <w:rPr>
                <w:szCs w:val="28"/>
                <w:lang w:val="uk-UA"/>
              </w:rPr>
            </w:pPr>
            <w:r w:rsidRPr="009F39B2">
              <w:rPr>
                <w:szCs w:val="28"/>
                <w:lang w:val="uk-UA"/>
              </w:rPr>
              <w:t>визначати поняття Особливої частини кримінального права;</w:t>
            </w:r>
          </w:p>
          <w:p w14:paraId="50CE438F" w14:textId="77777777" w:rsidR="009F39B2" w:rsidRDefault="009F39B2" w:rsidP="009F39B2">
            <w:pPr>
              <w:pStyle w:val="a9"/>
              <w:numPr>
                <w:ilvl w:val="0"/>
                <w:numId w:val="5"/>
              </w:numPr>
              <w:tabs>
                <w:tab w:val="left" w:pos="284"/>
                <w:tab w:val="left" w:pos="567"/>
              </w:tabs>
              <w:ind w:left="123" w:firstLine="425"/>
              <w:jc w:val="both"/>
              <w:rPr>
                <w:szCs w:val="28"/>
                <w:lang w:val="uk-UA"/>
              </w:rPr>
            </w:pPr>
            <w:r w:rsidRPr="009F39B2">
              <w:rPr>
                <w:szCs w:val="28"/>
                <w:lang w:val="uk-UA"/>
              </w:rPr>
              <w:t>визначати елементи та ознаки складів кримінальних правопорушень;</w:t>
            </w:r>
          </w:p>
          <w:p w14:paraId="60AF6D0D" w14:textId="77777777" w:rsidR="009F39B2" w:rsidRDefault="009F39B2" w:rsidP="009F39B2">
            <w:pPr>
              <w:pStyle w:val="a9"/>
              <w:numPr>
                <w:ilvl w:val="0"/>
                <w:numId w:val="5"/>
              </w:numPr>
              <w:tabs>
                <w:tab w:val="left" w:pos="284"/>
                <w:tab w:val="left" w:pos="567"/>
              </w:tabs>
              <w:ind w:left="123" w:firstLine="425"/>
              <w:jc w:val="both"/>
              <w:rPr>
                <w:szCs w:val="28"/>
                <w:lang w:val="uk-UA"/>
              </w:rPr>
            </w:pPr>
            <w:r w:rsidRPr="009F39B2">
              <w:rPr>
                <w:szCs w:val="28"/>
                <w:lang w:val="uk-UA"/>
              </w:rPr>
              <w:t>застосовувати відповідні положення у практичних ситуаціях;</w:t>
            </w:r>
          </w:p>
          <w:p w14:paraId="1526019E" w14:textId="77777777" w:rsidR="009F39B2" w:rsidRPr="009F39B2" w:rsidRDefault="009F39B2" w:rsidP="009F39B2">
            <w:pPr>
              <w:pStyle w:val="a9"/>
              <w:numPr>
                <w:ilvl w:val="0"/>
                <w:numId w:val="5"/>
              </w:numPr>
              <w:tabs>
                <w:tab w:val="left" w:pos="284"/>
                <w:tab w:val="left" w:pos="567"/>
              </w:tabs>
              <w:ind w:left="123" w:firstLine="425"/>
              <w:jc w:val="both"/>
              <w:rPr>
                <w:szCs w:val="28"/>
                <w:lang w:val="uk-UA"/>
              </w:rPr>
            </w:pPr>
            <w:r w:rsidRPr="009F39B2">
              <w:rPr>
                <w:lang w:val="uk-UA"/>
              </w:rPr>
              <w:t xml:space="preserve">користуватися КК України, нормативно-правовими актами інших галузей права, постановами Пленуму Верховного Суду України та правовими </w:t>
            </w:r>
            <w:r w:rsidRPr="009F39B2">
              <w:rPr>
                <w:lang w:val="uk-UA"/>
              </w:rPr>
              <w:lastRenderedPageBreak/>
              <w:t>позиціями Верховного Суду з питань застосування кримінального законодавства;</w:t>
            </w:r>
          </w:p>
          <w:p w14:paraId="5E8D9A74" w14:textId="77777777" w:rsidR="009F39B2" w:rsidRPr="009F39B2" w:rsidRDefault="009F39B2" w:rsidP="009F39B2">
            <w:pPr>
              <w:pStyle w:val="a9"/>
              <w:numPr>
                <w:ilvl w:val="0"/>
                <w:numId w:val="5"/>
              </w:numPr>
              <w:tabs>
                <w:tab w:val="left" w:pos="284"/>
                <w:tab w:val="left" w:pos="567"/>
              </w:tabs>
              <w:ind w:left="123" w:firstLine="425"/>
              <w:jc w:val="both"/>
              <w:rPr>
                <w:szCs w:val="28"/>
                <w:lang w:val="uk-UA"/>
              </w:rPr>
            </w:pPr>
            <w:r w:rsidRPr="009F39B2">
              <w:rPr>
                <w:lang w:val="uk-UA"/>
              </w:rPr>
              <w:t>проводити кримінально-правову оцінку вчинених діянь;</w:t>
            </w:r>
          </w:p>
          <w:p w14:paraId="32658CEF" w14:textId="23A726F0" w:rsidR="000E1D93" w:rsidRPr="009F39B2" w:rsidRDefault="009F39B2" w:rsidP="009F39B2">
            <w:pPr>
              <w:pStyle w:val="a9"/>
              <w:numPr>
                <w:ilvl w:val="0"/>
                <w:numId w:val="5"/>
              </w:numPr>
              <w:tabs>
                <w:tab w:val="left" w:pos="284"/>
                <w:tab w:val="left" w:pos="567"/>
              </w:tabs>
              <w:ind w:left="123" w:firstLine="425"/>
              <w:jc w:val="both"/>
              <w:rPr>
                <w:szCs w:val="28"/>
                <w:lang w:val="uk-UA"/>
              </w:rPr>
            </w:pPr>
            <w:r w:rsidRPr="009F39B2">
              <w:rPr>
                <w:lang w:val="uk-UA"/>
              </w:rPr>
              <w:t>записувати формулу кваліфікації вчиненого і формулювання обвинувачення</w:t>
            </w:r>
          </w:p>
        </w:tc>
      </w:tr>
      <w:tr w:rsidR="000E1D93" w:rsidRPr="001466C8" w14:paraId="6B71EB0A" w14:textId="77777777" w:rsidTr="00DD7ECC">
        <w:tc>
          <w:tcPr>
            <w:tcW w:w="2744" w:type="dxa"/>
            <w:tcBorders>
              <w:top w:val="single" w:sz="4" w:space="0" w:color="000000"/>
              <w:left w:val="single" w:sz="4" w:space="0" w:color="000000"/>
              <w:bottom w:val="single" w:sz="4" w:space="0" w:color="000000"/>
              <w:right w:val="single" w:sz="4" w:space="0" w:color="000000"/>
            </w:tcBorders>
          </w:tcPr>
          <w:p w14:paraId="330FFA77" w14:textId="77777777" w:rsidR="000E1D93" w:rsidRPr="001466C8" w:rsidRDefault="000E1D93" w:rsidP="00DD7ECC">
            <w:pPr>
              <w:jc w:val="center"/>
              <w:rPr>
                <w:rFonts w:eastAsia="Calibri"/>
                <w:b/>
                <w:lang w:val="uk-UA"/>
              </w:rPr>
            </w:pPr>
            <w:r w:rsidRPr="001466C8">
              <w:rPr>
                <w:rFonts w:eastAsia="Calibri"/>
                <w:b/>
                <w:lang w:val="uk-UA"/>
              </w:rPr>
              <w:lastRenderedPageBreak/>
              <w:t>Ключові слова</w:t>
            </w:r>
          </w:p>
        </w:tc>
        <w:tc>
          <w:tcPr>
            <w:tcW w:w="7624" w:type="dxa"/>
            <w:tcBorders>
              <w:top w:val="single" w:sz="4" w:space="0" w:color="000000"/>
              <w:left w:val="single" w:sz="4" w:space="0" w:color="000000"/>
              <w:bottom w:val="single" w:sz="4" w:space="0" w:color="000000"/>
              <w:right w:val="single" w:sz="4" w:space="0" w:color="000000"/>
            </w:tcBorders>
          </w:tcPr>
          <w:p w14:paraId="07087B61" w14:textId="13F4915A" w:rsidR="000E1D93" w:rsidRPr="001466C8" w:rsidRDefault="0038521F" w:rsidP="00DD7ECC">
            <w:pPr>
              <w:jc w:val="both"/>
              <w:rPr>
                <w:rFonts w:eastAsia="Calibri"/>
                <w:lang w:val="uk-UA"/>
              </w:rPr>
            </w:pPr>
            <w:r>
              <w:rPr>
                <w:rFonts w:eastAsia="Calibri"/>
                <w:lang w:val="uk-UA"/>
              </w:rPr>
              <w:t>Кримінальне право</w:t>
            </w:r>
            <w:r w:rsidR="000E1D93">
              <w:rPr>
                <w:rFonts w:eastAsia="Calibri"/>
                <w:lang w:val="uk-UA"/>
              </w:rPr>
              <w:t xml:space="preserve">, </w:t>
            </w:r>
            <w:r>
              <w:rPr>
                <w:rFonts w:eastAsia="Calibri"/>
                <w:lang w:val="uk-UA"/>
              </w:rPr>
              <w:t xml:space="preserve">Особлива частина кримінального права України, система Особливої частини кримінального права, склад кримінального правопорушення, кримінально-правова кваліфікація, конкуренція кримінально-правових норм.  </w:t>
            </w:r>
          </w:p>
        </w:tc>
      </w:tr>
      <w:tr w:rsidR="000E1D93" w:rsidRPr="001466C8" w14:paraId="2DB6DC39" w14:textId="77777777" w:rsidTr="00DD7ECC">
        <w:tc>
          <w:tcPr>
            <w:tcW w:w="2744" w:type="dxa"/>
            <w:tcBorders>
              <w:top w:val="single" w:sz="4" w:space="0" w:color="000000"/>
              <w:left w:val="single" w:sz="4" w:space="0" w:color="000000"/>
              <w:bottom w:val="single" w:sz="4" w:space="0" w:color="000000"/>
              <w:right w:val="single" w:sz="4" w:space="0" w:color="000000"/>
            </w:tcBorders>
          </w:tcPr>
          <w:p w14:paraId="0C52BE52" w14:textId="77777777" w:rsidR="000E1D93" w:rsidRPr="001466C8" w:rsidRDefault="000E1D93" w:rsidP="00DD7ECC">
            <w:pPr>
              <w:jc w:val="center"/>
              <w:rPr>
                <w:rFonts w:eastAsia="Calibri"/>
                <w:b/>
                <w:lang w:val="ru-RU"/>
              </w:rPr>
            </w:pPr>
            <w:r w:rsidRPr="001466C8">
              <w:rPr>
                <w:rFonts w:eastAsia="Calibri"/>
                <w:b/>
                <w:lang w:val="ru-RU"/>
              </w:rPr>
              <w:t>Формат курсу</w:t>
            </w:r>
          </w:p>
        </w:tc>
        <w:tc>
          <w:tcPr>
            <w:tcW w:w="7624" w:type="dxa"/>
            <w:tcBorders>
              <w:top w:val="single" w:sz="4" w:space="0" w:color="000000"/>
              <w:left w:val="single" w:sz="4" w:space="0" w:color="000000"/>
              <w:bottom w:val="single" w:sz="4" w:space="0" w:color="000000"/>
              <w:right w:val="single" w:sz="4" w:space="0" w:color="000000"/>
            </w:tcBorders>
          </w:tcPr>
          <w:p w14:paraId="5D5C019D" w14:textId="77777777" w:rsidR="000E1D93" w:rsidRPr="001466C8" w:rsidRDefault="000E1D93" w:rsidP="00DD7ECC">
            <w:pPr>
              <w:jc w:val="both"/>
              <w:rPr>
                <w:rFonts w:eastAsia="Calibri"/>
                <w:lang w:val="uk-UA"/>
              </w:rPr>
            </w:pPr>
            <w:r w:rsidRPr="001466C8">
              <w:rPr>
                <w:rFonts w:eastAsia="Calibri"/>
                <w:lang w:val="uk-UA"/>
              </w:rPr>
              <w:t>Очний</w:t>
            </w:r>
          </w:p>
        </w:tc>
      </w:tr>
      <w:tr w:rsidR="000E1D93" w:rsidRPr="001466C8" w14:paraId="3670D319" w14:textId="77777777" w:rsidTr="00DD7ECC">
        <w:tc>
          <w:tcPr>
            <w:tcW w:w="2744" w:type="dxa"/>
            <w:tcBorders>
              <w:top w:val="single" w:sz="4" w:space="0" w:color="000000"/>
              <w:left w:val="single" w:sz="4" w:space="0" w:color="000000"/>
              <w:bottom w:val="single" w:sz="4" w:space="0" w:color="000000"/>
              <w:right w:val="single" w:sz="4" w:space="0" w:color="000000"/>
            </w:tcBorders>
          </w:tcPr>
          <w:p w14:paraId="5B2B37AB" w14:textId="77777777" w:rsidR="000E1D93" w:rsidRPr="001466C8" w:rsidRDefault="000E1D93" w:rsidP="00DD7ECC">
            <w:pPr>
              <w:jc w:val="center"/>
              <w:rPr>
                <w:rFonts w:eastAsia="Calibri"/>
                <w:b/>
                <w:lang w:val="ru-RU"/>
              </w:rPr>
            </w:pPr>
          </w:p>
        </w:tc>
        <w:tc>
          <w:tcPr>
            <w:tcW w:w="7624" w:type="dxa"/>
            <w:tcBorders>
              <w:top w:val="single" w:sz="4" w:space="0" w:color="000000"/>
              <w:left w:val="single" w:sz="4" w:space="0" w:color="000000"/>
              <w:bottom w:val="single" w:sz="4" w:space="0" w:color="000000"/>
              <w:right w:val="single" w:sz="4" w:space="0" w:color="000000"/>
            </w:tcBorders>
          </w:tcPr>
          <w:p w14:paraId="24038778" w14:textId="70A5910F" w:rsidR="000E1D93" w:rsidRPr="005E4A2E" w:rsidRDefault="000E1D93" w:rsidP="00DD7ECC">
            <w:pPr>
              <w:jc w:val="both"/>
              <w:rPr>
                <w:rFonts w:eastAsia="Calibri"/>
                <w:lang w:val="uk-UA"/>
              </w:rPr>
            </w:pPr>
            <w:r w:rsidRPr="005E4A2E">
              <w:rPr>
                <w:rFonts w:eastAsia="Calibri"/>
                <w:lang w:val="uk-UA"/>
              </w:rPr>
              <w:t xml:space="preserve">Проведення лекцій, практичних </w:t>
            </w:r>
            <w:r w:rsidR="00760CEB" w:rsidRPr="005E4A2E">
              <w:rPr>
                <w:rFonts w:eastAsia="Calibri"/>
                <w:lang w:val="uk-UA"/>
              </w:rPr>
              <w:t xml:space="preserve">та лабораторних </w:t>
            </w:r>
            <w:r w:rsidRPr="005E4A2E">
              <w:rPr>
                <w:rFonts w:eastAsia="Calibri"/>
                <w:lang w:val="uk-UA"/>
              </w:rPr>
              <w:t>занять та консультації для кращого розуміння тем</w:t>
            </w:r>
          </w:p>
        </w:tc>
      </w:tr>
      <w:tr w:rsidR="000E1D93" w:rsidRPr="001466C8" w14:paraId="72B11A6B" w14:textId="77777777" w:rsidTr="00DD7ECC">
        <w:tc>
          <w:tcPr>
            <w:tcW w:w="2744" w:type="dxa"/>
            <w:tcBorders>
              <w:top w:val="single" w:sz="4" w:space="0" w:color="000000"/>
              <w:left w:val="single" w:sz="4" w:space="0" w:color="000000"/>
              <w:bottom w:val="single" w:sz="4" w:space="0" w:color="000000"/>
              <w:right w:val="single" w:sz="4" w:space="0" w:color="000000"/>
            </w:tcBorders>
            <w:shd w:val="clear" w:color="auto" w:fill="FFFFFF"/>
          </w:tcPr>
          <w:p w14:paraId="215F2B05" w14:textId="77777777" w:rsidR="000E1D93" w:rsidRPr="001466C8" w:rsidRDefault="000E1D93" w:rsidP="00DD7ECC">
            <w:pPr>
              <w:jc w:val="center"/>
              <w:rPr>
                <w:rFonts w:eastAsia="Calibri"/>
                <w:b/>
                <w:lang w:val="uk-UA"/>
              </w:rPr>
            </w:pPr>
            <w:r w:rsidRPr="001466C8">
              <w:rPr>
                <w:rFonts w:eastAsia="Calibri"/>
                <w:b/>
                <w:lang w:val="uk-UA"/>
              </w:rPr>
              <w:t>Теми</w:t>
            </w:r>
          </w:p>
        </w:tc>
        <w:tc>
          <w:tcPr>
            <w:tcW w:w="7624" w:type="dxa"/>
            <w:tcBorders>
              <w:top w:val="single" w:sz="4" w:space="0" w:color="000000"/>
              <w:left w:val="single" w:sz="4" w:space="0" w:color="000000"/>
              <w:bottom w:val="single" w:sz="4" w:space="0" w:color="000000"/>
              <w:right w:val="single" w:sz="4" w:space="0" w:color="000000"/>
            </w:tcBorders>
          </w:tcPr>
          <w:tbl>
            <w:tblPr>
              <w:tblW w:w="7956" w:type="dxa"/>
              <w:tblInd w:w="250" w:type="dxa"/>
              <w:tblLook w:val="01E0" w:firstRow="1" w:lastRow="1" w:firstColumn="1" w:lastColumn="1" w:noHBand="0" w:noVBand="0"/>
            </w:tblPr>
            <w:tblGrid>
              <w:gridCol w:w="7956"/>
            </w:tblGrid>
            <w:tr w:rsidR="005E4A2E" w:rsidRPr="009C53B6" w14:paraId="41D70755" w14:textId="77777777" w:rsidTr="005E4A2E">
              <w:trPr>
                <w:trHeight w:val="265"/>
              </w:trPr>
              <w:tc>
                <w:tcPr>
                  <w:tcW w:w="7956" w:type="dxa"/>
                </w:tcPr>
                <w:p w14:paraId="7E814F95" w14:textId="594771D7" w:rsidR="005E4A2E" w:rsidRPr="009C53B6" w:rsidRDefault="005E4A2E" w:rsidP="005E4A2E">
                  <w:r>
                    <w:t xml:space="preserve">1.  </w:t>
                  </w:r>
                  <w:r w:rsidRPr="009C53B6">
                    <w:t>Поняття, значення та система Особливої частини кримінального права України</w:t>
                  </w:r>
                </w:p>
              </w:tc>
            </w:tr>
            <w:tr w:rsidR="005E4A2E" w:rsidRPr="009C53B6" w14:paraId="6980EF7B" w14:textId="77777777" w:rsidTr="005E4A2E">
              <w:trPr>
                <w:trHeight w:val="278"/>
              </w:trPr>
              <w:tc>
                <w:tcPr>
                  <w:tcW w:w="7956" w:type="dxa"/>
                </w:tcPr>
                <w:p w14:paraId="7141199F" w14:textId="11BFBEB8" w:rsidR="005E4A2E" w:rsidRPr="009C53B6" w:rsidRDefault="005E4A2E" w:rsidP="005E4A2E">
                  <w:r>
                    <w:t xml:space="preserve">2.  </w:t>
                  </w:r>
                  <w:r w:rsidRPr="009C53B6">
                    <w:t>Основи кримінально-правової кваліфікації</w:t>
                  </w:r>
                </w:p>
              </w:tc>
            </w:tr>
            <w:tr w:rsidR="005E4A2E" w:rsidRPr="009C53B6" w14:paraId="75468E09" w14:textId="77777777" w:rsidTr="005E4A2E">
              <w:trPr>
                <w:trHeight w:val="265"/>
              </w:trPr>
              <w:tc>
                <w:tcPr>
                  <w:tcW w:w="7956" w:type="dxa"/>
                </w:tcPr>
                <w:p w14:paraId="1270324E" w14:textId="1B4E8ACF" w:rsidR="005E4A2E" w:rsidRPr="009C53B6" w:rsidRDefault="005E4A2E" w:rsidP="005E4A2E">
                  <w:r>
                    <w:t xml:space="preserve">3.  </w:t>
                  </w:r>
                  <w:r w:rsidRPr="009C53B6">
                    <w:t>Злочини проти основ національної безпеки України</w:t>
                  </w:r>
                </w:p>
              </w:tc>
            </w:tr>
            <w:tr w:rsidR="005E4A2E" w:rsidRPr="009C53B6" w14:paraId="29EFB2EF" w14:textId="77777777" w:rsidTr="005E4A2E">
              <w:trPr>
                <w:trHeight w:val="265"/>
              </w:trPr>
              <w:tc>
                <w:tcPr>
                  <w:tcW w:w="7956" w:type="dxa"/>
                </w:tcPr>
                <w:p w14:paraId="2EC3D5D9" w14:textId="7B7EC897" w:rsidR="005E4A2E" w:rsidRPr="009C53B6" w:rsidRDefault="005E4A2E" w:rsidP="005E4A2E">
                  <w:r>
                    <w:rPr>
                      <w:szCs w:val="28"/>
                    </w:rPr>
                    <w:t xml:space="preserve">4.  </w:t>
                  </w:r>
                  <w:r>
                    <w:rPr>
                      <w:szCs w:val="28"/>
                      <w:lang w:val="uk-UA"/>
                    </w:rPr>
                    <w:t>Кримінальні правопорушення</w:t>
                  </w:r>
                  <w:r w:rsidRPr="009C53B6">
                    <w:t xml:space="preserve"> проти життя і здоров’я особи</w:t>
                  </w:r>
                </w:p>
              </w:tc>
            </w:tr>
            <w:tr w:rsidR="005E4A2E" w:rsidRPr="009C53B6" w14:paraId="6625B582" w14:textId="77777777" w:rsidTr="005E4A2E">
              <w:trPr>
                <w:trHeight w:val="278"/>
              </w:trPr>
              <w:tc>
                <w:tcPr>
                  <w:tcW w:w="7956" w:type="dxa"/>
                </w:tcPr>
                <w:p w14:paraId="6BB05124" w14:textId="1C8F83AE" w:rsidR="005E4A2E" w:rsidRPr="009C53B6" w:rsidRDefault="005E4A2E" w:rsidP="005E4A2E">
                  <w:r>
                    <w:rPr>
                      <w:szCs w:val="28"/>
                      <w:lang w:val="uk-UA"/>
                    </w:rPr>
                    <w:t xml:space="preserve">5.  </w:t>
                  </w:r>
                  <w:r>
                    <w:rPr>
                      <w:szCs w:val="28"/>
                      <w:lang w:val="uk-UA"/>
                    </w:rPr>
                    <w:t>Кримінальні правопорушення</w:t>
                  </w:r>
                  <w:r w:rsidRPr="009C53B6">
                    <w:t xml:space="preserve"> проти волі, честі та гідності особи</w:t>
                  </w:r>
                </w:p>
              </w:tc>
            </w:tr>
            <w:tr w:rsidR="005E4A2E" w:rsidRPr="009C53B6" w14:paraId="0E58B30A" w14:textId="77777777" w:rsidTr="005E4A2E">
              <w:trPr>
                <w:trHeight w:val="530"/>
              </w:trPr>
              <w:tc>
                <w:tcPr>
                  <w:tcW w:w="7956" w:type="dxa"/>
                </w:tcPr>
                <w:p w14:paraId="4FB11790" w14:textId="49E42AC9" w:rsidR="005E4A2E" w:rsidRPr="00705E53" w:rsidRDefault="005E4A2E" w:rsidP="005E4A2E">
                  <w:r>
                    <w:rPr>
                      <w:szCs w:val="28"/>
                    </w:rPr>
                    <w:t xml:space="preserve">6.  </w:t>
                  </w:r>
                  <w:r>
                    <w:rPr>
                      <w:szCs w:val="28"/>
                      <w:lang w:val="uk-UA"/>
                    </w:rPr>
                    <w:t>Кримінальні правопорушення</w:t>
                  </w:r>
                  <w:r w:rsidRPr="00705E53">
                    <w:t xml:space="preserve"> проти статевої свободи та статевої </w:t>
                  </w:r>
                </w:p>
                <w:p w14:paraId="57E1D943" w14:textId="77777777" w:rsidR="005E4A2E" w:rsidRPr="009C53B6" w:rsidRDefault="005E4A2E" w:rsidP="005E4A2E">
                  <w:r w:rsidRPr="009C53B6">
                    <w:t>недоторканності особи</w:t>
                  </w:r>
                </w:p>
              </w:tc>
            </w:tr>
            <w:tr w:rsidR="005E4A2E" w:rsidRPr="009C53B6" w14:paraId="7682E2DD" w14:textId="77777777" w:rsidTr="005E4A2E">
              <w:trPr>
                <w:trHeight w:val="530"/>
              </w:trPr>
              <w:tc>
                <w:tcPr>
                  <w:tcW w:w="7956" w:type="dxa"/>
                </w:tcPr>
                <w:p w14:paraId="290D18F3" w14:textId="58C209E4" w:rsidR="005E4A2E" w:rsidRPr="009C53B6" w:rsidRDefault="005E4A2E" w:rsidP="005E4A2E">
                  <w:r>
                    <w:rPr>
                      <w:szCs w:val="28"/>
                      <w:lang w:val="uk-UA"/>
                    </w:rPr>
                    <w:t xml:space="preserve">7.  </w:t>
                  </w:r>
                  <w:r>
                    <w:rPr>
                      <w:szCs w:val="28"/>
                      <w:lang w:val="uk-UA"/>
                    </w:rPr>
                    <w:t>Кримінальні правопорушення</w:t>
                  </w:r>
                  <w:r w:rsidRPr="009C53B6">
                    <w:t xml:space="preserve"> проти виборчих, трудових та інших особистих права і свобод людини і громадянина</w:t>
                  </w:r>
                </w:p>
              </w:tc>
            </w:tr>
            <w:tr w:rsidR="005E4A2E" w:rsidRPr="009C53B6" w14:paraId="1C7F415A" w14:textId="77777777" w:rsidTr="005E4A2E">
              <w:trPr>
                <w:trHeight w:val="265"/>
              </w:trPr>
              <w:tc>
                <w:tcPr>
                  <w:tcW w:w="7956" w:type="dxa"/>
                </w:tcPr>
                <w:p w14:paraId="16462828" w14:textId="6FBF7087" w:rsidR="005E4A2E" w:rsidRPr="009C53B6" w:rsidRDefault="005E4A2E" w:rsidP="005E4A2E">
                  <w:r>
                    <w:rPr>
                      <w:szCs w:val="28"/>
                      <w:lang w:val="uk-UA"/>
                    </w:rPr>
                    <w:t xml:space="preserve">8.  </w:t>
                  </w:r>
                  <w:r>
                    <w:rPr>
                      <w:szCs w:val="28"/>
                      <w:lang w:val="uk-UA"/>
                    </w:rPr>
                    <w:t>Кримінальні правопорушення</w:t>
                  </w:r>
                  <w:r w:rsidRPr="009C53B6">
                    <w:t xml:space="preserve"> проти власності</w:t>
                  </w:r>
                </w:p>
              </w:tc>
            </w:tr>
            <w:tr w:rsidR="005E4A2E" w:rsidRPr="009C53B6" w14:paraId="2BFF1BBB" w14:textId="77777777" w:rsidTr="005E4A2E">
              <w:trPr>
                <w:trHeight w:val="278"/>
              </w:trPr>
              <w:tc>
                <w:tcPr>
                  <w:tcW w:w="7956" w:type="dxa"/>
                </w:tcPr>
                <w:p w14:paraId="58FAE3B9" w14:textId="51FE3B97" w:rsidR="005E4A2E" w:rsidRPr="009C53B6" w:rsidRDefault="005E4A2E" w:rsidP="005E4A2E">
                  <w:pPr>
                    <w:jc w:val="both"/>
                  </w:pPr>
                  <w:r>
                    <w:rPr>
                      <w:szCs w:val="28"/>
                      <w:lang w:val="uk-UA"/>
                    </w:rPr>
                    <w:t xml:space="preserve">9.  </w:t>
                  </w:r>
                  <w:r>
                    <w:rPr>
                      <w:szCs w:val="28"/>
                      <w:lang w:val="uk-UA"/>
                    </w:rPr>
                    <w:t>Кримінальні правопорушення</w:t>
                  </w:r>
                  <w:r w:rsidRPr="00000DD9">
                    <w:rPr>
                      <w:bCs/>
                      <w:lang w:val="uk-UA"/>
                    </w:rPr>
                    <w:t xml:space="preserve"> </w:t>
                  </w:r>
                  <w:r w:rsidRPr="009C53B6">
                    <w:t>у сфері господарської діяльності</w:t>
                  </w:r>
                </w:p>
              </w:tc>
            </w:tr>
            <w:tr w:rsidR="005E4A2E" w:rsidRPr="009C53B6" w14:paraId="0F5BEA7F" w14:textId="77777777" w:rsidTr="005E4A2E">
              <w:trPr>
                <w:trHeight w:val="265"/>
              </w:trPr>
              <w:tc>
                <w:tcPr>
                  <w:tcW w:w="7956" w:type="dxa"/>
                </w:tcPr>
                <w:p w14:paraId="74D7A182" w14:textId="2B1C2531" w:rsidR="005E4A2E" w:rsidRPr="009C53B6" w:rsidRDefault="005E4A2E" w:rsidP="005E4A2E">
                  <w:pPr>
                    <w:jc w:val="both"/>
                  </w:pPr>
                  <w:r>
                    <w:rPr>
                      <w:szCs w:val="28"/>
                    </w:rPr>
                    <w:t xml:space="preserve">10.  </w:t>
                  </w:r>
                  <w:r>
                    <w:rPr>
                      <w:szCs w:val="28"/>
                      <w:lang w:val="uk-UA"/>
                    </w:rPr>
                    <w:t>Кримінальні правопорушення</w:t>
                  </w:r>
                  <w:r w:rsidRPr="009C53B6">
                    <w:t xml:space="preserve"> проти довкілля</w:t>
                  </w:r>
                </w:p>
              </w:tc>
            </w:tr>
            <w:tr w:rsidR="005E4A2E" w:rsidRPr="009C53B6" w14:paraId="2C5FC173" w14:textId="77777777" w:rsidTr="005E4A2E">
              <w:trPr>
                <w:trHeight w:val="265"/>
              </w:trPr>
              <w:tc>
                <w:tcPr>
                  <w:tcW w:w="7956" w:type="dxa"/>
                </w:tcPr>
                <w:p w14:paraId="543FBDC3" w14:textId="0C68B376" w:rsidR="005E4A2E" w:rsidRPr="009C53B6" w:rsidRDefault="005E4A2E" w:rsidP="005E4A2E">
                  <w:pPr>
                    <w:jc w:val="both"/>
                  </w:pPr>
                  <w:r>
                    <w:rPr>
                      <w:szCs w:val="28"/>
                      <w:lang w:val="uk-UA"/>
                    </w:rPr>
                    <w:t xml:space="preserve">11. </w:t>
                  </w:r>
                  <w:r>
                    <w:rPr>
                      <w:szCs w:val="28"/>
                      <w:lang w:val="uk-UA"/>
                    </w:rPr>
                    <w:t>Кримінальні правопорушення</w:t>
                  </w:r>
                  <w:r w:rsidRPr="009C53B6">
                    <w:t xml:space="preserve"> проти громадської безпеки</w:t>
                  </w:r>
                </w:p>
              </w:tc>
            </w:tr>
            <w:tr w:rsidR="005E4A2E" w:rsidRPr="009C53B6" w14:paraId="728E3812" w14:textId="77777777" w:rsidTr="005E4A2E">
              <w:trPr>
                <w:trHeight w:val="278"/>
              </w:trPr>
              <w:tc>
                <w:tcPr>
                  <w:tcW w:w="7956" w:type="dxa"/>
                </w:tcPr>
                <w:p w14:paraId="708D29EC" w14:textId="425522D7" w:rsidR="005E4A2E" w:rsidRPr="009C53B6" w:rsidRDefault="005E4A2E" w:rsidP="005E4A2E">
                  <w:pPr>
                    <w:jc w:val="both"/>
                  </w:pPr>
                  <w:r>
                    <w:rPr>
                      <w:szCs w:val="28"/>
                      <w:lang w:val="uk-UA"/>
                    </w:rPr>
                    <w:t xml:space="preserve">12.  </w:t>
                  </w:r>
                  <w:r>
                    <w:rPr>
                      <w:szCs w:val="28"/>
                      <w:lang w:val="uk-UA"/>
                    </w:rPr>
                    <w:t>Кримінальні правопорушення</w:t>
                  </w:r>
                  <w:r w:rsidRPr="009C53B6">
                    <w:t xml:space="preserve"> проти безпеки виробництва </w:t>
                  </w:r>
                </w:p>
              </w:tc>
            </w:tr>
            <w:tr w:rsidR="005E4A2E" w:rsidRPr="009C53B6" w14:paraId="7A2610FA" w14:textId="77777777" w:rsidTr="005E4A2E">
              <w:trPr>
                <w:trHeight w:val="265"/>
              </w:trPr>
              <w:tc>
                <w:tcPr>
                  <w:tcW w:w="7956" w:type="dxa"/>
                </w:tcPr>
                <w:p w14:paraId="5509F5C3" w14:textId="4743F6F2" w:rsidR="005E4A2E" w:rsidRPr="009C53B6" w:rsidRDefault="005E4A2E" w:rsidP="005E4A2E">
                  <w:pPr>
                    <w:jc w:val="both"/>
                  </w:pPr>
                  <w:r>
                    <w:rPr>
                      <w:szCs w:val="28"/>
                      <w:lang w:val="uk-UA"/>
                    </w:rPr>
                    <w:t xml:space="preserve">13.  </w:t>
                  </w:r>
                  <w:r>
                    <w:rPr>
                      <w:szCs w:val="28"/>
                      <w:lang w:val="uk-UA"/>
                    </w:rPr>
                    <w:t>Кримінальні правопорушення</w:t>
                  </w:r>
                  <w:r w:rsidRPr="009C53B6">
                    <w:t xml:space="preserve"> проти безпеки руху та експлуатації транспорту</w:t>
                  </w:r>
                </w:p>
              </w:tc>
            </w:tr>
            <w:tr w:rsidR="005E4A2E" w:rsidRPr="009C53B6" w14:paraId="6D2C9293" w14:textId="77777777" w:rsidTr="005E4A2E">
              <w:trPr>
                <w:trHeight w:val="265"/>
              </w:trPr>
              <w:tc>
                <w:tcPr>
                  <w:tcW w:w="7956" w:type="dxa"/>
                </w:tcPr>
                <w:p w14:paraId="2166508A" w14:textId="36B868BA" w:rsidR="005E4A2E" w:rsidRPr="009C53B6" w:rsidRDefault="005E4A2E" w:rsidP="005E4A2E">
                  <w:pPr>
                    <w:jc w:val="both"/>
                  </w:pPr>
                  <w:r>
                    <w:rPr>
                      <w:szCs w:val="28"/>
                    </w:rPr>
                    <w:t xml:space="preserve">14.  </w:t>
                  </w:r>
                  <w:r>
                    <w:rPr>
                      <w:szCs w:val="28"/>
                      <w:lang w:val="uk-UA"/>
                    </w:rPr>
                    <w:t>Кримінальні правопорушення</w:t>
                  </w:r>
                  <w:r w:rsidRPr="009C53B6">
                    <w:t xml:space="preserve"> проти громадського порядку та моральності</w:t>
                  </w:r>
                </w:p>
              </w:tc>
            </w:tr>
            <w:tr w:rsidR="005E4A2E" w:rsidRPr="00182049" w14:paraId="3603EC67" w14:textId="77777777" w:rsidTr="005E4A2E">
              <w:trPr>
                <w:trHeight w:val="809"/>
              </w:trPr>
              <w:tc>
                <w:tcPr>
                  <w:tcW w:w="7956" w:type="dxa"/>
                </w:tcPr>
                <w:p w14:paraId="62000670" w14:textId="5953E576" w:rsidR="005E4A2E" w:rsidRPr="00182049" w:rsidRDefault="005E4A2E" w:rsidP="005E4A2E">
                  <w:pPr>
                    <w:jc w:val="both"/>
                    <w:rPr>
                      <w:lang w:val="uk-UA"/>
                    </w:rPr>
                  </w:pPr>
                  <w:r>
                    <w:rPr>
                      <w:szCs w:val="28"/>
                    </w:rPr>
                    <w:t xml:space="preserve">15.  </w:t>
                  </w:r>
                  <w:r>
                    <w:rPr>
                      <w:szCs w:val="28"/>
                      <w:lang w:val="uk-UA"/>
                    </w:rPr>
                    <w:t>Кримінальні правопорушення</w:t>
                  </w:r>
                  <w:r w:rsidRPr="00182049">
                    <w:rPr>
                      <w:lang w:val="uk-UA"/>
                    </w:rPr>
                    <w:t xml:space="preserve"> у сфері обігу наркотичних засобів, психотропних речовин, їх аналогів або прекурсорів та інші </w:t>
                  </w:r>
                  <w:r>
                    <w:rPr>
                      <w:szCs w:val="28"/>
                      <w:lang w:val="uk-UA"/>
                    </w:rPr>
                    <w:t>кримінальні правопорушення</w:t>
                  </w:r>
                  <w:r w:rsidRPr="00182049">
                    <w:rPr>
                      <w:lang w:val="uk-UA"/>
                    </w:rPr>
                    <w:t xml:space="preserve"> проти здоров’я населення</w:t>
                  </w:r>
                </w:p>
              </w:tc>
            </w:tr>
            <w:tr w:rsidR="005E4A2E" w:rsidRPr="009C53B6" w14:paraId="6070D32D" w14:textId="77777777" w:rsidTr="005E4A2E">
              <w:trPr>
                <w:trHeight w:val="530"/>
              </w:trPr>
              <w:tc>
                <w:tcPr>
                  <w:tcW w:w="7956" w:type="dxa"/>
                </w:tcPr>
                <w:p w14:paraId="5D5351AA" w14:textId="4F13E841" w:rsidR="005E4A2E" w:rsidRPr="009C53B6" w:rsidRDefault="005E4A2E" w:rsidP="005E4A2E">
                  <w:pPr>
                    <w:jc w:val="both"/>
                  </w:pPr>
                  <w:r>
                    <w:rPr>
                      <w:szCs w:val="28"/>
                      <w:lang w:val="uk-UA"/>
                    </w:rPr>
                    <w:t xml:space="preserve">16.  </w:t>
                  </w:r>
                  <w:r>
                    <w:rPr>
                      <w:szCs w:val="28"/>
                      <w:lang w:val="uk-UA"/>
                    </w:rPr>
                    <w:t>Кримінальні правопорушення</w:t>
                  </w:r>
                  <w:r w:rsidRPr="009C53B6">
                    <w:t xml:space="preserve"> у сфері охорони державної таємниці, недоторканності державних кордонів, забезпечення призову та мобілізації</w:t>
                  </w:r>
                </w:p>
              </w:tc>
            </w:tr>
            <w:tr w:rsidR="005E4A2E" w:rsidRPr="001B1111" w14:paraId="4FEA4EE3" w14:textId="77777777" w:rsidTr="005E4A2E">
              <w:trPr>
                <w:trHeight w:val="809"/>
              </w:trPr>
              <w:tc>
                <w:tcPr>
                  <w:tcW w:w="7956" w:type="dxa"/>
                </w:tcPr>
                <w:p w14:paraId="63625F2E" w14:textId="3A6CC960" w:rsidR="005E4A2E" w:rsidRPr="001B1111" w:rsidRDefault="005E4A2E" w:rsidP="005E4A2E">
                  <w:pPr>
                    <w:jc w:val="both"/>
                    <w:rPr>
                      <w:lang w:val="uk-UA"/>
                    </w:rPr>
                  </w:pPr>
                  <w:r>
                    <w:rPr>
                      <w:szCs w:val="28"/>
                      <w:lang w:val="uk-UA"/>
                    </w:rPr>
                    <w:t xml:space="preserve">17.  </w:t>
                  </w:r>
                  <w:r>
                    <w:rPr>
                      <w:szCs w:val="28"/>
                      <w:lang w:val="uk-UA"/>
                    </w:rPr>
                    <w:t>Кримінальні правопорушення</w:t>
                  </w:r>
                  <w:r w:rsidRPr="00000DD9">
                    <w:rPr>
                      <w:bCs/>
                      <w:lang w:val="uk-UA"/>
                    </w:rPr>
                    <w:t xml:space="preserve"> </w:t>
                  </w:r>
                  <w:r w:rsidRPr="009C53B6">
                    <w:t>проти авторитету органів державної влади, органів місцевого само</w:t>
                  </w:r>
                  <w:r>
                    <w:t>врядування та об’єднань громадян та кримінальні правопорушення проти журналістів</w:t>
                  </w:r>
                </w:p>
              </w:tc>
            </w:tr>
            <w:tr w:rsidR="005E4A2E" w:rsidRPr="009C53B6" w14:paraId="5D4FBE1E" w14:textId="77777777" w:rsidTr="005E4A2E">
              <w:trPr>
                <w:trHeight w:val="543"/>
              </w:trPr>
              <w:tc>
                <w:tcPr>
                  <w:tcW w:w="7956" w:type="dxa"/>
                </w:tcPr>
                <w:p w14:paraId="6AE138DF" w14:textId="1361B149" w:rsidR="005E4A2E" w:rsidRPr="009C53B6" w:rsidRDefault="005E4A2E" w:rsidP="005E4A2E">
                  <w:pPr>
                    <w:jc w:val="both"/>
                  </w:pPr>
                  <w:r>
                    <w:rPr>
                      <w:szCs w:val="28"/>
                      <w:lang w:val="uk-UA"/>
                    </w:rPr>
                    <w:t xml:space="preserve">18.  </w:t>
                  </w:r>
                  <w:r>
                    <w:rPr>
                      <w:szCs w:val="28"/>
                      <w:lang w:val="uk-UA"/>
                    </w:rPr>
                    <w:t>Кримінальні правопорушення</w:t>
                  </w:r>
                  <w:r w:rsidRPr="009C53B6">
                    <w:rPr>
                      <w:bCs/>
                      <w:lang w:val="uk-UA"/>
                    </w:rPr>
                    <w:t xml:space="preserve"> у сфері використання електронно-обчислювальних машин (комп’ютерів), систем та комп’ютерних мереж</w:t>
                  </w:r>
                  <w:r>
                    <w:rPr>
                      <w:lang w:val="uk-UA"/>
                    </w:rPr>
                    <w:t xml:space="preserve"> і мереж електрозв’язку</w:t>
                  </w:r>
                </w:p>
              </w:tc>
            </w:tr>
            <w:tr w:rsidR="005E4A2E" w:rsidRPr="001B1111" w14:paraId="6AEC2D5C" w14:textId="77777777" w:rsidTr="005E4A2E">
              <w:trPr>
                <w:trHeight w:val="530"/>
              </w:trPr>
              <w:tc>
                <w:tcPr>
                  <w:tcW w:w="7956" w:type="dxa"/>
                </w:tcPr>
                <w:p w14:paraId="573D6F85" w14:textId="7186E1F2" w:rsidR="005E4A2E" w:rsidRPr="001B1111" w:rsidRDefault="005E4A2E" w:rsidP="005E4A2E">
                  <w:pPr>
                    <w:jc w:val="both"/>
                    <w:rPr>
                      <w:lang w:val="uk-UA"/>
                    </w:rPr>
                  </w:pPr>
                  <w:r>
                    <w:rPr>
                      <w:szCs w:val="28"/>
                      <w:lang w:val="uk-UA"/>
                    </w:rPr>
                    <w:t xml:space="preserve">19.  </w:t>
                  </w:r>
                  <w:r>
                    <w:rPr>
                      <w:szCs w:val="28"/>
                      <w:lang w:val="uk-UA"/>
                    </w:rPr>
                    <w:t>Кримінальні правопорушення</w:t>
                  </w:r>
                  <w:r w:rsidRPr="00182049">
                    <w:rPr>
                      <w:lang w:val="uk-UA"/>
                    </w:rPr>
                    <w:t xml:space="preserve"> у сфері службової діяльності та професійної діяльності, пов'язаної з наданням публічних послуг</w:t>
                  </w:r>
                </w:p>
              </w:tc>
            </w:tr>
            <w:tr w:rsidR="005E4A2E" w:rsidRPr="009C53B6" w14:paraId="50F0EAC9" w14:textId="77777777" w:rsidTr="005E4A2E">
              <w:trPr>
                <w:trHeight w:val="278"/>
              </w:trPr>
              <w:tc>
                <w:tcPr>
                  <w:tcW w:w="7956" w:type="dxa"/>
                </w:tcPr>
                <w:p w14:paraId="01951FC8" w14:textId="2D2AC49D" w:rsidR="005E4A2E" w:rsidRPr="009C53B6" w:rsidRDefault="005E4A2E" w:rsidP="005E4A2E">
                  <w:pPr>
                    <w:jc w:val="both"/>
                  </w:pPr>
                  <w:r>
                    <w:rPr>
                      <w:szCs w:val="28"/>
                      <w:lang w:val="uk-UA"/>
                    </w:rPr>
                    <w:t xml:space="preserve">20.  </w:t>
                  </w:r>
                  <w:r>
                    <w:rPr>
                      <w:szCs w:val="28"/>
                      <w:lang w:val="uk-UA"/>
                    </w:rPr>
                    <w:t>Кримінальні правопорушення</w:t>
                  </w:r>
                  <w:r w:rsidRPr="009C53B6">
                    <w:t xml:space="preserve"> проти правосуддя</w:t>
                  </w:r>
                </w:p>
              </w:tc>
            </w:tr>
            <w:tr w:rsidR="005E4A2E" w:rsidRPr="009C53B6" w14:paraId="5BF67660" w14:textId="77777777" w:rsidTr="005E4A2E">
              <w:trPr>
                <w:trHeight w:val="503"/>
              </w:trPr>
              <w:tc>
                <w:tcPr>
                  <w:tcW w:w="7956" w:type="dxa"/>
                </w:tcPr>
                <w:p w14:paraId="456C0487" w14:textId="04879AC5" w:rsidR="005E4A2E" w:rsidRPr="009C53B6" w:rsidRDefault="005E4A2E" w:rsidP="005E4A2E">
                  <w:pPr>
                    <w:spacing w:line="228" w:lineRule="auto"/>
                    <w:jc w:val="both"/>
                    <w:rPr>
                      <w:bCs/>
                      <w:lang w:val="uk-UA"/>
                    </w:rPr>
                  </w:pPr>
                  <w:r>
                    <w:rPr>
                      <w:szCs w:val="28"/>
                      <w:lang w:val="uk-UA"/>
                    </w:rPr>
                    <w:t xml:space="preserve">21.  </w:t>
                  </w:r>
                  <w:r>
                    <w:rPr>
                      <w:szCs w:val="28"/>
                      <w:lang w:val="uk-UA"/>
                    </w:rPr>
                    <w:t>Кримінальні правопорушення проти встановленого порядку несення військової служби (військові кримінальні правопорушення)</w:t>
                  </w:r>
                </w:p>
              </w:tc>
            </w:tr>
            <w:tr w:rsidR="005E4A2E" w:rsidRPr="009C53B6" w14:paraId="3222B554" w14:textId="77777777" w:rsidTr="005E4A2E">
              <w:trPr>
                <w:trHeight w:val="517"/>
              </w:trPr>
              <w:tc>
                <w:tcPr>
                  <w:tcW w:w="7956" w:type="dxa"/>
                </w:tcPr>
                <w:p w14:paraId="192817B8" w14:textId="476E6E42" w:rsidR="005E4A2E" w:rsidRPr="009C53B6" w:rsidRDefault="005E4A2E" w:rsidP="005E4A2E">
                  <w:pPr>
                    <w:spacing w:line="228" w:lineRule="auto"/>
                    <w:jc w:val="both"/>
                    <w:rPr>
                      <w:bCs/>
                      <w:lang w:val="uk-UA"/>
                    </w:rPr>
                  </w:pPr>
                  <w:r>
                    <w:rPr>
                      <w:bCs/>
                      <w:lang w:val="uk-UA"/>
                    </w:rPr>
                    <w:t xml:space="preserve">22.  </w:t>
                  </w:r>
                  <w:r>
                    <w:rPr>
                      <w:bCs/>
                      <w:lang w:val="uk-UA"/>
                    </w:rPr>
                    <w:t>Кримінальні правопорушення</w:t>
                  </w:r>
                  <w:r w:rsidRPr="009C53B6">
                    <w:rPr>
                      <w:bCs/>
                      <w:lang w:val="uk-UA"/>
                    </w:rPr>
                    <w:t xml:space="preserve"> проти миру, безпеки людства та міжнародного правопорядку</w:t>
                  </w:r>
                </w:p>
              </w:tc>
            </w:tr>
            <w:tr w:rsidR="005E4A2E" w:rsidRPr="009C53B6" w14:paraId="3DBD3110" w14:textId="77777777" w:rsidTr="005E4A2E">
              <w:trPr>
                <w:trHeight w:val="251"/>
              </w:trPr>
              <w:tc>
                <w:tcPr>
                  <w:tcW w:w="7956" w:type="dxa"/>
                </w:tcPr>
                <w:p w14:paraId="789315EE" w14:textId="74419DF1" w:rsidR="005E4A2E" w:rsidRPr="009C53B6" w:rsidRDefault="005E4A2E" w:rsidP="005E4A2E">
                  <w:pPr>
                    <w:spacing w:line="228" w:lineRule="auto"/>
                    <w:jc w:val="both"/>
                    <w:rPr>
                      <w:bCs/>
                      <w:lang w:val="uk-UA"/>
                    </w:rPr>
                  </w:pPr>
                  <w:r>
                    <w:rPr>
                      <w:bCs/>
                      <w:lang w:val="uk-UA"/>
                    </w:rPr>
                    <w:t xml:space="preserve">23.  </w:t>
                  </w:r>
                  <w:r w:rsidRPr="009C53B6">
                    <w:rPr>
                      <w:bCs/>
                      <w:lang w:val="uk-UA"/>
                    </w:rPr>
                    <w:t>Особлива частина кримінального права зарубіжних держав</w:t>
                  </w:r>
                </w:p>
              </w:tc>
            </w:tr>
          </w:tbl>
          <w:p w14:paraId="62550516" w14:textId="77AB379C" w:rsidR="000E1D93" w:rsidRPr="008A4F20" w:rsidRDefault="000E1D93" w:rsidP="005E4A2E">
            <w:pPr>
              <w:contextualSpacing/>
              <w:jc w:val="both"/>
              <w:rPr>
                <w:rFonts w:eastAsia="Calibri"/>
                <w:lang w:val="uk-UA"/>
              </w:rPr>
            </w:pPr>
          </w:p>
        </w:tc>
      </w:tr>
      <w:tr w:rsidR="000E1D93" w:rsidRPr="001466C8" w14:paraId="6DF38BC1" w14:textId="77777777" w:rsidTr="00DD7ECC">
        <w:tc>
          <w:tcPr>
            <w:tcW w:w="2744" w:type="dxa"/>
            <w:tcBorders>
              <w:top w:val="single" w:sz="4" w:space="0" w:color="000000"/>
              <w:left w:val="single" w:sz="4" w:space="0" w:color="000000"/>
              <w:bottom w:val="single" w:sz="4" w:space="0" w:color="000000"/>
              <w:right w:val="single" w:sz="4" w:space="0" w:color="000000"/>
            </w:tcBorders>
          </w:tcPr>
          <w:p w14:paraId="0F4F7DA0" w14:textId="77777777" w:rsidR="000E1D93" w:rsidRPr="001466C8" w:rsidRDefault="000E1D93" w:rsidP="00DD7ECC">
            <w:pPr>
              <w:jc w:val="center"/>
              <w:rPr>
                <w:rFonts w:eastAsia="Calibri"/>
                <w:b/>
                <w:lang w:val="uk-UA"/>
              </w:rPr>
            </w:pPr>
            <w:r w:rsidRPr="001466C8">
              <w:rPr>
                <w:rFonts w:eastAsia="Calibri"/>
                <w:b/>
                <w:lang w:val="uk-UA"/>
              </w:rPr>
              <w:lastRenderedPageBreak/>
              <w:t>Підсумковий контроль, форма</w:t>
            </w:r>
          </w:p>
        </w:tc>
        <w:tc>
          <w:tcPr>
            <w:tcW w:w="7624" w:type="dxa"/>
            <w:tcBorders>
              <w:top w:val="single" w:sz="4" w:space="0" w:color="000000"/>
              <w:left w:val="single" w:sz="4" w:space="0" w:color="000000"/>
              <w:bottom w:val="single" w:sz="4" w:space="0" w:color="000000"/>
              <w:right w:val="single" w:sz="4" w:space="0" w:color="000000"/>
            </w:tcBorders>
          </w:tcPr>
          <w:p w14:paraId="77931540" w14:textId="77777777" w:rsidR="000E1D93" w:rsidRPr="001466C8" w:rsidRDefault="000E1D93" w:rsidP="00DD7ECC">
            <w:pPr>
              <w:jc w:val="both"/>
              <w:rPr>
                <w:rFonts w:eastAsia="Calibri"/>
                <w:lang w:val="uk-UA"/>
              </w:rPr>
            </w:pPr>
            <w:r>
              <w:t>іспит</w:t>
            </w:r>
            <w:r w:rsidRPr="001466C8">
              <w:rPr>
                <w:rFonts w:eastAsia="Calibri"/>
                <w:lang w:val="uk-UA"/>
              </w:rPr>
              <w:t xml:space="preserve"> в кінці семестру</w:t>
            </w:r>
          </w:p>
          <w:p w14:paraId="60A325F1" w14:textId="77777777" w:rsidR="000E1D93" w:rsidRPr="001466C8" w:rsidRDefault="000E1D93" w:rsidP="00DD7ECC">
            <w:pPr>
              <w:jc w:val="both"/>
              <w:rPr>
                <w:rFonts w:eastAsia="Calibri"/>
                <w:lang w:val="uk-UA"/>
              </w:rPr>
            </w:pPr>
            <w:r w:rsidRPr="00C14B7B">
              <w:rPr>
                <w:rFonts w:eastAsia="Calibri"/>
                <w:lang w:val="uk-UA"/>
              </w:rPr>
              <w:t>усний</w:t>
            </w:r>
          </w:p>
        </w:tc>
      </w:tr>
      <w:tr w:rsidR="000E1D93" w:rsidRPr="001466C8" w14:paraId="74A204FF" w14:textId="77777777" w:rsidTr="00DD7ECC">
        <w:tc>
          <w:tcPr>
            <w:tcW w:w="2744" w:type="dxa"/>
            <w:tcBorders>
              <w:top w:val="single" w:sz="4" w:space="0" w:color="000000"/>
              <w:left w:val="single" w:sz="4" w:space="0" w:color="000000"/>
              <w:bottom w:val="single" w:sz="4" w:space="0" w:color="000000"/>
              <w:right w:val="single" w:sz="4" w:space="0" w:color="000000"/>
            </w:tcBorders>
          </w:tcPr>
          <w:p w14:paraId="334558F6" w14:textId="77777777" w:rsidR="000E1D93" w:rsidRPr="001466C8" w:rsidRDefault="000E1D93" w:rsidP="00DD7ECC">
            <w:pPr>
              <w:jc w:val="center"/>
              <w:rPr>
                <w:rFonts w:eastAsia="Calibri"/>
                <w:b/>
                <w:lang w:val="uk-UA"/>
              </w:rPr>
            </w:pPr>
            <w:proofErr w:type="spellStart"/>
            <w:r w:rsidRPr="001466C8">
              <w:rPr>
                <w:rFonts w:eastAsia="Calibri"/>
                <w:b/>
                <w:lang w:val="uk-UA"/>
              </w:rPr>
              <w:t>Пререквізити</w:t>
            </w:r>
            <w:proofErr w:type="spellEnd"/>
          </w:p>
        </w:tc>
        <w:tc>
          <w:tcPr>
            <w:tcW w:w="7624" w:type="dxa"/>
            <w:tcBorders>
              <w:top w:val="single" w:sz="4" w:space="0" w:color="000000"/>
              <w:left w:val="single" w:sz="4" w:space="0" w:color="000000"/>
              <w:bottom w:val="single" w:sz="4" w:space="0" w:color="000000"/>
              <w:right w:val="single" w:sz="4" w:space="0" w:color="000000"/>
            </w:tcBorders>
          </w:tcPr>
          <w:p w14:paraId="067293F0" w14:textId="6589DE50" w:rsidR="000E1D93" w:rsidRPr="001466C8" w:rsidRDefault="000E1D93" w:rsidP="00DD7ECC">
            <w:pPr>
              <w:jc w:val="both"/>
              <w:rPr>
                <w:rFonts w:eastAsia="Calibri"/>
                <w:lang w:val="uk-UA"/>
              </w:rPr>
            </w:pPr>
            <w:r w:rsidRPr="001466C8">
              <w:rPr>
                <w:rFonts w:eastAsia="Calibri"/>
                <w:lang w:val="uk-UA"/>
              </w:rPr>
              <w:t xml:space="preserve">Для вивчення курсу студенти потребують базових знань з дисциплін «Кримінальне право України. Загальна частина», </w:t>
            </w:r>
            <w:r>
              <w:t>«Теорія держави і права»</w:t>
            </w:r>
            <w:r w:rsidR="0038521F">
              <w:t xml:space="preserve">, </w:t>
            </w:r>
            <w:r w:rsidR="0038521F" w:rsidRPr="001466C8">
              <w:rPr>
                <w:rFonts w:eastAsia="Calibri"/>
                <w:lang w:val="uk-UA"/>
              </w:rPr>
              <w:t>«</w:t>
            </w:r>
            <w:r w:rsidR="0038521F">
              <w:rPr>
                <w:rFonts w:eastAsia="Calibri"/>
                <w:lang w:val="uk-UA"/>
              </w:rPr>
              <w:t>Цивільне</w:t>
            </w:r>
            <w:r w:rsidR="0038521F" w:rsidRPr="001466C8">
              <w:rPr>
                <w:rFonts w:eastAsia="Calibri"/>
                <w:lang w:val="uk-UA"/>
              </w:rPr>
              <w:t xml:space="preserve"> право України. Загальна частина»</w:t>
            </w:r>
            <w:r w:rsidR="0038521F">
              <w:rPr>
                <w:rFonts w:eastAsia="Calibri"/>
                <w:lang w:val="uk-UA"/>
              </w:rPr>
              <w:t xml:space="preserve">, </w:t>
            </w:r>
            <w:r w:rsidR="0038521F" w:rsidRPr="001466C8">
              <w:rPr>
                <w:rFonts w:eastAsia="Calibri"/>
                <w:lang w:val="uk-UA"/>
              </w:rPr>
              <w:t>«</w:t>
            </w:r>
            <w:r w:rsidR="0038521F">
              <w:rPr>
                <w:rFonts w:eastAsia="Calibri"/>
                <w:lang w:val="uk-UA"/>
              </w:rPr>
              <w:t xml:space="preserve">Адміністративне </w:t>
            </w:r>
            <w:r w:rsidR="0038521F" w:rsidRPr="001466C8">
              <w:rPr>
                <w:rFonts w:eastAsia="Calibri"/>
                <w:lang w:val="uk-UA"/>
              </w:rPr>
              <w:t>право України»</w:t>
            </w:r>
            <w:r w:rsidR="0038521F">
              <w:rPr>
                <w:rFonts w:eastAsia="Calibri"/>
                <w:lang w:val="uk-UA"/>
              </w:rPr>
              <w:t xml:space="preserve">, </w:t>
            </w:r>
            <w:r w:rsidR="0038521F" w:rsidRPr="001466C8">
              <w:rPr>
                <w:rFonts w:eastAsia="Calibri"/>
                <w:lang w:val="uk-UA"/>
              </w:rPr>
              <w:t>«</w:t>
            </w:r>
            <w:r w:rsidR="0038521F">
              <w:rPr>
                <w:rFonts w:eastAsia="Calibri"/>
                <w:lang w:val="uk-UA"/>
              </w:rPr>
              <w:t xml:space="preserve">Фінансове </w:t>
            </w:r>
            <w:r w:rsidR="0038521F" w:rsidRPr="001466C8">
              <w:rPr>
                <w:rFonts w:eastAsia="Calibri"/>
                <w:lang w:val="uk-UA"/>
              </w:rPr>
              <w:t>право України»</w:t>
            </w:r>
            <w:r w:rsidR="0038521F">
              <w:rPr>
                <w:rFonts w:eastAsia="Calibri"/>
                <w:lang w:val="uk-UA"/>
              </w:rPr>
              <w:t xml:space="preserve">, </w:t>
            </w:r>
            <w:r w:rsidR="0038521F" w:rsidRPr="001466C8">
              <w:rPr>
                <w:rFonts w:eastAsia="Calibri"/>
                <w:lang w:val="uk-UA"/>
              </w:rPr>
              <w:t>«</w:t>
            </w:r>
            <w:r w:rsidR="0038521F">
              <w:rPr>
                <w:rFonts w:eastAsia="Calibri"/>
                <w:lang w:val="uk-UA"/>
              </w:rPr>
              <w:t>Податкове</w:t>
            </w:r>
            <w:r w:rsidR="0038521F" w:rsidRPr="001466C8">
              <w:rPr>
                <w:rFonts w:eastAsia="Calibri"/>
                <w:lang w:val="uk-UA"/>
              </w:rPr>
              <w:t xml:space="preserve"> право України</w:t>
            </w:r>
            <w:r w:rsidR="0038521F">
              <w:rPr>
                <w:rFonts w:eastAsia="Calibri"/>
                <w:lang w:val="uk-UA"/>
              </w:rPr>
              <w:t xml:space="preserve">» </w:t>
            </w:r>
            <w:r w:rsidR="0038521F" w:rsidRPr="00D3130F">
              <w:rPr>
                <w:szCs w:val="28"/>
                <w:lang w:val="uk-UA"/>
              </w:rPr>
              <w:t>та ін</w:t>
            </w:r>
            <w:r w:rsidR="0038521F">
              <w:rPr>
                <w:szCs w:val="28"/>
                <w:lang w:val="uk-UA"/>
              </w:rPr>
              <w:t>ші.</w:t>
            </w:r>
          </w:p>
        </w:tc>
      </w:tr>
      <w:tr w:rsidR="000E1D93" w:rsidRPr="001466C8" w14:paraId="16185D05" w14:textId="77777777" w:rsidTr="00DD7ECC">
        <w:tc>
          <w:tcPr>
            <w:tcW w:w="2744" w:type="dxa"/>
            <w:tcBorders>
              <w:top w:val="single" w:sz="4" w:space="0" w:color="000000"/>
              <w:left w:val="single" w:sz="4" w:space="0" w:color="000000"/>
              <w:bottom w:val="single" w:sz="4" w:space="0" w:color="000000"/>
              <w:right w:val="single" w:sz="4" w:space="0" w:color="000000"/>
            </w:tcBorders>
          </w:tcPr>
          <w:p w14:paraId="06A6AE4A" w14:textId="77777777" w:rsidR="000E1D93" w:rsidRPr="001466C8" w:rsidRDefault="000E1D93" w:rsidP="00DD7ECC">
            <w:pPr>
              <w:jc w:val="center"/>
              <w:rPr>
                <w:rFonts w:eastAsia="Calibri"/>
                <w:b/>
                <w:lang w:val="uk-UA"/>
              </w:rPr>
            </w:pPr>
            <w:r w:rsidRPr="001466C8">
              <w:rPr>
                <w:rFonts w:eastAsia="Calibri"/>
                <w:b/>
                <w:lang w:val="uk-UA"/>
              </w:rPr>
              <w:t>Навчальні методи та техніки, які будуть використовуватися під час викладання курсу</w:t>
            </w:r>
          </w:p>
        </w:tc>
        <w:tc>
          <w:tcPr>
            <w:tcW w:w="7624" w:type="dxa"/>
            <w:tcBorders>
              <w:top w:val="single" w:sz="4" w:space="0" w:color="000000"/>
              <w:left w:val="single" w:sz="4" w:space="0" w:color="000000"/>
              <w:bottom w:val="single" w:sz="4" w:space="0" w:color="000000"/>
              <w:right w:val="single" w:sz="4" w:space="0" w:color="000000"/>
            </w:tcBorders>
          </w:tcPr>
          <w:p w14:paraId="437905E7" w14:textId="77777777" w:rsidR="000E1D93" w:rsidRPr="00D41267" w:rsidRDefault="000E1D93" w:rsidP="00DD7ECC">
            <w:pPr>
              <w:jc w:val="both"/>
              <w:rPr>
                <w:rFonts w:eastAsia="Calibri"/>
                <w:lang w:val="uk-UA"/>
              </w:rPr>
            </w:pPr>
            <w:r w:rsidRPr="00D41267">
              <w:rPr>
                <w:rFonts w:eastAsia="Calibri"/>
                <w:lang w:val="uk-UA"/>
              </w:rPr>
              <w:t xml:space="preserve">Презентація, лекції, </w:t>
            </w:r>
            <w:proofErr w:type="spellStart"/>
            <w:r w:rsidRPr="00D41267">
              <w:rPr>
                <w:rFonts w:eastAsia="Calibri"/>
                <w:lang w:val="uk-UA"/>
              </w:rPr>
              <w:t>колаборативне</w:t>
            </w:r>
            <w:proofErr w:type="spellEnd"/>
            <w:r w:rsidRPr="00D41267">
              <w:rPr>
                <w:rFonts w:eastAsia="Calibri"/>
                <w:lang w:val="uk-UA"/>
              </w:rPr>
              <w:t xml:space="preserve"> навчання </w:t>
            </w:r>
            <w:r>
              <w:rPr>
                <w:rFonts w:eastAsia="Calibri"/>
                <w:lang w:val="uk-UA"/>
              </w:rPr>
              <w:t xml:space="preserve">у формі </w:t>
            </w:r>
            <w:r w:rsidRPr="00D41267">
              <w:rPr>
                <w:rFonts w:eastAsia="Calibri"/>
                <w:lang w:val="uk-UA"/>
              </w:rPr>
              <w:t>навчальн</w:t>
            </w:r>
            <w:r>
              <w:rPr>
                <w:rFonts w:eastAsia="Calibri"/>
                <w:lang w:val="uk-UA"/>
              </w:rPr>
              <w:t>их</w:t>
            </w:r>
            <w:r w:rsidRPr="00D41267">
              <w:rPr>
                <w:rFonts w:eastAsia="Calibri"/>
                <w:lang w:val="uk-UA"/>
              </w:rPr>
              <w:t xml:space="preserve"> спільнот</w:t>
            </w:r>
            <w:r w:rsidRPr="00D41267">
              <w:rPr>
                <w:lang w:val="uk-UA"/>
              </w:rPr>
              <w:t>,</w:t>
            </w:r>
            <w:r w:rsidRPr="00D41267">
              <w:rPr>
                <w:rFonts w:eastAsia="Calibri"/>
                <w:lang w:val="uk-UA"/>
              </w:rPr>
              <w:t xml:space="preserve"> проектно-орієнтоване навчання, дискусія</w:t>
            </w:r>
          </w:p>
          <w:p w14:paraId="14E45187" w14:textId="77777777" w:rsidR="000E1D93" w:rsidRPr="00D41267" w:rsidRDefault="000E1D93" w:rsidP="00DD7ECC">
            <w:pPr>
              <w:jc w:val="both"/>
              <w:rPr>
                <w:rFonts w:eastAsia="Calibri"/>
                <w:lang w:val="uk-UA"/>
              </w:rPr>
            </w:pPr>
          </w:p>
        </w:tc>
      </w:tr>
      <w:tr w:rsidR="000E1D93" w:rsidRPr="001466C8" w14:paraId="38BC3141" w14:textId="77777777" w:rsidTr="00DD7ECC">
        <w:tc>
          <w:tcPr>
            <w:tcW w:w="2744" w:type="dxa"/>
            <w:tcBorders>
              <w:top w:val="single" w:sz="4" w:space="0" w:color="000000"/>
              <w:left w:val="single" w:sz="4" w:space="0" w:color="000000"/>
              <w:bottom w:val="single" w:sz="4" w:space="0" w:color="000000"/>
              <w:right w:val="single" w:sz="4" w:space="0" w:color="000000"/>
            </w:tcBorders>
          </w:tcPr>
          <w:p w14:paraId="3FB54C67" w14:textId="77777777" w:rsidR="000E1D93" w:rsidRPr="001466C8" w:rsidRDefault="000E1D93" w:rsidP="00DD7ECC">
            <w:pPr>
              <w:jc w:val="center"/>
              <w:rPr>
                <w:rFonts w:eastAsia="Calibri"/>
                <w:b/>
                <w:lang w:val="uk-UA"/>
              </w:rPr>
            </w:pPr>
            <w:r w:rsidRPr="001466C8">
              <w:rPr>
                <w:rFonts w:eastAsia="Calibri"/>
                <w:b/>
                <w:lang w:val="uk-UA"/>
              </w:rPr>
              <w:t>Необхідне обладнання</w:t>
            </w:r>
          </w:p>
        </w:tc>
        <w:tc>
          <w:tcPr>
            <w:tcW w:w="7624" w:type="dxa"/>
            <w:tcBorders>
              <w:top w:val="single" w:sz="4" w:space="0" w:color="000000"/>
              <w:left w:val="single" w:sz="4" w:space="0" w:color="000000"/>
              <w:bottom w:val="single" w:sz="4" w:space="0" w:color="000000"/>
              <w:right w:val="single" w:sz="4" w:space="0" w:color="000000"/>
            </w:tcBorders>
          </w:tcPr>
          <w:p w14:paraId="2940DF1D" w14:textId="77777777" w:rsidR="000E1D93" w:rsidRPr="00D41267" w:rsidRDefault="000E1D93" w:rsidP="00DD7ECC">
            <w:pPr>
              <w:jc w:val="both"/>
              <w:rPr>
                <w:rFonts w:eastAsia="Calibri"/>
                <w:lang w:val="uk-UA"/>
              </w:rPr>
            </w:pPr>
            <w:r w:rsidRPr="00D41267">
              <w:rPr>
                <w:rFonts w:eastAsia="Calibri"/>
                <w:lang w:val="uk-UA"/>
              </w:rPr>
              <w:t>Проектор, екран, комп’ютер</w:t>
            </w:r>
          </w:p>
        </w:tc>
      </w:tr>
      <w:tr w:rsidR="000E1D93" w:rsidRPr="001466C8" w14:paraId="5DFC692B" w14:textId="77777777" w:rsidTr="00DD7ECC">
        <w:tc>
          <w:tcPr>
            <w:tcW w:w="2744" w:type="dxa"/>
            <w:tcBorders>
              <w:top w:val="single" w:sz="4" w:space="0" w:color="000000"/>
              <w:left w:val="single" w:sz="4" w:space="0" w:color="000000"/>
              <w:bottom w:val="single" w:sz="4" w:space="0" w:color="000000"/>
              <w:right w:val="single" w:sz="4" w:space="0" w:color="000000"/>
            </w:tcBorders>
          </w:tcPr>
          <w:p w14:paraId="26BA5CA9" w14:textId="77777777" w:rsidR="000E1D93" w:rsidRPr="001466C8" w:rsidRDefault="000E1D93" w:rsidP="00DD7ECC">
            <w:pPr>
              <w:jc w:val="center"/>
              <w:rPr>
                <w:rFonts w:eastAsia="Calibri"/>
                <w:b/>
                <w:lang w:val="uk-UA"/>
              </w:rPr>
            </w:pPr>
            <w:r w:rsidRPr="001466C8">
              <w:rPr>
                <w:rFonts w:eastAsia="Calibri"/>
                <w:b/>
                <w:lang w:val="uk-UA"/>
              </w:rPr>
              <w:t>Критерії оцінювання (окремо для кожного виду навчальної діяльності)</w:t>
            </w:r>
          </w:p>
        </w:tc>
        <w:tc>
          <w:tcPr>
            <w:tcW w:w="7624" w:type="dxa"/>
            <w:tcBorders>
              <w:top w:val="single" w:sz="4" w:space="0" w:color="000000"/>
              <w:left w:val="single" w:sz="4" w:space="0" w:color="000000"/>
              <w:bottom w:val="single" w:sz="4" w:space="0" w:color="000000"/>
              <w:right w:val="single" w:sz="4" w:space="0" w:color="000000"/>
            </w:tcBorders>
          </w:tcPr>
          <w:p w14:paraId="56819543" w14:textId="77777777" w:rsidR="000E1D93" w:rsidRPr="00D41267" w:rsidRDefault="000E1D93" w:rsidP="00DD7ECC">
            <w:pPr>
              <w:jc w:val="both"/>
              <w:rPr>
                <w:rFonts w:eastAsia="Calibri"/>
                <w:lang w:val="uk-UA"/>
              </w:rPr>
            </w:pPr>
            <w:r w:rsidRPr="00D41267">
              <w:rPr>
                <w:rFonts w:eastAsia="Calibri"/>
                <w:lang w:val="uk-UA"/>
              </w:rPr>
              <w:t>Оцінювання проводиться за 100-бальною шкалою. Бали нараховуються за наступним спі</w:t>
            </w:r>
            <w:r>
              <w:rPr>
                <w:rFonts w:eastAsia="Calibri"/>
                <w:lang w:val="uk-UA"/>
              </w:rPr>
              <w:t>в</w:t>
            </w:r>
            <w:r w:rsidRPr="00D41267">
              <w:rPr>
                <w:rFonts w:eastAsia="Calibri"/>
                <w:lang w:val="uk-UA"/>
              </w:rPr>
              <w:t xml:space="preserve">відношенням: </w:t>
            </w:r>
          </w:p>
          <w:p w14:paraId="44480B53" w14:textId="486DAA1F" w:rsidR="000E1D93" w:rsidRPr="00D41267" w:rsidRDefault="000E1D93" w:rsidP="00DD7ECC">
            <w:pPr>
              <w:jc w:val="both"/>
              <w:rPr>
                <w:rFonts w:eastAsia="Calibri"/>
                <w:lang w:val="uk-UA"/>
              </w:rPr>
            </w:pPr>
            <w:r w:rsidRPr="00D41267">
              <w:rPr>
                <w:rFonts w:eastAsia="Calibri"/>
                <w:lang w:val="uk-UA"/>
              </w:rPr>
              <w:t>• практичні заняття: 25% семестрової оцінки; максимальна кількість балів</w:t>
            </w:r>
            <w:r w:rsidR="0038521F">
              <w:rPr>
                <w:rFonts w:eastAsia="Calibri"/>
                <w:lang w:val="uk-UA"/>
              </w:rPr>
              <w:t xml:space="preserve"> - </w:t>
            </w:r>
            <w:r w:rsidRPr="00D41267">
              <w:rPr>
                <w:rFonts w:eastAsia="Calibri"/>
                <w:lang w:val="uk-UA"/>
              </w:rPr>
              <w:t>50.</w:t>
            </w:r>
          </w:p>
          <w:p w14:paraId="1AE73CC8" w14:textId="33F95315" w:rsidR="000E1D93" w:rsidRPr="00D41267" w:rsidRDefault="000E1D93" w:rsidP="00DD7ECC">
            <w:pPr>
              <w:jc w:val="both"/>
              <w:rPr>
                <w:rFonts w:eastAsia="Calibri"/>
                <w:lang w:val="uk-UA"/>
              </w:rPr>
            </w:pPr>
            <w:r w:rsidRPr="00D41267">
              <w:rPr>
                <w:rFonts w:eastAsia="Calibri"/>
                <w:lang w:val="uk-UA"/>
              </w:rPr>
              <w:t>• модул</w:t>
            </w:r>
            <w:r w:rsidR="0038521F">
              <w:rPr>
                <w:rFonts w:eastAsia="Calibri"/>
                <w:lang w:val="uk-UA"/>
              </w:rPr>
              <w:t>і</w:t>
            </w:r>
            <w:r w:rsidRPr="00D41267">
              <w:rPr>
                <w:rFonts w:eastAsia="Calibri"/>
                <w:lang w:val="uk-UA"/>
              </w:rPr>
              <w:t>: 25% семестрової оцінки; максимальна кількість балів 50.</w:t>
            </w:r>
          </w:p>
          <w:p w14:paraId="34137F07" w14:textId="77777777" w:rsidR="000E1D93" w:rsidRPr="00D41267" w:rsidRDefault="000E1D93" w:rsidP="00DD7ECC">
            <w:pPr>
              <w:jc w:val="both"/>
              <w:rPr>
                <w:rFonts w:eastAsia="Calibri"/>
                <w:lang w:val="uk-UA"/>
              </w:rPr>
            </w:pPr>
            <w:r w:rsidRPr="00D41267">
              <w:rPr>
                <w:rFonts w:eastAsia="Calibri"/>
                <w:lang w:val="uk-UA"/>
              </w:rPr>
              <w:t xml:space="preserve"> • іспит: 50% семестрової оцінки. Максимальна кількість балів 50.</w:t>
            </w:r>
          </w:p>
          <w:p w14:paraId="6AFCF620" w14:textId="77777777" w:rsidR="000E1D93" w:rsidRPr="00D41267" w:rsidRDefault="000E1D93" w:rsidP="00DD7ECC">
            <w:pPr>
              <w:jc w:val="both"/>
              <w:rPr>
                <w:rFonts w:eastAsia="Calibri"/>
                <w:lang w:val="uk-UA"/>
              </w:rPr>
            </w:pPr>
            <w:r w:rsidRPr="00D41267">
              <w:rPr>
                <w:rFonts w:eastAsia="Calibri"/>
                <w:lang w:val="uk-UA"/>
              </w:rPr>
              <w:t>Підсумкова максимальна кількість балів 100.</w:t>
            </w:r>
          </w:p>
          <w:p w14:paraId="057B0784" w14:textId="77777777" w:rsidR="000E1D93" w:rsidRPr="00D41267" w:rsidRDefault="000E1D93" w:rsidP="00DD7ECC">
            <w:pPr>
              <w:jc w:val="both"/>
              <w:rPr>
                <w:rFonts w:eastAsia="Calibri"/>
                <w:lang w:val="uk-UA"/>
              </w:rPr>
            </w:pPr>
          </w:p>
          <w:p w14:paraId="5BDBF6FE" w14:textId="77777777" w:rsidR="000E1D93" w:rsidRPr="00D41267" w:rsidRDefault="000E1D93" w:rsidP="00DD7ECC">
            <w:pPr>
              <w:jc w:val="both"/>
              <w:rPr>
                <w:rFonts w:eastAsia="Calibri"/>
                <w:lang w:val="uk-UA"/>
              </w:rPr>
            </w:pPr>
          </w:p>
          <w:p w14:paraId="209F5647" w14:textId="6D097761" w:rsidR="000E1D93" w:rsidRPr="00D41267" w:rsidRDefault="000E1D93" w:rsidP="00DD7ECC">
            <w:pPr>
              <w:jc w:val="both"/>
              <w:rPr>
                <w:rFonts w:eastAsia="Calibri"/>
                <w:lang w:val="uk-UA"/>
              </w:rPr>
            </w:pPr>
            <w:r w:rsidRPr="00D41267">
              <w:rPr>
                <w:rFonts w:eastAsia="Calibri"/>
                <w:b/>
                <w:lang w:val="uk-UA"/>
              </w:rPr>
              <w:t>Письмові роботи:</w:t>
            </w:r>
            <w:r w:rsidRPr="00D41267">
              <w:rPr>
                <w:rFonts w:eastAsia="Calibri"/>
                <w:lang w:val="uk-UA"/>
              </w:rPr>
              <w:t xml:space="preserve"> Під час вивчення курсу заплановано, що студенти виконають письмову роботу у формі </w:t>
            </w:r>
            <w:proofErr w:type="spellStart"/>
            <w:r w:rsidRPr="00D41267">
              <w:rPr>
                <w:rFonts w:eastAsia="Calibri"/>
                <w:lang w:val="uk-UA"/>
              </w:rPr>
              <w:t>case-study</w:t>
            </w:r>
            <w:proofErr w:type="spellEnd"/>
            <w:r w:rsidR="005E4A2E">
              <w:rPr>
                <w:rFonts w:eastAsia="Calibri"/>
                <w:lang w:val="uk-UA"/>
              </w:rPr>
              <w:t>, а також завдання та задачі, які виносяться на практичні заняття.</w:t>
            </w:r>
          </w:p>
          <w:p w14:paraId="1BBD99C4" w14:textId="77777777" w:rsidR="000E1D93" w:rsidRPr="00D41267" w:rsidRDefault="000E1D93" w:rsidP="00DD7ECC">
            <w:pPr>
              <w:shd w:val="clear" w:color="auto" w:fill="FFFFFF"/>
              <w:jc w:val="both"/>
              <w:textAlignment w:val="baseline"/>
              <w:rPr>
                <w:rFonts w:eastAsia="Calibri"/>
                <w:lang w:val="uk-UA" w:eastAsia="uk-UA"/>
              </w:rPr>
            </w:pPr>
            <w:r w:rsidRPr="00D41267">
              <w:rPr>
                <w:rFonts w:eastAsia="Calibri"/>
                <w:b/>
                <w:lang w:val="uk-UA"/>
              </w:rPr>
              <w:t>Академічна доброчесність</w:t>
            </w:r>
            <w:r w:rsidRPr="00D41267">
              <w:rPr>
                <w:rFonts w:eastAsia="Calibri"/>
                <w:lang w:val="uk-UA"/>
              </w:rPr>
              <w:t xml:space="preserve">: Очікується, що під час освітнього процесу його учасники будуть дотримуватись, зокрема, вимог Кодексу етики та академічної доброчесності юридичного факультету Львівського національного університету імені Івана Франка.  Жодні форми порушення академічної доброчесності не толеруються.  Зокрема, очікується, що роботи студентів будуть їх оригінальними дослідженнями чи міркуваннями.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w:t>
            </w:r>
            <w:proofErr w:type="spellStart"/>
            <w:r w:rsidRPr="00D41267">
              <w:rPr>
                <w:rFonts w:eastAsia="Calibri"/>
                <w:lang w:val="uk-UA"/>
              </w:rPr>
              <w:t>недоброчесності</w:t>
            </w:r>
            <w:proofErr w:type="spellEnd"/>
            <w:r w:rsidRPr="00D41267">
              <w:rPr>
                <w:rFonts w:eastAsia="Calibri"/>
                <w:lang w:val="uk-UA"/>
              </w:rPr>
              <w:t xml:space="preserve">. Виявлення ознак академічної </w:t>
            </w:r>
            <w:proofErr w:type="spellStart"/>
            <w:r w:rsidRPr="00D41267">
              <w:rPr>
                <w:rFonts w:eastAsia="Calibri"/>
                <w:lang w:val="uk-UA"/>
              </w:rPr>
              <w:t>недоброчесності</w:t>
            </w:r>
            <w:proofErr w:type="spellEnd"/>
            <w:r w:rsidRPr="00D41267">
              <w:rPr>
                <w:rFonts w:eastAsia="Calibri"/>
                <w:lang w:val="uk-UA"/>
              </w:rPr>
              <w:t xml:space="preserve"> в письмовій роботі чи усній відповіді студента є підставою для її </w:t>
            </w:r>
            <w:proofErr w:type="spellStart"/>
            <w:r w:rsidRPr="00D41267">
              <w:rPr>
                <w:rFonts w:eastAsia="Calibri"/>
                <w:lang w:val="uk-UA"/>
              </w:rPr>
              <w:t>незарахуванння</w:t>
            </w:r>
            <w:proofErr w:type="spellEnd"/>
            <w:r w:rsidRPr="00D41267">
              <w:rPr>
                <w:rFonts w:eastAsia="Calibri"/>
                <w:lang w:val="uk-UA"/>
              </w:rPr>
              <w:t xml:space="preserve"> викладачем, незалежно від масштабів плагіату чи обману.  </w:t>
            </w:r>
          </w:p>
          <w:p w14:paraId="53C0C1FA" w14:textId="77777777" w:rsidR="000E1D93" w:rsidRPr="00D41267" w:rsidRDefault="000E1D93" w:rsidP="00DD7ECC">
            <w:pPr>
              <w:jc w:val="both"/>
              <w:rPr>
                <w:rFonts w:eastAsia="Calibri"/>
                <w:lang w:val="uk-UA"/>
              </w:rPr>
            </w:pPr>
            <w:r w:rsidRPr="00D41267">
              <w:rPr>
                <w:rFonts w:eastAsia="Calibri"/>
                <w:b/>
                <w:lang w:val="uk-UA"/>
              </w:rPr>
              <w:t>Відвідання занять</w:t>
            </w:r>
            <w:r w:rsidRPr="00D41267">
              <w:rPr>
                <w:rFonts w:eastAsia="Calibri"/>
                <w:lang w:val="uk-UA"/>
              </w:rPr>
              <w:t xml:space="preserve"> є важливою складовою навчання. Очікується, що всі студенти відвідають усі лекції і практичні заняття курсу. Студенти мають інформувати викладача про неможливість відвідати заняття. У випадку пропуску практичного заняття, студент повинен відпрацювати його з дотриманням вимог, встановлених на факультеті. У будь-якому випадку студенти зобов’язані дотримуватися усіх строків визначених для виконання усіх видів письмових та усних робіт, передбачених курсом. У випадку недотримання </w:t>
            </w:r>
            <w:proofErr w:type="spellStart"/>
            <w:r w:rsidRPr="00D41267">
              <w:rPr>
                <w:rFonts w:eastAsia="Calibri"/>
                <w:lang w:val="uk-UA"/>
              </w:rPr>
              <w:t>дед</w:t>
            </w:r>
            <w:proofErr w:type="spellEnd"/>
            <w:r w:rsidRPr="00D41267">
              <w:rPr>
                <w:rFonts w:eastAsia="Calibri"/>
                <w:lang w:val="uk-UA"/>
              </w:rPr>
              <w:t xml:space="preserve">-лайнів здачі письмової роботи, викладач виставляє негативну оцінку. </w:t>
            </w:r>
          </w:p>
          <w:p w14:paraId="24DE827E" w14:textId="34F58714" w:rsidR="000E1D93" w:rsidRPr="00D41267" w:rsidRDefault="000E1D93" w:rsidP="00DD7ECC">
            <w:pPr>
              <w:shd w:val="clear" w:color="auto" w:fill="FFFFFF"/>
              <w:jc w:val="both"/>
              <w:textAlignment w:val="baseline"/>
              <w:rPr>
                <w:rFonts w:eastAsia="Calibri"/>
                <w:lang w:val="uk-UA" w:eastAsia="uk-UA"/>
              </w:rPr>
            </w:pPr>
            <w:r w:rsidRPr="00D41267">
              <w:rPr>
                <w:rFonts w:eastAsia="Calibri"/>
                <w:b/>
                <w:lang w:val="uk-UA"/>
              </w:rPr>
              <w:t>П</w:t>
            </w:r>
            <w:r w:rsidRPr="00D41267">
              <w:rPr>
                <w:rFonts w:eastAsia="Calibri"/>
                <w:b/>
                <w:bCs/>
                <w:lang w:val="uk-UA" w:eastAsia="uk-UA"/>
              </w:rPr>
              <w:t>олітика виставлення балів.</w:t>
            </w:r>
            <w:r w:rsidRPr="00D41267">
              <w:rPr>
                <w:rFonts w:eastAsia="Calibri"/>
                <w:lang w:val="uk-UA" w:eastAsia="uk-UA"/>
              </w:rPr>
              <w:t> Враховуються бали набрані на поточному оцінюванні, бали за модул</w:t>
            </w:r>
            <w:r w:rsidR="001E1788">
              <w:rPr>
                <w:rFonts w:eastAsia="Calibri"/>
                <w:lang w:val="uk-UA" w:eastAsia="uk-UA"/>
              </w:rPr>
              <w:t>і</w:t>
            </w:r>
            <w:r w:rsidRPr="00D41267">
              <w:rPr>
                <w:rFonts w:eastAsia="Calibri"/>
                <w:lang w:val="uk-UA" w:eastAsia="uk-UA"/>
              </w:rPr>
              <w:t xml:space="preserve"> та іспит. </w:t>
            </w:r>
          </w:p>
          <w:p w14:paraId="0740DA1E" w14:textId="77777777" w:rsidR="000E1D93" w:rsidRPr="00D41267" w:rsidRDefault="000E1D93" w:rsidP="00DD7ECC">
            <w:pPr>
              <w:shd w:val="clear" w:color="auto" w:fill="FFFFFF"/>
              <w:jc w:val="both"/>
              <w:textAlignment w:val="baseline"/>
              <w:rPr>
                <w:rFonts w:eastAsia="Calibri"/>
                <w:lang w:val="uk-UA"/>
              </w:rPr>
            </w:pPr>
          </w:p>
        </w:tc>
      </w:tr>
      <w:tr w:rsidR="000E1D93" w:rsidRPr="001466C8" w14:paraId="4BFAB8B0" w14:textId="77777777" w:rsidTr="00DD7ECC">
        <w:tc>
          <w:tcPr>
            <w:tcW w:w="2744" w:type="dxa"/>
            <w:tcBorders>
              <w:top w:val="single" w:sz="4" w:space="0" w:color="000000"/>
              <w:left w:val="single" w:sz="4" w:space="0" w:color="000000"/>
              <w:bottom w:val="single" w:sz="4" w:space="0" w:color="000000"/>
              <w:right w:val="single" w:sz="4" w:space="0" w:color="000000"/>
            </w:tcBorders>
          </w:tcPr>
          <w:p w14:paraId="375B8045" w14:textId="77777777" w:rsidR="000E1D93" w:rsidRPr="001466C8" w:rsidRDefault="000E1D93" w:rsidP="00DD7ECC">
            <w:pPr>
              <w:jc w:val="center"/>
              <w:rPr>
                <w:rFonts w:eastAsia="Calibri"/>
                <w:b/>
                <w:lang w:val="uk-UA"/>
              </w:rPr>
            </w:pPr>
            <w:r w:rsidRPr="001466C8">
              <w:rPr>
                <w:rFonts w:eastAsia="Calibri"/>
                <w:b/>
                <w:bCs/>
                <w:lang w:val="uk-UA" w:eastAsia="uk-UA"/>
              </w:rPr>
              <w:lastRenderedPageBreak/>
              <w:t xml:space="preserve">Питання до </w:t>
            </w:r>
            <w:r>
              <w:rPr>
                <w:b/>
                <w:bCs/>
                <w:lang w:eastAsia="uk-UA"/>
              </w:rPr>
              <w:t>іспиту</w:t>
            </w:r>
            <w:r w:rsidRPr="001466C8">
              <w:rPr>
                <w:rFonts w:eastAsia="Calibri"/>
                <w:b/>
                <w:bCs/>
                <w:lang w:val="uk-UA" w:eastAsia="uk-UA"/>
              </w:rPr>
              <w:t>.</w:t>
            </w:r>
          </w:p>
        </w:tc>
        <w:tc>
          <w:tcPr>
            <w:tcW w:w="7624" w:type="dxa"/>
            <w:tcBorders>
              <w:top w:val="single" w:sz="4" w:space="0" w:color="000000"/>
              <w:left w:val="single" w:sz="4" w:space="0" w:color="000000"/>
              <w:bottom w:val="single" w:sz="4" w:space="0" w:color="000000"/>
              <w:right w:val="single" w:sz="4" w:space="0" w:color="000000"/>
            </w:tcBorders>
          </w:tcPr>
          <w:p w14:paraId="4C54B540" w14:textId="77777777" w:rsidR="000E1D93" w:rsidRPr="00D41267" w:rsidRDefault="000E1D93" w:rsidP="00DD7ECC">
            <w:pPr>
              <w:shd w:val="clear" w:color="auto" w:fill="FFFFFF"/>
              <w:jc w:val="both"/>
              <w:textAlignment w:val="baseline"/>
              <w:rPr>
                <w:rFonts w:eastAsia="Calibri"/>
                <w:lang w:val="uk-UA" w:eastAsia="uk-UA"/>
              </w:rPr>
            </w:pPr>
            <w:r w:rsidRPr="003310D3">
              <w:rPr>
                <w:rFonts w:eastAsia="Calibri"/>
                <w:lang w:val="uk-UA" w:eastAsia="uk-UA"/>
              </w:rPr>
              <w:t>П</w:t>
            </w:r>
            <w:r w:rsidRPr="003310D3">
              <w:rPr>
                <w:lang w:val="uk-UA" w:eastAsia="uk-UA"/>
              </w:rPr>
              <w:t>ерелік питань для іспиту розміщено на сторінці кафедри кримінального права і кримінології за посиланням https://law.lnu.edu.ua/department/kafedra-kryminalnoho-prava-ta-kryminolohiji</w:t>
            </w:r>
            <w:r w:rsidRPr="003310D3">
              <w:rPr>
                <w:rFonts w:eastAsia="Calibri"/>
                <w:lang w:val="uk-UA" w:eastAsia="uk-UA"/>
              </w:rPr>
              <w:t>.</w:t>
            </w:r>
            <w:r w:rsidRPr="00D41267">
              <w:rPr>
                <w:rFonts w:eastAsia="Calibri"/>
                <w:lang w:val="uk-UA" w:eastAsia="uk-UA"/>
              </w:rPr>
              <w:t xml:space="preserve">  </w:t>
            </w:r>
          </w:p>
          <w:p w14:paraId="68BA3E73" w14:textId="77777777" w:rsidR="000E1D93" w:rsidRPr="00D41267" w:rsidRDefault="000E1D93" w:rsidP="00DD7ECC">
            <w:pPr>
              <w:jc w:val="both"/>
              <w:rPr>
                <w:rFonts w:eastAsia="Calibri"/>
                <w:lang w:val="uk-UA"/>
              </w:rPr>
            </w:pPr>
          </w:p>
        </w:tc>
      </w:tr>
      <w:tr w:rsidR="000E1D93" w:rsidRPr="001466C8" w14:paraId="4689446F" w14:textId="77777777" w:rsidTr="00DD7ECC">
        <w:tc>
          <w:tcPr>
            <w:tcW w:w="2744" w:type="dxa"/>
            <w:tcBorders>
              <w:top w:val="single" w:sz="4" w:space="0" w:color="000000"/>
              <w:left w:val="single" w:sz="4" w:space="0" w:color="000000"/>
              <w:bottom w:val="single" w:sz="4" w:space="0" w:color="000000"/>
              <w:right w:val="single" w:sz="4" w:space="0" w:color="000000"/>
            </w:tcBorders>
          </w:tcPr>
          <w:p w14:paraId="6C8C1BE4" w14:textId="77777777" w:rsidR="000E1D93" w:rsidRPr="001466C8" w:rsidRDefault="000E1D93" w:rsidP="00DD7ECC">
            <w:pPr>
              <w:jc w:val="center"/>
              <w:rPr>
                <w:rFonts w:eastAsia="Calibri"/>
                <w:b/>
                <w:lang w:val="uk-UA"/>
              </w:rPr>
            </w:pPr>
            <w:r w:rsidRPr="001466C8">
              <w:rPr>
                <w:rFonts w:eastAsia="Calibri"/>
                <w:b/>
                <w:lang w:val="uk-UA"/>
              </w:rPr>
              <w:t>Опитування</w:t>
            </w:r>
          </w:p>
        </w:tc>
        <w:tc>
          <w:tcPr>
            <w:tcW w:w="7624" w:type="dxa"/>
            <w:tcBorders>
              <w:top w:val="single" w:sz="4" w:space="0" w:color="000000"/>
              <w:left w:val="single" w:sz="4" w:space="0" w:color="000000"/>
              <w:bottom w:val="single" w:sz="4" w:space="0" w:color="000000"/>
              <w:right w:val="single" w:sz="4" w:space="0" w:color="000000"/>
            </w:tcBorders>
          </w:tcPr>
          <w:p w14:paraId="5616DF81" w14:textId="77777777" w:rsidR="000E1D93" w:rsidRPr="001466C8" w:rsidRDefault="000E1D93" w:rsidP="00DD7ECC">
            <w:pPr>
              <w:jc w:val="both"/>
              <w:rPr>
                <w:rFonts w:eastAsia="Calibri"/>
                <w:lang w:val="uk-UA"/>
              </w:rPr>
            </w:pPr>
            <w:r w:rsidRPr="001466C8">
              <w:rPr>
                <w:rFonts w:eastAsia="Calibri"/>
                <w:lang w:val="uk-UA"/>
              </w:rPr>
              <w:t>Анкету-оцінку з метою оцінювання якості курсу буде надано по завершенню курсу.</w:t>
            </w:r>
          </w:p>
        </w:tc>
      </w:tr>
    </w:tbl>
    <w:p w14:paraId="1B1337BC" w14:textId="77777777" w:rsidR="000E1D93" w:rsidRPr="001466C8" w:rsidRDefault="000E1D93" w:rsidP="000E1D93">
      <w:pPr>
        <w:jc w:val="both"/>
        <w:rPr>
          <w:sz w:val="8"/>
          <w:szCs w:val="8"/>
          <w:lang w:val="uk-UA"/>
        </w:rPr>
      </w:pPr>
    </w:p>
    <w:p w14:paraId="4B4DDFDE" w14:textId="77777777" w:rsidR="000E1D93" w:rsidRPr="001466C8" w:rsidRDefault="000E1D93" w:rsidP="000E1D93">
      <w:pPr>
        <w:jc w:val="both"/>
        <w:rPr>
          <w:sz w:val="28"/>
          <w:szCs w:val="28"/>
          <w:lang w:val="uk-UA"/>
        </w:rPr>
      </w:pPr>
    </w:p>
    <w:p w14:paraId="059226D0" w14:textId="77777777" w:rsidR="000E1D93" w:rsidRPr="001466C8" w:rsidRDefault="000E1D93" w:rsidP="000E1D93">
      <w:pPr>
        <w:rPr>
          <w:sz w:val="8"/>
          <w:szCs w:val="8"/>
          <w:lang w:val="uk-UA"/>
        </w:rPr>
      </w:pPr>
    </w:p>
    <w:p w14:paraId="52E7A0E6" w14:textId="77777777" w:rsidR="000E1D93" w:rsidRPr="001466C8" w:rsidRDefault="000E1D93" w:rsidP="000E1D93">
      <w:pPr>
        <w:rPr>
          <w:lang w:val="ru-RU"/>
        </w:rPr>
      </w:pPr>
    </w:p>
    <w:p w14:paraId="1B147F42" w14:textId="77777777" w:rsidR="000E1D93" w:rsidRPr="000E1D93" w:rsidRDefault="000E1D93" w:rsidP="000E1D93">
      <w:pPr>
        <w:rPr>
          <w:lang w:val="ru-RU"/>
        </w:rPr>
      </w:pPr>
    </w:p>
    <w:p w14:paraId="4C93EFF2" w14:textId="77777777" w:rsidR="008B76B2" w:rsidRPr="000E1D93" w:rsidRDefault="008B76B2">
      <w:pPr>
        <w:rPr>
          <w:lang w:val="ru-RU"/>
        </w:rPr>
      </w:pPr>
    </w:p>
    <w:sectPr w:rsidR="008B76B2" w:rsidRPr="000E1D93">
      <w:footerReference w:type="default" r:id="rId10"/>
      <w:pgSz w:w="12240" w:h="15840"/>
      <w:pgMar w:top="899" w:right="1134" w:bottom="1134" w:left="1134" w:header="720"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2C96F" w14:textId="77777777" w:rsidR="001671F9" w:rsidRDefault="001E1788">
    <w:pPr>
      <w:pStyle w:val="a4"/>
      <w:framePr w:wrap="auto" w:vAnchor="text" w:hAnchor="page" w:x="10926" w:y="1"/>
    </w:pPr>
    <w:r>
      <w:fldChar w:fldCharType="begin"/>
    </w:r>
    <w:r>
      <w:instrText xml:space="preserve"> PAGE \* Arabic </w:instrText>
    </w:r>
    <w:r>
      <w:fldChar w:fldCharType="separate"/>
    </w:r>
    <w:r>
      <w:rPr>
        <w:noProof/>
      </w:rPr>
      <w:t>4</w:t>
    </w:r>
    <w:r>
      <w:fldChar w:fldCharType="end"/>
    </w:r>
  </w:p>
  <w:p w14:paraId="74D6ABF2" w14:textId="77777777" w:rsidR="001671F9" w:rsidRDefault="001E1788">
    <w:pPr>
      <w:pStyle w:val="a4"/>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87368"/>
    <w:multiLevelType w:val="hybridMultilevel"/>
    <w:tmpl w:val="5182740E"/>
    <w:lvl w:ilvl="0" w:tplc="2780E030">
      <w:start w:val="61"/>
      <w:numFmt w:val="bullet"/>
      <w:lvlText w:val="-"/>
      <w:lvlJc w:val="left"/>
      <w:pPr>
        <w:ind w:left="720" w:hanging="360"/>
      </w:pPr>
      <w:rPr>
        <w:rFonts w:ascii="Garamond" w:eastAsia="Times New Roman" w:hAnsi="Garamond" w:cs="Garamond"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8AE3D67"/>
    <w:multiLevelType w:val="hybridMultilevel"/>
    <w:tmpl w:val="8EF01F54"/>
    <w:lvl w:ilvl="0" w:tplc="E476199A">
      <w:start w:val="16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48077E55"/>
    <w:multiLevelType w:val="hybridMultilevel"/>
    <w:tmpl w:val="92C8868A"/>
    <w:lvl w:ilvl="0" w:tplc="F4424FB6">
      <w:start w:val="1"/>
      <w:numFmt w:val="decimal"/>
      <w:pStyle w:val="a"/>
      <w:lvlText w:val="%1."/>
      <w:lvlJc w:val="right"/>
      <w:pPr>
        <w:tabs>
          <w:tab w:val="num" w:pos="1211"/>
        </w:tabs>
        <w:ind w:left="0" w:firstLine="851"/>
      </w:pPr>
      <w:rPr>
        <w:rFonts w:ascii="Times New Roman" w:hAnsi="Times New Roman" w:hint="default"/>
        <w:b w:val="0"/>
        <w:bCs/>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1667C09"/>
    <w:multiLevelType w:val="singleLevel"/>
    <w:tmpl w:val="95568AAE"/>
    <w:lvl w:ilvl="0">
      <w:start w:val="1"/>
      <w:numFmt w:val="decimal"/>
      <w:lvlText w:val="%1."/>
      <w:legacy w:legacy="1" w:legacySpace="0" w:legacyIndent="187"/>
      <w:lvlJc w:val="left"/>
      <w:rPr>
        <w:rFonts w:ascii="Times New Roman" w:hAnsi="Times New Roman" w:cs="Times New Roman" w:hint="default"/>
      </w:rPr>
    </w:lvl>
  </w:abstractNum>
  <w:abstractNum w:abstractNumId="4" w15:restartNumberingAfterBreak="0">
    <w:nsid w:val="51F57277"/>
    <w:multiLevelType w:val="hybridMultilevel"/>
    <w:tmpl w:val="C4CAF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4EE7089"/>
    <w:multiLevelType w:val="hybridMultilevel"/>
    <w:tmpl w:val="5DAC1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D93"/>
    <w:rsid w:val="000E1D93"/>
    <w:rsid w:val="001E1788"/>
    <w:rsid w:val="002449BA"/>
    <w:rsid w:val="0038521F"/>
    <w:rsid w:val="005E4A2E"/>
    <w:rsid w:val="0064189C"/>
    <w:rsid w:val="0065050B"/>
    <w:rsid w:val="00665BA2"/>
    <w:rsid w:val="00760CEB"/>
    <w:rsid w:val="008B76B2"/>
    <w:rsid w:val="009F39B2"/>
    <w:rsid w:val="00B44534"/>
    <w:rsid w:val="00EF54E4"/>
    <w:rsid w:val="00EF736C"/>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726125D2"/>
  <w15:chartTrackingRefBased/>
  <w15:docId w15:val="{CF8D5A76-4705-314A-ABFD-10A02AF5C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E1D93"/>
    <w:rPr>
      <w:rFonts w:ascii="Times New Roman" w:eastAsia="Times New Roman" w:hAnsi="Times New Roman"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rsid w:val="000E1D93"/>
    <w:pPr>
      <w:tabs>
        <w:tab w:val="center" w:pos="4536"/>
        <w:tab w:val="right" w:pos="9072"/>
      </w:tabs>
    </w:pPr>
    <w:rPr>
      <w:color w:val="000000"/>
      <w:lang w:val="en-US"/>
    </w:rPr>
  </w:style>
  <w:style w:type="character" w:customStyle="1" w:styleId="a5">
    <w:name w:val="Нижний колонтитул Знак"/>
    <w:basedOn w:val="a1"/>
    <w:link w:val="a4"/>
    <w:rsid w:val="000E1D93"/>
    <w:rPr>
      <w:rFonts w:ascii="Times New Roman" w:eastAsia="Times New Roman" w:hAnsi="Times New Roman" w:cs="Times New Roman"/>
      <w:color w:val="000000"/>
      <w:lang w:val="en-US" w:eastAsia="ru-RU"/>
    </w:rPr>
  </w:style>
  <w:style w:type="character" w:styleId="a6">
    <w:name w:val="Hyperlink"/>
    <w:uiPriority w:val="99"/>
    <w:unhideWhenUsed/>
    <w:rsid w:val="000E1D93"/>
    <w:rPr>
      <w:color w:val="0563C1"/>
      <w:u w:val="single"/>
    </w:rPr>
  </w:style>
  <w:style w:type="paragraph" w:customStyle="1" w:styleId="a">
    <w:name w:val="Нумерований"/>
    <w:basedOn w:val="a0"/>
    <w:rsid w:val="000E1D93"/>
    <w:pPr>
      <w:numPr>
        <w:numId w:val="3"/>
      </w:numPr>
      <w:spacing w:before="100" w:beforeAutospacing="1"/>
      <w:jc w:val="both"/>
    </w:pPr>
    <w:rPr>
      <w:sz w:val="28"/>
      <w:szCs w:val="20"/>
    </w:rPr>
  </w:style>
  <w:style w:type="character" w:styleId="a7">
    <w:name w:val="Emphasis"/>
    <w:uiPriority w:val="20"/>
    <w:qFormat/>
    <w:rsid w:val="000E1D93"/>
    <w:rPr>
      <w:i/>
      <w:iCs/>
    </w:rPr>
  </w:style>
  <w:style w:type="character" w:styleId="a8">
    <w:name w:val="FollowedHyperlink"/>
    <w:basedOn w:val="a1"/>
    <w:uiPriority w:val="99"/>
    <w:semiHidden/>
    <w:unhideWhenUsed/>
    <w:rsid w:val="00EF54E4"/>
    <w:rPr>
      <w:color w:val="954F72" w:themeColor="followedHyperlink"/>
      <w:u w:val="single"/>
    </w:rPr>
  </w:style>
  <w:style w:type="paragraph" w:styleId="a9">
    <w:name w:val="List Paragraph"/>
    <w:basedOn w:val="a0"/>
    <w:uiPriority w:val="34"/>
    <w:qFormat/>
    <w:rsid w:val="009F39B2"/>
    <w:pPr>
      <w:ind w:left="720"/>
      <w:contextualSpacing/>
    </w:pPr>
  </w:style>
  <w:style w:type="paragraph" w:customStyle="1" w:styleId="Text1">
    <w:name w:val="Text1"/>
    <w:basedOn w:val="a0"/>
    <w:rsid w:val="009F39B2"/>
    <w:pPr>
      <w:spacing w:after="60"/>
      <w:ind w:firstLine="567"/>
      <w:jc w:val="both"/>
    </w:pPr>
    <w:rPr>
      <w:rFonts w:ascii="Arial" w:hAnsi="Arial"/>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lnu.edu.ua/employee/marin-oleksandr-kostyantynovych" TargetMode="External"/><Relationship Id="rId3" Type="http://schemas.openxmlformats.org/officeDocument/2006/relationships/settings" Target="settings.xml"/><Relationship Id="rId7" Type="http://schemas.openxmlformats.org/officeDocument/2006/relationships/hyperlink" Target="mailto:oleksandr.marin@lnu.edu.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w.lnu.edu.ua/employee/denkovych-olha-ivanivna" TargetMode="External"/><Relationship Id="rId11" Type="http://schemas.openxmlformats.org/officeDocument/2006/relationships/fontTable" Target="fontTable.xml"/><Relationship Id="rId5" Type="http://schemas.openxmlformats.org/officeDocument/2006/relationships/hyperlink" Target="mailto:olha.denkovych@lnu.edu.ua"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rkinv@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1706</Words>
  <Characters>9730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o.denkovych@gmail.com</dc:creator>
  <cp:keywords/>
  <dc:description/>
  <cp:lastModifiedBy>o.denkovych@gmail.com</cp:lastModifiedBy>
  <cp:revision>11</cp:revision>
  <dcterms:created xsi:type="dcterms:W3CDTF">2021-12-24T15:08:00Z</dcterms:created>
  <dcterms:modified xsi:type="dcterms:W3CDTF">2021-12-24T15:43:00Z</dcterms:modified>
</cp:coreProperties>
</file>