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28D9A6" w14:paraId="1CF56E10" wp14:textId="5CE1523F">
      <w:pPr>
        <w:spacing w:line="360" w:lineRule="auto"/>
        <w:ind w:firstLine="630"/>
        <w:jc w:val="center"/>
      </w:pPr>
      <w:r w:rsidRPr="0728D9A6" w:rsidR="5EA6D28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>ТЕМАТИКА</w:t>
      </w:r>
      <w:r w:rsidRPr="0728D9A6" w:rsidR="5EA6D288">
        <w:rPr>
          <w:rFonts w:ascii="Calibri" w:hAnsi="Calibri" w:eastAsia="Calibri" w:cs="Calibri"/>
          <w:noProof w:val="0"/>
          <w:sz w:val="28"/>
          <w:szCs w:val="28"/>
          <w:lang w:val="uk-UA"/>
        </w:rPr>
        <w:t xml:space="preserve"> </w:t>
      </w:r>
      <w:r w:rsidRPr="0728D9A6" w:rsidR="5EA6D288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000000" w:themeColor="text1" w:themeTint="FF" w:themeShade="FF"/>
          <w:sz w:val="28"/>
          <w:szCs w:val="28"/>
          <w:lang w:val="ru"/>
        </w:rPr>
        <w:t>КУРСОВИХ РОБІТ З ІСТОРІЇ ДЕРЖАВИ І ПРАВА УКРАЇНИ</w:t>
      </w:r>
    </w:p>
    <w:p xmlns:wp14="http://schemas.microsoft.com/office/word/2010/wordml" w:rsidP="0728D9A6" w14:paraId="7D930A78" wp14:textId="5E39ABF1">
      <w:pPr>
        <w:spacing w:line="360" w:lineRule="auto"/>
        <w:ind w:firstLine="630"/>
        <w:jc w:val="center"/>
      </w:pPr>
      <w:r w:rsidRPr="0728D9A6" w:rsidR="5EA6D288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</w:p>
    <w:p xmlns:wp14="http://schemas.microsoft.com/office/word/2010/wordml" w:rsidP="0728D9A6" w14:paraId="7E3BA55A" wp14:textId="033D46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Держава скіфів ( 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VII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– 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III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ст. до н. е. ) та її значення для зародження ранньої української державності.</w:t>
      </w:r>
    </w:p>
    <w:p xmlns:wp14="http://schemas.microsoft.com/office/word/2010/wordml" w:rsidP="0728D9A6" w14:paraId="6FD4F083" wp14:textId="70875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Античні міста – держави на території України (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VII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– 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III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ст. до н.е.): політичний устрій та право.</w:t>
      </w:r>
    </w:p>
    <w:p xmlns:wp14="http://schemas.microsoft.com/office/word/2010/wordml" w:rsidP="0728D9A6" w14:paraId="0C67CE59" wp14:textId="4325B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Боспорське царство (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VII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– 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III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ст. до н.е.): державний устрій та право.</w:t>
      </w:r>
    </w:p>
    <w:p xmlns:wp14="http://schemas.microsoft.com/office/word/2010/wordml" w:rsidP="0728D9A6" w14:paraId="68051857" wp14:textId="714575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Теорії походження Київської держави, їх походження і оцінка.</w:t>
      </w:r>
    </w:p>
    <w:p xmlns:wp14="http://schemas.microsoft.com/office/word/2010/wordml" w:rsidP="0728D9A6" w14:paraId="417341A0" wp14:textId="14DE84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Політико-правові реформи у Київській Русі.</w:t>
      </w:r>
    </w:p>
    <w:p xmlns:wp14="http://schemas.microsoft.com/office/word/2010/wordml" w:rsidP="0728D9A6" w14:paraId="59431C80" wp14:textId="670A7D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Державний лад Київської Русі: етапи становлення.</w:t>
      </w:r>
    </w:p>
    <w:p xmlns:wp14="http://schemas.microsoft.com/office/word/2010/wordml" w:rsidP="0728D9A6" w14:paraId="0CDFF8C5" wp14:textId="4545D1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Джерела права Київської Русі та їхній правовий аналіз.</w:t>
      </w:r>
    </w:p>
    <w:p xmlns:wp14="http://schemas.microsoft.com/office/word/2010/wordml" w:rsidP="0728D9A6" w14:paraId="123A69E6" wp14:textId="54837C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Походження, основні редакції та списки Руської Правди.</w:t>
      </w:r>
    </w:p>
    <w:p xmlns:wp14="http://schemas.microsoft.com/office/word/2010/wordml" w:rsidP="0728D9A6" w14:paraId="67394BA5" wp14:textId="7FDB3A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Цивільне право за Руською Правдою.</w:t>
      </w:r>
    </w:p>
    <w:p xmlns:wp14="http://schemas.microsoft.com/office/word/2010/wordml" w:rsidP="0728D9A6" w14:paraId="0984C205" wp14:textId="7E3B88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Кримінальне право за Руською Правдою.</w:t>
      </w:r>
    </w:p>
    <w:p xmlns:wp14="http://schemas.microsoft.com/office/word/2010/wordml" w:rsidP="0728D9A6" w14:paraId="5ED70955" wp14:textId="291DB2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Шлюбно-сімейне право Київської Русі . </w:t>
      </w:r>
    </w:p>
    <w:p xmlns:wp14="http://schemas.microsoft.com/office/word/2010/wordml" w:rsidP="0728D9A6" w14:paraId="1E82DFFC" wp14:textId="23AE71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Суд і судочинство в Київській державі.</w:t>
      </w:r>
    </w:p>
    <w:p xmlns:wp14="http://schemas.microsoft.com/office/word/2010/wordml" w:rsidP="0728D9A6" w14:paraId="2A92318F" wp14:textId="347D6B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Утворення Галицько-Волинської держави та її історичне значення. </w:t>
      </w:r>
    </w:p>
    <w:p xmlns:wp14="http://schemas.microsoft.com/office/word/2010/wordml" w:rsidP="0728D9A6" w14:paraId="7F3F8EFF" wp14:textId="4FE961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Державний лад Галицько-Волинської держави.</w:t>
      </w:r>
    </w:p>
    <w:p xmlns:wp14="http://schemas.microsoft.com/office/word/2010/wordml" w:rsidP="0728D9A6" w14:paraId="4FC9ADC1" wp14:textId="7E3772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Джерела та характерні риси права Галицько-Волинської держави.</w:t>
      </w:r>
    </w:p>
    <w:p xmlns:wp14="http://schemas.microsoft.com/office/word/2010/wordml" w:rsidP="0728D9A6" w14:paraId="0DE4D050" wp14:textId="34668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Суд і судочинство за магдебурзьким правом.</w:t>
      </w:r>
    </w:p>
    <w:p xmlns:wp14="http://schemas.microsoft.com/office/word/2010/wordml" w:rsidP="0728D9A6" w14:paraId="43239DED" wp14:textId="3A2A00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Передумови та особливості поширення магдебурзького права на західноукраїнських землях.</w:t>
      </w:r>
    </w:p>
    <w:p xmlns:wp14="http://schemas.microsoft.com/office/word/2010/wordml" w:rsidP="0728D9A6" w14:paraId="3A9192AF" wp14:textId="1CB22A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Джерела магдебурзького права та їх характеристика.</w:t>
      </w:r>
    </w:p>
    <w:p xmlns:wp14="http://schemas.microsoft.com/office/word/2010/wordml" w:rsidP="0728D9A6" w14:paraId="29F2F66C" wp14:textId="310625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Організація управління в українських містах за магдебурзьким правом.</w:t>
      </w:r>
    </w:p>
    <w:p xmlns:wp14="http://schemas.microsoft.com/office/word/2010/wordml" w:rsidP="0728D9A6" w14:paraId="60B977B4" wp14:textId="0A9AA6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Правове становище українських земель у складі Великого князівства Литовського та Королівства Польського (порівняльний аналіз).</w:t>
      </w:r>
    </w:p>
    <w:p xmlns:wp14="http://schemas.microsoft.com/office/word/2010/wordml" w:rsidP="0728D9A6" w14:paraId="47198C10" wp14:textId="72C794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Складення, джерела та прогресивні правові ідеї Литовських Статутів.</w:t>
      </w:r>
    </w:p>
    <w:p xmlns:wp14="http://schemas.microsoft.com/office/word/2010/wordml" w:rsidP="0728D9A6" w14:paraId="2CD026C6" wp14:textId="4603C6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Литовські статути та їх застосування в Україні. Порівняльний аналіз Статутів.</w:t>
      </w:r>
    </w:p>
    <w:p xmlns:wp14="http://schemas.microsoft.com/office/word/2010/wordml" w:rsidP="0728D9A6" w14:paraId="249B711D" wp14:textId="4BD74C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Правовий статус особи за Литовськими Статутами.</w:t>
      </w:r>
    </w:p>
    <w:p xmlns:wp14="http://schemas.microsoft.com/office/word/2010/wordml" w:rsidP="0728D9A6" w14:paraId="2956DD94" wp14:textId="00AACF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Характеристика речових прав за Литовськими Статутами.</w:t>
      </w:r>
    </w:p>
    <w:p xmlns:wp14="http://schemas.microsoft.com/office/word/2010/wordml" w:rsidP="0728D9A6" w14:paraId="49BCCDD7" wp14:textId="00B29D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Окремі види договірних зобов’язань за литовськими Статутами.</w:t>
      </w:r>
    </w:p>
    <w:p xmlns:wp14="http://schemas.microsoft.com/office/word/2010/wordml" w:rsidP="0728D9A6" w14:paraId="2A4B96EE" wp14:textId="78C167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Поняття та види злочинів за Литовськими статутами.</w:t>
      </w:r>
    </w:p>
    <w:p xmlns:wp14="http://schemas.microsoft.com/office/word/2010/wordml" w:rsidP="0728D9A6" w14:paraId="0C783B9A" wp14:textId="3E9C45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Мета і система покарань за Литовськими Статутами.</w:t>
      </w:r>
    </w:p>
    <w:p xmlns:wp14="http://schemas.microsoft.com/office/word/2010/wordml" w:rsidP="0728D9A6" w14:paraId="1C8065BB" wp14:textId="60FB34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Судовий процес за Литовськими статутами.</w:t>
      </w:r>
    </w:p>
    <w:p xmlns:wp14="http://schemas.microsoft.com/office/word/2010/wordml" w:rsidP="0728D9A6" w14:paraId="4F70143E" wp14:textId="70311A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Запорізька Січ, її організація та історичне значення.</w:t>
      </w:r>
    </w:p>
    <w:p xmlns:wp14="http://schemas.microsoft.com/office/word/2010/wordml" w:rsidP="0728D9A6" w14:paraId="29A08BC5" wp14:textId="5E113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Характеристика військової і територіальної організації Війська Запорізького.</w:t>
      </w:r>
    </w:p>
    <w:p xmlns:wp14="http://schemas.microsoft.com/office/word/2010/wordml" w:rsidP="0728D9A6" w14:paraId="2CDD4714" wp14:textId="2BD145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Владно-правова модель Запорізької Січі.</w:t>
      </w:r>
    </w:p>
    <w:p xmlns:wp14="http://schemas.microsoft.com/office/word/2010/wordml" w:rsidP="0728D9A6" w14:paraId="3CA84ED3" wp14:textId="330A65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Суд і судочинство на Запорізькій Січі.</w:t>
      </w:r>
    </w:p>
    <w:p xmlns:wp14="http://schemas.microsoft.com/office/word/2010/wordml" w:rsidP="0728D9A6" w14:paraId="61E564DD" wp14:textId="4057E3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Джерела та характерні риси «козацького права».</w:t>
      </w:r>
    </w:p>
    <w:p xmlns:wp14="http://schemas.microsoft.com/office/word/2010/wordml" w:rsidP="0728D9A6" w14:paraId="52B0A2E7" wp14:textId="1E9AA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Створення Української козацької держави у період народно-визвольної революції XVII ст.</w:t>
      </w:r>
    </w:p>
    <w:p xmlns:wp14="http://schemas.microsoft.com/office/word/2010/wordml" w:rsidP="0728D9A6" w14:paraId="43399E0F" wp14:textId="31348A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Передумови та етапи українського державотворення за гетьманування гетьмана Б. Хмельницького.</w:t>
      </w:r>
    </w:p>
    <w:p xmlns:wp14="http://schemas.microsoft.com/office/word/2010/wordml" w:rsidP="0728D9A6" w14:paraId="56077886" wp14:textId="609C2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Українська державність перед викликами і внутрішніми та зовнішніми загрозами 1657 – 1687 рр.</w:t>
      </w:r>
    </w:p>
    <w:p xmlns:wp14="http://schemas.microsoft.com/office/word/2010/wordml" w:rsidP="0728D9A6" w14:paraId="7D1562CA" wp14:textId="58CDB2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Українська держава за гетьмана І. Мазепи.</w:t>
      </w:r>
    </w:p>
    <w:p xmlns:wp14="http://schemas.microsoft.com/office/word/2010/wordml" w:rsidP="0728D9A6" w14:paraId="392E856E" wp14:textId="0472BD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Правовий статус України за україно-московським договором 1654 р.</w:t>
      </w:r>
    </w:p>
    <w:p xmlns:wp14="http://schemas.microsoft.com/office/word/2010/wordml" w:rsidP="0728D9A6" w14:paraId="54995D91" wp14:textId="346490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Вищі органи влади Української козацької держави.</w:t>
      </w:r>
    </w:p>
    <w:p xmlns:wp14="http://schemas.microsoft.com/office/word/2010/wordml" w:rsidP="0728D9A6" w14:paraId="5B39E45F" wp14:textId="360327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Місцеві органи влади та управління Української козацької держави.</w:t>
      </w:r>
    </w:p>
    <w:p xmlns:wp14="http://schemas.microsoft.com/office/word/2010/wordml" w:rsidP="0728D9A6" w14:paraId="213791B4" wp14:textId="6F60C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Судові органи Української козацької держави. Судова реформа К. Розумовського.</w:t>
      </w:r>
    </w:p>
    <w:p xmlns:wp14="http://schemas.microsoft.com/office/word/2010/wordml" w:rsidP="0728D9A6" w14:paraId="17A6DAD8" wp14:textId="1E0E36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Гадяцька угода 1658 р.: причини, основні положення та оцінка.</w:t>
      </w:r>
    </w:p>
    <w:p xmlns:wp14="http://schemas.microsoft.com/office/word/2010/wordml" w:rsidP="0728D9A6" w14:paraId="2F7D29C1" wp14:textId="6BACC8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Ліквідація Запорізької Січі царською Росією. Створення Задунайської Січі.</w:t>
      </w:r>
    </w:p>
    <w:p xmlns:wp14="http://schemas.microsoft.com/office/word/2010/wordml" w:rsidP="0728D9A6" w14:paraId="7AD25D79" wp14:textId="6F2D75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Українсько-московський договір 1654 р.: причини і наслідки.</w:t>
      </w:r>
    </w:p>
    <w:p xmlns:wp14="http://schemas.microsoft.com/office/word/2010/wordml" w:rsidP="0728D9A6" w14:paraId="4E9D5512" wp14:textId="34C15C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Причини і наслідки ліквідації царизмом автономного устрою України-Гетьманщини.</w:t>
      </w:r>
    </w:p>
    <w:p xmlns:wp14="http://schemas.microsoft.com/office/word/2010/wordml" w:rsidP="0728D9A6" w14:paraId="64113B42" wp14:textId="7EEB7A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Складення, джерела, структура Прав, за якими судиться малоросійський народ 1743 року.</w:t>
      </w:r>
    </w:p>
    <w:p xmlns:wp14="http://schemas.microsoft.com/office/word/2010/wordml" w:rsidP="0728D9A6" w14:paraId="1F2ECAD3" wp14:textId="591477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Суд і розправа в правах  малоросійських: структура, зміст і значення.</w:t>
      </w:r>
    </w:p>
    <w:p xmlns:wp14="http://schemas.microsoft.com/office/word/2010/wordml" w:rsidP="0728D9A6" w14:paraId="550C7EC9" wp14:textId="4A3417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Правовий статус особи за Кодексом 1743 р.</w:t>
      </w:r>
    </w:p>
    <w:p xmlns:wp14="http://schemas.microsoft.com/office/word/2010/wordml" w:rsidP="0728D9A6" w14:paraId="6A2CF6BA" wp14:textId="3D3FF1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Характеристика речових прав за Кодексом 1743 р.</w:t>
      </w:r>
    </w:p>
    <w:p xmlns:wp14="http://schemas.microsoft.com/office/word/2010/wordml" w:rsidP="0728D9A6" w14:paraId="3DFAAFDD" wp14:textId="7ACFD3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Окремі види договірних зобов’язань за Кодексом 1743 р.</w:t>
      </w:r>
    </w:p>
    <w:p xmlns:wp14="http://schemas.microsoft.com/office/word/2010/wordml" w:rsidP="0728D9A6" w14:paraId="3D7A0837" wp14:textId="66C941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Поняття та види злочинів за Кодексом 1743 р.</w:t>
      </w:r>
    </w:p>
    <w:p xmlns:wp14="http://schemas.microsoft.com/office/word/2010/wordml" w:rsidP="0728D9A6" w14:paraId="7768D90C" wp14:textId="52C0C6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Мета і система покарань за Кодексом 1743 р.</w:t>
      </w:r>
    </w:p>
    <w:p xmlns:wp14="http://schemas.microsoft.com/office/word/2010/wordml" w:rsidP="0728D9A6" w14:paraId="7CB655CE" wp14:textId="218B11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Процесуальне право за  Кодексом 1743 р.</w:t>
      </w:r>
    </w:p>
    <w:p xmlns:wp14="http://schemas.microsoft.com/office/word/2010/wordml" w:rsidP="0728D9A6" w14:paraId="4DA8EEC7" wp14:textId="063994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Екстракт малоросійських прав 1767 р. і його переробка 1786 р.</w:t>
      </w:r>
    </w:p>
    <w:p xmlns:wp14="http://schemas.microsoft.com/office/word/2010/wordml" w:rsidP="0728D9A6" w14:paraId="72EF4A92" wp14:textId="16FE7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Судова реформа в Україні 1760-1763 років: причини і наслідки.</w:t>
      </w:r>
    </w:p>
    <w:p xmlns:wp14="http://schemas.microsoft.com/office/word/2010/wordml" w:rsidP="0728D9A6" w14:paraId="194F7CA4" wp14:textId="283499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Збірник малоросійських прав 1807 р., його зміст і значення.</w:t>
      </w:r>
    </w:p>
    <w:p xmlns:wp14="http://schemas.microsoft.com/office/word/2010/wordml" w:rsidP="0728D9A6" w14:paraId="3FF02A8B" wp14:textId="428242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Судові статути 1864р., їх зміст та історичне значення.</w:t>
      </w:r>
    </w:p>
    <w:p xmlns:wp14="http://schemas.microsoft.com/office/word/2010/wordml" w:rsidP="0728D9A6" w14:paraId="3DFD5362" wp14:textId="3FDF43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Судова система за Статутом 1864 року.</w:t>
      </w:r>
    </w:p>
    <w:p xmlns:wp14="http://schemas.microsoft.com/office/word/2010/wordml" w:rsidP="0728D9A6" w14:paraId="4069F6E1" wp14:textId="1A7C7A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Реорганізація прокуратури і заснування адвокатури  за Судовою реформою 1864 року.</w:t>
      </w:r>
    </w:p>
    <w:p xmlns:wp14="http://schemas.microsoft.com/office/word/2010/wordml" w:rsidP="0728D9A6" w14:paraId="65667F34" wp14:textId="300DB4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Приєднання західноукраїнських земель Австрійською імперією: причини і наслідки.</w:t>
      </w:r>
    </w:p>
    <w:p xmlns:wp14="http://schemas.microsoft.com/office/word/2010/wordml" w:rsidP="0728D9A6" w14:paraId="0422BF4B" wp14:textId="599D1D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Державний лад у Галичині і Буковині до середини 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XIX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століття.</w:t>
      </w:r>
    </w:p>
    <w:p xmlns:wp14="http://schemas.microsoft.com/office/word/2010/wordml" w:rsidP="0728D9A6" w14:paraId="0E636999" wp14:textId="3026C2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Державний лад у Галичині, Буковині та Закарпатті в другій половині 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XIX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століття.</w:t>
      </w:r>
    </w:p>
    <w:p xmlns:wp14="http://schemas.microsoft.com/office/word/2010/wordml" w:rsidP="0728D9A6" w14:paraId="46D72BE8" wp14:textId="0D85F53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Організація державного управління на Закарпатті у 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XVIII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– початку 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XX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ст.</w:t>
      </w:r>
    </w:p>
    <w:p xmlns:wp14="http://schemas.microsoft.com/office/word/2010/wordml" w:rsidP="0728D9A6" w14:paraId="05A4606A" wp14:textId="65F550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Органи крайового та місцевого самоврядування в Галичині і Буковині (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XIX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-на початку 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XX</w:t>
      </w: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 ст.).</w:t>
      </w:r>
    </w:p>
    <w:p xmlns:wp14="http://schemas.microsoft.com/office/word/2010/wordml" w:rsidP="0728D9A6" w14:paraId="58C44467" wp14:textId="02AD3B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Джерела та характерні риси права на західноукраїнських землях у складі Австрії та Австро-Угорщини (1722-1918 рр.)</w:t>
      </w:r>
    </w:p>
    <w:p xmlns:wp14="http://schemas.microsoft.com/office/word/2010/wordml" w:rsidP="0728D9A6" w14:paraId="432BE1C0" wp14:textId="66B685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Галицьке намісництво, його структура і діяльність (1848-1918 рр.).</w:t>
      </w:r>
    </w:p>
    <w:p xmlns:wp14="http://schemas.microsoft.com/office/word/2010/wordml" w:rsidP="0728D9A6" w14:paraId="44746C84" wp14:textId="01AC6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Крайова конституція для Галичини 1850 року,  причини видання та основні положення.</w:t>
      </w:r>
    </w:p>
    <w:p xmlns:wp14="http://schemas.microsoft.com/office/word/2010/wordml" w:rsidP="0728D9A6" w14:paraId="5B136987" wp14:textId="269953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Галицький крайовий сейм, порядок формування, склад і компетенція.</w:t>
      </w:r>
    </w:p>
    <w:p xmlns:wp14="http://schemas.microsoft.com/office/word/2010/wordml" w:rsidP="0728D9A6" w14:paraId="738BAF06" wp14:textId="5E358A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Застосування кодексів австрійського права в Галичині і Буковині.</w:t>
      </w:r>
    </w:p>
    <w:p xmlns:wp14="http://schemas.microsoft.com/office/word/2010/wordml" w:rsidP="0728D9A6" w14:paraId="655E13A9" wp14:textId="158263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Утворення Центральної Ради та її законодавча діяльність.</w:t>
      </w:r>
    </w:p>
    <w:p xmlns:wp14="http://schemas.microsoft.com/office/word/2010/wordml" w:rsidP="0728D9A6" w14:paraId="0DD4A733" wp14:textId="47E25B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Державний лад Української Народної Республіки за Центральної Ради.</w:t>
      </w:r>
    </w:p>
    <w:p xmlns:wp14="http://schemas.microsoft.com/office/word/2010/wordml" w:rsidP="0728D9A6" w14:paraId="3310001C" wp14:textId="37BE4E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Зовнішньополітична діяльність Української Народної Республіки за Центральної Ради.</w:t>
      </w:r>
    </w:p>
    <w:p xmlns:wp14="http://schemas.microsoft.com/office/word/2010/wordml" w:rsidP="0728D9A6" w14:paraId="07DCB377" wp14:textId="7650FC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Джерела та характерні риси права Української Народної Республіки за Центральної Ради.</w:t>
      </w:r>
    </w:p>
    <w:p xmlns:wp14="http://schemas.microsoft.com/office/word/2010/wordml" w:rsidP="0728D9A6" w14:paraId="24ABEA82" wp14:textId="612A7B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Конституція УНР 1918 року, її структура, зміст та історичне значення.</w:t>
      </w:r>
    </w:p>
    <w:p xmlns:wp14="http://schemas.microsoft.com/office/word/2010/wordml" w:rsidP="0728D9A6" w14:paraId="24D30FCA" wp14:textId="336B63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Українська держава за гетьмана П. Скоропадського (квітень-листопад 1918 р.)</w:t>
      </w:r>
    </w:p>
    <w:p xmlns:wp14="http://schemas.microsoft.com/office/word/2010/wordml" w:rsidP="0728D9A6" w14:paraId="186092B6" wp14:textId="431A27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Проголошення Української держави за П. Скоропадського та її діяльність.</w:t>
      </w:r>
    </w:p>
    <w:p xmlns:wp14="http://schemas.microsoft.com/office/word/2010/wordml" w:rsidP="0728D9A6" w14:paraId="5311509B" wp14:textId="22513B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Державний лад Української держави за П. Скоропадського.</w:t>
      </w:r>
    </w:p>
    <w:p xmlns:wp14="http://schemas.microsoft.com/office/word/2010/wordml" w:rsidP="0728D9A6" w14:paraId="69042396" wp14:textId="4A69C1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Зовнішньополітична діяльність Української держави за П. Скоропадського.</w:t>
      </w:r>
    </w:p>
    <w:p xmlns:wp14="http://schemas.microsoft.com/office/word/2010/wordml" w:rsidP="0728D9A6" w14:paraId="2336E13F" wp14:textId="38A0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Джерела та характерні риси права Української держави за П. Скоропадського.</w:t>
      </w:r>
    </w:p>
    <w:p xmlns:wp14="http://schemas.microsoft.com/office/word/2010/wordml" w:rsidP="0728D9A6" w14:paraId="7D102669" wp14:textId="0D8D27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Українська Народна Республіка в період Директорії (листопад 1918 р. – листопад 1920 р.).</w:t>
      </w:r>
    </w:p>
    <w:p xmlns:wp14="http://schemas.microsoft.com/office/word/2010/wordml" w:rsidP="0728D9A6" w14:paraId="2D695BE7" wp14:textId="4D6E03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Державний лад Української Народної Республіки в період Директорії.</w:t>
      </w:r>
    </w:p>
    <w:p xmlns:wp14="http://schemas.microsoft.com/office/word/2010/wordml" w:rsidP="0728D9A6" w14:paraId="6F9F8EAC" wp14:textId="0B8875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Зовнішньополітична діяльність Української Народної Республіки в період Директорії.</w:t>
      </w:r>
    </w:p>
    <w:p xmlns:wp14="http://schemas.microsoft.com/office/word/2010/wordml" w:rsidP="0728D9A6" w14:paraId="684E7071" wp14:textId="2A3AB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Джерела та характерні риси права Української Народної Республіки в період Директорії.</w:t>
      </w:r>
    </w:p>
    <w:p xmlns:wp14="http://schemas.microsoft.com/office/word/2010/wordml" w:rsidP="0728D9A6" w14:paraId="5F242227" wp14:textId="76D53B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Розпад Австро-Угорщини і проголошення Західноукраїнської Народної Республіки.</w:t>
      </w:r>
    </w:p>
    <w:p xmlns:wp14="http://schemas.microsoft.com/office/word/2010/wordml" w:rsidP="0728D9A6" w14:paraId="273BF989" wp14:textId="49321C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Державний лад та право ЗУНР.</w:t>
      </w:r>
    </w:p>
    <w:p xmlns:wp14="http://schemas.microsoft.com/office/word/2010/wordml" w:rsidP="0728D9A6" w14:paraId="1B86676D" wp14:textId="46E935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Об’єднання ЗУНР і УНР в єдиній соборній Українській державі.</w:t>
      </w:r>
    </w:p>
    <w:p xmlns:wp14="http://schemas.microsoft.com/office/word/2010/wordml" w:rsidP="0728D9A6" w14:paraId="6ED9D92B" wp14:textId="5F2E66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Конституційні проекти ЗУНР.</w:t>
      </w:r>
    </w:p>
    <w:p xmlns:wp14="http://schemas.microsoft.com/office/word/2010/wordml" w:rsidP="0728D9A6" w14:paraId="120C7F4F" wp14:textId="141F22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Причини поразки національно-визвольної боротьби українського народу за свою державну незалежність (1917-1923 рр.)</w:t>
      </w:r>
    </w:p>
    <w:p xmlns:wp14="http://schemas.microsoft.com/office/word/2010/wordml" w:rsidP="0728D9A6" w14:paraId="7CC62AAB" wp14:textId="6AAA1E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Апарат управління західноукраїнськими землями в складі Польщі (1921-1939рр.). Правовий статус населення.</w:t>
      </w:r>
    </w:p>
    <w:p xmlns:wp14="http://schemas.microsoft.com/office/word/2010/wordml" w:rsidP="0728D9A6" w14:paraId="79DE99A0" wp14:textId="2510A7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Правові основи входження західноукраїнських земель до складу УРСР.</w:t>
      </w:r>
    </w:p>
    <w:p xmlns:wp14="http://schemas.microsoft.com/office/word/2010/wordml" w:rsidP="0728D9A6" w14:paraId="7CE3C4D7" wp14:textId="3283E4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Пакт Молотова-Ріббентропа 1939 р., його зміст і оцінка.</w:t>
      </w:r>
    </w:p>
    <w:p xmlns:wp14="http://schemas.microsoft.com/office/word/2010/wordml" w:rsidP="0728D9A6" w14:paraId="15EDAE9E" wp14:textId="21B16B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Приєднання західноукраїнських земель до складу УРСР і його законодавче оформлення.</w:t>
      </w:r>
    </w:p>
    <w:p xmlns:wp14="http://schemas.microsoft.com/office/word/2010/wordml" w:rsidP="0728D9A6" w14:paraId="23296418" wp14:textId="1493E5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Входження Північної Буковини до складу УРСР та його законодавче оформлення.</w:t>
      </w:r>
    </w:p>
    <w:p xmlns:wp14="http://schemas.microsoft.com/office/word/2010/wordml" w:rsidP="0728D9A6" w14:paraId="283D1820" wp14:textId="4E143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Окупація Північної Буковини Румунією, її правова оцінка.</w:t>
      </w:r>
    </w:p>
    <w:p xmlns:wp14="http://schemas.microsoft.com/office/word/2010/wordml" w:rsidP="0728D9A6" w14:paraId="2F886F0F" wp14:textId="006660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Правові засади входження Закарпаття до складу Чехословаччини.</w:t>
      </w:r>
    </w:p>
    <w:p xmlns:wp14="http://schemas.microsoft.com/office/word/2010/wordml" w:rsidP="0728D9A6" w14:paraId="13CAF575" wp14:textId="44CE90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Юридичне оформлення приєднання Закарпаття до УРСР.</w:t>
      </w:r>
    </w:p>
    <w:p xmlns:wp14="http://schemas.microsoft.com/office/word/2010/wordml" w:rsidP="0728D9A6" w14:paraId="562F2D7C" wp14:textId="7D10EE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Органи влади і управління в Україні в роки Другої світової війни.</w:t>
      </w:r>
    </w:p>
    <w:p xmlns:wp14="http://schemas.microsoft.com/office/word/2010/wordml" w:rsidP="0728D9A6" w14:paraId="77165708" wp14:textId="4EBB5B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Розчленування території України і встановлення окупаційного режиму в період Другої світової війни.</w:t>
      </w:r>
    </w:p>
    <w:p xmlns:wp14="http://schemas.microsoft.com/office/word/2010/wordml" w:rsidP="0728D9A6" w14:paraId="6E29F02A" wp14:textId="774298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Соціально-політичне становище Закарпаття в складі Чехословаччини.</w:t>
      </w:r>
    </w:p>
    <w:p xmlns:wp14="http://schemas.microsoft.com/office/word/2010/wordml" w:rsidP="0728D9A6" w14:paraId="4F9DCA5A" wp14:textId="4A8D64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Соціально-політичне становище Буковини в складі Румунії.</w:t>
      </w:r>
    </w:p>
    <w:p xmlns:wp14="http://schemas.microsoft.com/office/word/2010/wordml" w:rsidP="0728D9A6" w14:paraId="7717700F" wp14:textId="27FA1D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Операція “Вісла”: передумови, зміст, наслідки та правова оцінка.</w:t>
      </w:r>
    </w:p>
    <w:p xmlns:wp14="http://schemas.microsoft.com/office/word/2010/wordml" w:rsidP="0728D9A6" w14:paraId="6E8D64DA" wp14:textId="596D63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Розпад СРСР і відродження Української незалежної держави.</w:t>
      </w:r>
    </w:p>
    <w:p xmlns:wp14="http://schemas.microsoft.com/office/word/2010/wordml" w:rsidP="0728D9A6" w14:paraId="1666949B" wp14:textId="3DC8D8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Виникнення та діяльність українських національно-патріотичних організацій (УВО, ОУН і ін.).</w:t>
      </w:r>
    </w:p>
    <w:p xmlns:wp14="http://schemas.microsoft.com/office/word/2010/wordml" w:rsidP="0728D9A6" w14:paraId="73A18DC2" wp14:textId="499A0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Проголошення державної незалежності Карпатської України. Конституція 1939 р. та її історичне значення.</w:t>
      </w:r>
    </w:p>
    <w:p xmlns:wp14="http://schemas.microsoft.com/office/word/2010/wordml" w:rsidP="0728D9A6" w14:paraId="2899B030" wp14:textId="29E6E7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Проголошення у Львові «Акту відновлення Української Держави» (30 червня 1941 р.), його оцінка.</w:t>
      </w:r>
    </w:p>
    <w:p xmlns:wp14="http://schemas.microsoft.com/office/word/2010/wordml" w:rsidP="0728D9A6" w14:paraId="27F52E08" wp14:textId="79A394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Утворення Української повстанської армії, її організаційна структура та діяльність.</w:t>
      </w:r>
    </w:p>
    <w:p xmlns:wp14="http://schemas.microsoft.com/office/word/2010/wordml" w:rsidP="0728D9A6" w14:paraId="6AC2B5AE" wp14:textId="36EE6E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Встановлення радянської державності і права в Україні (1917-1945 рр.).</w:t>
      </w:r>
    </w:p>
    <w:p xmlns:wp14="http://schemas.microsoft.com/office/word/2010/wordml" w:rsidP="0728D9A6" w14:paraId="6BFF6272" wp14:textId="1B2036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Держава і право України в умовах нової економічної політики (1921-1929 рр.).</w:t>
      </w:r>
    </w:p>
    <w:p xmlns:wp14="http://schemas.microsoft.com/office/word/2010/wordml" w:rsidP="0728D9A6" w14:paraId="188970A4" wp14:textId="0109DC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Україна в період тоталітарно-репресивного режиму (1929-1941 рр.) та її державний лад.</w:t>
      </w:r>
    </w:p>
    <w:p xmlns:wp14="http://schemas.microsoft.com/office/word/2010/wordml" w:rsidP="0728D9A6" w14:paraId="0038D4F3" wp14:textId="636C89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Голодомор в Україні у 1932-1933 рр.: причини, наслідки, правова оцінка.</w:t>
      </w:r>
    </w:p>
    <w:p xmlns:wp14="http://schemas.microsoft.com/office/word/2010/wordml" w:rsidP="0728D9A6" w14:paraId="541A7467" wp14:textId="4EBB31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Радянська державність і право в Україні (1946-1991 рр.).</w:t>
      </w:r>
    </w:p>
    <w:p xmlns:wp14="http://schemas.microsoft.com/office/word/2010/wordml" w:rsidP="0728D9A6" w14:paraId="65919C48" wp14:textId="648B74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Державний лад України в період перебудови (1985-1991 рр.).</w:t>
      </w:r>
    </w:p>
    <w:p xmlns:wp14="http://schemas.microsoft.com/office/word/2010/wordml" w:rsidP="0728D9A6" w14:paraId="7F73AD33" wp14:textId="3723F9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Прийняття «Декларації про державний суверенітет України» 16 липня 1990 р.: причини, зміст і значення.</w:t>
      </w:r>
    </w:p>
    <w:p xmlns:wp14="http://schemas.microsoft.com/office/word/2010/wordml" w:rsidP="0728D9A6" w14:paraId="5AA73141" wp14:textId="368136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Прийняття, зміст та історичне значення «Акту проголошення незалежності України» (24 серпня 1991 р.). Проведення всенародного референдуму.</w:t>
      </w:r>
    </w:p>
    <w:p xmlns:wp14="http://schemas.microsoft.com/office/word/2010/wordml" w:rsidP="0728D9A6" w14:paraId="0B238BC9" wp14:textId="1EF9FC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Біловезька угода 8 грудня 1991 р. та її значення.</w:t>
      </w:r>
    </w:p>
    <w:p xmlns:wp14="http://schemas.microsoft.com/office/word/2010/wordml" w:rsidP="0728D9A6" w14:paraId="38DA385F" wp14:textId="26284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Державно-правовий розвиток України у 1991 – 1996 рр.</w:t>
      </w:r>
    </w:p>
    <w:p xmlns:wp14="http://schemas.microsoft.com/office/word/2010/wordml" w:rsidP="0728D9A6" w14:paraId="20427CAB" wp14:textId="6E1154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Причини і наслідки «Помаранчевої революції» 2004 р.</w:t>
      </w:r>
    </w:p>
    <w:p xmlns:wp14="http://schemas.microsoft.com/office/word/2010/wordml" w:rsidP="0728D9A6" w14:paraId="1DA8E88C" wp14:textId="4980EF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728D9A6" w:rsidR="5EA6D2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>«Революція гідності» 2014 р. та її значення.</w:t>
      </w:r>
    </w:p>
    <w:p xmlns:wp14="http://schemas.microsoft.com/office/word/2010/wordml" w:rsidP="0728D9A6" w14:paraId="4BA196E7" wp14:textId="116D758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8E14FD"/>
    <w:rsid w:val="0728D9A6"/>
    <w:rsid w:val="5EA6D288"/>
    <w:rsid w:val="6C8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14FD"/>
  <w15:chartTrackingRefBased/>
  <w15:docId w15:val="{0E090BE1-2A39-46BC-A911-B7CC1B9CB6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45342c7b70c41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2021-10-18T11:20:47.5006436Z</dcterms:created>
  <dcterms:modified xsi:type="dcterms:W3CDTF">2021-10-18T11:21:28.8648754Z</dcterms:modified>
  <dc:creator>Христина Моряк-Протопопова</dc:creator>
  <lastModifiedBy>Христина Моряк-Протопопова</lastModifiedBy>
</coreProperties>
</file>