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FF50" w14:textId="45213D92" w:rsidR="00D55DAC" w:rsidRDefault="00D55DAC" w:rsidP="004A222F">
      <w:pPr>
        <w:pStyle w:val="1"/>
        <w:jc w:val="center"/>
        <w:rPr>
          <w:rFonts w:ascii="Times New Roman" w:hAnsi="Times New Roman" w:cs="Times New Roman"/>
          <w:sz w:val="28"/>
          <w:szCs w:val="28"/>
        </w:rPr>
      </w:pPr>
      <w:bookmarkStart w:id="0" w:name="_Toc271708424"/>
      <w:r>
        <w:rPr>
          <w:rFonts w:ascii="Times New Roman" w:hAnsi="Times New Roman" w:cs="Times New Roman"/>
          <w:sz w:val="28"/>
          <w:szCs w:val="28"/>
        </w:rPr>
        <w:t>Тема</w:t>
      </w:r>
      <w:r w:rsidR="001F5F66">
        <w:rPr>
          <w:rFonts w:ascii="Times New Roman" w:hAnsi="Times New Roman" w:cs="Times New Roman"/>
          <w:sz w:val="28"/>
          <w:szCs w:val="28"/>
        </w:rPr>
        <w:t xml:space="preserve"> </w:t>
      </w:r>
      <w:r>
        <w:rPr>
          <w:rFonts w:ascii="Times New Roman" w:hAnsi="Times New Roman" w:cs="Times New Roman"/>
          <w:sz w:val="28"/>
          <w:szCs w:val="28"/>
        </w:rPr>
        <w:t>3. Система управління охороною праці</w:t>
      </w:r>
    </w:p>
    <w:p w14:paraId="407E6F56" w14:textId="77777777" w:rsidR="00D55DAC" w:rsidRDefault="00D55DAC" w:rsidP="004A222F">
      <w:pPr>
        <w:pStyle w:val="3"/>
        <w:ind w:left="-567"/>
        <w:jc w:val="both"/>
        <w:rPr>
          <w:rFonts w:ascii="Times New Roman" w:hAnsi="Times New Roman" w:cs="Times New Roman"/>
          <w:sz w:val="28"/>
          <w:szCs w:val="28"/>
        </w:rPr>
      </w:pPr>
      <w:bookmarkStart w:id="1" w:name="_Toc271708425"/>
      <w:bookmarkEnd w:id="0"/>
      <w:r>
        <w:rPr>
          <w:rFonts w:ascii="Times New Roman" w:hAnsi="Times New Roman" w:cs="Times New Roman"/>
          <w:sz w:val="28"/>
          <w:szCs w:val="28"/>
        </w:rPr>
        <w:t>I. Основні питання</w:t>
      </w:r>
      <w:bookmarkEnd w:id="1"/>
    </w:p>
    <w:p w14:paraId="4D8216D3" w14:textId="77777777" w:rsidR="00D55DAC" w:rsidRDefault="00D55DAC" w:rsidP="004A222F">
      <w:pPr>
        <w:autoSpaceDE w:val="0"/>
        <w:autoSpaceDN w:val="0"/>
        <w:adjustRightInd w:val="0"/>
        <w:spacing w:after="0" w:line="22"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1.Основні вимоги до побудови та функціонування системи управління</w:t>
      </w:r>
      <w:r w:rsidR="004A222F" w:rsidRPr="005D3832">
        <w:rPr>
          <w:rFonts w:ascii="Times New Roman" w:hAnsi="Times New Roman" w:cs="Times New Roman"/>
          <w:sz w:val="28"/>
          <w:szCs w:val="28"/>
        </w:rPr>
        <w:t xml:space="preserve"> </w:t>
      </w:r>
      <w:r>
        <w:rPr>
          <w:rFonts w:ascii="Times New Roman" w:hAnsi="Times New Roman" w:cs="Times New Roman"/>
          <w:sz w:val="28"/>
          <w:szCs w:val="28"/>
          <w:lang w:val="uk-UA"/>
        </w:rPr>
        <w:t>охороною праці (СУОП).</w:t>
      </w:r>
    </w:p>
    <w:p w14:paraId="12B27BAA" w14:textId="77777777" w:rsidR="00D55DAC" w:rsidRDefault="00D55DAC" w:rsidP="004A222F">
      <w:pPr>
        <w:autoSpaceDE w:val="0"/>
        <w:autoSpaceDN w:val="0"/>
        <w:adjustRightInd w:val="0"/>
        <w:spacing w:after="0" w:line="22"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2. Галузеві та територіальні СУОП. Мета та принципи функціонування.</w:t>
      </w:r>
    </w:p>
    <w:p w14:paraId="643EE885" w14:textId="77777777" w:rsidR="00D55DAC" w:rsidRDefault="00D55DAC" w:rsidP="004A222F">
      <w:pPr>
        <w:autoSpaceDE w:val="0"/>
        <w:autoSpaceDN w:val="0"/>
        <w:adjustRightInd w:val="0"/>
        <w:spacing w:after="0" w:line="22"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3. Поняття, цілі та завдання системи управління охороною праці на локальному рівні.</w:t>
      </w:r>
    </w:p>
    <w:p w14:paraId="5C6B2642" w14:textId="77777777" w:rsidR="00D55DAC" w:rsidRDefault="00D55DAC" w:rsidP="004A222F">
      <w:pPr>
        <w:spacing w:after="0" w:line="22"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4. Суб’єкти управління охороною праці на локальному рівні та їх повноваження.</w:t>
      </w:r>
    </w:p>
    <w:p w14:paraId="15A79A0E" w14:textId="77777777" w:rsidR="00D55DAC" w:rsidRDefault="00D55DAC" w:rsidP="004A222F">
      <w:pPr>
        <w:spacing w:after="0" w:line="22"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5. Служба охорони праці: поняття, порядок створення та ліквідації, функції та повноваження.</w:t>
      </w:r>
    </w:p>
    <w:p w14:paraId="59CDCA06" w14:textId="77777777" w:rsidR="00D55DAC" w:rsidRDefault="00D55DAC" w:rsidP="004A222F">
      <w:pPr>
        <w:spacing w:after="0" w:line="22"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6. Комісія з питань охорони праці: поняття, порядок створення та ліквідації, функції та повноваження.</w:t>
      </w:r>
    </w:p>
    <w:p w14:paraId="46CC3833" w14:textId="77777777" w:rsidR="00D55DAC" w:rsidRDefault="00D55DAC" w:rsidP="004A222F">
      <w:pPr>
        <w:spacing w:after="0" w:line="22"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Правове регулювання здійснення окремих заходів </w:t>
      </w:r>
      <w:r w:rsidR="0090002D">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охорон</w:t>
      </w:r>
      <w:r w:rsidR="0090002D" w:rsidRPr="005D3832">
        <w:rPr>
          <w:rFonts w:ascii="Times New Roman" w:hAnsi="Times New Roman" w:cs="Times New Roman"/>
          <w:sz w:val="28"/>
          <w:szCs w:val="28"/>
        </w:rPr>
        <w:t xml:space="preserve">и </w:t>
      </w:r>
      <w:r>
        <w:rPr>
          <w:rFonts w:ascii="Times New Roman" w:hAnsi="Times New Roman" w:cs="Times New Roman"/>
          <w:sz w:val="28"/>
          <w:szCs w:val="28"/>
          <w:lang w:val="uk-UA"/>
        </w:rPr>
        <w:t>праці:</w:t>
      </w:r>
    </w:p>
    <w:p w14:paraId="2394C536" w14:textId="77777777" w:rsidR="00D55DAC" w:rsidRDefault="00D55DAC" w:rsidP="004A222F">
      <w:pPr>
        <w:spacing w:after="0" w:line="22" w:lineRule="atLeast"/>
        <w:ind w:left="993"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Додержання вимог з охорони праці щодо: </w:t>
      </w:r>
    </w:p>
    <w:p w14:paraId="1D5E6370" w14:textId="77777777" w:rsidR="00D55DAC" w:rsidRDefault="00D55DAC" w:rsidP="004A222F">
      <w:pPr>
        <w:spacing w:after="0" w:line="22" w:lineRule="atLeast"/>
        <w:ind w:left="993" w:hanging="567"/>
        <w:jc w:val="both"/>
        <w:rPr>
          <w:rFonts w:ascii="Times New Roman" w:hAnsi="Times New Roman" w:cs="Times New Roman"/>
          <w:sz w:val="28"/>
          <w:szCs w:val="28"/>
          <w:lang w:val="uk-UA"/>
        </w:rPr>
      </w:pPr>
      <w:r>
        <w:rPr>
          <w:rFonts w:ascii="Times New Roman" w:hAnsi="Times New Roman" w:cs="Times New Roman"/>
          <w:sz w:val="28"/>
          <w:szCs w:val="28"/>
          <w:lang w:val="uk-UA"/>
        </w:rPr>
        <w:t>7.1.1. розробки проектної документації на будівництво об’єктів та прийняття в експлуатацію закінчених будівництвом об'єктів;</w:t>
      </w:r>
    </w:p>
    <w:p w14:paraId="491989B7" w14:textId="77777777" w:rsidR="00D55DAC" w:rsidRDefault="00D55DAC" w:rsidP="004A222F">
      <w:pPr>
        <w:spacing w:after="0" w:line="22" w:lineRule="atLeast"/>
        <w:ind w:left="993" w:hanging="567"/>
        <w:jc w:val="both"/>
        <w:rPr>
          <w:rFonts w:ascii="Times New Roman" w:hAnsi="Times New Roman" w:cs="Times New Roman"/>
          <w:sz w:val="28"/>
          <w:szCs w:val="28"/>
          <w:lang w:val="uk-UA"/>
        </w:rPr>
      </w:pPr>
      <w:r>
        <w:rPr>
          <w:rFonts w:ascii="Times New Roman" w:hAnsi="Times New Roman" w:cs="Times New Roman"/>
          <w:sz w:val="28"/>
          <w:szCs w:val="28"/>
          <w:lang w:val="uk-UA"/>
        </w:rPr>
        <w:t>7.1.2. Правове регулювання проведення атестації робочих місць за умовами праці.</w:t>
      </w:r>
    </w:p>
    <w:p w14:paraId="73C51D00" w14:textId="77777777" w:rsidR="00D55DAC" w:rsidRDefault="00D55DAC" w:rsidP="004A222F">
      <w:pPr>
        <w:spacing w:after="0" w:line="22" w:lineRule="atLeast"/>
        <w:ind w:left="993" w:hanging="567"/>
        <w:jc w:val="both"/>
        <w:rPr>
          <w:rFonts w:ascii="Times New Roman" w:hAnsi="Times New Roman" w:cs="Times New Roman"/>
          <w:sz w:val="28"/>
          <w:szCs w:val="28"/>
          <w:lang w:val="uk-UA"/>
        </w:rPr>
      </w:pPr>
      <w:r>
        <w:rPr>
          <w:rFonts w:ascii="Times New Roman" w:hAnsi="Times New Roman" w:cs="Times New Roman"/>
          <w:sz w:val="28"/>
          <w:szCs w:val="28"/>
          <w:lang w:val="uk-UA"/>
        </w:rPr>
        <w:t>7.3. Правове регулювання проведення медичних оглядів.</w:t>
      </w:r>
    </w:p>
    <w:p w14:paraId="6BF67BF0" w14:textId="77777777" w:rsidR="00D55DAC" w:rsidRDefault="00D55DAC" w:rsidP="004A222F">
      <w:pPr>
        <w:spacing w:after="0" w:line="22" w:lineRule="atLeast"/>
        <w:ind w:left="993" w:hanging="567"/>
        <w:jc w:val="both"/>
        <w:rPr>
          <w:rFonts w:ascii="Times New Roman" w:hAnsi="Times New Roman" w:cs="Times New Roman"/>
          <w:sz w:val="28"/>
          <w:szCs w:val="28"/>
          <w:lang w:val="uk-UA"/>
        </w:rPr>
      </w:pPr>
      <w:r>
        <w:rPr>
          <w:rFonts w:ascii="Times New Roman" w:hAnsi="Times New Roman" w:cs="Times New Roman"/>
          <w:sz w:val="28"/>
          <w:szCs w:val="28"/>
          <w:lang w:val="uk-UA"/>
        </w:rPr>
        <w:t>7.4. Правове регулювання проведення навчання з охорони праці.</w:t>
      </w:r>
    </w:p>
    <w:p w14:paraId="69FD989A" w14:textId="77777777" w:rsidR="00D55DAC" w:rsidRDefault="00D55DAC" w:rsidP="004A222F">
      <w:pPr>
        <w:spacing w:after="0" w:line="22" w:lineRule="atLeast"/>
        <w:ind w:left="993" w:hanging="567"/>
        <w:jc w:val="both"/>
        <w:rPr>
          <w:rFonts w:ascii="Times New Roman" w:hAnsi="Times New Roman" w:cs="Times New Roman"/>
          <w:sz w:val="28"/>
          <w:szCs w:val="28"/>
          <w:lang w:val="uk-UA"/>
        </w:rPr>
      </w:pPr>
      <w:r>
        <w:rPr>
          <w:rFonts w:ascii="Times New Roman" w:hAnsi="Times New Roman" w:cs="Times New Roman"/>
          <w:sz w:val="28"/>
          <w:szCs w:val="28"/>
          <w:lang w:val="uk-UA"/>
        </w:rPr>
        <w:t>7.5. Правове регулювання розслідування та обліку нещасних випадків, професійних  захворювань і аварій на виробництві.</w:t>
      </w:r>
    </w:p>
    <w:p w14:paraId="40D433DF" w14:textId="77777777" w:rsidR="00D55DAC" w:rsidRDefault="00D55DAC" w:rsidP="004A222F">
      <w:pPr>
        <w:pStyle w:val="3"/>
        <w:jc w:val="both"/>
        <w:rPr>
          <w:rFonts w:ascii="Times New Roman" w:hAnsi="Times New Roman" w:cs="Times New Roman"/>
          <w:sz w:val="28"/>
          <w:szCs w:val="28"/>
        </w:rPr>
      </w:pPr>
      <w:bookmarkStart w:id="2" w:name="_Toc271708426"/>
      <w:r>
        <w:rPr>
          <w:rFonts w:ascii="Times New Roman" w:hAnsi="Times New Roman" w:cs="Times New Roman"/>
          <w:sz w:val="28"/>
          <w:szCs w:val="28"/>
        </w:rPr>
        <w:t>II. Питання для самоконтролю, дискусій та обговорень</w:t>
      </w:r>
      <w:bookmarkEnd w:id="2"/>
      <w:r>
        <w:rPr>
          <w:rFonts w:ascii="Times New Roman" w:hAnsi="Times New Roman" w:cs="Times New Roman"/>
          <w:sz w:val="28"/>
          <w:szCs w:val="28"/>
        </w:rPr>
        <w:t>:</w:t>
      </w:r>
    </w:p>
    <w:p w14:paraId="27D6C961" w14:textId="77777777" w:rsidR="00D55DAC" w:rsidRDefault="00D55DAC" w:rsidP="004A222F">
      <w:pPr>
        <w:pStyle w:val="a2"/>
        <w:numPr>
          <w:ilvl w:val="0"/>
          <w:numId w:val="5"/>
        </w:numPr>
        <w:jc w:val="both"/>
        <w:rPr>
          <w:rFonts w:ascii="Times New Roman" w:hAnsi="Times New Roman" w:cs="Times New Roman"/>
          <w:sz w:val="28"/>
          <w:szCs w:val="28"/>
        </w:rPr>
      </w:pPr>
      <w:r>
        <w:rPr>
          <w:rFonts w:ascii="Times New Roman" w:hAnsi="Times New Roman" w:cs="Times New Roman"/>
          <w:sz w:val="28"/>
          <w:szCs w:val="28"/>
        </w:rPr>
        <w:t>Проаналізуйте Конвенцію МОП № 187 «Про основи, що сприяють професійній безпеці та здоров’ю» (2006 р.) та вкажіть, які заходи для створення безпечного і здорового виробничого середовища повинні бути запровадженні на національному рівні, а також на рівні окремих підприємств, згідно з положеннями цієї конвенції.</w:t>
      </w:r>
    </w:p>
    <w:p w14:paraId="75F86022" w14:textId="77777777" w:rsidR="00D55DAC" w:rsidRDefault="00D55DAC" w:rsidP="004A222F">
      <w:pPr>
        <w:pStyle w:val="a2"/>
        <w:numPr>
          <w:ilvl w:val="0"/>
          <w:numId w:val="5"/>
        </w:numPr>
        <w:jc w:val="both"/>
        <w:rPr>
          <w:rFonts w:ascii="Times New Roman" w:hAnsi="Times New Roman" w:cs="Times New Roman"/>
          <w:sz w:val="28"/>
          <w:szCs w:val="28"/>
        </w:rPr>
      </w:pPr>
      <w:r>
        <w:rPr>
          <w:rFonts w:ascii="Times New Roman" w:hAnsi="Times New Roman" w:cs="Times New Roman"/>
          <w:sz w:val="28"/>
          <w:szCs w:val="28"/>
        </w:rPr>
        <w:t>Наведіть приклади нормативно-методичних, організаційних, технічних, санітарно-гігієнічних, лікувально-профілактичних, соціально-економічних, наукових та інформаційних заходів, які складають систему управління охороною праці, що повинна бути запроваджена роботодавцем.</w:t>
      </w:r>
    </w:p>
    <w:p w14:paraId="548CE6A5" w14:textId="77777777" w:rsidR="00D55DAC" w:rsidRDefault="00D55DAC" w:rsidP="004A222F">
      <w:pPr>
        <w:pStyle w:val="a2"/>
        <w:numPr>
          <w:ilvl w:val="0"/>
          <w:numId w:val="5"/>
        </w:numPr>
        <w:jc w:val="both"/>
        <w:rPr>
          <w:rFonts w:ascii="Times New Roman" w:hAnsi="Times New Roman" w:cs="Times New Roman"/>
          <w:sz w:val="28"/>
          <w:szCs w:val="28"/>
        </w:rPr>
      </w:pPr>
      <w:r>
        <w:rPr>
          <w:rFonts w:ascii="Times New Roman" w:hAnsi="Times New Roman" w:cs="Times New Roman"/>
          <w:sz w:val="28"/>
          <w:szCs w:val="28"/>
        </w:rPr>
        <w:t>Згідно з ст. 13 Закону України «Про охорону праці» роботодавець несе безпосередню відповідальність за порушення вимог законодавства щодо створення системи охорони праці на локальному рівні. На Вашу думку, що треба розуміти під «безпосередньою відповідальністю роботодавця»? Наведіть приклади такої відповідальності роботодавця.</w:t>
      </w:r>
    </w:p>
    <w:p w14:paraId="3C79302B" w14:textId="77777777" w:rsidR="00D55DAC" w:rsidRDefault="00D55DAC" w:rsidP="004A222F">
      <w:pPr>
        <w:pStyle w:val="a2"/>
        <w:numPr>
          <w:ilvl w:val="0"/>
          <w:numId w:val="5"/>
        </w:numPr>
        <w:jc w:val="both"/>
        <w:rPr>
          <w:rFonts w:ascii="Times New Roman" w:hAnsi="Times New Roman" w:cs="Times New Roman"/>
          <w:sz w:val="28"/>
          <w:szCs w:val="28"/>
        </w:rPr>
      </w:pPr>
      <w:r>
        <w:rPr>
          <w:rFonts w:ascii="Times New Roman" w:hAnsi="Times New Roman" w:cs="Times New Roman"/>
          <w:sz w:val="28"/>
          <w:szCs w:val="28"/>
        </w:rPr>
        <w:t>Чи міжнародні угоди містять положення щодо створення служби охорони праці як одного із заходів створення та забезпечення безпечних та здорових умов праці? Чи створюються аналогічні служби в інших державах?</w:t>
      </w:r>
    </w:p>
    <w:p w14:paraId="1039AE80" w14:textId="77777777" w:rsidR="00D55DAC" w:rsidRDefault="00D55DAC" w:rsidP="004A222F">
      <w:pPr>
        <w:pStyle w:val="a2"/>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Проаналізуйте порядок створення та ліквідації служби охорони праці та обґрунтуйте відповіді на </w:t>
      </w:r>
      <w:r w:rsidR="00C45382">
        <w:rPr>
          <w:rFonts w:ascii="Times New Roman" w:hAnsi="Times New Roman" w:cs="Times New Roman"/>
          <w:sz w:val="28"/>
          <w:szCs w:val="28"/>
        </w:rPr>
        <w:t>такі</w:t>
      </w:r>
      <w:r>
        <w:rPr>
          <w:rFonts w:ascii="Times New Roman" w:hAnsi="Times New Roman" w:cs="Times New Roman"/>
          <w:sz w:val="28"/>
          <w:szCs w:val="28"/>
        </w:rPr>
        <w:t xml:space="preserve"> питання:</w:t>
      </w:r>
    </w:p>
    <w:p w14:paraId="0FE825EA" w14:textId="77777777" w:rsidR="00D55DAC" w:rsidRDefault="00D55DAC" w:rsidP="004A222F">
      <w:pPr>
        <w:pStyle w:val="a3"/>
        <w:jc w:val="both"/>
        <w:rPr>
          <w:rFonts w:ascii="Times New Roman" w:hAnsi="Times New Roman" w:cs="Times New Roman"/>
          <w:sz w:val="28"/>
          <w:szCs w:val="28"/>
        </w:rPr>
      </w:pPr>
      <w:r>
        <w:rPr>
          <w:rFonts w:ascii="Times New Roman" w:hAnsi="Times New Roman" w:cs="Times New Roman"/>
          <w:sz w:val="28"/>
          <w:szCs w:val="28"/>
        </w:rPr>
        <w:t>створення служби охорони праці є правом чи обов’язком роботодавця;</w:t>
      </w:r>
    </w:p>
    <w:p w14:paraId="58034B70" w14:textId="77777777" w:rsidR="00D55DAC" w:rsidRDefault="00D55DAC" w:rsidP="004A222F">
      <w:pPr>
        <w:pStyle w:val="a3"/>
        <w:jc w:val="both"/>
        <w:rPr>
          <w:rFonts w:ascii="Times New Roman" w:hAnsi="Times New Roman" w:cs="Times New Roman"/>
          <w:sz w:val="28"/>
          <w:szCs w:val="28"/>
        </w:rPr>
      </w:pPr>
      <w:r>
        <w:rPr>
          <w:rFonts w:ascii="Times New Roman" w:hAnsi="Times New Roman" w:cs="Times New Roman"/>
          <w:sz w:val="28"/>
          <w:szCs w:val="28"/>
        </w:rPr>
        <w:t>чи створюється служба охорони праці роботодавцем-фізичною особою;</w:t>
      </w:r>
    </w:p>
    <w:p w14:paraId="1171E1D4" w14:textId="77777777" w:rsidR="00D55DAC" w:rsidRDefault="00D55DAC" w:rsidP="004A222F">
      <w:pPr>
        <w:pStyle w:val="a2"/>
        <w:jc w:val="both"/>
        <w:rPr>
          <w:rFonts w:ascii="Times New Roman" w:hAnsi="Times New Roman" w:cs="Times New Roman"/>
          <w:sz w:val="28"/>
          <w:szCs w:val="28"/>
        </w:rPr>
      </w:pPr>
      <w:r>
        <w:rPr>
          <w:rFonts w:ascii="Times New Roman" w:hAnsi="Times New Roman" w:cs="Times New Roman"/>
          <w:sz w:val="28"/>
          <w:szCs w:val="28"/>
        </w:rPr>
        <w:lastRenderedPageBreak/>
        <w:t>Які критерії впливають на організаційно-правову форму служби охорони праці?</w:t>
      </w:r>
    </w:p>
    <w:p w14:paraId="58F14932" w14:textId="77777777" w:rsidR="00D55DAC" w:rsidRDefault="00D55DAC" w:rsidP="004A222F">
      <w:pPr>
        <w:pStyle w:val="a2"/>
        <w:jc w:val="both"/>
        <w:rPr>
          <w:rFonts w:ascii="Times New Roman" w:hAnsi="Times New Roman" w:cs="Times New Roman"/>
          <w:sz w:val="28"/>
          <w:szCs w:val="28"/>
        </w:rPr>
      </w:pPr>
      <w:r>
        <w:rPr>
          <w:rFonts w:ascii="Times New Roman" w:hAnsi="Times New Roman" w:cs="Times New Roman"/>
          <w:sz w:val="28"/>
          <w:szCs w:val="28"/>
        </w:rPr>
        <w:t xml:space="preserve">Проаналізуйте ст. 15 Закону України «Про охорону праці» та Типове положення про службу охорони праці, затверджене наказом Державного комітету України з нагляду за охороною праці від 15.11.2004 р. № 255, і дайте відповіді на </w:t>
      </w:r>
      <w:r w:rsidR="00C45382">
        <w:rPr>
          <w:rFonts w:ascii="Times New Roman" w:hAnsi="Times New Roman" w:cs="Times New Roman"/>
          <w:sz w:val="28"/>
          <w:szCs w:val="28"/>
        </w:rPr>
        <w:t>такі</w:t>
      </w:r>
      <w:r>
        <w:rPr>
          <w:rFonts w:ascii="Times New Roman" w:hAnsi="Times New Roman" w:cs="Times New Roman"/>
          <w:sz w:val="28"/>
          <w:szCs w:val="28"/>
        </w:rPr>
        <w:t xml:space="preserve"> питання:</w:t>
      </w:r>
    </w:p>
    <w:p w14:paraId="3B91F26F" w14:textId="77777777" w:rsidR="00D55DAC" w:rsidRDefault="00D55DAC" w:rsidP="004A222F">
      <w:pPr>
        <w:pStyle w:val="a3"/>
        <w:ind w:left="993" w:hanging="284"/>
        <w:jc w:val="both"/>
        <w:rPr>
          <w:rFonts w:ascii="Times New Roman" w:hAnsi="Times New Roman" w:cs="Times New Roman"/>
          <w:sz w:val="28"/>
          <w:szCs w:val="28"/>
        </w:rPr>
      </w:pPr>
      <w:r>
        <w:rPr>
          <w:rFonts w:ascii="Times New Roman" w:hAnsi="Times New Roman" w:cs="Times New Roman"/>
          <w:sz w:val="28"/>
          <w:szCs w:val="28"/>
        </w:rPr>
        <w:t>чи є обов’язковими приписи спеціалістів служби охорони праці для роботодавця?</w:t>
      </w:r>
    </w:p>
    <w:p w14:paraId="690E5C0C" w14:textId="77777777" w:rsidR="00D55DAC" w:rsidRDefault="00D55DAC" w:rsidP="004A222F">
      <w:pPr>
        <w:pStyle w:val="a3"/>
        <w:ind w:left="993" w:hanging="284"/>
        <w:jc w:val="both"/>
        <w:rPr>
          <w:rFonts w:ascii="Times New Roman" w:hAnsi="Times New Roman" w:cs="Times New Roman"/>
          <w:sz w:val="28"/>
          <w:szCs w:val="28"/>
        </w:rPr>
      </w:pPr>
      <w:r>
        <w:rPr>
          <w:rFonts w:ascii="Times New Roman" w:hAnsi="Times New Roman" w:cs="Times New Roman"/>
          <w:sz w:val="28"/>
          <w:szCs w:val="28"/>
        </w:rPr>
        <w:t>хто має право скасовувати приписи спеціаліста служби охорони праці? Чи заступник керівника юридичної особи може скасувати припис спеціаліста служби охорони праці? А керівник служби охорони праці?</w:t>
      </w:r>
    </w:p>
    <w:p w14:paraId="66EE1C63" w14:textId="77777777" w:rsidR="00D55DAC" w:rsidRDefault="00D55DAC" w:rsidP="004A222F">
      <w:pPr>
        <w:pStyle w:val="a3"/>
        <w:ind w:left="993" w:hanging="284"/>
        <w:jc w:val="both"/>
        <w:rPr>
          <w:rFonts w:ascii="Times New Roman" w:hAnsi="Times New Roman" w:cs="Times New Roman"/>
          <w:sz w:val="28"/>
          <w:szCs w:val="28"/>
        </w:rPr>
      </w:pPr>
      <w:r>
        <w:rPr>
          <w:rFonts w:ascii="Times New Roman" w:hAnsi="Times New Roman" w:cs="Times New Roman"/>
          <w:sz w:val="28"/>
          <w:szCs w:val="28"/>
        </w:rPr>
        <w:t>які правові наслідки настають у разі скасування припису спеціаліста служби охорони праці? Які правові наслідки настануть у разі відмови посадової особи одержати чи виконати припис спеціаліста служби охорони праці?</w:t>
      </w:r>
    </w:p>
    <w:p w14:paraId="57C3EE9C" w14:textId="77777777" w:rsidR="00D55DAC" w:rsidRDefault="00D55DAC" w:rsidP="004A222F">
      <w:pPr>
        <w:pStyle w:val="a2"/>
        <w:ind w:hanging="482"/>
        <w:jc w:val="both"/>
        <w:rPr>
          <w:rFonts w:ascii="Times New Roman" w:hAnsi="Times New Roman" w:cs="Times New Roman"/>
          <w:sz w:val="28"/>
          <w:szCs w:val="28"/>
        </w:rPr>
      </w:pPr>
      <w:r>
        <w:rPr>
          <w:rFonts w:ascii="Times New Roman" w:hAnsi="Times New Roman" w:cs="Times New Roman"/>
          <w:sz w:val="28"/>
          <w:szCs w:val="28"/>
        </w:rPr>
        <w:t>Чи встановлюються чинним законодавством вимоги до спеціалістів служби охорони праці?</w:t>
      </w:r>
    </w:p>
    <w:p w14:paraId="12A5BF0D" w14:textId="77777777" w:rsidR="00D55DAC" w:rsidRDefault="00D55DAC" w:rsidP="004A222F">
      <w:pPr>
        <w:pStyle w:val="a2"/>
        <w:ind w:hanging="482"/>
        <w:jc w:val="both"/>
        <w:rPr>
          <w:rFonts w:ascii="Times New Roman" w:hAnsi="Times New Roman" w:cs="Times New Roman"/>
          <w:sz w:val="28"/>
          <w:szCs w:val="28"/>
        </w:rPr>
      </w:pPr>
      <w:r>
        <w:rPr>
          <w:rFonts w:ascii="Times New Roman" w:hAnsi="Times New Roman" w:cs="Times New Roman"/>
          <w:sz w:val="28"/>
          <w:szCs w:val="28"/>
        </w:rPr>
        <w:t>Чи буде нести юридичну відповідальність роботодавець за відмову від надання аргументованої відповіді, якщо він не погоджується з рекомендація, винесеними комісією з питань охорони праці?</w:t>
      </w:r>
    </w:p>
    <w:p w14:paraId="7B9F0A2B" w14:textId="77777777" w:rsidR="00D55DAC" w:rsidRDefault="00D55DAC" w:rsidP="004A222F">
      <w:pPr>
        <w:pStyle w:val="a2"/>
        <w:ind w:hanging="482"/>
        <w:jc w:val="both"/>
        <w:rPr>
          <w:rFonts w:ascii="Times New Roman" w:hAnsi="Times New Roman" w:cs="Times New Roman"/>
          <w:sz w:val="28"/>
          <w:szCs w:val="28"/>
        </w:rPr>
      </w:pPr>
      <w:r>
        <w:rPr>
          <w:rFonts w:ascii="Times New Roman" w:hAnsi="Times New Roman" w:cs="Times New Roman"/>
          <w:sz w:val="28"/>
          <w:szCs w:val="28"/>
        </w:rPr>
        <w:t>Чи зобов’язаний роботодавець забезпечити за свій рахунок позачерговий медичний огляд працівників, які зайнятті на роботах з важкими і шкідливими чи небезпечними умовами праці?</w:t>
      </w:r>
    </w:p>
    <w:p w14:paraId="1F561985" w14:textId="77777777" w:rsidR="00D55DAC" w:rsidRDefault="00C45382" w:rsidP="004A222F">
      <w:pPr>
        <w:pStyle w:val="a2"/>
        <w:ind w:hanging="482"/>
        <w:jc w:val="both"/>
        <w:rPr>
          <w:rFonts w:ascii="Times New Roman" w:hAnsi="Times New Roman" w:cs="Times New Roman"/>
          <w:sz w:val="28"/>
          <w:szCs w:val="28"/>
        </w:rPr>
      </w:pPr>
      <w:r>
        <w:rPr>
          <w:rFonts w:ascii="Times New Roman" w:hAnsi="Times New Roman" w:cs="Times New Roman"/>
          <w:sz w:val="28"/>
          <w:szCs w:val="28"/>
        </w:rPr>
        <w:t>Назвіть правові наслідки яких може зазнати працівник у</w:t>
      </w:r>
      <w:r w:rsidR="00745856">
        <w:rPr>
          <w:rFonts w:ascii="Times New Roman" w:hAnsi="Times New Roman" w:cs="Times New Roman"/>
          <w:sz w:val="28"/>
          <w:szCs w:val="28"/>
        </w:rPr>
        <w:t xml:space="preserve"> випадку</w:t>
      </w:r>
      <w:r w:rsidR="00D55DAC">
        <w:rPr>
          <w:rFonts w:ascii="Times New Roman" w:hAnsi="Times New Roman" w:cs="Times New Roman"/>
          <w:sz w:val="28"/>
          <w:szCs w:val="28"/>
        </w:rPr>
        <w:t xml:space="preserve"> незадовільних результатів повторн</w:t>
      </w:r>
      <w:r w:rsidR="00745856">
        <w:rPr>
          <w:rFonts w:ascii="Times New Roman" w:hAnsi="Times New Roman" w:cs="Times New Roman"/>
          <w:sz w:val="28"/>
          <w:szCs w:val="28"/>
        </w:rPr>
        <w:t>ої</w:t>
      </w:r>
      <w:r w:rsidR="00D55DAC">
        <w:rPr>
          <w:rFonts w:ascii="Times New Roman" w:hAnsi="Times New Roman" w:cs="Times New Roman"/>
          <w:sz w:val="28"/>
          <w:szCs w:val="28"/>
        </w:rPr>
        <w:t xml:space="preserve"> перевір</w:t>
      </w:r>
      <w:r w:rsidR="00745856">
        <w:rPr>
          <w:rFonts w:ascii="Times New Roman" w:hAnsi="Times New Roman" w:cs="Times New Roman"/>
          <w:sz w:val="28"/>
          <w:szCs w:val="28"/>
        </w:rPr>
        <w:t>ки</w:t>
      </w:r>
      <w:r w:rsidR="00D55DAC">
        <w:rPr>
          <w:rFonts w:ascii="Times New Roman" w:hAnsi="Times New Roman" w:cs="Times New Roman"/>
          <w:sz w:val="28"/>
          <w:szCs w:val="28"/>
        </w:rPr>
        <w:t xml:space="preserve"> знань з охорони праці?</w:t>
      </w:r>
    </w:p>
    <w:p w14:paraId="451DCD92" w14:textId="77777777" w:rsidR="00D55DAC" w:rsidRDefault="00D55DAC" w:rsidP="004A222F">
      <w:pPr>
        <w:pStyle w:val="a2"/>
        <w:ind w:hanging="482"/>
        <w:jc w:val="both"/>
        <w:rPr>
          <w:rFonts w:ascii="Times New Roman" w:hAnsi="Times New Roman" w:cs="Times New Roman"/>
          <w:sz w:val="28"/>
          <w:szCs w:val="28"/>
        </w:rPr>
      </w:pPr>
      <w:r>
        <w:rPr>
          <w:rFonts w:ascii="Times New Roman" w:hAnsi="Times New Roman" w:cs="Times New Roman"/>
          <w:sz w:val="28"/>
          <w:szCs w:val="28"/>
        </w:rPr>
        <w:t xml:space="preserve">Що таке аудит охорони праці? </w:t>
      </w:r>
    </w:p>
    <w:p w14:paraId="2364341B" w14:textId="77777777" w:rsidR="00D55DAC" w:rsidRDefault="00D55DAC" w:rsidP="004A222F">
      <w:pPr>
        <w:pStyle w:val="a2"/>
        <w:ind w:hanging="482"/>
        <w:jc w:val="both"/>
        <w:rPr>
          <w:rFonts w:ascii="Times New Roman" w:hAnsi="Times New Roman" w:cs="Times New Roman"/>
          <w:sz w:val="28"/>
          <w:szCs w:val="28"/>
        </w:rPr>
      </w:pPr>
      <w:r>
        <w:rPr>
          <w:rFonts w:ascii="Times New Roman" w:hAnsi="Times New Roman" w:cs="Times New Roman"/>
          <w:sz w:val="28"/>
          <w:szCs w:val="28"/>
        </w:rPr>
        <w:t>Чи всі роботодавці (юридичні та фізичні особи) повинні виділяти кошти на витрати з охорони праці? Чи здійснюється фінансування охорони праці у громадській організації? Якщо так, то у якому розмірі?</w:t>
      </w:r>
    </w:p>
    <w:p w14:paraId="562FB005" w14:textId="77777777" w:rsidR="00D55DAC" w:rsidRDefault="00D55DAC" w:rsidP="004A222F">
      <w:pPr>
        <w:pStyle w:val="a2"/>
        <w:ind w:hanging="482"/>
        <w:jc w:val="both"/>
        <w:rPr>
          <w:rFonts w:ascii="Times New Roman" w:hAnsi="Times New Roman" w:cs="Times New Roman"/>
          <w:sz w:val="28"/>
          <w:szCs w:val="28"/>
        </w:rPr>
      </w:pPr>
      <w:r>
        <w:rPr>
          <w:rFonts w:ascii="Times New Roman" w:hAnsi="Times New Roman" w:cs="Times New Roman"/>
          <w:sz w:val="28"/>
          <w:szCs w:val="28"/>
        </w:rPr>
        <w:t>Назвіть джерела фінансування заходів з охорони праці.</w:t>
      </w:r>
    </w:p>
    <w:p w14:paraId="7E80A334" w14:textId="77777777" w:rsidR="00D55DAC" w:rsidRDefault="00D55DAC" w:rsidP="004A222F">
      <w:pPr>
        <w:pStyle w:val="a2"/>
        <w:ind w:hanging="482"/>
        <w:jc w:val="both"/>
        <w:rPr>
          <w:rFonts w:ascii="Times New Roman" w:hAnsi="Times New Roman" w:cs="Times New Roman"/>
          <w:sz w:val="28"/>
          <w:szCs w:val="28"/>
        </w:rPr>
      </w:pPr>
      <w:r>
        <w:rPr>
          <w:rFonts w:ascii="Times New Roman" w:hAnsi="Times New Roman" w:cs="Times New Roman"/>
          <w:sz w:val="28"/>
          <w:szCs w:val="28"/>
        </w:rPr>
        <w:t>Наведіть приклади документів, які можуть підтвердити результати атестації робочого місця?</w:t>
      </w:r>
    </w:p>
    <w:p w14:paraId="2801F79B" w14:textId="757F3E9A" w:rsidR="00D55DAC" w:rsidRDefault="00D55DAC" w:rsidP="004A222F">
      <w:pPr>
        <w:pStyle w:val="3"/>
        <w:jc w:val="both"/>
        <w:rPr>
          <w:rFonts w:ascii="Times New Roman" w:hAnsi="Times New Roman" w:cs="Times New Roman"/>
          <w:sz w:val="28"/>
          <w:szCs w:val="28"/>
        </w:rPr>
      </w:pPr>
      <w:bookmarkStart w:id="3" w:name="_Toc271708427"/>
      <w:r>
        <w:rPr>
          <w:rFonts w:ascii="Times New Roman" w:hAnsi="Times New Roman" w:cs="Times New Roman"/>
          <w:sz w:val="28"/>
          <w:szCs w:val="28"/>
        </w:rPr>
        <w:t>III.</w:t>
      </w:r>
      <w:r w:rsidR="001F5F66">
        <w:rPr>
          <w:rFonts w:ascii="Times New Roman" w:hAnsi="Times New Roman" w:cs="Times New Roman"/>
          <w:sz w:val="28"/>
          <w:szCs w:val="28"/>
        </w:rPr>
        <w:t xml:space="preserve"> </w:t>
      </w:r>
      <w:r>
        <w:rPr>
          <w:rFonts w:ascii="Times New Roman" w:hAnsi="Times New Roman" w:cs="Times New Roman"/>
          <w:sz w:val="28"/>
          <w:szCs w:val="28"/>
        </w:rPr>
        <w:t>Творчі завдання</w:t>
      </w:r>
      <w:bookmarkEnd w:id="3"/>
    </w:p>
    <w:p w14:paraId="6E84B692" w14:textId="77777777" w:rsidR="00D55DAC" w:rsidRDefault="00D55DAC" w:rsidP="004A222F">
      <w:pPr>
        <w:pStyle w:val="a"/>
        <w:numPr>
          <w:ilvl w:val="0"/>
          <w:numId w:val="6"/>
        </w:numPr>
        <w:rPr>
          <w:rFonts w:ascii="Times New Roman" w:hAnsi="Times New Roman" w:cs="Times New Roman"/>
          <w:sz w:val="28"/>
          <w:szCs w:val="28"/>
        </w:rPr>
      </w:pPr>
      <w:r>
        <w:rPr>
          <w:rFonts w:ascii="Times New Roman" w:hAnsi="Times New Roman" w:cs="Times New Roman"/>
          <w:sz w:val="28"/>
          <w:szCs w:val="28"/>
        </w:rPr>
        <w:t>Дайте письмову характеристику відповідності законодавства України міжнародним стандартам з організації управління охороною праці.</w:t>
      </w:r>
    </w:p>
    <w:p w14:paraId="745CE0E4" w14:textId="77777777" w:rsidR="00D55DAC" w:rsidRDefault="00D55DAC" w:rsidP="004A222F">
      <w:pPr>
        <w:pStyle w:val="a"/>
        <w:rPr>
          <w:rFonts w:ascii="Times New Roman" w:hAnsi="Times New Roman" w:cs="Times New Roman"/>
          <w:sz w:val="28"/>
          <w:szCs w:val="28"/>
        </w:rPr>
      </w:pPr>
      <w:r>
        <w:rPr>
          <w:rFonts w:ascii="Times New Roman" w:hAnsi="Times New Roman" w:cs="Times New Roman"/>
          <w:sz w:val="28"/>
          <w:szCs w:val="28"/>
        </w:rPr>
        <w:t>Проведіть порівняльний аналіз правового регулювання організації управління охороною праці в Україні та в одній з іноземних держав, щодо:</w:t>
      </w:r>
    </w:p>
    <w:p w14:paraId="2A2C93B9" w14:textId="77777777" w:rsidR="00D55DAC" w:rsidRDefault="00D55DAC" w:rsidP="004A222F">
      <w:pPr>
        <w:pStyle w:val="a0"/>
        <w:jc w:val="both"/>
        <w:rPr>
          <w:rFonts w:ascii="Times New Roman" w:hAnsi="Times New Roman" w:cs="Times New Roman"/>
          <w:sz w:val="28"/>
          <w:szCs w:val="28"/>
        </w:rPr>
      </w:pPr>
      <w:r>
        <w:rPr>
          <w:rFonts w:ascii="Times New Roman" w:hAnsi="Times New Roman" w:cs="Times New Roman"/>
          <w:sz w:val="28"/>
          <w:szCs w:val="28"/>
        </w:rPr>
        <w:t>створення служб з охорони праці,</w:t>
      </w:r>
    </w:p>
    <w:p w14:paraId="0B2BF4A8" w14:textId="77777777" w:rsidR="00D55DAC" w:rsidRDefault="00D55DAC" w:rsidP="004A222F">
      <w:pPr>
        <w:pStyle w:val="a0"/>
        <w:jc w:val="both"/>
        <w:rPr>
          <w:rFonts w:ascii="Times New Roman" w:hAnsi="Times New Roman" w:cs="Times New Roman"/>
          <w:sz w:val="28"/>
          <w:szCs w:val="28"/>
        </w:rPr>
      </w:pPr>
      <w:r>
        <w:rPr>
          <w:rFonts w:ascii="Times New Roman" w:hAnsi="Times New Roman" w:cs="Times New Roman"/>
          <w:sz w:val="28"/>
          <w:szCs w:val="28"/>
        </w:rPr>
        <w:t>проведення атестації робочих місць за умовами праці,</w:t>
      </w:r>
    </w:p>
    <w:p w14:paraId="30557958" w14:textId="77777777" w:rsidR="00D55DAC" w:rsidRDefault="00D55DAC" w:rsidP="004A222F">
      <w:pPr>
        <w:pStyle w:val="a0"/>
        <w:jc w:val="both"/>
        <w:rPr>
          <w:rFonts w:ascii="Times New Roman" w:hAnsi="Times New Roman" w:cs="Times New Roman"/>
          <w:sz w:val="28"/>
          <w:szCs w:val="28"/>
        </w:rPr>
      </w:pPr>
      <w:r>
        <w:rPr>
          <w:rFonts w:ascii="Times New Roman" w:hAnsi="Times New Roman" w:cs="Times New Roman"/>
          <w:sz w:val="28"/>
          <w:szCs w:val="28"/>
        </w:rPr>
        <w:t>здійснення фінансування заходів з охорони праці,</w:t>
      </w:r>
    </w:p>
    <w:p w14:paraId="5A1CF42B" w14:textId="77777777" w:rsidR="00D55DAC" w:rsidRDefault="00D55DAC" w:rsidP="004A222F">
      <w:pPr>
        <w:pStyle w:val="a0"/>
        <w:jc w:val="both"/>
        <w:rPr>
          <w:rFonts w:ascii="Times New Roman" w:hAnsi="Times New Roman" w:cs="Times New Roman"/>
          <w:sz w:val="28"/>
          <w:szCs w:val="28"/>
        </w:rPr>
      </w:pPr>
      <w:r>
        <w:rPr>
          <w:rFonts w:ascii="Times New Roman" w:hAnsi="Times New Roman" w:cs="Times New Roman"/>
          <w:sz w:val="28"/>
          <w:szCs w:val="28"/>
        </w:rPr>
        <w:t>проведення медичних оглядів працівників,</w:t>
      </w:r>
    </w:p>
    <w:p w14:paraId="23CFEF3D" w14:textId="77777777" w:rsidR="00D55DAC" w:rsidRDefault="00D55DAC" w:rsidP="004A222F">
      <w:pPr>
        <w:pStyle w:val="a0"/>
        <w:jc w:val="both"/>
        <w:rPr>
          <w:rFonts w:ascii="Times New Roman" w:hAnsi="Times New Roman" w:cs="Times New Roman"/>
          <w:sz w:val="28"/>
          <w:szCs w:val="28"/>
        </w:rPr>
      </w:pPr>
      <w:r>
        <w:rPr>
          <w:rFonts w:ascii="Times New Roman" w:hAnsi="Times New Roman" w:cs="Times New Roman"/>
          <w:sz w:val="28"/>
          <w:szCs w:val="28"/>
        </w:rPr>
        <w:t>проведення навчання з охорони праці,</w:t>
      </w:r>
    </w:p>
    <w:p w14:paraId="7B19B3EC" w14:textId="77777777" w:rsidR="00D55DAC" w:rsidRDefault="00D55DAC" w:rsidP="004A222F">
      <w:pPr>
        <w:pStyle w:val="a0"/>
        <w:jc w:val="both"/>
        <w:rPr>
          <w:rFonts w:ascii="Times New Roman" w:hAnsi="Times New Roman" w:cs="Times New Roman"/>
          <w:sz w:val="28"/>
          <w:szCs w:val="28"/>
        </w:rPr>
      </w:pPr>
      <w:r>
        <w:rPr>
          <w:rFonts w:ascii="Times New Roman" w:hAnsi="Times New Roman" w:cs="Times New Roman"/>
          <w:sz w:val="28"/>
          <w:szCs w:val="28"/>
        </w:rPr>
        <w:t>проведення розслідування та обліку нещасних випадків на виробництві чи професійних захворювань.</w:t>
      </w:r>
    </w:p>
    <w:p w14:paraId="241870DA" w14:textId="77777777" w:rsidR="00D55DAC" w:rsidRDefault="00D55DAC" w:rsidP="004A222F">
      <w:pPr>
        <w:pStyle w:val="a"/>
        <w:rPr>
          <w:rFonts w:ascii="Times New Roman" w:hAnsi="Times New Roman" w:cs="Times New Roman"/>
          <w:sz w:val="28"/>
          <w:szCs w:val="28"/>
        </w:rPr>
      </w:pPr>
      <w:r>
        <w:rPr>
          <w:rFonts w:ascii="Times New Roman" w:hAnsi="Times New Roman" w:cs="Times New Roman"/>
          <w:sz w:val="28"/>
          <w:szCs w:val="28"/>
        </w:rPr>
        <w:lastRenderedPageBreak/>
        <w:t>Дослідіть правові питання зарубіжного та національного досвіду з економічного стимулювання роботодавців у забезпеченні безпечних і здорових умов праці.</w:t>
      </w:r>
    </w:p>
    <w:p w14:paraId="58AE2872" w14:textId="77777777" w:rsidR="00D55DAC" w:rsidRDefault="00D55DAC" w:rsidP="004A222F">
      <w:pPr>
        <w:pStyle w:val="a"/>
        <w:rPr>
          <w:rFonts w:ascii="Times New Roman" w:hAnsi="Times New Roman" w:cs="Times New Roman"/>
          <w:sz w:val="28"/>
          <w:szCs w:val="28"/>
        </w:rPr>
      </w:pPr>
      <w:r>
        <w:rPr>
          <w:rFonts w:ascii="Times New Roman" w:hAnsi="Times New Roman" w:cs="Times New Roman"/>
          <w:sz w:val="28"/>
          <w:szCs w:val="28"/>
        </w:rPr>
        <w:t>Підготовте пакет документів з розслідування нещасного випадку, що трапився на виробництві.</w:t>
      </w:r>
    </w:p>
    <w:p w14:paraId="2C5281AB" w14:textId="77777777" w:rsidR="00D55DAC" w:rsidRDefault="00D55DAC" w:rsidP="004A222F">
      <w:pPr>
        <w:pStyle w:val="3"/>
        <w:jc w:val="both"/>
        <w:rPr>
          <w:rFonts w:ascii="Times New Roman" w:hAnsi="Times New Roman" w:cs="Times New Roman"/>
          <w:sz w:val="28"/>
          <w:szCs w:val="28"/>
        </w:rPr>
      </w:pPr>
      <w:bookmarkStart w:id="4" w:name="_Toc271708428"/>
      <w:r>
        <w:rPr>
          <w:rFonts w:ascii="Times New Roman" w:hAnsi="Times New Roman" w:cs="Times New Roman"/>
          <w:sz w:val="28"/>
          <w:szCs w:val="28"/>
        </w:rPr>
        <w:t>IV. Задачі</w:t>
      </w:r>
      <w:bookmarkEnd w:id="4"/>
    </w:p>
    <w:p w14:paraId="7445584E" w14:textId="77777777" w:rsidR="00D55DAC" w:rsidRDefault="00D55DAC" w:rsidP="004A222F">
      <w:pPr>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1</w:t>
      </w:r>
      <w:r>
        <w:rPr>
          <w:rFonts w:ascii="Times New Roman" w:hAnsi="Times New Roman" w:cs="Times New Roman"/>
          <w:sz w:val="28"/>
          <w:szCs w:val="28"/>
          <w:lang w:val="uk-UA"/>
        </w:rPr>
        <w:t>. Слюсарі Петренко та Іваненко відмовились проходити вступний інструктаж при прийнятті їх на роботу. Головному інженеру Охріменку вони пояснили, що мають високу кваліфікацію і стаж роботи більше 18 років, а тому витрачати час на проведення інструктажу, який з ними проводили вже десятки разів, немає потреби. Інженер погодився і запропонував формально розписатись в журналі реєстрації про проходження навчання.</w:t>
      </w:r>
    </w:p>
    <w:p w14:paraId="2359AAB7" w14:textId="77777777" w:rsidR="00D55DAC" w:rsidRDefault="00D55DAC" w:rsidP="004A222F">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Через місяць Іваненко у результаті отруєння вуглекислим газом під час проведення ремонтних робіт у каналізаційному колодязі помер. Головного інженера Охріменко було притягнуто до кримінальної відповідальності. </w:t>
      </w:r>
    </w:p>
    <w:p w14:paraId="41F6E40E" w14:textId="77777777" w:rsidR="00D55DAC" w:rsidRDefault="00D55DAC" w:rsidP="004A222F">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Чи повинен нести відповідальність головний інженер? Проаналізуйте ситуацію.</w:t>
      </w:r>
    </w:p>
    <w:p w14:paraId="3797C20E" w14:textId="77777777" w:rsidR="00D55DAC" w:rsidRDefault="00D55DAC" w:rsidP="004A222F">
      <w:pPr>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 На підприємстві у червні проводилося навчання та перевірка знань з охорони праці. Згідно з наказом керівника таке навчання мав пройти майстер Пимоненко. Останній відмовився проходити навчання, посилаючись на те, що у травні цього ж року він проходив підвищення кваліфікації у столичному вищому навчальному закладі, у тому числі з питань охорони праці. До того ж у склад комісії підприємства, що проводила навчання і перевірку знань, входив викладач, який навчав Пимоненка під час підвищення кваліфікації. Не звертаючи уваги на доводи Пимоненка, керівник підприємства видав наказ про накладення на нього догани за порушення трудової дисципліни. Оскарживши наказ до комісії по трудових спорах, працівник зазначив, що комісія підприємства з навчання та перевірки знань не навчала його питанням охорони праці, а тому не мала морального права перевіряти його знання. До того ж комісія була нелегітимною, оскільки у її складі приймали участь посадова особа територіального органу Держпраці,</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роботу якої підприємство не оплатило, та новоприйнятий член профспілки, до складу якої сам Пимоненко не входить.</w:t>
      </w:r>
    </w:p>
    <w:p w14:paraId="15CED311" w14:textId="7A96309B" w:rsidR="00D55DAC" w:rsidRPr="001F5F66" w:rsidRDefault="00D55DAC" w:rsidP="001F5F66">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Дайте правовий аналіз ситуації. Чи правомірні вимоги Пимоненка?</w:t>
      </w:r>
    </w:p>
    <w:p w14:paraId="3A83E90D" w14:textId="77777777" w:rsidR="00D55DAC" w:rsidRDefault="00D55DAC" w:rsidP="004A222F">
      <w:pPr>
        <w:spacing w:after="0"/>
        <w:ind w:firstLine="709"/>
        <w:jc w:val="both"/>
        <w:rPr>
          <w:rFonts w:ascii="Times New Roman" w:hAnsi="Times New Roman" w:cs="Times New Roman"/>
          <w:sz w:val="28"/>
          <w:szCs w:val="28"/>
          <w:lang w:val="uk-UA" w:eastAsia="en-US"/>
        </w:rPr>
      </w:pPr>
      <w:r>
        <w:rPr>
          <w:rFonts w:ascii="Times New Roman" w:hAnsi="Times New Roman" w:cs="Times New Roman"/>
          <w:b/>
          <w:sz w:val="28"/>
          <w:szCs w:val="28"/>
          <w:lang w:val="uk-UA"/>
        </w:rPr>
        <w:t>3</w:t>
      </w:r>
      <w:r>
        <w:rPr>
          <w:rFonts w:ascii="Times New Roman" w:hAnsi="Times New Roman" w:cs="Times New Roman"/>
          <w:sz w:val="28"/>
          <w:szCs w:val="28"/>
          <w:lang w:val="uk-UA"/>
        </w:rPr>
        <w:t>. </w:t>
      </w:r>
      <w:r>
        <w:rPr>
          <w:rFonts w:ascii="Times New Roman" w:hAnsi="Times New Roman" w:cs="Times New Roman"/>
          <w:color w:val="000000"/>
          <w:sz w:val="28"/>
          <w:szCs w:val="28"/>
          <w:lang w:val="uk-UA" w:eastAsia="en-US"/>
        </w:rPr>
        <w:t xml:space="preserve">Працівник Пархоменко, перебуваючи у стані алкогольного сп'яніння, в результаті падіння з висоти був тяжко травмований. </w:t>
      </w:r>
      <w:r>
        <w:rPr>
          <w:rFonts w:ascii="Times New Roman" w:hAnsi="Times New Roman" w:cs="Times New Roman"/>
          <w:sz w:val="28"/>
          <w:szCs w:val="28"/>
          <w:lang w:val="uk-UA"/>
        </w:rPr>
        <w:t xml:space="preserve">У результаті проведеного розслідування нещасного випадку комісією було складено акт за формою Н-1, у якому зазначалось, що причиною нещасного випадку стала винна поведінка потерпілого. </w:t>
      </w:r>
      <w:r>
        <w:rPr>
          <w:rFonts w:ascii="Times New Roman" w:hAnsi="Times New Roman" w:cs="Times New Roman"/>
          <w:color w:val="000000"/>
          <w:sz w:val="28"/>
          <w:szCs w:val="28"/>
          <w:lang w:val="uk-UA" w:eastAsia="en-US"/>
        </w:rPr>
        <w:t xml:space="preserve">Крім виплат у рамках загальнообов'язкового соціального </w:t>
      </w:r>
      <w:r>
        <w:rPr>
          <w:rFonts w:ascii="Times New Roman" w:hAnsi="Times New Roman" w:cs="Times New Roman"/>
          <w:color w:val="000000"/>
          <w:sz w:val="28"/>
          <w:szCs w:val="28"/>
          <w:lang w:val="uk-UA" w:eastAsia="en-US"/>
        </w:rPr>
        <w:lastRenderedPageBreak/>
        <w:t>страхування, керівник заводу призначив виплату працівникові одноразової допомоги, яку працівник одержав наступного місяця.</w:t>
      </w:r>
    </w:p>
    <w:p w14:paraId="71906233" w14:textId="77777777" w:rsidR="00D55DAC" w:rsidRDefault="00D55DAC" w:rsidP="004A222F">
      <w:pPr>
        <w:shd w:val="clear" w:color="auto" w:fill="FFFFFF"/>
        <w:autoSpaceDE w:val="0"/>
        <w:autoSpaceDN w:val="0"/>
        <w:adjustRightInd w:val="0"/>
        <w:spacing w:after="0"/>
        <w:ind w:firstLine="709"/>
        <w:jc w:val="both"/>
        <w:rPr>
          <w:rFonts w:ascii="Times New Roman" w:hAnsi="Times New Roman" w:cs="Times New Roman"/>
          <w:color w:val="000000"/>
          <w:sz w:val="28"/>
          <w:szCs w:val="28"/>
          <w:lang w:val="uk-UA" w:eastAsia="en-US"/>
        </w:rPr>
      </w:pPr>
      <w:r>
        <w:rPr>
          <w:rFonts w:ascii="Times New Roman" w:hAnsi="Times New Roman" w:cs="Times New Roman"/>
          <w:color w:val="000000"/>
          <w:sz w:val="28"/>
          <w:szCs w:val="28"/>
          <w:lang w:val="uk-UA" w:eastAsia="en-US"/>
        </w:rPr>
        <w:t>Працівники заводу, знаючи потерпілого як злісного порушника трудової та виробничої дисципліни, вважали, що керівник діяв неправильно, і вимагали перегляду цього рішення. Вимога працівників була ухвалена на конференції профспілкової організації і передана керівнику.</w:t>
      </w:r>
    </w:p>
    <w:p w14:paraId="4B142D7F" w14:textId="77777777" w:rsidR="00D55DAC" w:rsidRDefault="00D55DAC" w:rsidP="004A222F">
      <w:pPr>
        <w:shd w:val="clear" w:color="auto" w:fill="FFFFFF"/>
        <w:autoSpaceDE w:val="0"/>
        <w:autoSpaceDN w:val="0"/>
        <w:adjustRightInd w:val="0"/>
        <w:spacing w:after="0"/>
        <w:ind w:firstLine="709"/>
        <w:jc w:val="both"/>
        <w:rPr>
          <w:rFonts w:ascii="Times New Roman" w:hAnsi="Times New Roman" w:cs="Times New Roman"/>
          <w:color w:val="000000"/>
          <w:sz w:val="28"/>
          <w:szCs w:val="28"/>
          <w:lang w:val="uk-UA" w:eastAsia="en-US"/>
        </w:rPr>
      </w:pPr>
      <w:r>
        <w:rPr>
          <w:rFonts w:ascii="Times New Roman" w:hAnsi="Times New Roman" w:cs="Times New Roman"/>
          <w:color w:val="000000"/>
          <w:sz w:val="28"/>
          <w:szCs w:val="28"/>
          <w:lang w:val="uk-UA" w:eastAsia="en-US"/>
        </w:rPr>
        <w:t xml:space="preserve">Керівник звернувся до юрисконсульта заводу, щоб він надав правове обґрунтування законності вимог працівників. Дайте правовий аналіз наведеної ситуації. </w:t>
      </w:r>
    </w:p>
    <w:p w14:paraId="60223B6C" w14:textId="77777777" w:rsidR="00D55DAC" w:rsidRDefault="00D55DAC" w:rsidP="004A222F">
      <w:pPr>
        <w:spacing w:after="0"/>
        <w:ind w:firstLine="709"/>
        <w:jc w:val="both"/>
        <w:rPr>
          <w:rFonts w:ascii="Times New Roman" w:hAnsi="Times New Roman" w:cs="Times New Roman"/>
          <w:sz w:val="28"/>
          <w:szCs w:val="28"/>
          <w:lang w:val="uk-UA"/>
        </w:rPr>
      </w:pPr>
    </w:p>
    <w:p w14:paraId="0D0B6C30" w14:textId="570E2F8B" w:rsidR="001F5F66" w:rsidRPr="001F5F66" w:rsidRDefault="00D55DAC" w:rsidP="001F5F66">
      <w:pPr>
        <w:tabs>
          <w:tab w:val="left" w:pos="567"/>
        </w:tabs>
        <w:spacing w:after="0"/>
        <w:ind w:firstLine="142"/>
        <w:jc w:val="both"/>
        <w:rPr>
          <w:rFonts w:ascii="Times New Roman" w:hAnsi="Times New Roman" w:cs="Times New Roman"/>
          <w:sz w:val="28"/>
          <w:szCs w:val="28"/>
          <w:lang w:val="uk-UA"/>
        </w:rPr>
      </w:pPr>
      <w:r>
        <w:rPr>
          <w:rFonts w:ascii="Times New Roman" w:hAnsi="Times New Roman" w:cs="Times New Roman"/>
          <w:b/>
          <w:sz w:val="28"/>
          <w:szCs w:val="28"/>
          <w:lang w:val="uk-UA"/>
        </w:rPr>
        <w:t>4</w:t>
      </w:r>
      <w:r>
        <w:rPr>
          <w:rFonts w:ascii="Times New Roman" w:hAnsi="Times New Roman" w:cs="Times New Roman"/>
          <w:sz w:val="28"/>
          <w:szCs w:val="28"/>
          <w:lang w:val="uk-UA"/>
        </w:rPr>
        <w:t>.</w:t>
      </w:r>
      <w:r w:rsidR="001F5F66" w:rsidRPr="001F5F66">
        <w:rPr>
          <w:rFonts w:ascii="Times New Roman" w:hAnsi="Times New Roman" w:cs="Times New Roman"/>
          <w:sz w:val="28"/>
          <w:szCs w:val="28"/>
          <w:lang w:val="uk-UA"/>
        </w:rPr>
        <w:t xml:space="preserve"> Актом перевірки суб’єкта господарювання, проведеної Головним управлінням Держпраці у Львівській області від 01 жовтня 2021 року встановлено, що працівником КП Львівської обласної ради «Львів тепловодопостачання» Гринівим С.М., який займає посаду виконавця робіт, порушено, в тому числі, вимоги статті 14 Закону України «Про охорону праці», зокрема, не забезпечено функціонування системи управління охороною праці, а саме: не забезпечено належне утримання устаткування на котельні.</w:t>
      </w:r>
    </w:p>
    <w:p w14:paraId="0A42384B" w14:textId="77777777" w:rsidR="001F5F66" w:rsidRPr="001F5F66" w:rsidRDefault="001F5F66" w:rsidP="001F5F66">
      <w:pPr>
        <w:tabs>
          <w:tab w:val="left" w:pos="567"/>
        </w:tabs>
        <w:spacing w:after="0"/>
        <w:ind w:firstLine="567"/>
        <w:jc w:val="both"/>
        <w:rPr>
          <w:rFonts w:ascii="Times New Roman" w:hAnsi="Times New Roman" w:cs="Times New Roman"/>
          <w:color w:val="000000"/>
          <w:sz w:val="28"/>
          <w:szCs w:val="28"/>
          <w:lang w:val="uk-UA"/>
        </w:rPr>
      </w:pPr>
      <w:r w:rsidRPr="001F5F66">
        <w:rPr>
          <w:rFonts w:ascii="Times New Roman" w:hAnsi="Times New Roman" w:cs="Times New Roman"/>
          <w:sz w:val="28"/>
          <w:szCs w:val="28"/>
          <w:lang w:val="uk-UA"/>
        </w:rPr>
        <w:t xml:space="preserve">За наслідками проведення перевірки, Гриніва С.М. було оголошено </w:t>
      </w:r>
      <w:r w:rsidRPr="001F5F66">
        <w:rPr>
          <w:rFonts w:ascii="Times New Roman" w:hAnsi="Times New Roman" w:cs="Times New Roman"/>
          <w:color w:val="000000"/>
          <w:sz w:val="28"/>
          <w:szCs w:val="28"/>
          <w:lang w:val="uk-UA"/>
        </w:rPr>
        <w:t>догану за порушення трудової дисципліни, що проявилось в неналежному виконанні покладених на нього обов'язків, а саме неналежному контролі за оформленням та веденням журналів чергового персоналу сезонних працівників на котельні.</w:t>
      </w:r>
    </w:p>
    <w:p w14:paraId="29765A55" w14:textId="77777777" w:rsidR="001F5F66" w:rsidRPr="001F5F66" w:rsidRDefault="001F5F66" w:rsidP="001F5F66">
      <w:pPr>
        <w:tabs>
          <w:tab w:val="left" w:pos="567"/>
        </w:tabs>
        <w:spacing w:after="0"/>
        <w:ind w:firstLine="567"/>
        <w:jc w:val="both"/>
        <w:rPr>
          <w:rFonts w:ascii="Times New Roman" w:hAnsi="Times New Roman" w:cs="Times New Roman"/>
          <w:sz w:val="28"/>
          <w:szCs w:val="28"/>
          <w:shd w:val="clear" w:color="auto" w:fill="FFFFFF"/>
          <w:lang w:val="uk-UA"/>
        </w:rPr>
      </w:pPr>
      <w:r w:rsidRPr="001F5F66">
        <w:rPr>
          <w:rFonts w:ascii="Times New Roman" w:hAnsi="Times New Roman" w:cs="Times New Roman"/>
          <w:sz w:val="28"/>
          <w:szCs w:val="28"/>
          <w:lang w:val="uk-UA"/>
        </w:rPr>
        <w:t>Гринів С.М. оскаржив</w:t>
      </w:r>
      <w:r w:rsidRPr="001F5F66">
        <w:rPr>
          <w:rFonts w:ascii="Times New Roman" w:hAnsi="Times New Roman" w:cs="Times New Roman"/>
          <w:sz w:val="28"/>
          <w:szCs w:val="28"/>
        </w:rPr>
        <w:t xml:space="preserve"> </w:t>
      </w:r>
      <w:r>
        <w:rPr>
          <w:rFonts w:ascii="Times New Roman" w:hAnsi="Times New Roman" w:cs="Times New Roman"/>
          <w:sz w:val="28"/>
          <w:szCs w:val="28"/>
          <w:lang w:val="uk-UA"/>
        </w:rPr>
        <w:t>до суду</w:t>
      </w:r>
      <w:r w:rsidRPr="001F5F66">
        <w:rPr>
          <w:rFonts w:ascii="Times New Roman" w:hAnsi="Times New Roman" w:cs="Times New Roman"/>
          <w:sz w:val="28"/>
          <w:szCs w:val="28"/>
          <w:lang w:val="uk-UA"/>
        </w:rPr>
        <w:t xml:space="preserve"> наказ про оголошення догани. В обґрунтування своїх позовних вимог зазначає, що </w:t>
      </w:r>
      <w:r w:rsidRPr="001F5F66">
        <w:rPr>
          <w:rFonts w:ascii="Times New Roman" w:hAnsi="Times New Roman" w:cs="Times New Roman"/>
          <w:color w:val="000000"/>
          <w:sz w:val="28"/>
          <w:szCs w:val="28"/>
          <w:lang w:val="uk-UA"/>
        </w:rPr>
        <w:t xml:space="preserve">відповідальною особою по підприємству за справний стан і безпечну експлуатацію теплового господарства призначено головного інженера Зозулю П.І. Відповідно, на думку, Гриніва С.М., він </w:t>
      </w:r>
      <w:r w:rsidRPr="001F5F66">
        <w:rPr>
          <w:rFonts w:ascii="Times New Roman" w:hAnsi="Times New Roman" w:cs="Times New Roman"/>
          <w:sz w:val="28"/>
          <w:szCs w:val="28"/>
          <w:lang w:val="uk-UA"/>
        </w:rPr>
        <w:t xml:space="preserve">не порушував трудової дисципліни, оскільки, не був відповідальною особою </w:t>
      </w:r>
      <w:r w:rsidRPr="001F5F66">
        <w:rPr>
          <w:rFonts w:ascii="Times New Roman" w:hAnsi="Times New Roman" w:cs="Times New Roman"/>
          <w:sz w:val="28"/>
          <w:szCs w:val="28"/>
          <w:shd w:val="clear" w:color="auto" w:fill="FFFFFF"/>
          <w:lang w:val="uk-UA"/>
        </w:rPr>
        <w:t xml:space="preserve">за справний стан і безпечну експлуатацію теплового господарства, а тільки виконував обов’язки, </w:t>
      </w:r>
      <w:r w:rsidRPr="001F5F66">
        <w:rPr>
          <w:rFonts w:ascii="Times New Roman" w:hAnsi="Times New Roman" w:cs="Times New Roman"/>
          <w:sz w:val="28"/>
          <w:szCs w:val="28"/>
          <w:lang w:val="uk-UA"/>
        </w:rPr>
        <w:t>покладені на відповідальну особу</w:t>
      </w:r>
      <w:r>
        <w:rPr>
          <w:rFonts w:ascii="Times New Roman" w:hAnsi="Times New Roman" w:cs="Times New Roman"/>
          <w:sz w:val="28"/>
          <w:szCs w:val="28"/>
          <w:lang w:val="uk-UA"/>
        </w:rPr>
        <w:t>,</w:t>
      </w:r>
      <w:r w:rsidRPr="001F5F66">
        <w:rPr>
          <w:rFonts w:ascii="Times New Roman" w:hAnsi="Times New Roman" w:cs="Times New Roman"/>
          <w:sz w:val="28"/>
          <w:szCs w:val="28"/>
          <w:lang w:val="uk-UA"/>
        </w:rPr>
        <w:t xml:space="preserve"> </w:t>
      </w:r>
      <w:r w:rsidRPr="001F5F66">
        <w:rPr>
          <w:rFonts w:ascii="Times New Roman" w:hAnsi="Times New Roman" w:cs="Times New Roman"/>
          <w:sz w:val="28"/>
          <w:szCs w:val="28"/>
          <w:shd w:val="clear" w:color="auto" w:fill="FFFFFF"/>
          <w:lang w:val="uk-UA"/>
        </w:rPr>
        <w:t>на період її відсутності на роботі.</w:t>
      </w:r>
    </w:p>
    <w:p w14:paraId="58493F3A" w14:textId="6FCCBC38" w:rsidR="001F5F66" w:rsidRDefault="001F5F66" w:rsidP="001F5F66">
      <w:pPr>
        <w:tabs>
          <w:tab w:val="left" w:pos="567"/>
        </w:tabs>
        <w:spacing w:after="0"/>
        <w:ind w:firstLine="567"/>
        <w:jc w:val="both"/>
        <w:rPr>
          <w:rFonts w:ascii="Times New Roman" w:hAnsi="Times New Roman" w:cs="Times New Roman"/>
          <w:sz w:val="28"/>
          <w:szCs w:val="28"/>
          <w:lang w:val="uk-UA"/>
        </w:rPr>
      </w:pPr>
      <w:r w:rsidRPr="001F5F66">
        <w:rPr>
          <w:rFonts w:ascii="Times New Roman" w:hAnsi="Times New Roman" w:cs="Times New Roman"/>
          <w:color w:val="333333"/>
          <w:sz w:val="28"/>
          <w:szCs w:val="28"/>
          <w:lang w:val="uk-UA"/>
        </w:rPr>
        <w:t>Чи обґрунтовані доводи Гриніва С.М.? Хто є відповідальною особою на підприємстві за</w:t>
      </w:r>
      <w:r w:rsidRPr="001F5F66">
        <w:rPr>
          <w:rFonts w:ascii="Times New Roman" w:hAnsi="Times New Roman" w:cs="Times New Roman"/>
          <w:sz w:val="28"/>
          <w:szCs w:val="28"/>
          <w:lang w:val="uk-UA"/>
        </w:rPr>
        <w:t xml:space="preserve"> забезпечення функціонування системи управління охороною праці?</w:t>
      </w:r>
    </w:p>
    <w:p w14:paraId="1C5D9161" w14:textId="77777777" w:rsidR="001F5F66" w:rsidRDefault="001F5F66" w:rsidP="001F5F66">
      <w:pPr>
        <w:tabs>
          <w:tab w:val="left" w:pos="567"/>
        </w:tabs>
        <w:spacing w:after="0"/>
        <w:ind w:firstLine="567"/>
        <w:jc w:val="both"/>
        <w:rPr>
          <w:rFonts w:ascii="Times New Roman" w:hAnsi="Times New Roman" w:cs="Times New Roman"/>
          <w:sz w:val="28"/>
          <w:szCs w:val="28"/>
          <w:lang w:val="uk-UA"/>
        </w:rPr>
      </w:pPr>
    </w:p>
    <w:p w14:paraId="1C4E99B8" w14:textId="123359F1" w:rsidR="00D55DAC" w:rsidRDefault="001F5F66" w:rsidP="001F5F66">
      <w:pPr>
        <w:ind w:firstLine="284"/>
        <w:jc w:val="both"/>
        <w:rPr>
          <w:rFonts w:ascii="Times New Roman" w:hAnsi="Times New Roman" w:cs="Times New Roman"/>
          <w:sz w:val="28"/>
          <w:szCs w:val="28"/>
          <w:lang w:val="uk-UA"/>
        </w:rPr>
      </w:pPr>
      <w:r w:rsidRPr="001F5F66">
        <w:rPr>
          <w:rFonts w:ascii="Times New Roman" w:hAnsi="Times New Roman" w:cs="Times New Roman"/>
          <w:b/>
          <w:bCs/>
          <w:sz w:val="28"/>
          <w:szCs w:val="28"/>
          <w:lang w:val="uk-UA"/>
        </w:rPr>
        <w:t>5</w:t>
      </w:r>
      <w:r>
        <w:rPr>
          <w:rFonts w:ascii="Times New Roman" w:hAnsi="Times New Roman" w:cs="Times New Roman"/>
          <w:sz w:val="28"/>
          <w:szCs w:val="28"/>
          <w:lang w:val="uk-UA"/>
        </w:rPr>
        <w:t xml:space="preserve">. </w:t>
      </w:r>
      <w:r w:rsidR="00D55DAC">
        <w:rPr>
          <w:rFonts w:ascii="Times New Roman" w:hAnsi="Times New Roman" w:cs="Times New Roman"/>
          <w:sz w:val="28"/>
          <w:szCs w:val="28"/>
          <w:lang w:val="uk-UA"/>
        </w:rPr>
        <w:t xml:space="preserve">Територія підприємства розміщена по обидва боки міської вулиці. Працівник Іщенко по дорозі до свого робочого місця йшов через вулицю по пішохідному переходу, послизнувся на слизькій поверхні, впав і отримав травму. Нещасний випадок трапився о 07:45 год. Враховуючи викладене і те, що робочий час Іщенка розпочинається о 08:00 год., комісія з розслідування цього нещасного випадку прийшла до висновку, що у результаті травмування працівника необхідно скласти акт за формою НТ – невиробничий травматизм. Іщенко не погодився з доводами комісії. Він вважав, що у його ситуації наявний </w:t>
      </w:r>
      <w:r w:rsidR="00D55DAC">
        <w:rPr>
          <w:rFonts w:ascii="Times New Roman" w:hAnsi="Times New Roman" w:cs="Times New Roman"/>
          <w:sz w:val="28"/>
          <w:szCs w:val="28"/>
          <w:lang w:val="uk-UA"/>
        </w:rPr>
        <w:lastRenderedPageBreak/>
        <w:t>виробничий травматизм, оскільки він у цей час також вирішував виробничі питання. Не погоджуючись з висновками комісії, працівник оскаржив її дії до територіального управління Держпраці. Керівник управління прийняв рішення, яким зобов’язав адміністрацію підприємства скласти акт за формою Н-1 – виробничий травматизм.</w:t>
      </w:r>
    </w:p>
    <w:p w14:paraId="5CC393B3" w14:textId="19AEC957" w:rsidR="00D55DAC" w:rsidRDefault="00D55DAC" w:rsidP="001F5F66">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Дайте правовий аналіз наведеної ситуації.</w:t>
      </w:r>
    </w:p>
    <w:p w14:paraId="56061703" w14:textId="4692342C" w:rsidR="00D55DAC" w:rsidRDefault="001F5F66" w:rsidP="001F5F66">
      <w:pPr>
        <w:tabs>
          <w:tab w:val="left" w:pos="567"/>
        </w:tabs>
        <w:spacing w:after="0"/>
        <w:ind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D55DAC">
        <w:rPr>
          <w:rFonts w:ascii="Times New Roman" w:hAnsi="Times New Roman" w:cs="Times New Roman"/>
          <w:sz w:val="28"/>
          <w:szCs w:val="28"/>
          <w:lang w:val="uk-UA"/>
        </w:rPr>
        <w:t xml:space="preserve">. З метою профілактики грипу ТзОВ «Явір» провело вакцинацію своїх працівників. Витрати на зазначені заходи були включені до складу витрат юридичної особи. У ході перевірки інспектором ДФС </w:t>
      </w:r>
      <w:r w:rsidR="00792EF3">
        <w:rPr>
          <w:rFonts w:ascii="Times New Roman" w:hAnsi="Times New Roman" w:cs="Times New Roman"/>
          <w:sz w:val="28"/>
          <w:szCs w:val="28"/>
          <w:lang w:val="uk-UA"/>
        </w:rPr>
        <w:t>звернув увагу на</w:t>
      </w:r>
      <w:r w:rsidR="00D55DAC">
        <w:rPr>
          <w:rFonts w:ascii="Times New Roman" w:hAnsi="Times New Roman" w:cs="Times New Roman"/>
          <w:sz w:val="28"/>
          <w:szCs w:val="28"/>
          <w:lang w:val="uk-UA"/>
        </w:rPr>
        <w:t xml:space="preserve"> невідповідність </w:t>
      </w:r>
      <w:r w:rsidR="00E002D6">
        <w:rPr>
          <w:rFonts w:ascii="Times New Roman" w:hAnsi="Times New Roman" w:cs="Times New Roman"/>
          <w:sz w:val="28"/>
          <w:szCs w:val="28"/>
          <w:lang w:val="uk-UA"/>
        </w:rPr>
        <w:t>цих</w:t>
      </w:r>
      <w:r w:rsidR="00D55DAC">
        <w:rPr>
          <w:rFonts w:ascii="Times New Roman" w:hAnsi="Times New Roman" w:cs="Times New Roman"/>
          <w:sz w:val="28"/>
          <w:szCs w:val="28"/>
          <w:lang w:val="uk-UA"/>
        </w:rPr>
        <w:t xml:space="preserve"> дій вимогам чинного законодавства. Інспектор ДФС також стверджував, що витрати роботодавця, пов’язані із забезпеченням працівників питною водою, зокрема придбання питної води, склянок, тримачів склянок та пляшок не можуть бути віднесені до таких. Так само, на думку інспектора, не можна зараховувати до витрати, що здійсненні на придбання фірмового одягу для вантажників, а саме, чоловічих спортивних костюмів із зображенням товарного знаку підприємства. Відтак, за результатами перевірки на підприємство було накладено штраф у розмірі 10000 грн.</w:t>
      </w:r>
    </w:p>
    <w:p w14:paraId="42ADB7E4" w14:textId="77777777" w:rsidR="00D55DAC" w:rsidRDefault="00D55DAC" w:rsidP="001F5F66">
      <w:pPr>
        <w:tabs>
          <w:tab w:val="left" w:pos="567"/>
        </w:tabs>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підприємства не погодився з доводами інспектора. Спростовуючи їх, він звернув увагу на те, що частина найманих працівників ТзОВ «Явір» зайняті у сфері обслуговування населення і постійно контактують з людьми, а відтак, обов’язково повинні мати щеплення від грипу. Крім цього, у зимовий період вологість у приміщеннях ТзОВ зменшується у зв’язку з постійним опаленням, що, безперечно, вимагає забезпечення працівників питною водою. Забезпечення вантажників спортивними костюмами, вважав директор, є заходом необхідним для виконання ними своїх професійних обов’язків.</w:t>
      </w:r>
    </w:p>
    <w:p w14:paraId="196FA805" w14:textId="77777777" w:rsidR="00DA468C" w:rsidRDefault="00D55DAC" w:rsidP="001F5F66">
      <w:pPr>
        <w:tabs>
          <w:tab w:val="left" w:pos="567"/>
        </w:tabs>
        <w:spacing w:after="0"/>
        <w:ind w:firstLine="426"/>
        <w:jc w:val="both"/>
        <w:rPr>
          <w:rFonts w:ascii="Times New Roman" w:hAnsi="Times New Roman" w:cs="Times New Roman"/>
          <w:sz w:val="28"/>
          <w:szCs w:val="28"/>
        </w:rPr>
      </w:pPr>
      <w:r>
        <w:rPr>
          <w:rFonts w:ascii="Times New Roman" w:hAnsi="Times New Roman" w:cs="Times New Roman"/>
          <w:sz w:val="28"/>
          <w:szCs w:val="28"/>
          <w:lang w:val="uk-UA"/>
        </w:rPr>
        <w:t>Дайте правовий аналіз наведеної ситуації.</w:t>
      </w:r>
      <w:r w:rsidR="00DA468C" w:rsidRPr="00DA468C">
        <w:rPr>
          <w:rFonts w:ascii="Times New Roman" w:hAnsi="Times New Roman" w:cs="Times New Roman"/>
          <w:sz w:val="28"/>
          <w:szCs w:val="28"/>
        </w:rPr>
        <w:t xml:space="preserve"> </w:t>
      </w:r>
    </w:p>
    <w:p w14:paraId="373E5B99" w14:textId="77777777" w:rsidR="00D55DAC" w:rsidRDefault="00D55DAC" w:rsidP="004A222F">
      <w:pPr>
        <w:pStyle w:val="3"/>
        <w:jc w:val="both"/>
        <w:rPr>
          <w:rFonts w:ascii="Times New Roman" w:hAnsi="Times New Roman" w:cs="Times New Roman"/>
          <w:sz w:val="28"/>
          <w:szCs w:val="28"/>
        </w:rPr>
      </w:pPr>
      <w:bookmarkStart w:id="5" w:name="_Toc271708429"/>
      <w:r>
        <w:rPr>
          <w:rFonts w:ascii="Times New Roman" w:hAnsi="Times New Roman" w:cs="Times New Roman"/>
          <w:sz w:val="28"/>
          <w:szCs w:val="28"/>
        </w:rPr>
        <w:t>Література</w:t>
      </w:r>
      <w:bookmarkEnd w:id="5"/>
    </w:p>
    <w:p w14:paraId="6E4CDF69"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Абрамов</w:t>
      </w:r>
      <w:proofErr w:type="spellEnd"/>
      <w:r>
        <w:rPr>
          <w:rFonts w:ascii="Times New Roman" w:hAnsi="Times New Roman" w:cs="Times New Roman"/>
          <w:sz w:val="28"/>
          <w:szCs w:val="28"/>
          <w:lang w:val="uk-UA"/>
        </w:rPr>
        <w:t xml:space="preserve"> В. Ю. Порядок </w:t>
      </w:r>
      <w:proofErr w:type="spellStart"/>
      <w:r>
        <w:rPr>
          <w:rFonts w:ascii="Times New Roman" w:hAnsi="Times New Roman" w:cs="Times New Roman"/>
          <w:sz w:val="28"/>
          <w:szCs w:val="28"/>
          <w:lang w:val="uk-UA"/>
        </w:rPr>
        <w:t>компенсации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работникам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ущерба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возникшего</w:t>
      </w:r>
      <w:proofErr w:type="spellEnd"/>
      <w:r>
        <w:rPr>
          <w:rFonts w:ascii="Times New Roman" w:hAnsi="Times New Roman" w:cs="Times New Roman"/>
          <w:sz w:val="28"/>
          <w:szCs w:val="28"/>
          <w:lang w:val="uk-UA"/>
        </w:rPr>
        <w:t xml:space="preserve"> в результате </w:t>
      </w:r>
      <w:proofErr w:type="spellStart"/>
      <w:r>
        <w:rPr>
          <w:rFonts w:ascii="Times New Roman" w:hAnsi="Times New Roman" w:cs="Times New Roman"/>
          <w:sz w:val="28"/>
          <w:szCs w:val="28"/>
          <w:lang w:val="uk-UA"/>
        </w:rPr>
        <w:t>несчастного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случая</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производстве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профессионального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заболевания</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Трудовое</w:t>
      </w:r>
      <w:proofErr w:type="spellEnd"/>
      <w:r>
        <w:rPr>
          <w:rFonts w:ascii="Times New Roman" w:hAnsi="Times New Roman" w:cs="Times New Roman"/>
          <w:sz w:val="28"/>
          <w:szCs w:val="28"/>
          <w:lang w:val="uk-UA"/>
        </w:rPr>
        <w:t xml:space="preserve"> право. – 2003. – № 7. – С. 47.</w:t>
      </w:r>
    </w:p>
    <w:p w14:paraId="1623AF64"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Бек У.П.</w:t>
      </w:r>
      <w:r w:rsidR="00DF3F93">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Правове регулювання охорони праці в Україні: теоретичний аспект : автореф. дис... канд. юрид. наук: 12.00.05 / </w:t>
      </w:r>
      <w:hyperlink r:id="rId5" w:history="1">
        <w:r>
          <w:rPr>
            <w:rStyle w:val="a8"/>
            <w:rFonts w:ascii="Times New Roman" w:hAnsi="Times New Roman" w:cs="Times New Roman"/>
            <w:bCs/>
            <w:sz w:val="28"/>
            <w:szCs w:val="28"/>
            <w:lang w:val="uk-UA"/>
          </w:rPr>
          <w:t>Уляна Павлівна Бек</w:t>
        </w:r>
      </w:hyperlink>
      <w:r>
        <w:rPr>
          <w:rFonts w:ascii="Times New Roman" w:hAnsi="Times New Roman" w:cs="Times New Roman"/>
          <w:sz w:val="28"/>
          <w:szCs w:val="28"/>
          <w:lang w:val="uk-UA"/>
        </w:rPr>
        <w:t xml:space="preserve"> . – Київ : </w:t>
      </w:r>
      <w:proofErr w:type="spellStart"/>
      <w:r>
        <w:rPr>
          <w:rFonts w:ascii="Times New Roman" w:hAnsi="Times New Roman" w:cs="Times New Roman"/>
          <w:sz w:val="28"/>
          <w:szCs w:val="28"/>
          <w:lang w:val="uk-UA"/>
        </w:rPr>
        <w:t>Б.в</w:t>
      </w:r>
      <w:proofErr w:type="spellEnd"/>
      <w:r>
        <w:rPr>
          <w:rFonts w:ascii="Times New Roman" w:hAnsi="Times New Roman" w:cs="Times New Roman"/>
          <w:sz w:val="28"/>
          <w:szCs w:val="28"/>
          <w:lang w:val="uk-UA"/>
        </w:rPr>
        <w:t>., 2013 . – 15 с.\</w:t>
      </w:r>
    </w:p>
    <w:p w14:paraId="720C46B3"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Бойко Р. В.  «Проблеми правового регулювання охорони праці в Україні» </w:t>
      </w:r>
      <w:hyperlink r:id="rId6" w:history="1">
        <w:r>
          <w:rPr>
            <w:rStyle w:val="a8"/>
            <w:rFonts w:ascii="Times New Roman" w:hAnsi="Times New Roman" w:cs="Times New Roman"/>
            <w:sz w:val="28"/>
            <w:szCs w:val="28"/>
            <w:lang w:val="uk-UA"/>
          </w:rPr>
          <w:t>http://www.icp-ua.com/en/node/1019</w:t>
        </w:r>
      </w:hyperlink>
    </w:p>
    <w:p w14:paraId="5C0123C8"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Винокурові Л. Навчання і перевірка знань з охорони праці посадових осіб та фахівців // Праця і закон. – 2003. – № 8. – С. 10-12.</w:t>
      </w:r>
    </w:p>
    <w:p w14:paraId="32C69915"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Винокурові Л. Організація навчання на підприємстві // Праця і закон. – 2003. – № 7. – С. 23-28.</w:t>
      </w:r>
    </w:p>
    <w:p w14:paraId="07EB83EA"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Гармонізація трудового законодавства України із законодавством Європейського Союзу: Монографія / Н. М. Хуторян, Ю. В. </w:t>
      </w:r>
      <w:proofErr w:type="spellStart"/>
      <w:r>
        <w:rPr>
          <w:rFonts w:ascii="Times New Roman" w:hAnsi="Times New Roman" w:cs="Times New Roman"/>
          <w:sz w:val="28"/>
          <w:szCs w:val="28"/>
          <w:lang w:val="uk-UA"/>
        </w:rPr>
        <w:t>Баранюк</w:t>
      </w:r>
      <w:proofErr w:type="spellEnd"/>
      <w:r>
        <w:rPr>
          <w:rFonts w:ascii="Times New Roman" w:hAnsi="Times New Roman" w:cs="Times New Roman"/>
          <w:sz w:val="28"/>
          <w:szCs w:val="28"/>
          <w:lang w:val="uk-UA"/>
        </w:rPr>
        <w:t xml:space="preserve">, С. В. Дріжчана, Л. П. </w:t>
      </w:r>
      <w:proofErr w:type="spellStart"/>
      <w:r>
        <w:rPr>
          <w:rFonts w:ascii="Times New Roman" w:hAnsi="Times New Roman" w:cs="Times New Roman"/>
          <w:sz w:val="28"/>
          <w:szCs w:val="28"/>
          <w:lang w:val="uk-UA"/>
        </w:rPr>
        <w:t>Гаращенко</w:t>
      </w:r>
      <w:proofErr w:type="spellEnd"/>
      <w:r>
        <w:rPr>
          <w:rFonts w:ascii="Times New Roman" w:hAnsi="Times New Roman" w:cs="Times New Roman"/>
          <w:sz w:val="28"/>
          <w:szCs w:val="28"/>
          <w:lang w:val="uk-UA"/>
        </w:rPr>
        <w:t>, І. П. Лаврінчук, О. В. Макогон, М.П. Стадник, Г. І. Чанишева; Відп. ред. Н. М. Хуторян. – К.: ТОВ «Видавництво «Юридична думка», 2008. – 304 с.</w:t>
      </w:r>
    </w:p>
    <w:p w14:paraId="71304DD8"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Гогіташвілі</w:t>
      </w:r>
      <w:proofErr w:type="spellEnd"/>
      <w:r>
        <w:rPr>
          <w:rFonts w:ascii="Times New Roman" w:hAnsi="Times New Roman" w:cs="Times New Roman"/>
          <w:sz w:val="28"/>
          <w:szCs w:val="28"/>
          <w:lang w:val="uk-UA"/>
        </w:rPr>
        <w:t xml:space="preserve"> Г. Г. Вдосконалення системи управління </w:t>
      </w:r>
      <w:proofErr w:type="spellStart"/>
      <w:r>
        <w:rPr>
          <w:rFonts w:ascii="Times New Roman" w:hAnsi="Times New Roman" w:cs="Times New Roman"/>
          <w:sz w:val="28"/>
          <w:szCs w:val="28"/>
          <w:lang w:val="uk-UA"/>
        </w:rPr>
        <w:t>охороноюи</w:t>
      </w:r>
      <w:proofErr w:type="spellEnd"/>
      <w:r>
        <w:rPr>
          <w:rFonts w:ascii="Times New Roman" w:hAnsi="Times New Roman" w:cs="Times New Roman"/>
          <w:sz w:val="28"/>
          <w:szCs w:val="28"/>
          <w:lang w:val="uk-UA"/>
        </w:rPr>
        <w:t xml:space="preserve"> праці (СУОП) в умовах євроінтеграційних процесів / Г.Г. </w:t>
      </w:r>
      <w:proofErr w:type="spellStart"/>
      <w:r>
        <w:rPr>
          <w:rFonts w:ascii="Times New Roman" w:hAnsi="Times New Roman" w:cs="Times New Roman"/>
          <w:sz w:val="28"/>
          <w:szCs w:val="28"/>
          <w:lang w:val="uk-UA"/>
        </w:rPr>
        <w:t>Гогіташвілі</w:t>
      </w:r>
      <w:proofErr w:type="spellEnd"/>
      <w:r>
        <w:rPr>
          <w:rFonts w:ascii="Times New Roman" w:hAnsi="Times New Roman" w:cs="Times New Roman"/>
          <w:sz w:val="28"/>
          <w:szCs w:val="28"/>
          <w:lang w:val="uk-UA"/>
        </w:rPr>
        <w:t>, В.М. Лапін // Безпека життєдіяльності. – 2005. -№ 3 (27), БЕРЕЗЕНЬ. – С.15-18.</w:t>
      </w:r>
    </w:p>
    <w:p w14:paraId="65274D41"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Гогіташвілі</w:t>
      </w:r>
      <w:proofErr w:type="spellEnd"/>
      <w:r>
        <w:rPr>
          <w:rFonts w:ascii="Times New Roman" w:hAnsi="Times New Roman" w:cs="Times New Roman"/>
          <w:sz w:val="28"/>
          <w:szCs w:val="28"/>
          <w:lang w:val="uk-UA"/>
        </w:rPr>
        <w:t xml:space="preserve"> Г. Г., Лапін В. М. Основи охорони праці: Навч. Посібник. – Львів: «Новий світ – 2000», 2004. – 232 с.</w:t>
      </w:r>
    </w:p>
    <w:p w14:paraId="2FCBA522"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Гогіташвілі</w:t>
      </w:r>
      <w:proofErr w:type="spellEnd"/>
      <w:r>
        <w:rPr>
          <w:rFonts w:ascii="Times New Roman" w:hAnsi="Times New Roman" w:cs="Times New Roman"/>
          <w:sz w:val="28"/>
          <w:szCs w:val="28"/>
          <w:lang w:val="uk-UA"/>
        </w:rPr>
        <w:t xml:space="preserve"> Г.Г. Управління охороною праці та ризиком за міжнародними стандартами. Навч. </w:t>
      </w:r>
      <w:proofErr w:type="spellStart"/>
      <w:r>
        <w:rPr>
          <w:rFonts w:ascii="Times New Roman" w:hAnsi="Times New Roman" w:cs="Times New Roman"/>
          <w:sz w:val="28"/>
          <w:szCs w:val="28"/>
          <w:lang w:val="uk-UA"/>
        </w:rPr>
        <w:t>посібн</w:t>
      </w:r>
      <w:proofErr w:type="spellEnd"/>
      <w:r>
        <w:rPr>
          <w:rFonts w:ascii="Times New Roman" w:hAnsi="Times New Roman" w:cs="Times New Roman"/>
          <w:sz w:val="28"/>
          <w:szCs w:val="28"/>
          <w:lang w:val="uk-UA"/>
        </w:rPr>
        <w:t xml:space="preserve">. / Г.Г. </w:t>
      </w:r>
      <w:proofErr w:type="spellStart"/>
      <w:r>
        <w:rPr>
          <w:rFonts w:ascii="Times New Roman" w:hAnsi="Times New Roman" w:cs="Times New Roman"/>
          <w:sz w:val="28"/>
          <w:szCs w:val="28"/>
          <w:lang w:val="uk-UA"/>
        </w:rPr>
        <w:t>Гогіташвілі</w:t>
      </w:r>
      <w:proofErr w:type="spellEnd"/>
      <w:r>
        <w:rPr>
          <w:rFonts w:ascii="Times New Roman" w:hAnsi="Times New Roman" w:cs="Times New Roman"/>
          <w:sz w:val="28"/>
          <w:szCs w:val="28"/>
          <w:lang w:val="uk-UA"/>
        </w:rPr>
        <w:t xml:space="preserve">, Є.Т. </w:t>
      </w:r>
      <w:proofErr w:type="spellStart"/>
      <w:r>
        <w:rPr>
          <w:rFonts w:ascii="Times New Roman" w:hAnsi="Times New Roman" w:cs="Times New Roman"/>
          <w:sz w:val="28"/>
          <w:szCs w:val="28"/>
          <w:lang w:val="uk-UA"/>
        </w:rPr>
        <w:t>Карчевські</w:t>
      </w:r>
      <w:proofErr w:type="spellEnd"/>
      <w:r>
        <w:rPr>
          <w:rFonts w:ascii="Times New Roman" w:hAnsi="Times New Roman" w:cs="Times New Roman"/>
          <w:sz w:val="28"/>
          <w:szCs w:val="28"/>
          <w:lang w:val="uk-UA"/>
        </w:rPr>
        <w:t>, В.М. Лапін. – К. : Знання, 2007. – 367 с.</w:t>
      </w:r>
    </w:p>
    <w:p w14:paraId="328AE01F"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Горденко</w:t>
      </w:r>
      <w:proofErr w:type="spellEnd"/>
      <w:r>
        <w:rPr>
          <w:rFonts w:ascii="Times New Roman" w:hAnsi="Times New Roman" w:cs="Times New Roman"/>
          <w:sz w:val="28"/>
          <w:szCs w:val="28"/>
          <w:lang w:val="uk-UA"/>
        </w:rPr>
        <w:t xml:space="preserve"> О. О. Медичний огляд як засіб забезпечення права на охорону праці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Жернакова. – Харків: Національна юридична академія імені Ярослава Мудрого, 2009. – С. 306-308.</w:t>
      </w:r>
    </w:p>
    <w:p w14:paraId="14C4C5C7"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Гордієнко С. Розвиток охорони праці в Україні : державна політика управління / С. Гордієнко // Гуманітарний вісник. - №25. - 2012. [Електронний ресурс]. Режим доступу : </w:t>
      </w:r>
      <w:hyperlink r:id="rId7" w:history="1">
        <w:r>
          <w:rPr>
            <w:rStyle w:val="a8"/>
            <w:rFonts w:ascii="Times New Roman" w:hAnsi="Times New Roman" w:cs="Times New Roman"/>
            <w:sz w:val="28"/>
            <w:szCs w:val="28"/>
            <w:lang w:val="uk-UA"/>
          </w:rPr>
          <w:t>file:///C:/Users/USER/Downloads/gvpdpu_2013_28_1_19.pdf</w:t>
        </w:r>
      </w:hyperlink>
    </w:p>
    <w:p w14:paraId="5BE425D4"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Горденко</w:t>
      </w:r>
      <w:proofErr w:type="spellEnd"/>
      <w:r>
        <w:rPr>
          <w:rFonts w:ascii="Times New Roman" w:hAnsi="Times New Roman" w:cs="Times New Roman"/>
          <w:sz w:val="28"/>
          <w:szCs w:val="28"/>
          <w:lang w:val="uk-UA"/>
        </w:rPr>
        <w:t xml:space="preserve"> О.О. Медичний огляд працівників: його призначення та класифікація // </w:t>
      </w:r>
      <w:proofErr w:type="spellStart"/>
      <w:r>
        <w:rPr>
          <w:rFonts w:ascii="Times New Roman" w:hAnsi="Times New Roman" w:cs="Times New Roman"/>
          <w:sz w:val="28"/>
          <w:szCs w:val="28"/>
          <w:lang w:val="uk-UA"/>
        </w:rPr>
        <w:t>О.О.Горденко</w:t>
      </w:r>
      <w:proofErr w:type="spellEnd"/>
      <w:r>
        <w:rPr>
          <w:rFonts w:ascii="Times New Roman" w:hAnsi="Times New Roman" w:cs="Times New Roman"/>
          <w:sz w:val="28"/>
          <w:szCs w:val="28"/>
          <w:lang w:val="uk-UA"/>
        </w:rPr>
        <w:t xml:space="preserve"> // Держава і право. </w:t>
      </w:r>
      <w:proofErr w:type="spellStart"/>
      <w:r>
        <w:rPr>
          <w:rFonts w:ascii="Times New Roman" w:hAnsi="Times New Roman" w:cs="Times New Roman"/>
          <w:sz w:val="28"/>
          <w:szCs w:val="28"/>
          <w:lang w:val="uk-UA"/>
        </w:rPr>
        <w:t>Сер.Юридичні</w:t>
      </w:r>
      <w:proofErr w:type="spellEnd"/>
      <w:r>
        <w:rPr>
          <w:rFonts w:ascii="Times New Roman" w:hAnsi="Times New Roman" w:cs="Times New Roman"/>
          <w:sz w:val="28"/>
          <w:szCs w:val="28"/>
          <w:lang w:val="uk-UA"/>
        </w:rPr>
        <w:t xml:space="preserve"> і політичні науки: </w:t>
      </w:r>
      <w:proofErr w:type="spellStart"/>
      <w:r>
        <w:rPr>
          <w:rFonts w:ascii="Times New Roman" w:hAnsi="Times New Roman" w:cs="Times New Roman"/>
          <w:sz w:val="28"/>
          <w:szCs w:val="28"/>
          <w:lang w:val="uk-UA"/>
        </w:rPr>
        <w:t>зб.наук.праць</w:t>
      </w:r>
      <w:proofErr w:type="spellEnd"/>
      <w:r>
        <w:rPr>
          <w:rFonts w:ascii="Times New Roman" w:hAnsi="Times New Roman" w:cs="Times New Roman"/>
          <w:sz w:val="28"/>
          <w:szCs w:val="28"/>
          <w:lang w:val="uk-UA"/>
        </w:rPr>
        <w:t>. – 2009. – Вип.43. – С.335-359.</w:t>
      </w:r>
    </w:p>
    <w:p w14:paraId="5A8C1B3E"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Грищук М. В. Основи охорони праці: Підручник. -К.: Кондор, 2005. -238 с.</w:t>
      </w:r>
    </w:p>
    <w:p w14:paraId="4BFE0293"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Ершов</w:t>
      </w:r>
      <w:proofErr w:type="spellEnd"/>
      <w:r>
        <w:rPr>
          <w:rFonts w:ascii="Times New Roman" w:hAnsi="Times New Roman" w:cs="Times New Roman"/>
          <w:sz w:val="28"/>
          <w:szCs w:val="28"/>
          <w:lang w:val="uk-UA"/>
        </w:rPr>
        <w:t xml:space="preserve"> В. А. </w:t>
      </w:r>
      <w:proofErr w:type="spellStart"/>
      <w:r>
        <w:rPr>
          <w:rFonts w:ascii="Times New Roman" w:hAnsi="Times New Roman" w:cs="Times New Roman"/>
          <w:sz w:val="28"/>
          <w:szCs w:val="28"/>
          <w:lang w:val="uk-UA"/>
        </w:rPr>
        <w:t>Правовое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регулирование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охраны</w:t>
      </w:r>
      <w:proofErr w:type="spellEnd"/>
      <w:r>
        <w:rPr>
          <w:rFonts w:ascii="Times New Roman" w:hAnsi="Times New Roman" w:cs="Times New Roman"/>
          <w:sz w:val="28"/>
          <w:szCs w:val="28"/>
          <w:lang w:val="uk-UA"/>
        </w:rPr>
        <w:t xml:space="preserve"> труда / В.А . </w:t>
      </w:r>
      <w:proofErr w:type="spellStart"/>
      <w:r>
        <w:rPr>
          <w:rFonts w:ascii="Times New Roman" w:hAnsi="Times New Roman" w:cs="Times New Roman"/>
          <w:sz w:val="28"/>
          <w:szCs w:val="28"/>
          <w:lang w:val="uk-UA"/>
        </w:rPr>
        <w:t>Ершов</w:t>
      </w:r>
      <w:proofErr w:type="spellEnd"/>
      <w:r>
        <w:rPr>
          <w:rFonts w:ascii="Times New Roman" w:hAnsi="Times New Roman" w:cs="Times New Roman"/>
          <w:sz w:val="28"/>
          <w:szCs w:val="28"/>
          <w:lang w:val="uk-UA"/>
        </w:rPr>
        <w:t xml:space="preserve">. – М.: </w:t>
      </w:r>
      <w:proofErr w:type="spellStart"/>
      <w:r>
        <w:rPr>
          <w:rFonts w:ascii="Times New Roman" w:hAnsi="Times New Roman" w:cs="Times New Roman"/>
          <w:sz w:val="28"/>
          <w:szCs w:val="28"/>
          <w:lang w:val="uk-UA"/>
        </w:rPr>
        <w:t>Гросс-Медиа</w:t>
      </w:r>
      <w:proofErr w:type="spellEnd"/>
      <w:r>
        <w:rPr>
          <w:rFonts w:ascii="Times New Roman" w:hAnsi="Times New Roman" w:cs="Times New Roman"/>
          <w:sz w:val="28"/>
          <w:szCs w:val="28"/>
          <w:lang w:val="uk-UA"/>
        </w:rPr>
        <w:t>: РОСБУХ, 2008. – 184 с.</w:t>
      </w:r>
    </w:p>
    <w:p w14:paraId="6AB58E34"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Козак З. Я. Правове регулювання охорони праці: навч. </w:t>
      </w:r>
      <w:proofErr w:type="spellStart"/>
      <w:r>
        <w:rPr>
          <w:rFonts w:ascii="Times New Roman" w:hAnsi="Times New Roman" w:cs="Times New Roman"/>
          <w:sz w:val="28"/>
          <w:szCs w:val="28"/>
          <w:lang w:val="uk-UA"/>
        </w:rPr>
        <w:t>посібн</w:t>
      </w:r>
      <w:proofErr w:type="spellEnd"/>
      <w:r>
        <w:rPr>
          <w:rFonts w:ascii="Times New Roman" w:hAnsi="Times New Roman" w:cs="Times New Roman"/>
          <w:sz w:val="28"/>
          <w:szCs w:val="28"/>
          <w:lang w:val="uk-UA"/>
        </w:rPr>
        <w:t>. / З. Я. Козак. – Львів, 2003. – 168 с.</w:t>
      </w:r>
    </w:p>
    <w:p w14:paraId="521D41B2"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Конопельцева</w:t>
      </w:r>
      <w:proofErr w:type="spellEnd"/>
      <w:r>
        <w:rPr>
          <w:rFonts w:ascii="Times New Roman" w:hAnsi="Times New Roman" w:cs="Times New Roman"/>
          <w:sz w:val="28"/>
          <w:szCs w:val="28"/>
          <w:lang w:val="uk-UA"/>
        </w:rPr>
        <w:t xml:space="preserve"> О.О. Правові аспекти організації та проведення медичного огляду водіїв // Право і суспільство. – №6-2. – 2015. – С.84-90.</w:t>
      </w:r>
    </w:p>
    <w:p w14:paraId="476E3D94"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Кузнєцов Г. Базовий принцип зацікавленості. Європейська модель економічного стимулювання охорони праці // Інформаційний бюлетень з охорони праці. – 2001. – № 2. – С. 22-25.</w:t>
      </w:r>
    </w:p>
    <w:p w14:paraId="6B3D3087"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Кузнєцов Ю. Попередні та періодичні медичні огляди // Охорона праці. – 1998. – № 5. – С. 30.</w:t>
      </w:r>
    </w:p>
    <w:p w14:paraId="257B9C1D"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Наньева</w:t>
      </w:r>
      <w:proofErr w:type="spellEnd"/>
      <w:r>
        <w:rPr>
          <w:rFonts w:ascii="Times New Roman" w:hAnsi="Times New Roman" w:cs="Times New Roman"/>
          <w:sz w:val="28"/>
          <w:szCs w:val="28"/>
          <w:lang w:val="uk-UA"/>
        </w:rPr>
        <w:t xml:space="preserve"> М.І. Правова регламентація медичного огляду осіб при прийнятті на  роботу за законодавством України та окремих пострадянських країн // Право і суспільство. – №4. – 2016. – С.70-76.</w:t>
      </w:r>
    </w:p>
    <w:p w14:paraId="1220BBC3"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Науково-практичний коментар до законодавства України про працю / Б. С. </w:t>
      </w:r>
      <w:proofErr w:type="spellStart"/>
      <w:r>
        <w:rPr>
          <w:rFonts w:ascii="Times New Roman" w:hAnsi="Times New Roman" w:cs="Times New Roman"/>
          <w:sz w:val="28"/>
          <w:szCs w:val="28"/>
          <w:lang w:val="uk-UA"/>
        </w:rPr>
        <w:t>Стичинський</w:t>
      </w:r>
      <w:proofErr w:type="spellEnd"/>
      <w:r>
        <w:rPr>
          <w:rFonts w:ascii="Times New Roman" w:hAnsi="Times New Roman" w:cs="Times New Roman"/>
          <w:sz w:val="28"/>
          <w:szCs w:val="28"/>
          <w:lang w:val="uk-UA"/>
        </w:rPr>
        <w:t>, І. В. Зуб, В. Г. Ротань. – 2-ге вид., доп. та пер. – К.: А.К.С., 2000. – 1072 с.</w:t>
      </w:r>
    </w:p>
    <w:p w14:paraId="0CCFD64D"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Науково-практичний коментар до Закону України «Про охорону праці» – Київ: Основа, 1997. – 528 с.</w:t>
      </w:r>
    </w:p>
    <w:p w14:paraId="1C5CECC4"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Обушенко О.М. Роботодавець як суб’єкт правовідносин у сфері охорони праці / О.М. Обушенко // Науковий вісник Херсонського державного університету. Серія юридична. Вип.1. Том 1. 2014.  [Електронний ресурс]. Режим доступу : </w:t>
      </w:r>
      <w:hyperlink r:id="rId8" w:history="1">
        <w:r>
          <w:rPr>
            <w:rStyle w:val="a8"/>
            <w:rFonts w:ascii="Times New Roman" w:hAnsi="Times New Roman" w:cs="Times New Roman"/>
            <w:sz w:val="28"/>
            <w:szCs w:val="28"/>
            <w:lang w:val="uk-UA"/>
          </w:rPr>
          <w:t>http://www.lj.kherson.ua/2014/pravo01/part_1/59.pdf</w:t>
        </w:r>
      </w:hyperlink>
    </w:p>
    <w:p w14:paraId="33F3D5CC" w14:textId="77777777" w:rsidR="00D55DAC" w:rsidRDefault="00D55DAC" w:rsidP="004A222F">
      <w:pPr>
        <w:pStyle w:val="ab"/>
        <w:numPr>
          <w:ilvl w:val="0"/>
          <w:numId w:val="7"/>
        </w:num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Охорона праці в галузі юриспруденції /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для </w:t>
      </w:r>
      <w:proofErr w:type="spellStart"/>
      <w:r>
        <w:rPr>
          <w:rFonts w:ascii="Times New Roman" w:hAnsi="Times New Roman" w:cs="Times New Roman"/>
          <w:sz w:val="28"/>
          <w:szCs w:val="28"/>
          <w:lang w:val="uk-UA"/>
        </w:rPr>
        <w:t>студ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вищ.навч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закл</w:t>
      </w:r>
      <w:proofErr w:type="spellEnd"/>
      <w:r>
        <w:rPr>
          <w:rFonts w:ascii="Times New Roman" w:hAnsi="Times New Roman" w:cs="Times New Roman"/>
          <w:sz w:val="28"/>
          <w:szCs w:val="28"/>
          <w:lang w:val="uk-UA"/>
        </w:rPr>
        <w:t>. / П.Д. Пилипенко, О.І. Жолнович, З.Я. Козак [та ін.]; за ред. П.Д. Пилипенка. – К.: Ін Юре, 2013. – 272 с.</w:t>
      </w:r>
    </w:p>
    <w:p w14:paraId="2C5DCE99"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Охорона праці: Європейські міжнародні стандарти та законодавство України (порівняльний аналіз): Наук.-практ.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 За заг. ред. В. С. Венедиктова. – Х.; К.: Вид. дім «</w:t>
      </w:r>
      <w:proofErr w:type="spellStart"/>
      <w:r>
        <w:rPr>
          <w:rFonts w:ascii="Times New Roman" w:hAnsi="Times New Roman" w:cs="Times New Roman"/>
          <w:sz w:val="28"/>
          <w:szCs w:val="28"/>
          <w:lang w:val="uk-UA"/>
        </w:rPr>
        <w:t>Райдер</w:t>
      </w:r>
      <w:proofErr w:type="spellEnd"/>
      <w:r>
        <w:rPr>
          <w:rFonts w:ascii="Times New Roman" w:hAnsi="Times New Roman" w:cs="Times New Roman"/>
          <w:sz w:val="28"/>
          <w:szCs w:val="28"/>
          <w:lang w:val="uk-UA"/>
        </w:rPr>
        <w:t>», 2006. – 680 с.</w:t>
      </w:r>
    </w:p>
    <w:p w14:paraId="25CB951B"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Реутова</w:t>
      </w:r>
      <w:proofErr w:type="spellEnd"/>
      <w:r>
        <w:rPr>
          <w:rFonts w:ascii="Times New Roman" w:hAnsi="Times New Roman" w:cs="Times New Roman"/>
          <w:sz w:val="28"/>
          <w:szCs w:val="28"/>
          <w:lang w:val="uk-UA"/>
        </w:rPr>
        <w:t xml:space="preserve"> Н. Окремі важливі аспекти організації охорони праці в закладах (установах) охорони здоров’я. / Н. </w:t>
      </w:r>
      <w:proofErr w:type="spellStart"/>
      <w:r>
        <w:rPr>
          <w:rFonts w:ascii="Times New Roman" w:hAnsi="Times New Roman" w:cs="Times New Roman"/>
          <w:sz w:val="28"/>
          <w:szCs w:val="28"/>
          <w:lang w:val="uk-UA"/>
        </w:rPr>
        <w:t>Реутова</w:t>
      </w:r>
      <w:proofErr w:type="spellEnd"/>
      <w:r>
        <w:rPr>
          <w:rFonts w:ascii="Times New Roman" w:hAnsi="Times New Roman" w:cs="Times New Roman"/>
          <w:sz w:val="28"/>
          <w:szCs w:val="28"/>
          <w:lang w:val="uk-UA"/>
        </w:rPr>
        <w:t xml:space="preserve"> // Ліга. Закон [Електронний ресурс]. Режим доступу : http://medprof.km.ua/article/read/okremi-aspekty-organizacii-ohorony-pratsi.html</w:t>
      </w:r>
    </w:p>
    <w:p w14:paraId="0E23F844"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Романчик А. Управління охороною праці на підприємстві: деякі концептуальні підходи // Охорона праці. – 2000. – № 7. – С. 10-13.</w:t>
      </w:r>
    </w:p>
    <w:p w14:paraId="14F7F8CF"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Сілін</w:t>
      </w:r>
      <w:proofErr w:type="spellEnd"/>
      <w:r>
        <w:rPr>
          <w:rFonts w:ascii="Times New Roman" w:hAnsi="Times New Roman" w:cs="Times New Roman"/>
          <w:sz w:val="28"/>
          <w:szCs w:val="28"/>
          <w:lang w:val="uk-UA"/>
        </w:rPr>
        <w:t xml:space="preserve"> А. Деякі аспекти організації охорони праці в Японії // Охорона праці. – 1999. – № 6. – С. 16.</w:t>
      </w:r>
    </w:p>
    <w:p w14:paraId="0810E835"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Соловйов О. В. Правові проблеми визнання нещасного випадку таким, що має виробничий характер // Актуальні проблеми трудового права та права соціального забезпечення: до 80-ти річчя проф. P. I. </w:t>
      </w:r>
      <w:proofErr w:type="spellStart"/>
      <w:r>
        <w:rPr>
          <w:rFonts w:ascii="Times New Roman" w:hAnsi="Times New Roman" w:cs="Times New Roman"/>
          <w:sz w:val="28"/>
          <w:szCs w:val="28"/>
          <w:lang w:val="uk-UA"/>
        </w:rPr>
        <w:t>Кондратьева</w:t>
      </w:r>
      <w:proofErr w:type="spellEnd"/>
      <w:r>
        <w:rPr>
          <w:rFonts w:ascii="Times New Roman" w:hAnsi="Times New Roman" w:cs="Times New Roman"/>
          <w:sz w:val="28"/>
          <w:szCs w:val="28"/>
          <w:lang w:val="uk-UA"/>
        </w:rPr>
        <w:t>: Збірник наукових праць. – Хмельницький: Видавництво Хмельницького університету управління і права. – 2007. – С. 185-188.</w:t>
      </w:r>
    </w:p>
    <w:p w14:paraId="0BA8E5EA"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Стребко</w:t>
      </w:r>
      <w:proofErr w:type="spellEnd"/>
      <w:r>
        <w:rPr>
          <w:rFonts w:ascii="Times New Roman" w:hAnsi="Times New Roman" w:cs="Times New Roman"/>
          <w:sz w:val="28"/>
          <w:szCs w:val="28"/>
          <w:lang w:val="uk-UA"/>
        </w:rPr>
        <w:t xml:space="preserve"> С. К., Романчук А. О. </w:t>
      </w:r>
      <w:proofErr w:type="spellStart"/>
      <w:r>
        <w:rPr>
          <w:rFonts w:ascii="Times New Roman" w:hAnsi="Times New Roman" w:cs="Times New Roman"/>
          <w:sz w:val="28"/>
          <w:szCs w:val="28"/>
          <w:lang w:val="uk-UA"/>
        </w:rPr>
        <w:t>Управление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охраной</w:t>
      </w:r>
      <w:proofErr w:type="spellEnd"/>
      <w:r>
        <w:rPr>
          <w:rFonts w:ascii="Times New Roman" w:hAnsi="Times New Roman" w:cs="Times New Roman"/>
          <w:sz w:val="28"/>
          <w:szCs w:val="28"/>
          <w:lang w:val="uk-UA"/>
        </w:rPr>
        <w:t xml:space="preserve"> труда на </w:t>
      </w:r>
      <w:proofErr w:type="spellStart"/>
      <w:r>
        <w:rPr>
          <w:rFonts w:ascii="Times New Roman" w:hAnsi="Times New Roman" w:cs="Times New Roman"/>
          <w:sz w:val="28"/>
          <w:szCs w:val="28"/>
          <w:lang w:val="uk-UA"/>
        </w:rPr>
        <w:t>предприятии</w:t>
      </w:r>
      <w:proofErr w:type="spellEnd"/>
      <w:r>
        <w:rPr>
          <w:rFonts w:ascii="Times New Roman" w:hAnsi="Times New Roman" w:cs="Times New Roman"/>
          <w:sz w:val="28"/>
          <w:szCs w:val="28"/>
          <w:lang w:val="uk-UA"/>
        </w:rPr>
        <w:t>. – Одесса: Друк, 2001. – 210 с.</w:t>
      </w:r>
    </w:p>
    <w:p w14:paraId="6988FF5F"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Ткаченко І.В., Шпарка І.І. Виробничий травматизм – проблема сучасності: актуальні аспекти, причини та шляхи запобігання // </w:t>
      </w:r>
      <w:r>
        <w:rPr>
          <w:rFonts w:ascii="Times New Roman" w:hAnsi="Times New Roman" w:cs="Times New Roman"/>
          <w:sz w:val="28"/>
          <w:szCs w:val="28"/>
          <w:shd w:val="clear" w:color="auto" w:fill="F9F9F9"/>
          <w:lang w:val="uk-UA"/>
        </w:rPr>
        <w:t> </w:t>
      </w:r>
      <w:hyperlink r:id="rId9" w:tooltip="Періодичне видання" w:history="1">
        <w:r>
          <w:rPr>
            <w:rStyle w:val="a8"/>
            <w:rFonts w:ascii="Times New Roman" w:hAnsi="Times New Roman" w:cs="Times New Roman"/>
            <w:sz w:val="28"/>
            <w:szCs w:val="28"/>
            <w:lang w:val="uk-UA"/>
          </w:rPr>
          <w:t>Вісник Чернівецького торговельно-економічного інституту. Економічні науки</w:t>
        </w:r>
      </w:hyperlink>
      <w:r>
        <w:rPr>
          <w:rFonts w:ascii="Times New Roman" w:hAnsi="Times New Roman" w:cs="Times New Roman"/>
          <w:sz w:val="28"/>
          <w:szCs w:val="28"/>
          <w:shd w:val="clear" w:color="auto" w:fill="F9F9F9"/>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shd w:val="clear" w:color="auto" w:fill="F9F9F9"/>
          <w:lang w:val="uk-UA"/>
        </w:rPr>
        <w:t xml:space="preserve"> 2013. </w:t>
      </w:r>
      <w:r>
        <w:rPr>
          <w:rFonts w:ascii="Times New Roman" w:hAnsi="Times New Roman" w:cs="Times New Roman"/>
          <w:sz w:val="28"/>
          <w:szCs w:val="28"/>
          <w:lang w:val="uk-UA"/>
        </w:rPr>
        <w:t>–</w:t>
      </w:r>
      <w:r>
        <w:rPr>
          <w:rFonts w:ascii="Times New Roman" w:hAnsi="Times New Roman" w:cs="Times New Roman"/>
          <w:sz w:val="28"/>
          <w:szCs w:val="28"/>
          <w:shd w:val="clear" w:color="auto" w:fill="F9F9F9"/>
          <w:lang w:val="uk-UA"/>
        </w:rPr>
        <w:t> Вип. 2. </w:t>
      </w:r>
      <w:r>
        <w:rPr>
          <w:rFonts w:ascii="Times New Roman" w:hAnsi="Times New Roman" w:cs="Times New Roman"/>
          <w:sz w:val="28"/>
          <w:szCs w:val="28"/>
          <w:lang w:val="uk-UA"/>
        </w:rPr>
        <w:t>– </w:t>
      </w:r>
      <w:r>
        <w:rPr>
          <w:rFonts w:ascii="Times New Roman" w:hAnsi="Times New Roman" w:cs="Times New Roman"/>
          <w:sz w:val="28"/>
          <w:szCs w:val="28"/>
          <w:shd w:val="clear" w:color="auto" w:fill="F9F9F9"/>
          <w:lang w:val="uk-UA"/>
        </w:rPr>
        <w:t>С.375-81. //</w:t>
      </w:r>
      <w:hyperlink r:id="rId10" w:history="1">
        <w:r>
          <w:rPr>
            <w:rStyle w:val="a8"/>
            <w:rFonts w:ascii="Times New Roman" w:hAnsi="Times New Roman" w:cs="Times New Roman"/>
            <w:sz w:val="28"/>
            <w:szCs w:val="28"/>
            <w:lang w:val="uk-UA"/>
          </w:rPr>
          <w:t>http://nbuv.gov.ua/UJRN/</w:t>
        </w:r>
        <w:r>
          <w:rPr>
            <w:rStyle w:val="a8"/>
            <w:rFonts w:ascii="Times New Roman" w:hAnsi="Times New Roman" w:cs="Times New Roman"/>
            <w:bCs/>
            <w:sz w:val="28"/>
            <w:szCs w:val="28"/>
            <w:lang w:val="uk-UA"/>
          </w:rPr>
          <w:t>Vchtei</w:t>
        </w:r>
        <w:r>
          <w:rPr>
            <w:rStyle w:val="a8"/>
            <w:rFonts w:ascii="Times New Roman" w:hAnsi="Times New Roman" w:cs="Times New Roman"/>
            <w:sz w:val="28"/>
            <w:szCs w:val="28"/>
            <w:lang w:val="uk-UA"/>
          </w:rPr>
          <w:t>_2013_2_71</w:t>
        </w:r>
      </w:hyperlink>
    </w:p>
    <w:p w14:paraId="47B9D6A6" w14:textId="77777777" w:rsidR="00D55DAC" w:rsidRDefault="00D55DAC" w:rsidP="004A222F">
      <w:pPr>
        <w:pStyle w:val="a9"/>
        <w:numPr>
          <w:ilvl w:val="0"/>
          <w:numId w:val="7"/>
        </w:numPr>
        <w:jc w:val="both"/>
        <w:rPr>
          <w:rFonts w:ascii="Times New Roman" w:hAnsi="Times New Roman"/>
          <w:sz w:val="28"/>
          <w:szCs w:val="28"/>
          <w:lang w:val="uk-UA"/>
        </w:rPr>
      </w:pPr>
      <w:r>
        <w:rPr>
          <w:rFonts w:ascii="Times New Roman" w:hAnsi="Times New Roman"/>
          <w:sz w:val="28"/>
          <w:szCs w:val="28"/>
          <w:lang w:val="uk-UA"/>
        </w:rPr>
        <w:t xml:space="preserve">Трудове право України: акад.. курс.: </w:t>
      </w:r>
      <w:proofErr w:type="spellStart"/>
      <w:r>
        <w:rPr>
          <w:rFonts w:ascii="Times New Roman" w:hAnsi="Times New Roman"/>
          <w:sz w:val="28"/>
          <w:szCs w:val="28"/>
          <w:lang w:val="uk-UA"/>
        </w:rPr>
        <w:t>підруч</w:t>
      </w:r>
      <w:proofErr w:type="spellEnd"/>
      <w:r>
        <w:rPr>
          <w:rFonts w:ascii="Times New Roman" w:hAnsi="Times New Roman"/>
          <w:sz w:val="28"/>
          <w:szCs w:val="28"/>
          <w:lang w:val="uk-UA"/>
        </w:rPr>
        <w:t xml:space="preserve">. [для </w:t>
      </w:r>
      <w:proofErr w:type="spellStart"/>
      <w:r>
        <w:rPr>
          <w:rFonts w:ascii="Times New Roman" w:hAnsi="Times New Roman"/>
          <w:sz w:val="28"/>
          <w:szCs w:val="28"/>
          <w:lang w:val="uk-UA"/>
        </w:rPr>
        <w:t>студ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вищ</w:t>
      </w:r>
      <w:proofErr w:type="spellEnd"/>
      <w:r>
        <w:rPr>
          <w:rFonts w:ascii="Times New Roman" w:hAnsi="Times New Roman"/>
          <w:sz w:val="28"/>
          <w:szCs w:val="28"/>
          <w:lang w:val="uk-UA"/>
        </w:rPr>
        <w:t xml:space="preserve">. навч. </w:t>
      </w:r>
      <w:proofErr w:type="spellStart"/>
      <w:r>
        <w:rPr>
          <w:rFonts w:ascii="Times New Roman" w:hAnsi="Times New Roman"/>
          <w:sz w:val="28"/>
          <w:szCs w:val="28"/>
          <w:lang w:val="uk-UA"/>
        </w:rPr>
        <w:t>закл</w:t>
      </w:r>
      <w:proofErr w:type="spellEnd"/>
      <w:r>
        <w:rPr>
          <w:rFonts w:ascii="Times New Roman" w:hAnsi="Times New Roman"/>
          <w:sz w:val="28"/>
          <w:szCs w:val="28"/>
          <w:lang w:val="uk-UA"/>
        </w:rPr>
        <w:t xml:space="preserve">. / [П.Д.  Пилипенко, В. Я. Бурак, З.Я. Козак та ін.]; за ред. П.Д. Пилипенка. – 5-те вид., </w:t>
      </w:r>
      <w:proofErr w:type="spellStart"/>
      <w:r>
        <w:rPr>
          <w:rFonts w:ascii="Times New Roman" w:hAnsi="Times New Roman"/>
          <w:sz w:val="28"/>
          <w:szCs w:val="28"/>
          <w:lang w:val="uk-UA"/>
        </w:rPr>
        <w:t>переробл</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доповн</w:t>
      </w:r>
      <w:proofErr w:type="spellEnd"/>
      <w:r>
        <w:rPr>
          <w:rFonts w:ascii="Times New Roman" w:hAnsi="Times New Roman"/>
          <w:sz w:val="28"/>
          <w:szCs w:val="28"/>
          <w:lang w:val="uk-UA"/>
        </w:rPr>
        <w:t>. – К.; Ін Юре, 2014. – 552 с.</w:t>
      </w:r>
    </w:p>
    <w:p w14:paraId="3F6C70CD" w14:textId="77777777" w:rsidR="00D55DAC" w:rsidRDefault="00D55DAC" w:rsidP="004A222F">
      <w:pPr>
        <w:numPr>
          <w:ilvl w:val="0"/>
          <w:numId w:val="7"/>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Чинков</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Разладов</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Костанян</w:t>
      </w:r>
      <w:proofErr w:type="spellEnd"/>
      <w:r>
        <w:rPr>
          <w:rFonts w:ascii="Times New Roman" w:hAnsi="Times New Roman" w:cs="Times New Roman"/>
          <w:sz w:val="28"/>
          <w:szCs w:val="28"/>
          <w:lang w:val="uk-UA"/>
        </w:rPr>
        <w:t xml:space="preserve"> В. Концепція побудови системи управління охороною праці підприємства // Охорона праці. – 2001. – № 3. С. 22-24.</w:t>
      </w:r>
    </w:p>
    <w:p w14:paraId="3E3041CA" w14:textId="77777777" w:rsidR="00D55DAC" w:rsidRDefault="00D55DAC" w:rsidP="004A222F">
      <w:pPr>
        <w:pStyle w:val="3"/>
        <w:jc w:val="both"/>
        <w:rPr>
          <w:rFonts w:ascii="Times New Roman" w:hAnsi="Times New Roman" w:cs="Times New Roman"/>
          <w:sz w:val="28"/>
          <w:szCs w:val="28"/>
        </w:rPr>
      </w:pPr>
      <w:bookmarkStart w:id="6" w:name="_Toc271708430"/>
      <w:r>
        <w:rPr>
          <w:rFonts w:ascii="Times New Roman" w:hAnsi="Times New Roman" w:cs="Times New Roman"/>
          <w:sz w:val="28"/>
          <w:szCs w:val="28"/>
        </w:rPr>
        <w:t>Нормативний матеріал</w:t>
      </w:r>
      <w:bookmarkEnd w:id="6"/>
    </w:p>
    <w:p w14:paraId="5C58A9A3"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Кодекс законів про працю України від 10.12.1971 р. // Відомості Верховної Ради Української РСР. – 1971. – № 50. – Ст. 375.</w:t>
      </w:r>
    </w:p>
    <w:p w14:paraId="5070C873"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Кодекс цивільного захисту України від 02.10.2012 р. №5403-VI // URL: http://zakon3.rada.gov.ua/laws/main/5403-17</w:t>
      </w:r>
    </w:p>
    <w:p w14:paraId="11C6D5BF"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Закон України «Про охорону праці» від 14.10.1992 р., в редакції Закону України від 05.04.2015 р. // Відомості Верховної Ради України. – 2003. – № 2. – Ст. 10.</w:t>
      </w:r>
    </w:p>
    <w:p w14:paraId="1402BE6E"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lastRenderedPageBreak/>
        <w:t xml:space="preserve">Закон України «Про захист населення від інфекційних хвороб» від 06.04.2000 р. №1645-ІІІ // Відомості Верховної Ради України. – 2000. – №  29. – Ст. 228. </w:t>
      </w:r>
    </w:p>
    <w:p w14:paraId="485044B9"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Закон України «Про боротьбу із захворюванням на туберкульоз» від 05.07.2001 р. // Офіційний вісник України. – 2001. – № 31. – Ст. 1384.</w:t>
      </w:r>
    </w:p>
    <w:p w14:paraId="4A6940FA"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Закон України «Про об’єкти підвищеної небезпеки» від 18.01.2001 р. // Відомості Верховної Ради України. – 2001. – № 15. – Ст. 73. </w:t>
      </w:r>
    </w:p>
    <w:p w14:paraId="42EE9382"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Закон України «Про засади державної регуляторної політики у сфері господарської діяльності» від 11.09.2003 р. № 1160-ІV // Режим доступу : </w:t>
      </w:r>
      <w:hyperlink r:id="rId11" w:history="1">
        <w:r>
          <w:rPr>
            <w:rStyle w:val="a8"/>
            <w:rFonts w:ascii="Times New Roman" w:hAnsi="Times New Roman" w:cs="Times New Roman"/>
            <w:sz w:val="28"/>
            <w:szCs w:val="28"/>
          </w:rPr>
          <w:t>http://zakon5.rada.gov.ua/laws/show/1160-15</w:t>
        </w:r>
      </w:hyperlink>
    </w:p>
    <w:p w14:paraId="559DB027"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Закон України «Про регулювання містобудівної діяльності» від 17.02.2011 р. // Відомості Верховної Ради України. – 2011. – № 34. – Ст. 343.</w:t>
      </w:r>
    </w:p>
    <w:p w14:paraId="1D7B9E6A"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Закон України «Про оцінку впливу на довкілля» від 23.05.2017 . // Відомості Верховної Ради України. – 2017. – № 29. – Ст. 315.</w:t>
      </w:r>
    </w:p>
    <w:p w14:paraId="2A78FE9C"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Постанова Кабінету Міністрів України «Про ідентифікацію та декларування безпеки об’єктів підвищеної небезпеки» від 11.07.2002 р. №956.</w:t>
      </w:r>
    </w:p>
    <w:p w14:paraId="7ECC5FB0"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 постановою Кабінету Міністрів України від 26.10.2011 р. №1107 // Офіційний вісник України. - 2011 р., № 84, стор. 75, ст. 3077.</w:t>
      </w:r>
    </w:p>
    <w:p w14:paraId="017FEBE9"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Постанова Кабінету Міністрів України про затвердження переліку заходів та засобів з охорони праці від 27.06.2003 р. № 994 // URL: http://zakon3.rada.gov.ua/laws/show/994-2003-п. </w:t>
      </w:r>
    </w:p>
    <w:p w14:paraId="2389FE9F"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Порядок прийняття в експлуатацію закінчених будівництвом об'єктів, затверджений постановою Кабінету Міністрів України від 13.04.2011р. №461 у ред. постанови КМУ України від 8 вересня 2015 р. №750 // Офіційний вісник України. – 2015 р., № 78, стор. 138.</w:t>
      </w:r>
    </w:p>
    <w:p w14:paraId="7FF9DD58" w14:textId="77777777" w:rsidR="00D55DAC" w:rsidRDefault="00D55DAC" w:rsidP="004A222F">
      <w:pPr>
        <w:pStyle w:val="a1"/>
        <w:numPr>
          <w:ilvl w:val="0"/>
          <w:numId w:val="8"/>
        </w:numPr>
        <w:tabs>
          <w:tab w:val="left" w:pos="708"/>
        </w:tabs>
        <w:ind w:left="714" w:hanging="357"/>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Постанова </w:t>
      </w:r>
      <w:r>
        <w:rPr>
          <w:rFonts w:ascii="Times New Roman" w:hAnsi="Times New Roman" w:cs="Times New Roman"/>
          <w:sz w:val="28"/>
          <w:szCs w:val="28"/>
        </w:rPr>
        <w:t>Кабінету Міністрів України</w:t>
      </w:r>
      <w:r>
        <w:rPr>
          <w:rFonts w:ascii="Times New Roman" w:hAnsi="Times New Roman" w:cs="Times New Roman"/>
          <w:bCs/>
          <w:color w:val="000000"/>
          <w:sz w:val="28"/>
          <w:szCs w:val="28"/>
          <w:shd w:val="clear" w:color="auto" w:fill="FFFFFF"/>
        </w:rPr>
        <w:t xml:space="preserve"> «Про затвердження Порядку розслідування та обліку нещасних випадків, професійних захворювань та аварій на виробництві» від 17 квітня 2019 р. № 337.</w:t>
      </w:r>
    </w:p>
    <w:p w14:paraId="2FAD7E88"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Порядок розслідування та обліку нещасних випадків невиробничого характеру, затверджений постановою Кабінету Міністрів України від 22.03.2001р. №270 // Офіційний вісник України. – 2001 р., № 13, стор. 75.</w:t>
      </w:r>
    </w:p>
    <w:p w14:paraId="2DDBE586" w14:textId="77777777" w:rsidR="00D55DAC" w:rsidRDefault="00D55DAC" w:rsidP="004A222F">
      <w:pPr>
        <w:pStyle w:val="a1"/>
        <w:numPr>
          <w:ilvl w:val="0"/>
          <w:numId w:val="8"/>
        </w:numPr>
        <w:shd w:val="clear" w:color="auto" w:fill="FFFFFF"/>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затверджений постановою Кабінету Міністрів України від 23.05.2001 р. № 559 // Офіційний вісник України. – 2001. – № 21. – Ст.950.</w:t>
      </w:r>
    </w:p>
    <w:p w14:paraId="68010F68" w14:textId="77777777" w:rsidR="00D55DAC" w:rsidRDefault="00D55DAC" w:rsidP="004A222F">
      <w:pPr>
        <w:pStyle w:val="a1"/>
        <w:numPr>
          <w:ilvl w:val="0"/>
          <w:numId w:val="8"/>
        </w:numPr>
        <w:shd w:val="clear" w:color="auto" w:fill="FFFFFF"/>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Порядок застосування Переліку виробництв, цехів, професій і посад із шкідливими умовами праці, робота в яких дає право на скорочену тривалість робочого тижня /Затв. Наказом Міністерства праці та соціальної політики України 23.03.2001 № 122.</w:t>
      </w:r>
    </w:p>
    <w:p w14:paraId="0BB8FECC" w14:textId="77777777" w:rsidR="00D55DAC" w:rsidRDefault="00D55DAC" w:rsidP="004A222F">
      <w:pPr>
        <w:pStyle w:val="a1"/>
        <w:numPr>
          <w:ilvl w:val="0"/>
          <w:numId w:val="8"/>
        </w:numPr>
        <w:shd w:val="clear" w:color="auto" w:fill="FFFFFF"/>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Положення про порядок проведення державної експертизи (перевірки) технологічної, конструкторської, технічної документації на виготовлення засобів виробництва на відповідність їх нормативним актам про охорону </w:t>
      </w:r>
      <w:r>
        <w:rPr>
          <w:rFonts w:ascii="Times New Roman" w:hAnsi="Times New Roman" w:cs="Times New Roman"/>
          <w:sz w:val="28"/>
          <w:szCs w:val="28"/>
        </w:rPr>
        <w:lastRenderedPageBreak/>
        <w:t xml:space="preserve">праці, затверджене постановою Кабінету Міністрів України від 23.06.1994 р. № 431 // Зібрання постанов уряду України. – 1994. – № 10. – Ст. 254. </w:t>
      </w:r>
    </w:p>
    <w:p w14:paraId="53138ECE" w14:textId="77777777" w:rsidR="00D55DAC" w:rsidRDefault="00D55DAC" w:rsidP="004A222F">
      <w:pPr>
        <w:pStyle w:val="ab"/>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cs="Times New Roman"/>
          <w:sz w:val="28"/>
          <w:szCs w:val="28"/>
        </w:rPr>
      </w:pPr>
      <w:r>
        <w:rPr>
          <w:rFonts w:ascii="Times New Roman" w:eastAsia="Times New Roman" w:hAnsi="Times New Roman" w:cs="Times New Roman"/>
          <w:bCs/>
          <w:sz w:val="28"/>
          <w:szCs w:val="28"/>
          <w:lang w:val="uk-UA" w:eastAsia="uk-UA"/>
        </w:rPr>
        <w:t xml:space="preserve">Методичні рекомендації для проведення атестації робочих місць за умовами праці, </w:t>
      </w:r>
      <w:proofErr w:type="spellStart"/>
      <w:r>
        <w:rPr>
          <w:rFonts w:ascii="Times New Roman" w:eastAsia="Times New Roman" w:hAnsi="Times New Roman" w:cs="Times New Roman"/>
          <w:bCs/>
          <w:sz w:val="28"/>
          <w:szCs w:val="28"/>
          <w:lang w:val="uk-UA" w:eastAsia="uk-UA"/>
        </w:rPr>
        <w:t>затв</w:t>
      </w:r>
      <w:proofErr w:type="spellEnd"/>
      <w:r>
        <w:rPr>
          <w:rFonts w:ascii="Times New Roman" w:eastAsia="Times New Roman" w:hAnsi="Times New Roman" w:cs="Times New Roman"/>
          <w:bCs/>
          <w:sz w:val="28"/>
          <w:szCs w:val="28"/>
          <w:lang w:val="uk-UA" w:eastAsia="uk-UA"/>
        </w:rPr>
        <w:t>. Постановою №41 Мінпраці України від 1 вересня 1992 р.</w:t>
      </w:r>
    </w:p>
    <w:p w14:paraId="305A659B" w14:textId="77777777" w:rsidR="00D55DAC" w:rsidRDefault="00D55DAC" w:rsidP="004A222F">
      <w:pPr>
        <w:pStyle w:val="a1"/>
        <w:numPr>
          <w:ilvl w:val="0"/>
          <w:numId w:val="8"/>
        </w:numPr>
        <w:shd w:val="clear" w:color="auto" w:fill="FFFFFF"/>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Методика проведення державної експертизи (перевірки) проектної документації на будівництво (реконструкцію, технічне переоснащення) виробничих об'єктів і виготовлення засобів виробництва на відповідність їх нормативним актам про охорону праці / Затв.</w:t>
      </w:r>
      <w:r>
        <w:rPr>
          <w:rFonts w:ascii="Times New Roman" w:hAnsi="Times New Roman" w:cs="Times New Roman"/>
          <w:color w:val="292B2C"/>
          <w:sz w:val="28"/>
          <w:szCs w:val="28"/>
        </w:rPr>
        <w:t xml:space="preserve"> наказом Державного комітету України по нагляду за охороною праці від 30 вересня 1994 р. № 95.</w:t>
      </w:r>
    </w:p>
    <w:p w14:paraId="16F8ACF3"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Порядок проведення атестації робочих місць за умовами праці, затверджений постановою Кабінету Міністрів України від 01.08.1992 р. № 442 // Зібрання постанов уряду України. – 1992. – № 9. – Ст. 211.</w:t>
      </w:r>
    </w:p>
    <w:p w14:paraId="5D0F9E3F"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Перелік робіт, де є потреба у професійному доборі, затверджений наказом Міністерства охорони здоров’я України і Державного комітету України по нагляду за охороною праці від 23.09.1994 р № 263/121. </w:t>
      </w:r>
    </w:p>
    <w:p w14:paraId="3B36CB07"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Порядок проведення медичних оглядів працівників певних категорій, затверджено Наказом </w:t>
      </w:r>
      <w:proofErr w:type="spellStart"/>
      <w:r>
        <w:rPr>
          <w:rFonts w:ascii="Times New Roman" w:hAnsi="Times New Roman" w:cs="Times New Roman"/>
          <w:sz w:val="28"/>
          <w:szCs w:val="28"/>
        </w:rPr>
        <w:t>Мінохорони</w:t>
      </w:r>
      <w:proofErr w:type="spellEnd"/>
      <w:r>
        <w:rPr>
          <w:rFonts w:ascii="Times New Roman" w:hAnsi="Times New Roman" w:cs="Times New Roman"/>
          <w:sz w:val="28"/>
          <w:szCs w:val="28"/>
        </w:rPr>
        <w:t xml:space="preserve"> здоров’я України від 21.05.2007 р. № 246 // </w:t>
      </w:r>
      <w:hyperlink r:id="rId12" w:history="1">
        <w:r>
          <w:rPr>
            <w:rStyle w:val="a8"/>
            <w:rFonts w:ascii="Times New Roman" w:hAnsi="Times New Roman" w:cs="Times New Roman"/>
            <w:sz w:val="28"/>
            <w:szCs w:val="28"/>
          </w:rPr>
          <w:t>http://zakon5.rada.gov.ua/laws/show/z0846-07</w:t>
        </w:r>
      </w:hyperlink>
    </w:p>
    <w:p w14:paraId="401793D9"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Типове положення про порядок проведення навчання і перевірки знань з питань охорони праці та Переліку робіт з підвищеною небезпекою, затверджене наказом Державного комітету України з нагляду за охороною праці від 26.01.2005 р. № 15 // Офіційний вісник України. – 2005. – № 8. – Ст. 455.</w:t>
      </w:r>
    </w:p>
    <w:p w14:paraId="638FD089" w14:textId="77777777" w:rsidR="00D55DAC" w:rsidRDefault="00D55DAC" w:rsidP="004A222F">
      <w:pPr>
        <w:pStyle w:val="a1"/>
        <w:numPr>
          <w:ilvl w:val="0"/>
          <w:numId w:val="8"/>
        </w:numPr>
        <w:shd w:val="clear" w:color="auto" w:fill="FFFFFF"/>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Типове положення про службу охорони праці, затверджене наказом Державного комітету України з нагляду за охороною праці від 15.11.2004 р. № 255 // Офіційний вісник України. – 2004. – № 48. – Ст.  3191. </w:t>
      </w:r>
    </w:p>
    <w:p w14:paraId="1F3FF668" w14:textId="77777777" w:rsidR="00D55DAC" w:rsidRDefault="00D55DAC" w:rsidP="004A222F">
      <w:pPr>
        <w:pStyle w:val="a1"/>
        <w:numPr>
          <w:ilvl w:val="0"/>
          <w:numId w:val="8"/>
        </w:numPr>
        <w:shd w:val="clear" w:color="auto" w:fill="FFFFFF"/>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Положення про порядок трудового і професійного навчання неповнолітніх професіям, </w:t>
      </w:r>
      <w:r>
        <w:rPr>
          <w:rFonts w:ascii="Times New Roman" w:hAnsi="Times New Roman" w:cs="Times New Roman"/>
          <w:bCs/>
          <w:sz w:val="28"/>
          <w:szCs w:val="28"/>
        </w:rPr>
        <w:t>пов'язаним з роботами із шкідливими та важкими умовами праці, а також з роботами підвищеної небезпеки</w:t>
      </w:r>
      <w:r>
        <w:rPr>
          <w:rFonts w:ascii="Times New Roman" w:hAnsi="Times New Roman" w:cs="Times New Roman"/>
          <w:sz w:val="28"/>
          <w:szCs w:val="28"/>
        </w:rPr>
        <w:t>, затверджене наказом Державного комітету України по нагляду за охороною праці, затверджене наказом від 30.12.1994 р. № 130.</w:t>
      </w:r>
    </w:p>
    <w:p w14:paraId="73DCB710"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Типове положення про комісію з питань охорони праці підприємства, затверджене наказом Державного комітету України з промислової безпеки; охорони праці та гірничого нагляду від 21.03.2007 № 55 // Офіційний вісник України. – 2007. – № 26. – Ст. 1069.</w:t>
      </w:r>
    </w:p>
    <w:p w14:paraId="7567E55C"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Порядок розроблення проектної документації на будівництво об’єктів, затверджено Наказом Міністерства регіонального розвитку, будівництва та житлово-комунального господарства України від 16.05.2011 №45 // Режим доступу: http://zakon5.rada.gov.ua/laws/show/z0651-11</w:t>
      </w:r>
    </w:p>
    <w:p w14:paraId="27770A9F" w14:textId="77777777" w:rsidR="00D55DAC" w:rsidRDefault="00D55DAC" w:rsidP="004A222F">
      <w:pPr>
        <w:pStyle w:val="a1"/>
        <w:numPr>
          <w:ilvl w:val="0"/>
          <w:numId w:val="8"/>
        </w:numPr>
        <w:tabs>
          <w:tab w:val="left" w:pos="708"/>
        </w:tabs>
        <w:ind w:left="714" w:hanging="357"/>
        <w:rPr>
          <w:rFonts w:ascii="Times New Roman" w:hAnsi="Times New Roman" w:cs="Times New Roman"/>
          <w:sz w:val="28"/>
          <w:szCs w:val="28"/>
        </w:rPr>
      </w:pPr>
      <w:r>
        <w:rPr>
          <w:rFonts w:ascii="Times New Roman" w:hAnsi="Times New Roman" w:cs="Times New Roman"/>
          <w:sz w:val="28"/>
          <w:szCs w:val="28"/>
        </w:rPr>
        <w:t xml:space="preserve">Правила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 Наказом </w:t>
      </w:r>
      <w:proofErr w:type="spellStart"/>
      <w:r>
        <w:rPr>
          <w:rFonts w:ascii="Times New Roman" w:hAnsi="Times New Roman" w:cs="Times New Roman"/>
          <w:sz w:val="28"/>
          <w:szCs w:val="28"/>
        </w:rPr>
        <w:t>Мінохорони</w:t>
      </w:r>
      <w:proofErr w:type="spellEnd"/>
      <w:r>
        <w:rPr>
          <w:rFonts w:ascii="Times New Roman" w:hAnsi="Times New Roman" w:cs="Times New Roman"/>
          <w:sz w:val="28"/>
          <w:szCs w:val="28"/>
        </w:rPr>
        <w:t xml:space="preserve"> здоров’я в ред. від </w:t>
      </w:r>
      <w:r>
        <w:rPr>
          <w:rFonts w:ascii="Times New Roman" w:hAnsi="Times New Roman" w:cs="Times New Roman"/>
          <w:sz w:val="28"/>
          <w:szCs w:val="28"/>
        </w:rPr>
        <w:lastRenderedPageBreak/>
        <w:t xml:space="preserve">21.02.2013 № 150.- Режим доступу: </w:t>
      </w:r>
      <w:hyperlink r:id="rId13" w:history="1">
        <w:r>
          <w:rPr>
            <w:rStyle w:val="a8"/>
            <w:rFonts w:ascii="Times New Roman" w:hAnsi="Times New Roman" w:cs="Times New Roman"/>
            <w:sz w:val="28"/>
            <w:szCs w:val="28"/>
          </w:rPr>
          <w:t>http://zakon5.rada.gov.ua/laws/show/z0665-13</w:t>
        </w:r>
      </w:hyperlink>
    </w:p>
    <w:p w14:paraId="3A2F2476" w14:textId="2A807E0B" w:rsidR="00D55DAC" w:rsidRPr="001F5F66" w:rsidRDefault="00D55DAC" w:rsidP="004A222F">
      <w:pPr>
        <w:pStyle w:val="a1"/>
        <w:numPr>
          <w:ilvl w:val="0"/>
          <w:numId w:val="8"/>
        </w:numPr>
        <w:tabs>
          <w:tab w:val="left" w:pos="708"/>
        </w:tabs>
        <w:ind w:left="714" w:hanging="357"/>
        <w:rPr>
          <w:rStyle w:val="rvts9"/>
          <w:rFonts w:ascii="Times New Roman" w:hAnsi="Times New Roman" w:cs="Times New Roman"/>
          <w:sz w:val="28"/>
          <w:szCs w:val="28"/>
        </w:rPr>
      </w:pPr>
      <w:r>
        <w:rPr>
          <w:rStyle w:val="rvts23"/>
          <w:rFonts w:ascii="Times New Roman" w:hAnsi="Times New Roman" w:cs="Times New Roman"/>
          <w:bCs/>
          <w:color w:val="000000"/>
          <w:sz w:val="28"/>
          <w:szCs w:val="28"/>
          <w:shd w:val="clear" w:color="auto" w:fill="FFFFFF"/>
        </w:rPr>
        <w:t>Вимоги щодо безпеки та захисту здоров’я працівників під час роботи з екранними пристроями / Затв.</w:t>
      </w:r>
      <w:r>
        <w:rPr>
          <w:rStyle w:val="10"/>
          <w:rFonts w:ascii="Times New Roman" w:hAnsi="Times New Roman" w:cs="Times New Roman"/>
          <w:bCs w:val="0"/>
          <w:color w:val="000000"/>
          <w:sz w:val="28"/>
          <w:szCs w:val="28"/>
          <w:shd w:val="clear" w:color="auto" w:fill="FFFFFF"/>
        </w:rPr>
        <w:t xml:space="preserve"> </w:t>
      </w:r>
      <w:r>
        <w:rPr>
          <w:rStyle w:val="rvts9"/>
          <w:rFonts w:ascii="Times New Roman" w:hAnsi="Times New Roman" w:cs="Times New Roman"/>
          <w:bCs/>
          <w:color w:val="000000"/>
          <w:sz w:val="28"/>
          <w:szCs w:val="28"/>
          <w:shd w:val="clear" w:color="auto" w:fill="FFFFFF"/>
        </w:rPr>
        <w:t>Наказ Міністерства</w:t>
      </w:r>
      <w:r>
        <w:rPr>
          <w:rFonts w:ascii="Times New Roman" w:hAnsi="Times New Roman" w:cs="Times New Roman"/>
          <w:color w:val="000000"/>
          <w:sz w:val="28"/>
          <w:szCs w:val="28"/>
          <w:shd w:val="clear" w:color="auto" w:fill="FFFFFF"/>
        </w:rPr>
        <w:t> </w:t>
      </w:r>
      <w:r>
        <w:rPr>
          <w:rStyle w:val="rvts9"/>
          <w:rFonts w:ascii="Times New Roman" w:hAnsi="Times New Roman" w:cs="Times New Roman"/>
          <w:bCs/>
          <w:color w:val="000000"/>
          <w:sz w:val="28"/>
          <w:szCs w:val="28"/>
          <w:shd w:val="clear" w:color="auto" w:fill="FFFFFF"/>
        </w:rPr>
        <w:t>соціальної політики України</w:t>
      </w:r>
      <w:r>
        <w:rPr>
          <w:rFonts w:ascii="Times New Roman" w:hAnsi="Times New Roman" w:cs="Times New Roman"/>
          <w:color w:val="000000"/>
          <w:sz w:val="28"/>
          <w:szCs w:val="28"/>
          <w:shd w:val="clear" w:color="auto" w:fill="FFFFFF"/>
        </w:rPr>
        <w:t> </w:t>
      </w:r>
      <w:r>
        <w:rPr>
          <w:rStyle w:val="rvts9"/>
          <w:rFonts w:ascii="Times New Roman" w:hAnsi="Times New Roman" w:cs="Times New Roman"/>
          <w:bCs/>
          <w:color w:val="000000"/>
          <w:sz w:val="28"/>
          <w:szCs w:val="28"/>
          <w:shd w:val="clear" w:color="auto" w:fill="FFFFFF"/>
        </w:rPr>
        <w:t>14.02.2018  № 207.</w:t>
      </w:r>
    </w:p>
    <w:p w14:paraId="1E7036C7" w14:textId="77777777" w:rsidR="001F5F66" w:rsidRPr="001F5F66" w:rsidRDefault="001F5F66" w:rsidP="001F5F66">
      <w:pPr>
        <w:pStyle w:val="a1"/>
        <w:numPr>
          <w:ilvl w:val="0"/>
          <w:numId w:val="0"/>
        </w:numPr>
        <w:tabs>
          <w:tab w:val="left" w:pos="708"/>
        </w:tabs>
        <w:ind w:left="714"/>
        <w:rPr>
          <w:rFonts w:ascii="Times New Roman" w:hAnsi="Times New Roman" w:cs="Times New Roman"/>
          <w:sz w:val="28"/>
          <w:szCs w:val="28"/>
        </w:rPr>
      </w:pPr>
    </w:p>
    <w:p w14:paraId="3D9685DB" w14:textId="77777777" w:rsidR="00D55DAC" w:rsidRDefault="00D55DAC" w:rsidP="004A222F">
      <w:pPr>
        <w:jc w:val="both"/>
        <w:rPr>
          <w:rFonts w:ascii="Times New Roman" w:hAnsi="Times New Roman" w:cs="Times New Roman"/>
          <w:b/>
          <w:sz w:val="28"/>
          <w:szCs w:val="28"/>
          <w:lang w:val="uk-UA"/>
        </w:rPr>
      </w:pPr>
      <w:r>
        <w:rPr>
          <w:rFonts w:ascii="Times New Roman" w:hAnsi="Times New Roman" w:cs="Times New Roman"/>
          <w:b/>
          <w:sz w:val="28"/>
          <w:szCs w:val="28"/>
          <w:lang w:val="uk-UA"/>
        </w:rPr>
        <w:t>Додаткові джерела:</w:t>
      </w:r>
    </w:p>
    <w:p w14:paraId="5299E4DF"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Міждержавний стандарт ГОСТ 12.0.230-2007 ССБТ. Системи управління охороною праці. Загальні вимоги.</w:t>
      </w:r>
    </w:p>
    <w:p w14:paraId="74EE0F55"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ДБН (Державні будівельні норми) В.2.5-28-2006 «Природне і штучне освітлення».</w:t>
      </w:r>
    </w:p>
    <w:p w14:paraId="6BCF254A"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ДСанНіП</w:t>
      </w:r>
      <w:proofErr w:type="spellEnd"/>
      <w:r>
        <w:rPr>
          <w:rFonts w:ascii="Times New Roman" w:hAnsi="Times New Roman" w:cs="Times New Roman"/>
          <w:sz w:val="28"/>
          <w:szCs w:val="28"/>
          <w:lang w:val="uk-UA"/>
        </w:rPr>
        <w:t xml:space="preserve"> (Державні санітарні норми та правила) 3.3.6.096-2002 Державні санітарні норми і правила при роботі з джерелами електромагнітних полів</w:t>
      </w:r>
    </w:p>
    <w:p w14:paraId="04D67A01"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ДСН 3.3.6.042-99 Санітарні норми мікроклімату виробничих приміщень.</w:t>
      </w:r>
    </w:p>
    <w:p w14:paraId="33131E0E"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ДСН 3.3.6.037-99 Санітарні норми виробничого шуму, ультразвуку та інфразвуку.</w:t>
      </w:r>
    </w:p>
    <w:p w14:paraId="7F74C092"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ДСН 3.3.6.039-99 Державні санітарні норми виробничої загальної та локальної вібрації</w:t>
      </w:r>
    </w:p>
    <w:p w14:paraId="3D0C97CD"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ДСТУ 2293-99 «Охорона праці. Терміни та визначення основних понять».</w:t>
      </w:r>
    </w:p>
    <w:p w14:paraId="27286991"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ДСанНіП</w:t>
      </w:r>
      <w:proofErr w:type="spellEnd"/>
      <w:r>
        <w:rPr>
          <w:rFonts w:ascii="Times New Roman" w:hAnsi="Times New Roman" w:cs="Times New Roman"/>
          <w:sz w:val="28"/>
          <w:szCs w:val="28"/>
          <w:lang w:val="uk-UA"/>
        </w:rPr>
        <w:t xml:space="preserve">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w:t>
      </w:r>
      <w:proofErr w:type="spellStart"/>
      <w:r>
        <w:rPr>
          <w:rFonts w:ascii="Times New Roman" w:hAnsi="Times New Roman" w:cs="Times New Roman"/>
          <w:sz w:val="28"/>
          <w:szCs w:val="28"/>
          <w:lang w:val="uk-UA"/>
        </w:rPr>
        <w:t>затв</w:t>
      </w:r>
      <w:proofErr w:type="spellEnd"/>
      <w:r>
        <w:rPr>
          <w:rFonts w:ascii="Times New Roman" w:hAnsi="Times New Roman" w:cs="Times New Roman"/>
          <w:sz w:val="28"/>
          <w:szCs w:val="28"/>
          <w:lang w:val="uk-UA"/>
        </w:rPr>
        <w:t>. Наказ Міністерства охорони здоров’я України від 08.04.2014 № 248.</w:t>
      </w:r>
    </w:p>
    <w:p w14:paraId="5466AE33"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Міждержавний стандарт ГОСТ 12.0.003-74 (1999) ССБТ «</w:t>
      </w:r>
      <w:proofErr w:type="spellStart"/>
      <w:r>
        <w:rPr>
          <w:rFonts w:ascii="Times New Roman" w:hAnsi="Times New Roman" w:cs="Times New Roman"/>
          <w:sz w:val="28"/>
          <w:szCs w:val="28"/>
          <w:shd w:val="clear" w:color="auto" w:fill="FEFEFE"/>
        </w:rPr>
        <w:t>Небезпечні</w:t>
      </w:r>
      <w:proofErr w:type="spellEnd"/>
      <w:r>
        <w:rPr>
          <w:rFonts w:ascii="Times New Roman" w:hAnsi="Times New Roman" w:cs="Times New Roman"/>
          <w:sz w:val="28"/>
          <w:szCs w:val="28"/>
          <w:shd w:val="clear" w:color="auto" w:fill="FEFEFE"/>
        </w:rPr>
        <w:t xml:space="preserve"> та </w:t>
      </w:r>
      <w:proofErr w:type="spellStart"/>
      <w:r>
        <w:rPr>
          <w:rFonts w:ascii="Times New Roman" w:hAnsi="Times New Roman" w:cs="Times New Roman"/>
          <w:sz w:val="28"/>
          <w:szCs w:val="28"/>
          <w:shd w:val="clear" w:color="auto" w:fill="FEFEFE"/>
        </w:rPr>
        <w:t>шкідливі</w:t>
      </w:r>
      <w:proofErr w:type="spellEnd"/>
      <w:r>
        <w:rPr>
          <w:rFonts w:ascii="Times New Roman" w:hAnsi="Times New Roman" w:cs="Times New Roman"/>
          <w:sz w:val="28"/>
          <w:szCs w:val="28"/>
          <w:shd w:val="clear" w:color="auto" w:fill="FEFEFE"/>
        </w:rPr>
        <w:t xml:space="preserve"> </w:t>
      </w:r>
      <w:proofErr w:type="spellStart"/>
      <w:r>
        <w:rPr>
          <w:rFonts w:ascii="Times New Roman" w:hAnsi="Times New Roman" w:cs="Times New Roman"/>
          <w:sz w:val="28"/>
          <w:szCs w:val="28"/>
          <w:shd w:val="clear" w:color="auto" w:fill="FEFEFE"/>
        </w:rPr>
        <w:t>виробничі</w:t>
      </w:r>
      <w:proofErr w:type="spellEnd"/>
      <w:r>
        <w:rPr>
          <w:rFonts w:ascii="Times New Roman" w:hAnsi="Times New Roman" w:cs="Times New Roman"/>
          <w:sz w:val="28"/>
          <w:szCs w:val="28"/>
          <w:shd w:val="clear" w:color="auto" w:fill="FEFEFE"/>
        </w:rPr>
        <w:t xml:space="preserve"> </w:t>
      </w:r>
      <w:proofErr w:type="spellStart"/>
      <w:r>
        <w:rPr>
          <w:rFonts w:ascii="Times New Roman" w:hAnsi="Times New Roman" w:cs="Times New Roman"/>
          <w:sz w:val="28"/>
          <w:szCs w:val="28"/>
          <w:shd w:val="clear" w:color="auto" w:fill="FEFEFE"/>
        </w:rPr>
        <w:t>фактори</w:t>
      </w:r>
      <w:proofErr w:type="spellEnd"/>
      <w:r>
        <w:rPr>
          <w:rFonts w:ascii="Times New Roman" w:hAnsi="Times New Roman" w:cs="Times New Roman"/>
          <w:sz w:val="28"/>
          <w:szCs w:val="28"/>
          <w:shd w:val="clear" w:color="auto" w:fill="FEFEFE"/>
        </w:rPr>
        <w:t xml:space="preserve">. </w:t>
      </w:r>
      <w:proofErr w:type="spellStart"/>
      <w:r>
        <w:rPr>
          <w:rFonts w:ascii="Times New Roman" w:hAnsi="Times New Roman" w:cs="Times New Roman"/>
          <w:sz w:val="28"/>
          <w:szCs w:val="28"/>
          <w:shd w:val="clear" w:color="auto" w:fill="FEFEFE"/>
        </w:rPr>
        <w:t>Класифікація</w:t>
      </w:r>
      <w:proofErr w:type="spellEnd"/>
      <w:r>
        <w:rPr>
          <w:rFonts w:ascii="Times New Roman" w:hAnsi="Times New Roman" w:cs="Times New Roman"/>
          <w:sz w:val="28"/>
          <w:szCs w:val="28"/>
          <w:lang w:val="uk-UA"/>
        </w:rPr>
        <w:t>».</w:t>
      </w:r>
    </w:p>
    <w:p w14:paraId="0235C228"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ДБН В.2.2-28:2010 Будинки адміністративного та побутового призначення.</w:t>
      </w:r>
    </w:p>
    <w:p w14:paraId="63663406"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щодо організації роботи кабінету промислової безпеки та охорони праці. Затверджені Головою Держгірпромнагляду 16.01.2008 р.</w:t>
      </w:r>
    </w:p>
    <w:p w14:paraId="62E6AC90"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Рекомендації щодо побудови, впровадження та удосконалення системи управління охороною праці. Затверджені Головою Держгірпромнагляду 7.02.2008 р.</w:t>
      </w:r>
    </w:p>
    <w:p w14:paraId="4676EDBF"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Директива Ради Європейських Співтовариств 89/391/ЕЕС «Про впровадження заходів, що сприяють поліпшенню безпеки й гігієни праці працівників».</w:t>
      </w:r>
    </w:p>
    <w:p w14:paraId="5B8BA5A1"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Конвенція МОП 187 «Про основи, що сприяють безпеці й гігієні праці».</w:t>
      </w:r>
    </w:p>
    <w:p w14:paraId="175E0B40"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стандарт SA8000: 2001 «Соціальна відповідальність». SAI SA8000: 2001 </w:t>
      </w:r>
      <w:proofErr w:type="spellStart"/>
      <w:r>
        <w:rPr>
          <w:rFonts w:ascii="Times New Roman" w:hAnsi="Times New Roman" w:cs="Times New Roman"/>
          <w:sz w:val="28"/>
          <w:szCs w:val="28"/>
          <w:lang w:val="uk-UA"/>
        </w:rPr>
        <w:t>Social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Accountability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International</w:t>
      </w:r>
      <w:proofErr w:type="spellEnd"/>
      <w:r>
        <w:rPr>
          <w:rFonts w:ascii="Times New Roman" w:hAnsi="Times New Roman" w:cs="Times New Roman"/>
          <w:sz w:val="28"/>
          <w:szCs w:val="28"/>
          <w:lang w:val="uk-UA"/>
        </w:rPr>
        <w:t>.</w:t>
      </w:r>
    </w:p>
    <w:p w14:paraId="0DE25019"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 стандарт ISO 26000:2010 – «Настанова по соціальній відповідальності». ISO 26000: 2010 (</w:t>
      </w:r>
      <w:proofErr w:type="spellStart"/>
      <w:r>
        <w:rPr>
          <w:rFonts w:ascii="Times New Roman" w:hAnsi="Times New Roman" w:cs="Times New Roman"/>
          <w:sz w:val="28"/>
          <w:szCs w:val="28"/>
          <w:lang w:val="uk-UA"/>
        </w:rPr>
        <w:t>Draft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Guidance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Social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Responsibility</w:t>
      </w:r>
      <w:proofErr w:type="spellEnd"/>
      <w:r>
        <w:rPr>
          <w:rFonts w:ascii="Times New Roman" w:hAnsi="Times New Roman" w:cs="Times New Roman"/>
          <w:sz w:val="28"/>
          <w:szCs w:val="28"/>
          <w:lang w:val="uk-UA"/>
        </w:rPr>
        <w:t>.</w:t>
      </w:r>
    </w:p>
    <w:p w14:paraId="3E278B40" w14:textId="77777777" w:rsidR="00D55DAC"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стандарт OHSAS 18001:2007 </w:t>
      </w:r>
      <w:proofErr w:type="spellStart"/>
      <w:r>
        <w:rPr>
          <w:rFonts w:ascii="Times New Roman" w:hAnsi="Times New Roman" w:cs="Times New Roman"/>
          <w:sz w:val="28"/>
          <w:szCs w:val="28"/>
          <w:lang w:val="uk-UA"/>
        </w:rPr>
        <w:t>Occupational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health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safety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management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systems</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Requirements</w:t>
      </w:r>
      <w:proofErr w:type="spellEnd"/>
      <w:r>
        <w:rPr>
          <w:rFonts w:ascii="Times New Roman" w:hAnsi="Times New Roman" w:cs="Times New Roman"/>
          <w:sz w:val="28"/>
          <w:szCs w:val="28"/>
          <w:lang w:val="uk-UA"/>
        </w:rPr>
        <w:t>. Системи менеджменту охорони праці – Вимоги.</w:t>
      </w:r>
    </w:p>
    <w:p w14:paraId="79D69D77" w14:textId="0A6ADB1A" w:rsidR="0000673F" w:rsidRPr="001F5F66" w:rsidRDefault="00D55DAC" w:rsidP="004A222F">
      <w:pPr>
        <w:numPr>
          <w:ilvl w:val="0"/>
          <w:numId w:val="9"/>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стандарт OHSAS 18002, </w:t>
      </w:r>
      <w:proofErr w:type="spellStart"/>
      <w:r>
        <w:rPr>
          <w:rFonts w:ascii="Times New Roman" w:hAnsi="Times New Roman" w:cs="Times New Roman"/>
          <w:sz w:val="28"/>
          <w:szCs w:val="28"/>
          <w:lang w:val="uk-UA"/>
        </w:rPr>
        <w:t>Guidelines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implementation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OHSAS 18001. Настанова по впровадженню OHSAS 18001.</w:t>
      </w:r>
    </w:p>
    <w:sectPr w:rsidR="0000673F" w:rsidRPr="001F5F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63C1"/>
    <w:multiLevelType w:val="hybridMultilevel"/>
    <w:tmpl w:val="C5F874EE"/>
    <w:lvl w:ilvl="0" w:tplc="7CDC63D0">
      <w:start w:val="1"/>
      <w:numFmt w:val="upperRoman"/>
      <w:pStyle w:val="a"/>
      <w:lvlText w:val="%1."/>
      <w:lvlJc w:val="left"/>
      <w:pPr>
        <w:tabs>
          <w:tab w:val="num" w:pos="340"/>
        </w:tabs>
        <w:ind w:left="340" w:hanging="340"/>
      </w:pPr>
      <w:rPr>
        <w:b w:val="0"/>
        <w:i w:val="0"/>
      </w:rPr>
    </w:lvl>
    <w:lvl w:ilvl="1" w:tplc="A2481494">
      <w:start w:val="1"/>
      <w:numFmt w:val="bullet"/>
      <w:lvlText w:val=""/>
      <w:lvlJc w:val="left"/>
      <w:pPr>
        <w:tabs>
          <w:tab w:val="num" w:pos="1440"/>
        </w:tabs>
        <w:ind w:left="1440" w:hanging="360"/>
      </w:pPr>
      <w:rPr>
        <w:rFonts w:ascii="Webdings" w:hAnsi="Webdings" w:hint="default"/>
        <w:b w:val="0"/>
        <w:i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0C635A80"/>
    <w:multiLevelType w:val="hybridMultilevel"/>
    <w:tmpl w:val="454605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AF42EC4"/>
    <w:multiLevelType w:val="hybridMultilevel"/>
    <w:tmpl w:val="80A6C0DA"/>
    <w:lvl w:ilvl="0" w:tplc="2026CEFE">
      <w:start w:val="3"/>
      <w:numFmt w:val="bullet"/>
      <w:pStyle w:val="a0"/>
      <w:lvlText w:val="-"/>
      <w:lvlJc w:val="left"/>
      <w:pPr>
        <w:tabs>
          <w:tab w:val="num" w:pos="720"/>
        </w:tabs>
        <w:ind w:left="720" w:hanging="360"/>
      </w:pPr>
      <w:rPr>
        <w:rFonts w:ascii="Arial" w:eastAsia="Times New Roman" w:hAnsi="Arial" w:cs="Aria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3287F"/>
    <w:multiLevelType w:val="hybridMultilevel"/>
    <w:tmpl w:val="C2B08D3C"/>
    <w:lvl w:ilvl="0" w:tplc="5E0A22EE">
      <w:start w:val="1"/>
      <w:numFmt w:val="decimal"/>
      <w:pStyle w:val="a1"/>
      <w:lvlText w:val="%1."/>
      <w:lvlJc w:val="left"/>
      <w:pPr>
        <w:tabs>
          <w:tab w:val="num" w:pos="397"/>
        </w:tabs>
        <w:ind w:left="397" w:hanging="397"/>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15:restartNumberingAfterBreak="0">
    <w:nsid w:val="31107D48"/>
    <w:multiLevelType w:val="hybridMultilevel"/>
    <w:tmpl w:val="13920D80"/>
    <w:lvl w:ilvl="0" w:tplc="0422000F">
      <w:start w:val="1"/>
      <w:numFmt w:val="decimal"/>
      <w:lvlText w:val="%1."/>
      <w:lvlJc w:val="left"/>
      <w:pPr>
        <w:ind w:left="2487"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72352DAA"/>
    <w:multiLevelType w:val="hybridMultilevel"/>
    <w:tmpl w:val="267482E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 w15:restartNumberingAfterBreak="0">
    <w:nsid w:val="78301869"/>
    <w:multiLevelType w:val="hybridMultilevel"/>
    <w:tmpl w:val="096A60F6"/>
    <w:lvl w:ilvl="0" w:tplc="6A48BFC4">
      <w:start w:val="1"/>
      <w:numFmt w:val="decimal"/>
      <w:pStyle w:val="a2"/>
      <w:lvlText w:val="%1."/>
      <w:lvlJc w:val="left"/>
      <w:pPr>
        <w:tabs>
          <w:tab w:val="num" w:pos="340"/>
        </w:tabs>
        <w:ind w:left="340" w:hanging="340"/>
      </w:pPr>
      <w:rPr>
        <w:b w:val="0"/>
        <w:i w:val="0"/>
      </w:rPr>
    </w:lvl>
    <w:lvl w:ilvl="1" w:tplc="B6709A68">
      <w:start w:val="1"/>
      <w:numFmt w:val="decimal"/>
      <w:pStyle w:val="a3"/>
      <w:lvlText w:val="%2)"/>
      <w:lvlJc w:val="left"/>
      <w:pPr>
        <w:tabs>
          <w:tab w:val="num" w:pos="340"/>
        </w:tabs>
        <w:ind w:left="641" w:hanging="301"/>
      </w:pPr>
      <w:rPr>
        <w:b w:val="0"/>
        <w:i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CF"/>
    <w:rsid w:val="0000673F"/>
    <w:rsid w:val="000C62CE"/>
    <w:rsid w:val="001F5F66"/>
    <w:rsid w:val="003E6584"/>
    <w:rsid w:val="003F6007"/>
    <w:rsid w:val="003F7079"/>
    <w:rsid w:val="004A222F"/>
    <w:rsid w:val="005D3832"/>
    <w:rsid w:val="00677604"/>
    <w:rsid w:val="00745856"/>
    <w:rsid w:val="00792EF3"/>
    <w:rsid w:val="0090002D"/>
    <w:rsid w:val="00BD4ECF"/>
    <w:rsid w:val="00C45382"/>
    <w:rsid w:val="00C4621A"/>
    <w:rsid w:val="00CC2741"/>
    <w:rsid w:val="00D5240F"/>
    <w:rsid w:val="00D55DAC"/>
    <w:rsid w:val="00DA468C"/>
    <w:rsid w:val="00DF3F93"/>
    <w:rsid w:val="00E002D6"/>
    <w:rsid w:val="00FF6C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053F"/>
  <w15:chartTrackingRefBased/>
  <w15:docId w15:val="{7312841B-2FAA-4CD7-BCDE-BE01F22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F5F66"/>
    <w:pPr>
      <w:spacing w:after="200" w:line="276" w:lineRule="auto"/>
    </w:pPr>
    <w:rPr>
      <w:rFonts w:eastAsiaTheme="minorEastAsia"/>
      <w:lang w:val="ru-RU" w:eastAsia="ru-RU"/>
    </w:rPr>
  </w:style>
  <w:style w:type="paragraph" w:styleId="1">
    <w:name w:val="heading 1"/>
    <w:basedOn w:val="a4"/>
    <w:next w:val="a4"/>
    <w:link w:val="10"/>
    <w:qFormat/>
    <w:rsid w:val="00D55DAC"/>
    <w:pPr>
      <w:keepNext/>
      <w:spacing w:before="240" w:after="60" w:line="240" w:lineRule="auto"/>
      <w:outlineLvl w:val="0"/>
    </w:pPr>
    <w:rPr>
      <w:rFonts w:ascii="Arial" w:eastAsia="Times New Roman" w:hAnsi="Arial" w:cs="Arial"/>
      <w:b/>
      <w:bCs/>
      <w:kern w:val="32"/>
      <w:sz w:val="32"/>
      <w:szCs w:val="32"/>
      <w:lang w:val="uk-UA" w:eastAsia="en-US"/>
    </w:rPr>
  </w:style>
  <w:style w:type="paragraph" w:styleId="3">
    <w:name w:val="heading 3"/>
    <w:basedOn w:val="a4"/>
    <w:next w:val="a4"/>
    <w:link w:val="30"/>
    <w:semiHidden/>
    <w:unhideWhenUsed/>
    <w:qFormat/>
    <w:rsid w:val="00D55DAC"/>
    <w:pPr>
      <w:keepNext/>
      <w:spacing w:before="240" w:after="60" w:line="240" w:lineRule="auto"/>
      <w:outlineLvl w:val="2"/>
    </w:pPr>
    <w:rPr>
      <w:rFonts w:ascii="Arial" w:eastAsia="Times New Roman" w:hAnsi="Arial" w:cs="Arial"/>
      <w:b/>
      <w:bCs/>
      <w:sz w:val="26"/>
      <w:szCs w:val="26"/>
      <w:lang w:val="uk-UA"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D55DAC"/>
    <w:rPr>
      <w:rFonts w:ascii="Arial" w:eastAsia="Times New Roman" w:hAnsi="Arial" w:cs="Arial"/>
      <w:b/>
      <w:bCs/>
      <w:kern w:val="32"/>
      <w:sz w:val="32"/>
      <w:szCs w:val="32"/>
    </w:rPr>
  </w:style>
  <w:style w:type="character" w:customStyle="1" w:styleId="30">
    <w:name w:val="Заголовок 3 Знак"/>
    <w:basedOn w:val="a5"/>
    <w:link w:val="3"/>
    <w:semiHidden/>
    <w:rsid w:val="00D55DAC"/>
    <w:rPr>
      <w:rFonts w:ascii="Arial" w:eastAsia="Times New Roman" w:hAnsi="Arial" w:cs="Arial"/>
      <w:b/>
      <w:bCs/>
      <w:sz w:val="26"/>
      <w:szCs w:val="26"/>
    </w:rPr>
  </w:style>
  <w:style w:type="character" w:styleId="a8">
    <w:name w:val="Hyperlink"/>
    <w:semiHidden/>
    <w:unhideWhenUsed/>
    <w:rsid w:val="00D55DAC"/>
    <w:rPr>
      <w:color w:val="0000FF"/>
      <w:u w:val="single"/>
    </w:rPr>
  </w:style>
  <w:style w:type="paragraph" w:styleId="a9">
    <w:name w:val="footnote text"/>
    <w:basedOn w:val="a4"/>
    <w:link w:val="aa"/>
    <w:uiPriority w:val="99"/>
    <w:semiHidden/>
    <w:unhideWhenUsed/>
    <w:rsid w:val="00D55DAC"/>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5"/>
    <w:link w:val="a9"/>
    <w:uiPriority w:val="99"/>
    <w:semiHidden/>
    <w:rsid w:val="00D55DAC"/>
    <w:rPr>
      <w:rFonts w:ascii="Calibri" w:eastAsia="Calibri" w:hAnsi="Calibri" w:cs="Times New Roman"/>
      <w:sz w:val="20"/>
      <w:szCs w:val="20"/>
      <w:lang w:val="ru-RU"/>
    </w:rPr>
  </w:style>
  <w:style w:type="paragraph" w:styleId="ab">
    <w:name w:val="List Paragraph"/>
    <w:basedOn w:val="a4"/>
    <w:uiPriority w:val="34"/>
    <w:qFormat/>
    <w:rsid w:val="00D55DAC"/>
    <w:pPr>
      <w:ind w:left="720"/>
      <w:contextualSpacing/>
    </w:pPr>
  </w:style>
  <w:style w:type="paragraph" w:customStyle="1" w:styleId="a2">
    <w:name w:val="питання для самоконтролю"/>
    <w:basedOn w:val="a4"/>
    <w:rsid w:val="00D55DAC"/>
    <w:pPr>
      <w:numPr>
        <w:numId w:val="1"/>
      </w:numPr>
      <w:spacing w:after="0" w:line="240" w:lineRule="auto"/>
    </w:pPr>
    <w:rPr>
      <w:rFonts w:ascii="Arial" w:eastAsia="Times New Roman" w:hAnsi="Arial" w:cs="Arial"/>
      <w:lang w:val="uk-UA" w:eastAsia="en-US"/>
    </w:rPr>
  </w:style>
  <w:style w:type="paragraph" w:customStyle="1" w:styleId="a3">
    <w:name w:val="підпитання для самоконтролю"/>
    <w:basedOn w:val="a4"/>
    <w:rsid w:val="00D55DAC"/>
    <w:pPr>
      <w:numPr>
        <w:ilvl w:val="1"/>
        <w:numId w:val="1"/>
      </w:numPr>
      <w:spacing w:after="0" w:line="240" w:lineRule="auto"/>
    </w:pPr>
    <w:rPr>
      <w:rFonts w:ascii="Arial" w:eastAsia="Times New Roman" w:hAnsi="Arial" w:cs="Arial"/>
      <w:lang w:val="uk-UA" w:eastAsia="en-US"/>
    </w:rPr>
  </w:style>
  <w:style w:type="paragraph" w:customStyle="1" w:styleId="a">
    <w:name w:val="творчі завдання"/>
    <w:basedOn w:val="a4"/>
    <w:rsid w:val="00D55DAC"/>
    <w:pPr>
      <w:numPr>
        <w:numId w:val="2"/>
      </w:numPr>
      <w:spacing w:after="0" w:line="240" w:lineRule="auto"/>
      <w:jc w:val="both"/>
    </w:pPr>
    <w:rPr>
      <w:rFonts w:ascii="Arial" w:eastAsia="Times New Roman" w:hAnsi="Arial" w:cs="Arial"/>
      <w:lang w:val="uk-UA" w:eastAsia="en-US"/>
    </w:rPr>
  </w:style>
  <w:style w:type="paragraph" w:customStyle="1" w:styleId="a0">
    <w:name w:val="підтворчі завдання"/>
    <w:basedOn w:val="a4"/>
    <w:rsid w:val="00D55DAC"/>
    <w:pPr>
      <w:numPr>
        <w:numId w:val="3"/>
      </w:numPr>
      <w:spacing w:after="0" w:line="240" w:lineRule="auto"/>
    </w:pPr>
    <w:rPr>
      <w:rFonts w:ascii="Arial" w:eastAsia="Times New Roman" w:hAnsi="Arial" w:cs="Arial"/>
      <w:lang w:val="uk-UA" w:eastAsia="en-US"/>
    </w:rPr>
  </w:style>
  <w:style w:type="paragraph" w:customStyle="1" w:styleId="a1">
    <w:name w:val="література"/>
    <w:basedOn w:val="a4"/>
    <w:rsid w:val="00D55DAC"/>
    <w:pPr>
      <w:numPr>
        <w:numId w:val="4"/>
      </w:numPr>
      <w:spacing w:after="0" w:line="240" w:lineRule="auto"/>
      <w:jc w:val="both"/>
    </w:pPr>
    <w:rPr>
      <w:rFonts w:ascii="Arial" w:eastAsia="Times New Roman" w:hAnsi="Arial" w:cs="Arial"/>
      <w:sz w:val="18"/>
      <w:szCs w:val="18"/>
      <w:lang w:val="uk-UA" w:eastAsia="en-US"/>
    </w:rPr>
  </w:style>
  <w:style w:type="paragraph" w:customStyle="1" w:styleId="p3">
    <w:name w:val="p3"/>
    <w:basedOn w:val="a4"/>
    <w:rsid w:val="00D55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4"/>
    <w:rsid w:val="00D5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5"/>
    <w:rsid w:val="00D55DAC"/>
  </w:style>
  <w:style w:type="character" w:customStyle="1" w:styleId="rvts9">
    <w:name w:val="rvts9"/>
    <w:basedOn w:val="a5"/>
    <w:rsid w:val="00D55DAC"/>
  </w:style>
  <w:style w:type="paragraph" w:styleId="ac">
    <w:name w:val="Normal (Web)"/>
    <w:basedOn w:val="a4"/>
    <w:uiPriority w:val="99"/>
    <w:semiHidden/>
    <w:unhideWhenUsed/>
    <w:rsid w:val="00DA468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kherson.ua/2014/pravo01/part_1/59.pdf" TargetMode="External"/><Relationship Id="rId13" Type="http://schemas.openxmlformats.org/officeDocument/2006/relationships/hyperlink" Target="http://zakon5.rada.gov.ua/laws/show/z0665-13" TargetMode="External"/><Relationship Id="rId3" Type="http://schemas.openxmlformats.org/officeDocument/2006/relationships/settings" Target="settings.xml"/><Relationship Id="rId7" Type="http://schemas.openxmlformats.org/officeDocument/2006/relationships/hyperlink" Target="file:///C:\Users\USER\Downloads\gvpdpu_2013_28_1_19.pdf" TargetMode="External"/><Relationship Id="rId12" Type="http://schemas.openxmlformats.org/officeDocument/2006/relationships/hyperlink" Target="http://zakon5.rada.gov.ua/laws/show/z084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p-ua.com/en/node/1019" TargetMode="External"/><Relationship Id="rId11" Type="http://schemas.openxmlformats.org/officeDocument/2006/relationships/hyperlink" Target="http://zakon5.rada.gov.ua/laws/show/1160-15" TargetMode="External"/><Relationship Id="rId5" Type="http://schemas.openxmlformats.org/officeDocument/2006/relationships/hyperlink" Target="http://library.univer.kharkov.ua/OpacUnicode/index.php?url=/auteurs/view/331284/source:default" TargetMode="External"/><Relationship Id="rId15" Type="http://schemas.openxmlformats.org/officeDocument/2006/relationships/theme" Target="theme/theme1.xml"/><Relationship Id="rId10" Type="http://schemas.openxmlformats.org/officeDocument/2006/relationships/hyperlink" Target="http://www.irbis-nbuv.gov.ua/cgi-bin/irbis_nbuv/cgiirbis_64.exe?I21DBN=LINK&amp;P21DBN=UJRN&amp;Z21ID=&amp;S21REF=10&amp;S21CNR=20&amp;S21STN=1&amp;S21FMT=ASP_meta&amp;C21COM=S&amp;2_S21P03=FILA=&amp;2_S21STR=Vchtei_2013_2_71"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17010</Words>
  <Characters>9696</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Стрепко</dc:creator>
  <cp:keywords/>
  <dc:description/>
  <cp:lastModifiedBy>Username</cp:lastModifiedBy>
  <cp:revision>2</cp:revision>
  <dcterms:created xsi:type="dcterms:W3CDTF">2021-11-07T15:41:00Z</dcterms:created>
  <dcterms:modified xsi:type="dcterms:W3CDTF">2021-11-07T15:41:00Z</dcterms:modified>
</cp:coreProperties>
</file>