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28ED" w:rsidRPr="00145691" w:rsidRDefault="00EB46D5" w:rsidP="003E28ED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Силабус курсу «Професійна етика юриста</w:t>
      </w:r>
      <w:r w:rsidR="003E28ED" w:rsidRPr="00145691">
        <w:rPr>
          <w:b/>
          <w:color w:val="auto"/>
          <w:lang w:val="uk-UA"/>
        </w:rPr>
        <w:t>»</w:t>
      </w:r>
    </w:p>
    <w:p w:rsidR="003E28ED" w:rsidRPr="00145691" w:rsidRDefault="003E28ED" w:rsidP="003E28ED">
      <w:pPr>
        <w:jc w:val="center"/>
        <w:rPr>
          <w:b/>
          <w:color w:val="auto"/>
          <w:lang w:val="uk-UA"/>
        </w:rPr>
      </w:pPr>
      <w:r w:rsidRPr="00145691">
        <w:rPr>
          <w:b/>
          <w:color w:val="auto"/>
          <w:lang w:val="uk-UA"/>
        </w:rPr>
        <w:t>20</w:t>
      </w:r>
      <w:r w:rsidR="004E7E6B">
        <w:rPr>
          <w:b/>
          <w:color w:val="auto"/>
          <w:lang w:val="uk-UA"/>
        </w:rPr>
        <w:t>2</w:t>
      </w:r>
      <w:r w:rsidR="00DA4D0E">
        <w:rPr>
          <w:b/>
          <w:color w:val="auto"/>
          <w:lang w:val="uk-UA"/>
        </w:rPr>
        <w:t>2</w:t>
      </w:r>
      <w:r w:rsidR="004E7E6B">
        <w:rPr>
          <w:b/>
          <w:color w:val="auto"/>
          <w:lang w:val="uk-UA"/>
        </w:rPr>
        <w:t>-</w:t>
      </w:r>
      <w:r w:rsidRPr="00145691">
        <w:rPr>
          <w:b/>
          <w:color w:val="auto"/>
          <w:lang w:val="uk-UA"/>
        </w:rPr>
        <w:t>202</w:t>
      </w:r>
      <w:r w:rsidR="00DA4D0E">
        <w:rPr>
          <w:b/>
          <w:color w:val="auto"/>
          <w:lang w:val="uk-UA"/>
        </w:rPr>
        <w:t xml:space="preserve">3 </w:t>
      </w:r>
      <w:bookmarkStart w:id="0" w:name="_GoBack"/>
      <w:bookmarkEnd w:id="0"/>
      <w:r w:rsidRPr="00145691">
        <w:rPr>
          <w:b/>
          <w:color w:val="auto"/>
          <w:lang w:val="uk-UA"/>
        </w:rPr>
        <w:t>навчального року</w:t>
      </w:r>
    </w:p>
    <w:p w:rsidR="003E28ED" w:rsidRPr="00145691" w:rsidRDefault="003E28ED" w:rsidP="003E28ED">
      <w:pPr>
        <w:jc w:val="center"/>
        <w:rPr>
          <w:b/>
          <w:color w:val="auto"/>
          <w:lang w:val="uk-UA"/>
        </w:rPr>
      </w:pPr>
    </w:p>
    <w:tbl>
      <w:tblPr>
        <w:tblW w:w="11096" w:type="dxa"/>
        <w:tblLook w:val="0000" w:firstRow="0" w:lastRow="0" w:firstColumn="0" w:lastColumn="0" w:noHBand="0" w:noVBand="0"/>
      </w:tblPr>
      <w:tblGrid>
        <w:gridCol w:w="1202"/>
        <w:gridCol w:w="9894"/>
      </w:tblGrid>
      <w:tr w:rsidR="003E28ED" w:rsidRPr="00145691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EB46D5" w:rsidP="005A589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Професійна етика юриста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  <w:r w:rsidRPr="00145691">
              <w:rPr>
                <w:color w:val="auto"/>
                <w:lang w:val="uk-UA"/>
              </w:rPr>
              <w:t xml:space="preserve">79000, м. Львів, вул. Січових Стрільців,14 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45691">
              <w:rPr>
                <w:color w:val="auto"/>
                <w:lang w:val="uk-UA"/>
              </w:rPr>
              <w:t>Кафедра теорії та філософії права</w:t>
            </w:r>
          </w:p>
        </w:tc>
      </w:tr>
      <w:tr w:rsidR="003E28ED" w:rsidRPr="00145691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  <w:r w:rsidRPr="00145691">
              <w:rPr>
                <w:color w:val="auto"/>
                <w:lang w:val="uk-UA"/>
              </w:rPr>
              <w:t>081 право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 w:eastAsia="uk-UA"/>
              </w:rPr>
            </w:pPr>
            <w:r w:rsidRPr="0014569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  <w:r w:rsidRPr="00145691">
              <w:rPr>
                <w:color w:val="auto"/>
                <w:lang w:val="uk-UA"/>
              </w:rPr>
              <w:t>Ничка Юрій Вадимович, кандидат юридичних наук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 w:eastAsia="uk-UA"/>
              </w:rPr>
            </w:pPr>
            <w:r w:rsidRPr="0014569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751D07" w:rsidP="005A5895">
            <w:pPr>
              <w:jc w:val="both"/>
              <w:rPr>
                <w:lang w:val="uk-UA"/>
              </w:rPr>
            </w:pPr>
            <w:hyperlink r:id="rId7" w:history="1">
              <w:r w:rsidR="003E28ED" w:rsidRPr="00145691">
                <w:rPr>
                  <w:rStyle w:val="a7"/>
                  <w:rFonts w:eastAsia="DejaVu Sans"/>
                </w:rPr>
                <w:t>http</w:t>
              </w:r>
              <w:r w:rsidR="003E28ED" w:rsidRPr="00B556B5">
                <w:rPr>
                  <w:rStyle w:val="a7"/>
                  <w:rFonts w:eastAsia="DejaVu Sans"/>
                  <w:lang w:val="uk-UA"/>
                </w:rPr>
                <w:t>://</w:t>
              </w:r>
              <w:r w:rsidR="003E28ED" w:rsidRPr="00145691">
                <w:rPr>
                  <w:rStyle w:val="a7"/>
                  <w:rFonts w:eastAsia="DejaVu Sans"/>
                </w:rPr>
                <w:t>law</w:t>
              </w:r>
              <w:r w:rsidR="003E28ED" w:rsidRPr="00B556B5">
                <w:rPr>
                  <w:rStyle w:val="a7"/>
                  <w:rFonts w:eastAsia="DejaVu Sans"/>
                  <w:lang w:val="uk-UA"/>
                </w:rPr>
                <w:t>.</w:t>
              </w:r>
              <w:r w:rsidR="003E28ED" w:rsidRPr="00145691">
                <w:rPr>
                  <w:rStyle w:val="a7"/>
                  <w:rFonts w:eastAsia="DejaVu Sans"/>
                </w:rPr>
                <w:t>lnu</w:t>
              </w:r>
              <w:r w:rsidR="003E28ED" w:rsidRPr="00B556B5">
                <w:rPr>
                  <w:rStyle w:val="a7"/>
                  <w:rFonts w:eastAsia="DejaVu Sans"/>
                  <w:lang w:val="uk-UA"/>
                </w:rPr>
                <w:t>.</w:t>
              </w:r>
              <w:r w:rsidR="003E28ED" w:rsidRPr="00145691">
                <w:rPr>
                  <w:rStyle w:val="a7"/>
                  <w:rFonts w:eastAsia="DejaVu Sans"/>
                </w:rPr>
                <w:t>edu</w:t>
              </w:r>
              <w:r w:rsidR="003E28ED" w:rsidRPr="00B556B5">
                <w:rPr>
                  <w:rStyle w:val="a7"/>
                  <w:rFonts w:eastAsia="DejaVu Sans"/>
                  <w:lang w:val="uk-UA"/>
                </w:rPr>
                <w:t>.</w:t>
              </w:r>
              <w:r w:rsidR="003E28ED" w:rsidRPr="00145691">
                <w:rPr>
                  <w:rStyle w:val="a7"/>
                  <w:rFonts w:eastAsia="DejaVu Sans"/>
                </w:rPr>
                <w:t>ua</w:t>
              </w:r>
              <w:r w:rsidR="003E28ED" w:rsidRPr="00B556B5">
                <w:rPr>
                  <w:rStyle w:val="a7"/>
                  <w:rFonts w:eastAsia="DejaVu Sans"/>
                  <w:lang w:val="uk-UA"/>
                </w:rPr>
                <w:t>/</w:t>
              </w:r>
              <w:r w:rsidR="003E28ED" w:rsidRPr="00145691">
                <w:rPr>
                  <w:rStyle w:val="a7"/>
                  <w:rFonts w:eastAsia="DejaVu Sans"/>
                </w:rPr>
                <w:t>employee</w:t>
              </w:r>
              <w:r w:rsidR="003E28ED" w:rsidRPr="00B556B5">
                <w:rPr>
                  <w:rStyle w:val="a7"/>
                  <w:rFonts w:eastAsia="DejaVu Sans"/>
                  <w:lang w:val="uk-UA"/>
                </w:rPr>
                <w:t>/</w:t>
              </w:r>
              <w:r w:rsidR="003E28ED" w:rsidRPr="00145691">
                <w:rPr>
                  <w:rStyle w:val="a7"/>
                  <w:rFonts w:eastAsia="DejaVu Sans"/>
                </w:rPr>
                <w:t>nychka</w:t>
              </w:r>
              <w:r w:rsidR="003E28ED" w:rsidRPr="00B556B5">
                <w:rPr>
                  <w:rStyle w:val="a7"/>
                  <w:rFonts w:eastAsia="DejaVu Sans"/>
                  <w:lang w:val="uk-UA"/>
                </w:rPr>
                <w:t>-</w:t>
              </w:r>
              <w:r w:rsidR="003E28ED" w:rsidRPr="00145691">
                <w:rPr>
                  <w:rStyle w:val="a7"/>
                  <w:rFonts w:eastAsia="DejaVu Sans"/>
                </w:rPr>
                <w:t>yurij</w:t>
              </w:r>
              <w:r w:rsidR="003E28ED" w:rsidRPr="00B556B5">
                <w:rPr>
                  <w:rStyle w:val="a7"/>
                  <w:rFonts w:eastAsia="DejaVu Sans"/>
                  <w:lang w:val="uk-UA"/>
                </w:rPr>
                <w:t>-</w:t>
              </w:r>
              <w:r w:rsidR="003E28ED" w:rsidRPr="00145691">
                <w:rPr>
                  <w:rStyle w:val="a7"/>
                  <w:rFonts w:eastAsia="DejaVu Sans"/>
                </w:rPr>
                <w:t>vadymovych</w:t>
              </w:r>
            </w:hyperlink>
            <w:r w:rsidR="003E28ED" w:rsidRPr="00145691">
              <w:rPr>
                <w:lang w:val="uk-UA"/>
              </w:rPr>
              <w:t xml:space="preserve">; </w:t>
            </w:r>
          </w:p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  <w:r w:rsidRPr="00145691">
              <w:rPr>
                <w:color w:val="auto"/>
                <w:lang w:val="uk-UA"/>
              </w:rPr>
              <w:t>м. Львів, вул. Січових Стрільців,14, ауд. 253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  <w:r w:rsidRPr="00145691">
              <w:rPr>
                <w:color w:val="auto"/>
                <w:lang w:val="uk-UA"/>
              </w:rPr>
              <w:t xml:space="preserve">Щоп’ятниці, 15:00-17:50 год. (адреса факультету: м. Львів, вул. Січових Стрільців,14, ауд. 253) </w:t>
            </w:r>
          </w:p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  <w:r w:rsidRPr="00145691">
              <w:rPr>
                <w:color w:val="auto"/>
                <w:lang w:val="uk-UA"/>
              </w:rPr>
              <w:t>Крім того, консультації в день проведення лекцій/практичних занять. Також можливі он-лайн консультації через Skype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w:rsidR="003E28ED" w:rsidRPr="00145691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</w:rPr>
              <w:t>Сторінка курсу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6B1221" w:rsidRDefault="0052135A" w:rsidP="00EB46D5">
            <w:pPr>
              <w:jc w:val="both"/>
            </w:pPr>
            <w:r w:rsidRPr="0052135A">
              <w:rPr>
                <w:color w:val="000000" w:themeColor="text1"/>
              </w:rPr>
              <w:t xml:space="preserve">Предметом вивчення навчальної дисципліни студентами юридичного факультету </w:t>
            </w:r>
            <w:r>
              <w:rPr>
                <w:color w:val="000000" w:themeColor="text1"/>
              </w:rPr>
              <w:t xml:space="preserve">8 </w:t>
            </w:r>
            <w:r w:rsidRPr="0052135A">
              <w:rPr>
                <w:color w:val="000000" w:themeColor="text1"/>
              </w:rPr>
              <w:t xml:space="preserve">семестру навчання є </w:t>
            </w:r>
            <w:r w:rsidR="00EB46D5">
              <w:rPr>
                <w:color w:val="000000" w:themeColor="text1"/>
              </w:rPr>
              <w:t>про</w:t>
            </w:r>
            <w:r w:rsidR="00EB46D5">
              <w:rPr>
                <w:color w:val="000000" w:themeColor="text1"/>
                <w:lang w:val="uk-UA"/>
              </w:rPr>
              <w:t>фесійна етика юриста</w:t>
            </w:r>
            <w:r w:rsidRPr="0052135A">
              <w:rPr>
                <w:color w:val="000000" w:themeColor="text1"/>
              </w:rPr>
              <w:t>.</w:t>
            </w:r>
            <w:r w:rsidR="006B1221">
              <w:rPr>
                <w:color w:val="000000" w:themeColor="text1"/>
              </w:rPr>
              <w:t xml:space="preserve"> </w:t>
            </w:r>
            <w:r w:rsidRPr="0052135A">
              <w:rPr>
                <w:color w:val="000000" w:themeColor="text1"/>
              </w:rPr>
              <w:t>Основними завданнями вивчення дисципліни є</w:t>
            </w:r>
            <w:r w:rsidR="00CF2256" w:rsidRPr="00301C1B">
              <w:t xml:space="preserve"> </w:t>
            </w:r>
            <w:r w:rsidR="00CF2256" w:rsidRPr="00301C1B">
              <w:rPr>
                <w:lang w:val="uk-UA"/>
              </w:rPr>
              <w:t>професійні стандарти етичної поведінки юриста;</w:t>
            </w:r>
            <w:r w:rsidR="00CF2256">
              <w:rPr>
                <w:lang w:val="uk-UA"/>
              </w:rPr>
              <w:t xml:space="preserve"> </w:t>
            </w:r>
            <w:r w:rsidR="00CF2256" w:rsidRPr="00301C1B">
              <w:rPr>
                <w:lang w:val="uk-UA"/>
              </w:rPr>
              <w:t>з</w:t>
            </w:r>
            <w:r w:rsidR="00CF2256" w:rsidRPr="00301C1B">
              <w:t>’</w:t>
            </w:r>
            <w:r w:rsidR="00CF2256" w:rsidRPr="00301C1B">
              <w:rPr>
                <w:lang w:val="uk-UA"/>
              </w:rPr>
              <w:t>ясування загальних закономірностей впливу фундаментальних моральних категорій на якість здійснюваної професійної юридичної діяльності юриста;</w:t>
            </w:r>
            <w:r w:rsidR="00CF2256">
              <w:rPr>
                <w:lang w:val="uk-UA"/>
              </w:rPr>
              <w:t xml:space="preserve"> </w:t>
            </w:r>
            <w:r w:rsidR="00CF2256" w:rsidRPr="00301C1B">
              <w:rPr>
                <w:lang w:val="uk-UA"/>
              </w:rPr>
              <w:t>вивчення загальних засад взаємодії загальних моральних категорій на систему професійно-етичних характеристик юриста;</w:t>
            </w:r>
            <w:r w:rsidR="00CF2256">
              <w:rPr>
                <w:lang w:val="uk-UA"/>
              </w:rPr>
              <w:t xml:space="preserve"> </w:t>
            </w:r>
            <w:r w:rsidR="00CF2256" w:rsidRPr="00301C1B">
              <w:rPr>
                <w:lang w:val="uk-UA"/>
              </w:rPr>
              <w:t>опанування класифікаційної системи моральних юриста;</w:t>
            </w:r>
            <w:r w:rsidR="00CF2256">
              <w:rPr>
                <w:lang w:val="uk-UA"/>
              </w:rPr>
              <w:t xml:space="preserve"> </w:t>
            </w:r>
            <w:r w:rsidR="00CF2256" w:rsidRPr="00301C1B">
              <w:rPr>
                <w:lang w:val="uk-UA"/>
              </w:rPr>
              <w:t>освоєння типології етичних конфліктів, котрі можуть мати у професійній та позапрофесійній діяльності юриста та способи їх подолання.</w:t>
            </w:r>
          </w:p>
        </w:tc>
      </w:tr>
      <w:tr w:rsidR="003E28ED" w:rsidRPr="00145691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CF2256">
            <w:pPr>
              <w:jc w:val="both"/>
              <w:rPr>
                <w:color w:val="auto"/>
                <w:lang w:val="uk-UA"/>
              </w:rPr>
            </w:pPr>
            <w:r w:rsidRPr="00145691">
              <w:rPr>
                <w:color w:val="auto"/>
                <w:lang w:val="uk-UA"/>
              </w:rPr>
              <w:t>Дисципліна «</w:t>
            </w:r>
            <w:r w:rsidR="00CF2256">
              <w:rPr>
                <w:color w:val="auto"/>
                <w:lang w:val="uk-UA"/>
              </w:rPr>
              <w:t>Професійна етика юриста</w:t>
            </w:r>
            <w:r w:rsidRPr="00145691">
              <w:rPr>
                <w:color w:val="auto"/>
                <w:lang w:val="uk-UA"/>
              </w:rPr>
              <w:t>» є завершальною нормативною/вибірковою дисципліною з спеціальності 081 ПРАВО для освітньої програми БАКАЛАВР, яка викладається в 8 семестрі в обсязі 3 кредитів (за Європейською Кредитно-Трансферною Системою ECTS).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lastRenderedPageBreak/>
              <w:t>Мета та цілі курсу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6B1221" w:rsidRDefault="0052135A" w:rsidP="0052135A">
            <w:pPr>
              <w:jc w:val="both"/>
              <w:rPr>
                <w:color w:val="auto"/>
                <w:lang w:val="ru-RU"/>
              </w:rPr>
            </w:pPr>
            <w:r w:rsidRPr="006B1221">
              <w:rPr>
                <w:lang w:val="ru-RU"/>
              </w:rPr>
              <w:t xml:space="preserve">Метою викладання навчальної дисципліни є </w:t>
            </w:r>
            <w:r w:rsidR="00CF2256" w:rsidRPr="00301C1B">
              <w:rPr>
                <w:lang w:val="uk-UA"/>
              </w:rPr>
              <w:t>вивчення етичних засад та правил поведінки юристів в умовах формування сучасної української державності, орієнтованої на модель правового регулювання та систему правових цінностей сучасних західних держав розвинутої демократії, котрі входять до складу Ради Європи та  Європейського Союзу.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6D5" w:rsidRPr="00301C1B" w:rsidRDefault="00EB46D5" w:rsidP="00EB46D5">
            <w:pPr>
              <w:numPr>
                <w:ilvl w:val="0"/>
                <w:numId w:val="31"/>
              </w:numPr>
              <w:jc w:val="both"/>
              <w:rPr>
                <w:lang w:val="uk-UA"/>
              </w:rPr>
            </w:pPr>
            <w:r w:rsidRPr="00301C1B">
              <w:rPr>
                <w:lang w:val="uk-UA"/>
              </w:rPr>
              <w:t>Алексеев С.С. Введение в юридическую специальность. – М.: Юрид.лит., 1976. – 161 с.</w:t>
            </w:r>
          </w:p>
          <w:p w:rsidR="00EB46D5" w:rsidRPr="00301C1B" w:rsidRDefault="00EB46D5" w:rsidP="00EB46D5">
            <w:pPr>
              <w:numPr>
                <w:ilvl w:val="0"/>
                <w:numId w:val="31"/>
              </w:numPr>
              <w:jc w:val="both"/>
              <w:rPr>
                <w:lang w:val="uk-UA"/>
              </w:rPr>
            </w:pPr>
            <w:r w:rsidRPr="00301C1B">
              <w:rPr>
                <w:lang w:val="uk-UA"/>
              </w:rPr>
              <w:t>Бризгалов І.В. Юридична деонтологія (стислий курс лекцій) – К.: 2001. – 42 с.</w:t>
            </w:r>
          </w:p>
          <w:p w:rsidR="00EB46D5" w:rsidRPr="00301C1B" w:rsidRDefault="00EB46D5" w:rsidP="00EB46D5">
            <w:pPr>
              <w:numPr>
                <w:ilvl w:val="0"/>
                <w:numId w:val="31"/>
              </w:numPr>
              <w:jc w:val="both"/>
              <w:rPr>
                <w:lang w:val="uk-UA"/>
              </w:rPr>
            </w:pPr>
            <w:r w:rsidRPr="00301C1B">
              <w:rPr>
                <w:lang w:val="uk-UA"/>
              </w:rPr>
              <w:t xml:space="preserve">Букреев В.И. Римская И.Н. </w:t>
            </w:r>
            <w:r w:rsidRPr="00301C1B">
              <w:t>Э</w:t>
            </w:r>
            <w:r w:rsidRPr="00301C1B">
              <w:rPr>
                <w:lang w:val="uk-UA"/>
              </w:rPr>
              <w:t xml:space="preserve">тика права: От истоков етики и права к мирозрению: Учеб. пособ. – М.: Юрист, 1988. – 336 с.  </w:t>
            </w:r>
          </w:p>
          <w:p w:rsidR="00EB46D5" w:rsidRPr="00301C1B" w:rsidRDefault="00EB46D5" w:rsidP="00EB46D5">
            <w:pPr>
              <w:numPr>
                <w:ilvl w:val="0"/>
                <w:numId w:val="31"/>
              </w:numPr>
              <w:jc w:val="both"/>
              <w:rPr>
                <w:lang w:val="uk-UA"/>
              </w:rPr>
            </w:pPr>
            <w:r w:rsidRPr="00301C1B">
              <w:rPr>
                <w:lang w:val="uk-UA"/>
              </w:rPr>
              <w:t>Горшенев В.М., Бенедик И.В. Юридическая деонтология: учеб. пособ.. – К.: УМК ВО при Минвузе УССР, 1988. – 80с.</w:t>
            </w:r>
          </w:p>
          <w:p w:rsidR="00EB46D5" w:rsidRPr="00301C1B" w:rsidRDefault="00EB46D5" w:rsidP="00EB46D5">
            <w:pPr>
              <w:numPr>
                <w:ilvl w:val="0"/>
                <w:numId w:val="31"/>
              </w:numPr>
              <w:jc w:val="both"/>
              <w:rPr>
                <w:lang w:val="uk-UA"/>
              </w:rPr>
            </w:pPr>
            <w:r w:rsidRPr="00301C1B">
              <w:rPr>
                <w:lang w:val="uk-UA"/>
              </w:rPr>
              <w:t>Гуревич П.С. Культурология: Учеб.пособ. – М.: Знание. 1996. – 228 с.</w:t>
            </w:r>
          </w:p>
          <w:p w:rsidR="00EB46D5" w:rsidRPr="00301C1B" w:rsidRDefault="00EB46D5" w:rsidP="00EB46D5">
            <w:pPr>
              <w:numPr>
                <w:ilvl w:val="0"/>
                <w:numId w:val="31"/>
              </w:numPr>
              <w:jc w:val="both"/>
              <w:rPr>
                <w:lang w:val="uk-UA"/>
              </w:rPr>
            </w:pPr>
            <w:r w:rsidRPr="00301C1B">
              <w:rPr>
                <w:lang w:val="uk-UA"/>
              </w:rPr>
              <w:t>Гусарєв С.Д. Тихомиров О.Д. Юридична деонтологія. – К.: ВІРА-Р, 1999. – 506с.</w:t>
            </w:r>
          </w:p>
          <w:p w:rsidR="00EB46D5" w:rsidRPr="00301C1B" w:rsidRDefault="00EB46D5" w:rsidP="00EB46D5">
            <w:pPr>
              <w:numPr>
                <w:ilvl w:val="0"/>
                <w:numId w:val="31"/>
              </w:numPr>
              <w:jc w:val="both"/>
              <w:rPr>
                <w:lang w:val="uk-UA"/>
              </w:rPr>
            </w:pPr>
            <w:r w:rsidRPr="00301C1B">
              <w:rPr>
                <w:lang w:val="uk-UA"/>
              </w:rPr>
              <w:t>Жалинский А.Е. Профессиональная деятельность юриста: введение в специальность: Учеб.пособ. – М.: Издательство БЕК, 1997. – 330с.</w:t>
            </w:r>
          </w:p>
          <w:p w:rsidR="00EB46D5" w:rsidRPr="00301C1B" w:rsidRDefault="00EB46D5" w:rsidP="00EB46D5">
            <w:pPr>
              <w:numPr>
                <w:ilvl w:val="0"/>
                <w:numId w:val="31"/>
              </w:numPr>
              <w:jc w:val="both"/>
              <w:rPr>
                <w:lang w:val="uk-UA"/>
              </w:rPr>
            </w:pPr>
            <w:r w:rsidRPr="00301C1B">
              <w:t xml:space="preserve">Кобликов А.С. Юридическая этика. Учебник для вузов. – М.: Норма, 2003. – 165 с. </w:t>
            </w:r>
          </w:p>
          <w:p w:rsidR="00EB46D5" w:rsidRPr="00301C1B" w:rsidRDefault="00EB46D5" w:rsidP="00EB46D5">
            <w:pPr>
              <w:numPr>
                <w:ilvl w:val="0"/>
                <w:numId w:val="31"/>
              </w:numPr>
              <w:jc w:val="both"/>
              <w:rPr>
                <w:lang w:val="uk-UA"/>
              </w:rPr>
            </w:pPr>
            <w:r w:rsidRPr="00301C1B">
              <w:rPr>
                <w:lang w:val="uk-UA"/>
              </w:rPr>
              <w:t>Коваль Н.В. Введение в юридическую специальность (деонтологический аспект): Курс лекцій. – Донецк: центр подготовки абитуриентов, 1998. – 192 с.</w:t>
            </w:r>
          </w:p>
          <w:p w:rsidR="00EB46D5" w:rsidRPr="00301C1B" w:rsidRDefault="00EB46D5" w:rsidP="00EB46D5">
            <w:pPr>
              <w:numPr>
                <w:ilvl w:val="0"/>
                <w:numId w:val="31"/>
              </w:numPr>
              <w:jc w:val="both"/>
              <w:rPr>
                <w:lang w:val="uk-UA"/>
              </w:rPr>
            </w:pPr>
            <w:r w:rsidRPr="00301C1B">
              <w:rPr>
                <w:lang w:val="uk-UA"/>
              </w:rPr>
              <w:t xml:space="preserve">Максимов Л.Г., Максимова Л.П. Профессиональная этика юриста. Практическое пособие. – Минск: «Молодежное научное общество», 2001. – 163 с. </w:t>
            </w:r>
          </w:p>
          <w:p w:rsidR="00EB46D5" w:rsidRPr="00301C1B" w:rsidRDefault="00EB46D5" w:rsidP="00EB46D5">
            <w:pPr>
              <w:numPr>
                <w:ilvl w:val="0"/>
                <w:numId w:val="31"/>
              </w:numPr>
              <w:jc w:val="both"/>
              <w:rPr>
                <w:lang w:val="uk-UA"/>
              </w:rPr>
            </w:pPr>
            <w:r w:rsidRPr="00301C1B">
              <w:rPr>
                <w:lang w:val="uk-UA"/>
              </w:rPr>
              <w:t>Скакун О.Ф., Овчаренко Н.И. Юридическая деонтология: Учеб.</w:t>
            </w:r>
            <w:r w:rsidRPr="00301C1B">
              <w:t>/</w:t>
            </w:r>
            <w:r w:rsidRPr="00301C1B">
              <w:rPr>
                <w:lang w:val="uk-UA"/>
              </w:rPr>
              <w:t>Под ред. Скакун О.Ф. – Харків: Основа, 1999. – 304с.</w:t>
            </w:r>
          </w:p>
          <w:p w:rsidR="00EB46D5" w:rsidRPr="00301C1B" w:rsidRDefault="00EB46D5" w:rsidP="00EB46D5">
            <w:pPr>
              <w:numPr>
                <w:ilvl w:val="0"/>
                <w:numId w:val="31"/>
              </w:numPr>
              <w:jc w:val="both"/>
              <w:rPr>
                <w:lang w:val="uk-UA"/>
              </w:rPr>
            </w:pPr>
            <w:r w:rsidRPr="00301C1B">
              <w:rPr>
                <w:lang w:val="uk-UA"/>
              </w:rPr>
              <w:t>Сливка С.С. Юридична деонтологія. Підручник.- К.: Атіка, 2001. – 304с.</w:t>
            </w:r>
          </w:p>
          <w:p w:rsidR="00EB46D5" w:rsidRPr="00301C1B" w:rsidRDefault="00EB46D5" w:rsidP="00EB46D5">
            <w:pPr>
              <w:numPr>
                <w:ilvl w:val="0"/>
                <w:numId w:val="31"/>
              </w:numPr>
              <w:jc w:val="both"/>
              <w:rPr>
                <w:lang w:val="uk-UA"/>
              </w:rPr>
            </w:pPr>
            <w:r w:rsidRPr="00301C1B">
              <w:rPr>
                <w:lang w:val="uk-UA"/>
              </w:rPr>
              <w:t>Шмоткін О.В. Юридична деонтологія. – К.: МНТУ, 1995. – 96с.</w:t>
            </w:r>
          </w:p>
          <w:p w:rsidR="00EB46D5" w:rsidRPr="00301C1B" w:rsidRDefault="00EB46D5" w:rsidP="00EB46D5">
            <w:pPr>
              <w:numPr>
                <w:ilvl w:val="0"/>
                <w:numId w:val="31"/>
              </w:numPr>
              <w:jc w:val="both"/>
              <w:rPr>
                <w:lang w:val="uk-UA"/>
              </w:rPr>
            </w:pPr>
            <w:r w:rsidRPr="00301C1B">
              <w:rPr>
                <w:lang w:val="uk-UA"/>
              </w:rPr>
              <w:t>Юридична деонтологія</w:t>
            </w:r>
            <w:r w:rsidRPr="00301C1B">
              <w:t>/</w:t>
            </w:r>
            <w:r w:rsidRPr="00301C1B">
              <w:rPr>
                <w:lang w:val="uk-UA"/>
              </w:rPr>
              <w:t xml:space="preserve"> За ред. В.М.Горшеньова та В.В. Комарова. – Харків: Основа, 1993. – 120с.</w:t>
            </w:r>
          </w:p>
          <w:p w:rsidR="00EB46D5" w:rsidRPr="00301C1B" w:rsidRDefault="00EB46D5" w:rsidP="00EB46D5">
            <w:pPr>
              <w:numPr>
                <w:ilvl w:val="0"/>
                <w:numId w:val="31"/>
              </w:numPr>
              <w:jc w:val="both"/>
              <w:rPr>
                <w:lang w:val="uk-UA"/>
              </w:rPr>
            </w:pPr>
            <w:r w:rsidRPr="00301C1B">
              <w:rPr>
                <w:lang w:val="uk-UA"/>
              </w:rPr>
              <w:t>Агешин Ю.А. Политика. Право. Мораль.  – М., 1982.</w:t>
            </w:r>
          </w:p>
          <w:p w:rsidR="00EB46D5" w:rsidRPr="00301C1B" w:rsidRDefault="00EB46D5" w:rsidP="00EB46D5">
            <w:pPr>
              <w:numPr>
                <w:ilvl w:val="0"/>
                <w:numId w:val="31"/>
              </w:numPr>
              <w:jc w:val="both"/>
              <w:rPr>
                <w:lang w:val="uk-UA"/>
              </w:rPr>
            </w:pPr>
            <w:r w:rsidRPr="00301C1B">
              <w:rPr>
                <w:lang w:val="uk-UA"/>
              </w:rPr>
              <w:t>Аграновская Е.В. Правовая культура и обеспечение прав личности. – М., 1998.</w:t>
            </w:r>
          </w:p>
          <w:p w:rsidR="00EB46D5" w:rsidRPr="00301C1B" w:rsidRDefault="00EB46D5" w:rsidP="00EB46D5">
            <w:pPr>
              <w:numPr>
                <w:ilvl w:val="0"/>
                <w:numId w:val="31"/>
              </w:numPr>
              <w:jc w:val="both"/>
              <w:rPr>
                <w:lang w:val="uk-UA"/>
              </w:rPr>
            </w:pPr>
            <w:r w:rsidRPr="00301C1B">
              <w:rPr>
                <w:lang w:val="uk-UA"/>
              </w:rPr>
              <w:t>Бабилов В.Н. Регулирующее воздействие на правосудие норм права и морали. – М., 1990.</w:t>
            </w:r>
          </w:p>
          <w:p w:rsidR="00EB46D5" w:rsidRPr="00301C1B" w:rsidRDefault="00EB46D5" w:rsidP="00EB46D5">
            <w:pPr>
              <w:numPr>
                <w:ilvl w:val="0"/>
                <w:numId w:val="31"/>
              </w:numPr>
              <w:jc w:val="both"/>
              <w:rPr>
                <w:lang w:val="uk-UA"/>
              </w:rPr>
            </w:pPr>
            <w:r w:rsidRPr="00301C1B">
              <w:rPr>
                <w:lang w:val="uk-UA"/>
              </w:rPr>
              <w:t>Барак А. Судейское усмотрение. – М., 1999.</w:t>
            </w:r>
          </w:p>
          <w:p w:rsidR="00EB46D5" w:rsidRPr="00301C1B" w:rsidRDefault="00EB46D5" w:rsidP="00EB46D5">
            <w:pPr>
              <w:numPr>
                <w:ilvl w:val="0"/>
                <w:numId w:val="31"/>
              </w:numPr>
              <w:jc w:val="both"/>
              <w:rPr>
                <w:lang w:val="uk-UA"/>
              </w:rPr>
            </w:pPr>
            <w:r w:rsidRPr="00301C1B">
              <w:rPr>
                <w:lang w:val="uk-UA"/>
              </w:rPr>
              <w:t>Бобнева М.И. Социальные нормы и регуляция поведения. – М., 1978.</w:t>
            </w:r>
          </w:p>
          <w:p w:rsidR="00EB46D5" w:rsidRPr="00301C1B" w:rsidRDefault="00EB46D5" w:rsidP="00EB46D5">
            <w:pPr>
              <w:numPr>
                <w:ilvl w:val="0"/>
                <w:numId w:val="31"/>
              </w:numPr>
              <w:jc w:val="both"/>
              <w:rPr>
                <w:lang w:val="uk-UA"/>
              </w:rPr>
            </w:pPr>
            <w:r w:rsidRPr="00301C1B">
              <w:rPr>
                <w:lang w:val="uk-UA"/>
              </w:rPr>
              <w:t>Гусейнов А.А., Апресян Р.Г. Этика: учебник. – М., 1999.</w:t>
            </w:r>
          </w:p>
          <w:p w:rsidR="00EB46D5" w:rsidRPr="00301C1B" w:rsidRDefault="00EB46D5" w:rsidP="00EB46D5">
            <w:pPr>
              <w:numPr>
                <w:ilvl w:val="0"/>
                <w:numId w:val="31"/>
              </w:numPr>
              <w:jc w:val="both"/>
              <w:rPr>
                <w:lang w:val="uk-UA"/>
              </w:rPr>
            </w:pPr>
            <w:r w:rsidRPr="00301C1B">
              <w:rPr>
                <w:lang w:val="uk-UA"/>
              </w:rPr>
              <w:t>Деонтологічний кодекс (Кодекс правил здійснення адвокатської діяльності Європейського співтовариства, прийнятий у Страсбурзі у жовтні 1988 р.) // Коваль Н.В. Введение в юридическую специальность (деонтологический аспект): Курс лекцій. – Донецк: центр подготовки абитуриентов, 1998.</w:t>
            </w:r>
          </w:p>
          <w:p w:rsidR="00EB46D5" w:rsidRPr="00301C1B" w:rsidRDefault="00EB46D5" w:rsidP="00EB46D5">
            <w:pPr>
              <w:numPr>
                <w:ilvl w:val="0"/>
                <w:numId w:val="31"/>
              </w:numPr>
              <w:jc w:val="both"/>
              <w:rPr>
                <w:lang w:val="uk-UA"/>
              </w:rPr>
            </w:pPr>
            <w:r w:rsidRPr="00301C1B">
              <w:rPr>
                <w:lang w:val="uk-UA"/>
              </w:rPr>
              <w:t xml:space="preserve">Дітріх фон Гіндельбранд Етика.Український Католицький Університет. – Львів: вида-во УКУ, 2002. – 444 </w:t>
            </w:r>
          </w:p>
          <w:p w:rsidR="00EB46D5" w:rsidRPr="00301C1B" w:rsidRDefault="00EB46D5" w:rsidP="00EB46D5">
            <w:pPr>
              <w:numPr>
                <w:ilvl w:val="0"/>
                <w:numId w:val="31"/>
              </w:numPr>
              <w:jc w:val="both"/>
              <w:rPr>
                <w:rStyle w:val="a7"/>
                <w:color w:val="auto"/>
                <w:lang w:val="uk-UA"/>
              </w:rPr>
            </w:pPr>
            <w:r w:rsidRPr="00301C1B">
              <w:rPr>
                <w:bCs/>
                <w:color w:val="292B2C"/>
              </w:rPr>
              <w:t>Загальний кодекс правил для адвокатів країн Європейського Співтовариства, п</w:t>
            </w:r>
            <w:r w:rsidRPr="00301C1B">
              <w:rPr>
                <w:iCs/>
                <w:color w:val="292B2C"/>
              </w:rPr>
              <w:t xml:space="preserve">рийнятий делегацією дванадцяти країн-учасниць на пленарному засіданні у Страсбурзі в жовтні 1988 року </w:t>
            </w:r>
            <w:hyperlink r:id="rId8" w:history="1">
              <w:r w:rsidRPr="00301C1B">
                <w:rPr>
                  <w:rStyle w:val="a7"/>
                </w:rPr>
                <w:t>http://zakon3.rada.gov.ua/laws/show/994_343</w:t>
              </w:r>
            </w:hyperlink>
          </w:p>
          <w:p w:rsidR="00EB46D5" w:rsidRPr="00301C1B" w:rsidRDefault="00EB46D5" w:rsidP="00EB46D5">
            <w:pPr>
              <w:numPr>
                <w:ilvl w:val="0"/>
                <w:numId w:val="31"/>
              </w:numPr>
              <w:shd w:val="clear" w:color="auto" w:fill="FFFFFF"/>
              <w:jc w:val="both"/>
              <w:rPr>
                <w:rStyle w:val="a7"/>
                <w:color w:val="222222"/>
              </w:rPr>
            </w:pPr>
            <w:r w:rsidRPr="00301C1B">
              <w:rPr>
                <w:bCs/>
                <w:color w:val="292B2C"/>
              </w:rPr>
              <w:t xml:space="preserve">Закон України «Про адвокатуру та адвокатську діяльність»: </w:t>
            </w:r>
            <w:hyperlink r:id="rId9" w:history="1">
              <w:r w:rsidRPr="00301C1B">
                <w:rPr>
                  <w:rStyle w:val="a7"/>
                  <w:bCs/>
                </w:rPr>
                <w:t>http://zakon.rada.gov.ua/laws/show/5076-17</w:t>
              </w:r>
            </w:hyperlink>
          </w:p>
          <w:p w:rsidR="00EB46D5" w:rsidRPr="00301C1B" w:rsidRDefault="00EB46D5" w:rsidP="00EB46D5">
            <w:pPr>
              <w:numPr>
                <w:ilvl w:val="0"/>
                <w:numId w:val="31"/>
              </w:numPr>
              <w:shd w:val="clear" w:color="auto" w:fill="FFFFFF"/>
              <w:jc w:val="both"/>
              <w:rPr>
                <w:rStyle w:val="a7"/>
                <w:color w:val="auto"/>
              </w:rPr>
            </w:pPr>
            <w:r w:rsidRPr="00301C1B">
              <w:rPr>
                <w:bCs/>
                <w:color w:val="222222"/>
              </w:rPr>
              <w:t>Правила адвокатської етики</w:t>
            </w:r>
            <w:r w:rsidRPr="00301C1B">
              <w:rPr>
                <w:color w:val="222222"/>
              </w:rPr>
              <w:t>, затверджені Звітно-виборним з’їздом адвокатів України </w:t>
            </w:r>
            <w:hyperlink r:id="rId10" w:tooltip="9 червня" w:history="1">
              <w:r w:rsidRPr="00301C1B">
                <w:rPr>
                  <w:color w:val="0B0080"/>
                </w:rPr>
                <w:t>9 червня</w:t>
              </w:r>
            </w:hyperlink>
            <w:r w:rsidRPr="00301C1B">
              <w:rPr>
                <w:color w:val="222222"/>
              </w:rPr>
              <w:t> </w:t>
            </w:r>
            <w:hyperlink r:id="rId11" w:tooltip="2017" w:history="1">
              <w:r w:rsidRPr="00301C1B">
                <w:rPr>
                  <w:color w:val="0B0080"/>
                </w:rPr>
                <w:t>2017</w:t>
              </w:r>
            </w:hyperlink>
            <w:r w:rsidRPr="00301C1B">
              <w:rPr>
                <w:color w:val="222222"/>
              </w:rPr>
              <w:t xml:space="preserve"> року </w:t>
            </w:r>
            <w:r w:rsidRPr="00301C1B">
              <w:t>(</w:t>
            </w:r>
            <w:r w:rsidRPr="00301C1B">
              <w:rPr>
                <w:shd w:val="clear" w:color="auto" w:fill="FFFFFF"/>
              </w:rPr>
              <w:t>зі змінами, затвердженими З'їздом адвокатів України 2019 року від 15 лютого 2019 року</w:t>
            </w:r>
            <w:r w:rsidRPr="00301C1B">
              <w:t xml:space="preserve">): </w:t>
            </w:r>
            <w:hyperlink r:id="rId12" w:history="1">
              <w:r w:rsidRPr="00301C1B">
                <w:rPr>
                  <w:rStyle w:val="a7"/>
                </w:rPr>
                <w:t>https://unba.org.ua/assets/uploads/legislation/pravila/2019-03-15-pravila-2019_5cb72d3191e0e.pdf</w:t>
              </w:r>
            </w:hyperlink>
          </w:p>
          <w:p w:rsidR="00EB46D5" w:rsidRPr="00301C1B" w:rsidRDefault="00751D07" w:rsidP="00EB46D5">
            <w:pPr>
              <w:numPr>
                <w:ilvl w:val="0"/>
                <w:numId w:val="31"/>
              </w:numPr>
              <w:shd w:val="clear" w:color="auto" w:fill="FFFFFF"/>
              <w:jc w:val="both"/>
              <w:rPr>
                <w:rStyle w:val="a7"/>
                <w:color w:val="222222"/>
              </w:rPr>
            </w:pPr>
            <w:hyperlink r:id="rId13" w:tgtFrame="_blank" w:history="1">
              <w:r w:rsidR="00EB46D5" w:rsidRPr="00301C1B">
                <w:rPr>
                  <w:rStyle w:val="a7"/>
                  <w:shd w:val="clear" w:color="auto" w:fill="FFFFFF"/>
                </w:rPr>
                <w:t>Узагальнення дисциплінарної практики кваліфікаційно-дисциплінарних комісій адвокатури щодо адвокатської таємниці</w:t>
              </w:r>
            </w:hyperlink>
            <w:r w:rsidR="00EB46D5" w:rsidRPr="00301C1B">
              <w:t xml:space="preserve">, затверджене </w:t>
            </w:r>
            <w:hyperlink r:id="rId14" w:tgtFrame="_blank" w:history="1">
              <w:r w:rsidR="00EB46D5" w:rsidRPr="00301C1B">
                <w:rPr>
                  <w:rStyle w:val="a7"/>
                  <w:shd w:val="clear" w:color="auto" w:fill="FFFFFF"/>
                </w:rPr>
                <w:t>рішенням Вищої кваліфікаційно-дисциплінарної комісії адвокатури від 25.07.2020 N VII-010/2020</w:t>
              </w:r>
            </w:hyperlink>
            <w:r w:rsidR="00EB46D5" w:rsidRPr="00301C1B">
              <w:t xml:space="preserve">: </w:t>
            </w:r>
            <w:hyperlink r:id="rId15" w:history="1">
              <w:r w:rsidR="00EB46D5" w:rsidRPr="00301C1B">
                <w:rPr>
                  <w:rStyle w:val="a7"/>
                </w:rPr>
                <w:t>https://vkdka.org/uzagalnennya-distsiplinarnoji-praktiki-kvalifikatsijno-distsiplinarnih-komisij-advokaturi-schodo-advokatskoji-tajemnitsi/</w:t>
              </w:r>
            </w:hyperlink>
          </w:p>
          <w:p w:rsidR="00EB46D5" w:rsidRPr="00301C1B" w:rsidRDefault="00EB46D5" w:rsidP="00EB46D5">
            <w:pPr>
              <w:numPr>
                <w:ilvl w:val="0"/>
                <w:numId w:val="31"/>
              </w:numPr>
              <w:shd w:val="clear" w:color="auto" w:fill="FFFFFF"/>
              <w:jc w:val="both"/>
              <w:rPr>
                <w:rStyle w:val="a7"/>
                <w:color w:val="222222"/>
              </w:rPr>
            </w:pPr>
            <w:r w:rsidRPr="00301C1B">
              <w:rPr>
                <w:color w:val="222222"/>
              </w:rPr>
              <w:t xml:space="preserve">Бакаянова Н.М. Етичні аспекти прийняття адвокатом доручення на ведення справи: </w:t>
            </w:r>
            <w:hyperlink r:id="rId16" w:history="1">
              <w:r w:rsidRPr="00301C1B">
                <w:rPr>
                  <w:rStyle w:val="a7"/>
                </w:rPr>
                <w:t>http://www.apdp.in.ua/v39/28.pdf</w:t>
              </w:r>
            </w:hyperlink>
          </w:p>
          <w:p w:rsidR="00EB46D5" w:rsidRPr="00301C1B" w:rsidRDefault="00EB46D5" w:rsidP="00EB46D5">
            <w:pPr>
              <w:numPr>
                <w:ilvl w:val="0"/>
                <w:numId w:val="31"/>
              </w:numPr>
              <w:shd w:val="clear" w:color="auto" w:fill="FFFFFF"/>
              <w:jc w:val="both"/>
              <w:rPr>
                <w:rStyle w:val="a7"/>
                <w:color w:val="222222"/>
              </w:rPr>
            </w:pPr>
            <w:r w:rsidRPr="00301C1B">
              <w:rPr>
                <w:color w:val="222222"/>
              </w:rPr>
              <w:t xml:space="preserve">Бєлов Д. Роль і місце інституту адвокатури в механізмі захисту прав і свобод людини і громадянина: </w:t>
            </w:r>
            <w:hyperlink r:id="rId17" w:history="1">
              <w:r w:rsidRPr="00301C1B">
                <w:rPr>
                  <w:rStyle w:val="a7"/>
                </w:rPr>
                <w:t>http://vjhr.sk/archive/2016_5/part_1/5.pdf</w:t>
              </w:r>
            </w:hyperlink>
          </w:p>
          <w:p w:rsidR="00EB46D5" w:rsidRPr="00301C1B" w:rsidRDefault="00EB46D5" w:rsidP="00EB46D5">
            <w:pPr>
              <w:numPr>
                <w:ilvl w:val="0"/>
                <w:numId w:val="31"/>
              </w:numPr>
              <w:shd w:val="clear" w:color="auto" w:fill="FFFFFF"/>
              <w:jc w:val="both"/>
              <w:rPr>
                <w:rStyle w:val="a7"/>
              </w:rPr>
            </w:pPr>
            <w:r w:rsidRPr="00301C1B">
              <w:t xml:space="preserve">Бірюкова А.М. Довіра як етична основа відносин між адвокатом та клієнтом: </w:t>
            </w:r>
            <w:hyperlink r:id="rId18" w:history="1">
              <w:r w:rsidRPr="00301C1B">
                <w:rPr>
                  <w:rStyle w:val="a7"/>
                </w:rPr>
                <w:t>http://vkslaw.knu.ua/images/verstka/3_2017_Birukova.pdf</w:t>
              </w:r>
            </w:hyperlink>
          </w:p>
          <w:p w:rsidR="00EB46D5" w:rsidRPr="00301C1B" w:rsidRDefault="00EB46D5" w:rsidP="00EB46D5">
            <w:pPr>
              <w:numPr>
                <w:ilvl w:val="0"/>
                <w:numId w:val="31"/>
              </w:numPr>
              <w:shd w:val="clear" w:color="auto" w:fill="FFFFFF"/>
              <w:jc w:val="both"/>
              <w:rPr>
                <w:rStyle w:val="a7"/>
              </w:rPr>
            </w:pPr>
            <w:r w:rsidRPr="00301C1B">
              <w:t xml:space="preserve">Бондар І.В. Кодекс поведінки адвокатів: роль та вплив на професію: </w:t>
            </w:r>
            <w:hyperlink r:id="rId19" w:history="1">
              <w:r w:rsidRPr="00301C1B">
                <w:rPr>
                  <w:rStyle w:val="a7"/>
                </w:rPr>
                <w:t>http://www.irbis-nbuv.gov.ua/cgi-bin/irbis_nbuv/cgiirbis_64.exe?I21DBN=LINK&amp;P21DBN=UJRN&amp;Z21ID=&amp;S21REF=10&amp;S21CNR=20&amp;S21STN=1&amp;S21FMT=ASP_meta&amp;C21COM=S&amp;2_S21P03=FILA=&amp;2_S21STR=Chkup_2015_2_36</w:t>
              </w:r>
            </w:hyperlink>
          </w:p>
          <w:p w:rsidR="00EB46D5" w:rsidRPr="00301C1B" w:rsidRDefault="00EB46D5" w:rsidP="00EB46D5">
            <w:pPr>
              <w:numPr>
                <w:ilvl w:val="0"/>
                <w:numId w:val="31"/>
              </w:numPr>
              <w:shd w:val="clear" w:color="auto" w:fill="FFFFFF"/>
              <w:jc w:val="both"/>
              <w:rPr>
                <w:rStyle w:val="a7"/>
              </w:rPr>
            </w:pPr>
            <w:r w:rsidRPr="00301C1B">
              <w:t xml:space="preserve">Святоцька В.О. Етичні (деонтологічні) засади діяльності адвокатів в Україні та країнах ЄС: </w:t>
            </w:r>
            <w:hyperlink r:id="rId20" w:history="1">
              <w:r w:rsidRPr="00301C1B">
                <w:rPr>
                  <w:rStyle w:val="a7"/>
                </w:rPr>
                <w:t>http://lsej.org.ua/3_2016/53.pdf</w:t>
              </w:r>
            </w:hyperlink>
          </w:p>
          <w:p w:rsidR="00EB46D5" w:rsidRPr="00301C1B" w:rsidRDefault="00EB46D5" w:rsidP="00EB46D5">
            <w:pPr>
              <w:numPr>
                <w:ilvl w:val="0"/>
                <w:numId w:val="31"/>
              </w:numPr>
              <w:shd w:val="clear" w:color="auto" w:fill="FFFFFF"/>
              <w:jc w:val="both"/>
              <w:rPr>
                <w:rStyle w:val="a7"/>
              </w:rPr>
            </w:pPr>
            <w:r w:rsidRPr="00301C1B">
              <w:t xml:space="preserve">Сопілко І.М. Місце та роль сучасної адвокатури у правозахисному механізмі: </w:t>
            </w:r>
            <w:hyperlink r:id="rId21" w:history="1">
              <w:r w:rsidRPr="00301C1B">
                <w:rPr>
                  <w:rStyle w:val="a7"/>
                </w:rPr>
                <w:t>http://www.law.nau.edu.ua/images/Nauka/Naukovij_jurnal/2012/statji_n1_22_2012/Sopilko_82.pdf</w:t>
              </w:r>
            </w:hyperlink>
          </w:p>
          <w:p w:rsidR="00EB46D5" w:rsidRPr="00301C1B" w:rsidRDefault="00EB46D5" w:rsidP="00EB46D5">
            <w:pPr>
              <w:numPr>
                <w:ilvl w:val="0"/>
                <w:numId w:val="31"/>
              </w:numPr>
              <w:shd w:val="clear" w:color="auto" w:fill="FFFFFF"/>
              <w:jc w:val="both"/>
            </w:pPr>
            <w:r w:rsidRPr="00301C1B">
              <w:t xml:space="preserve">Яновська О. Співвідношення мети та засобів як етична проблема адвокатської діяльності: </w:t>
            </w:r>
            <w:hyperlink r:id="rId22" w:history="1">
              <w:r w:rsidRPr="00301C1B">
                <w:rPr>
                  <w:rStyle w:val="a7"/>
                </w:rPr>
                <w:t>http://tomorrowslawyer.org/spivvidnoshenya-meti-ta-zasobiv-yak-eti/</w:t>
              </w:r>
            </w:hyperlink>
          </w:p>
          <w:p w:rsidR="00EB46D5" w:rsidRPr="00301C1B" w:rsidRDefault="00EB46D5" w:rsidP="00EB46D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1C1B">
              <w:rPr>
                <w:rFonts w:eastAsia="Calibri"/>
                <w:lang w:eastAsia="uk-UA"/>
              </w:rPr>
              <w:t xml:space="preserve">Билиця І. О. Професійна етика прокурора: </w:t>
            </w:r>
            <w:r w:rsidRPr="00301C1B">
              <w:rPr>
                <w:bCs/>
              </w:rPr>
              <w:t>автореф. дис. … канд. юрид. наук: 12.00.10 / І. О. Билиця. – Одеса, 2014.</w:t>
            </w:r>
          </w:p>
          <w:p w:rsidR="00EB46D5" w:rsidRPr="00301C1B" w:rsidRDefault="00EB46D5" w:rsidP="00EB46D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uk-UA"/>
              </w:rPr>
            </w:pPr>
            <w:r w:rsidRPr="00301C1B">
              <w:rPr>
                <w:rFonts w:eastAsia="Calibri"/>
                <w:lang w:eastAsia="uk-UA"/>
              </w:rPr>
              <w:t>Європейські керівні принципи з етики і поведінки для прокурорів: Будапештські керівні принципи; прийняті на 6-й конф. ген. прокурорів країн Європи 31.05.2005, Будапешт) //Правові основи прокурорської діяльності в Україні : науково-практичний посібник / А. В. Лапкін. – Х. : Право, 2013. – С. 70–74.</w:t>
            </w:r>
          </w:p>
          <w:p w:rsidR="00EB46D5" w:rsidRPr="00301C1B" w:rsidRDefault="00EB46D5" w:rsidP="00EB46D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uk-UA"/>
              </w:rPr>
            </w:pPr>
            <w:r w:rsidRPr="00301C1B">
              <w:rPr>
                <w:rFonts w:eastAsia="Calibri"/>
                <w:lang w:eastAsia="uk-UA"/>
              </w:rPr>
              <w:t>Керівні принципи, що стосуються ролі осіб, які здійснюють судове переслідування: Прийняті VIII Конгресом ООН з попередження злочинності та поводження з правопорушниками, Гавана, Куба, 27 серп. – 7 вересня 1990 р.</w:t>
            </w:r>
          </w:p>
          <w:p w:rsidR="00EB46D5" w:rsidRPr="00301C1B" w:rsidRDefault="00EB46D5" w:rsidP="00EB46D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uk-UA"/>
              </w:rPr>
            </w:pPr>
            <w:r w:rsidRPr="00301C1B">
              <w:rPr>
                <w:rFonts w:eastAsia="Calibri"/>
                <w:lang w:eastAsia="uk-UA"/>
              </w:rPr>
              <w:t>Кодекс поведения должностных лиц по поддержанию правопорядка: Принят Резолюцией Генеральной Ассамблеи ООН 34/169 от 17.12.1979. // Права людини. Збірник документів / [укл. В.С. Семенов, О.Н. Ярмиш та ін.]. – Х. : Ун-т внутр. справ, 1997. – С. 155–159.</w:t>
            </w:r>
          </w:p>
          <w:p w:rsidR="00EB46D5" w:rsidRPr="00301C1B" w:rsidRDefault="00EB46D5" w:rsidP="00EB46D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uk-UA"/>
              </w:rPr>
            </w:pPr>
            <w:r w:rsidRPr="00301C1B">
              <w:rPr>
                <w:rFonts w:eastAsia="Calibri"/>
                <w:lang w:eastAsia="uk-UA"/>
              </w:rPr>
              <w:t xml:space="preserve">Кодекс професійної етики та поведінки працівників прокуратури [Електронний ресурс] : затв. наказом Генерального прокурора України № 123 від 28.11.2012 р. – Режим доступу : http://www.gp.gov.ua/ua/gl.html?_m= publications&amp;_t=rec&amp;id=94102. </w:t>
            </w:r>
          </w:p>
          <w:p w:rsidR="00EB46D5" w:rsidRPr="00301C1B" w:rsidRDefault="00EB46D5" w:rsidP="00EB46D5">
            <w:pPr>
              <w:numPr>
                <w:ilvl w:val="0"/>
                <w:numId w:val="31"/>
              </w:numPr>
              <w:jc w:val="both"/>
            </w:pPr>
            <w:r w:rsidRPr="00301C1B">
              <w:t xml:space="preserve">Кодекс професійної етики та поведінки прокурорів, затверджений всеукраїнською конференцією прокурорів 27 квітня 2017 р. </w:t>
            </w:r>
          </w:p>
          <w:p w:rsidR="00EB46D5" w:rsidRPr="00301C1B" w:rsidRDefault="00EB46D5" w:rsidP="00EB46D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uk-UA"/>
              </w:rPr>
            </w:pPr>
            <w:r w:rsidRPr="00301C1B">
              <w:rPr>
                <w:rFonts w:eastAsia="Calibri"/>
                <w:lang w:eastAsia="uk-UA"/>
              </w:rPr>
              <w:t>Лапкін А. В. Закон України «Про прокуратуру». Науково-практичний коментар / А. В. Лапкін. – Х. : Право, 2015. – 680 с.</w:t>
            </w:r>
          </w:p>
          <w:p w:rsidR="00EB46D5" w:rsidRPr="00301C1B" w:rsidRDefault="00EB46D5" w:rsidP="00EB46D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uk-UA"/>
              </w:rPr>
            </w:pPr>
            <w:r w:rsidRPr="00301C1B">
              <w:rPr>
                <w:rFonts w:eastAsia="Calibri"/>
                <w:lang w:eastAsia="uk-UA"/>
              </w:rPr>
              <w:t>Лапкін А. В. Правові основи прокурорської діяльності :наук.-практ. посіб / А. В. Лапкін ; за ред. П. М. Каркача. – 2-ге вид., змінене і допов. – Х. : Право, 2013. – 320 с.</w:t>
            </w:r>
          </w:p>
          <w:p w:rsidR="00EB46D5" w:rsidRPr="00301C1B" w:rsidRDefault="00EB46D5" w:rsidP="00EB46D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uk-UA"/>
              </w:rPr>
            </w:pPr>
            <w:r w:rsidRPr="00301C1B">
              <w:rPr>
                <w:rFonts w:eastAsia="Calibri"/>
                <w:lang w:eastAsia="uk-UA"/>
              </w:rPr>
              <w:t>Лапкін А. В. Правові основи прокурорської діяльності в Україні : науково-практичний посібник / А. В. Лапкін. – Х. : Право, 2013. – С. 48–54.</w:t>
            </w:r>
          </w:p>
          <w:p w:rsidR="00EB46D5" w:rsidRPr="00301C1B" w:rsidRDefault="00EB46D5" w:rsidP="00EB46D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uk-UA"/>
              </w:rPr>
            </w:pPr>
            <w:r w:rsidRPr="00301C1B">
              <w:rPr>
                <w:rFonts w:eastAsia="Calibri"/>
                <w:lang w:eastAsia="uk-UA"/>
              </w:rPr>
              <w:t>Литвак О. Становлення та розвиток прокуратури України / О. Литвак, П.В. Шумський // Вісник Національної академії прокуратури України. – 2012. – №3. – С. 10–14.</w:t>
            </w:r>
          </w:p>
          <w:p w:rsidR="00EB46D5" w:rsidRPr="00301C1B" w:rsidRDefault="00EB46D5" w:rsidP="00EB46D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uk-UA"/>
              </w:rPr>
            </w:pPr>
            <w:r w:rsidRPr="00301C1B">
              <w:rPr>
                <w:rFonts w:eastAsia="Calibri"/>
                <w:lang w:eastAsia="uk-UA"/>
              </w:rPr>
              <w:t xml:space="preserve">Марчук Н. В. Організаційно-правові основи діяльності прокурора у досудовому кримінальному провадженні : автореф. дис. ... канд. юрид. наук : 12.00.10 / Н. В.Марчук. - Х. : 2013. </w:t>
            </w:r>
          </w:p>
          <w:p w:rsidR="00EB46D5" w:rsidRPr="00301C1B" w:rsidRDefault="00EB46D5" w:rsidP="00EB46D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uk-UA"/>
              </w:rPr>
            </w:pPr>
            <w:r w:rsidRPr="00301C1B">
              <w:rPr>
                <w:rFonts w:eastAsia="Calibri"/>
                <w:lang w:eastAsia="uk-UA"/>
              </w:rPr>
              <w:lastRenderedPageBreak/>
              <w:t>Погорєлова Т. Педагогічні методи формування етичної компетенції у майбутніх працівників прокуратури: [Електронний ресурс]. – Режим доступу: http://novyn.kpi.ua/2010_2/10_ped_Pogorjelova.pdf</w:t>
            </w:r>
          </w:p>
          <w:p w:rsidR="00EB46D5" w:rsidRPr="00301C1B" w:rsidRDefault="00EB46D5" w:rsidP="00EB46D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uk-UA"/>
              </w:rPr>
            </w:pPr>
            <w:r w:rsidRPr="00301C1B">
              <w:rPr>
                <w:rFonts w:eastAsia="Calibri"/>
                <w:lang w:eastAsia="uk-UA"/>
              </w:rPr>
              <w:t>Про роль державного обвинувачення в системі кримінального правосуддя : Рекомендація R (2000) 19 Комітета Міністрів державам-членам Ради Європи, прийнята 6 жовт. 2000 р. // Правові основи прокурорської діяльності в Україні: науково-практичний посібник / А.В. Лапкін. – Х. : Право, 2013. – С. 55–64.</w:t>
            </w:r>
          </w:p>
          <w:p w:rsidR="00EB46D5" w:rsidRPr="00301C1B" w:rsidRDefault="00EB46D5" w:rsidP="00EB46D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uk-UA"/>
              </w:rPr>
            </w:pPr>
            <w:r w:rsidRPr="00301C1B">
              <w:rPr>
                <w:rFonts w:eastAsia="Calibri"/>
                <w:lang w:eastAsia="uk-UA"/>
              </w:rPr>
              <w:t>Професійна етика прокурора: навч. посіб. /С. Подкопаєв, Г. Попов, О. Соколова, П. Шумський; за заг. ред. О. Литвака. – К.; Дрогобич: Посвіт, 2012. – 127 с.</w:t>
            </w:r>
          </w:p>
          <w:p w:rsidR="00EB46D5" w:rsidRPr="00301C1B" w:rsidRDefault="00EB46D5" w:rsidP="00EB46D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uk-UA"/>
              </w:rPr>
            </w:pPr>
            <w:r w:rsidRPr="00301C1B">
              <w:rPr>
                <w:rFonts w:eastAsia="Calibri"/>
                <w:lang w:eastAsia="uk-UA"/>
              </w:rPr>
              <w:t>Савчук К. О. Стандарти міжнародні / К. О. Савчук //Юридична енциклопедія : в 6 т. / [редкол.: Ю.С. Шемчушенко (гол. редкол.) та ін.]. – К. : Укр. енцикл., 1998. – Т. 5: П–С. – 2003. – С. 615.</w:t>
            </w:r>
          </w:p>
          <w:p w:rsidR="00EB46D5" w:rsidRPr="00301C1B" w:rsidRDefault="00EB46D5" w:rsidP="00EB46D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uk-UA"/>
              </w:rPr>
            </w:pPr>
            <w:r w:rsidRPr="00301C1B">
              <w:rPr>
                <w:rFonts w:eastAsia="Calibri"/>
                <w:lang w:eastAsia="uk-UA"/>
              </w:rPr>
              <w:t>Стандарти професійної відповідальності, основні обов’язки і права прокурорів: прийняті Міжнародною Асоціацією Прокурорів (МАП) 23 трав. 1999 р. //Правові основи прокурорської діяльності в Україні : науково-практичний посібник / А. В. Лапкін. – Х. : Право, 2013. – С. 75–79.</w:t>
            </w:r>
          </w:p>
          <w:p w:rsidR="00EB46D5" w:rsidRPr="00301C1B" w:rsidRDefault="00EB46D5" w:rsidP="00EB46D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uk-UA"/>
              </w:rPr>
            </w:pPr>
            <w:r w:rsidRPr="00301C1B">
              <w:rPr>
                <w:rFonts w:eastAsia="Calibri"/>
                <w:lang w:eastAsia="uk-UA"/>
              </w:rPr>
              <w:t>Толочко О. Кодекс професійної поведінки (етики) прокурора: проблеми прийняття та впровадження /О. Толочко, С. Подкопаєв // Вісник прокуратури. – 2006. – №4(58). – С. 58–62.</w:t>
            </w:r>
          </w:p>
          <w:p w:rsidR="00EB46D5" w:rsidRPr="00301C1B" w:rsidRDefault="00EB46D5" w:rsidP="00EB46D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uk-UA"/>
              </w:rPr>
            </w:pPr>
            <w:r w:rsidRPr="00301C1B">
              <w:rPr>
                <w:rFonts w:eastAsia="Calibri"/>
                <w:lang w:eastAsia="uk-UA"/>
              </w:rPr>
              <w:t>Шумський П.В. Професійна етика прокурора / П. В. Шумський // Вісник Національної академії прокуратури України. – 2011. – №4. – С. 38–42.</w:t>
            </w:r>
          </w:p>
          <w:p w:rsidR="00EB46D5" w:rsidRPr="00301C1B" w:rsidRDefault="00EB46D5" w:rsidP="00EB46D5">
            <w:pPr>
              <w:pStyle w:val="aa"/>
              <w:widowControl w:val="0"/>
              <w:numPr>
                <w:ilvl w:val="0"/>
                <w:numId w:val="31"/>
              </w:numPr>
              <w:suppressAutoHyphens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01C1B">
              <w:rPr>
                <w:color w:val="000000"/>
              </w:rPr>
              <w:t>Горбань Н. Принцип професійної компетентності та морально-етичних стандартів діяльності нотаріуса. Вісник КНУ імені Тараса Шевченка. Юридичні науки. – 2011 - №89 – с.87-92.</w:t>
            </w:r>
          </w:p>
          <w:p w:rsidR="00EB46D5" w:rsidRPr="00301C1B" w:rsidRDefault="00EB46D5" w:rsidP="00EB46D5">
            <w:pPr>
              <w:pStyle w:val="aa"/>
              <w:widowControl w:val="0"/>
              <w:numPr>
                <w:ilvl w:val="0"/>
                <w:numId w:val="31"/>
              </w:numPr>
              <w:suppressAutoHyphens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01C1B">
              <w:rPr>
                <w:color w:val="000000"/>
              </w:rPr>
              <w:t>Желіховська Ю.В. Етика нотаріуса у професійній діяльності. Науковий вісний Ужгородського національного університету. Серія Право. Випуск 21. Частина ІІ. Том 1. 2013 – с.194-198.</w:t>
            </w:r>
          </w:p>
          <w:p w:rsidR="00EB46D5" w:rsidRPr="00301C1B" w:rsidRDefault="00EB46D5" w:rsidP="00EB46D5">
            <w:pPr>
              <w:pStyle w:val="aa"/>
              <w:widowControl w:val="0"/>
              <w:numPr>
                <w:ilvl w:val="0"/>
                <w:numId w:val="31"/>
              </w:numPr>
              <w:suppressAutoHyphens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01C1B">
              <w:rPr>
                <w:color w:val="000000"/>
              </w:rPr>
              <w:t>Комаров В.В., Баранкова В.В. Нотаріат в Україні: підручник – Х.: Право, 2011. – 384с.</w:t>
            </w:r>
          </w:p>
          <w:p w:rsidR="00EB46D5" w:rsidRPr="00301C1B" w:rsidRDefault="00EB46D5" w:rsidP="00EB46D5">
            <w:pPr>
              <w:pStyle w:val="aa"/>
              <w:widowControl w:val="0"/>
              <w:numPr>
                <w:ilvl w:val="0"/>
                <w:numId w:val="31"/>
              </w:numPr>
              <w:suppressAutoHyphens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01C1B">
              <w:rPr>
                <w:color w:val="000000"/>
              </w:rPr>
              <w:t>Маляренко С.М. Про етику приватних нотаріусів та відповідальність за її порушення. Наука і правоохорона. – 2013. - №2 (20) – с.40-46.</w:t>
            </w:r>
          </w:p>
          <w:p w:rsidR="00EB46D5" w:rsidRPr="00301C1B" w:rsidRDefault="00EB46D5" w:rsidP="00EB46D5">
            <w:pPr>
              <w:pStyle w:val="aa"/>
              <w:widowControl w:val="0"/>
              <w:numPr>
                <w:ilvl w:val="0"/>
                <w:numId w:val="31"/>
              </w:numPr>
              <w:suppressAutoHyphens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01C1B">
              <w:rPr>
                <w:color w:val="000000"/>
              </w:rPr>
              <w:t>Невзорова І.В. Міжнародні деонтологічні стандарти   діяльності нотаріату. Юридичний бюлетень. Випуск 11.4.1.2019 с.84-90.</w:t>
            </w:r>
          </w:p>
          <w:p w:rsidR="00EB46D5" w:rsidRPr="00301C1B" w:rsidRDefault="00EB46D5" w:rsidP="00EB46D5">
            <w:pPr>
              <w:pStyle w:val="aa"/>
              <w:widowControl w:val="0"/>
              <w:numPr>
                <w:ilvl w:val="0"/>
                <w:numId w:val="31"/>
              </w:numPr>
              <w:suppressAutoHyphens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01C1B">
              <w:rPr>
                <w:color w:val="000000"/>
              </w:rPr>
              <w:t>Святоцька І. Деякі питання юридичної відповідальності нотаріуса. Юридичний радник. – 2013. - №2 (68)</w:t>
            </w:r>
          </w:p>
          <w:p w:rsidR="00EB46D5" w:rsidRPr="00301C1B" w:rsidRDefault="00EB46D5" w:rsidP="00EB46D5">
            <w:pPr>
              <w:pStyle w:val="aa"/>
              <w:widowControl w:val="0"/>
              <w:numPr>
                <w:ilvl w:val="0"/>
                <w:numId w:val="31"/>
              </w:numPr>
              <w:suppressAutoHyphens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01C1B">
              <w:rPr>
                <w:color w:val="000000"/>
              </w:rPr>
              <w:t>Соломатіна О.М. Вплив об’єднань професійного самоврядування нотаріусів на етичні аспекти їх діяльності. Правова держава, 2016 - №21 – с.153-158.</w:t>
            </w:r>
          </w:p>
          <w:p w:rsidR="003E28ED" w:rsidRPr="00EB46D5" w:rsidRDefault="00EB46D5" w:rsidP="00EB46D5">
            <w:pPr>
              <w:pStyle w:val="aa"/>
              <w:widowControl w:val="0"/>
              <w:numPr>
                <w:ilvl w:val="0"/>
                <w:numId w:val="31"/>
              </w:numPr>
              <w:suppressAutoHyphens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01C1B">
              <w:rPr>
                <w:color w:val="000000"/>
              </w:rPr>
              <w:t>Черниш В.М. Питання деонтології в нотаріальній діяльності. Юридична Україна. – 2013 - №1 (133).</w:t>
            </w:r>
          </w:p>
        </w:tc>
      </w:tr>
      <w:tr w:rsidR="003E28ED" w:rsidRPr="00145691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  <w:r w:rsidRPr="00145691">
              <w:rPr>
                <w:color w:val="auto"/>
                <w:lang w:val="uk-UA"/>
              </w:rPr>
              <w:t>32 год.</w:t>
            </w:r>
          </w:p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  <w:r w:rsidRPr="00145691">
              <w:rPr>
                <w:color w:val="auto"/>
                <w:lang w:val="uk-UA"/>
              </w:rPr>
              <w:t>32</w:t>
            </w:r>
            <w:r w:rsidRPr="00145691">
              <w:rPr>
                <w:b/>
                <w:color w:val="auto"/>
                <w:lang w:val="uk-UA"/>
              </w:rPr>
              <w:t xml:space="preserve"> </w:t>
            </w:r>
            <w:r w:rsidRPr="00145691">
              <w:rPr>
                <w:color w:val="auto"/>
                <w:lang w:val="uk-UA"/>
              </w:rPr>
              <w:t>годин аудиторних занять. З них 16 годин лекцій, 16 годин практичних занять.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35A" w:rsidRPr="0052135A" w:rsidRDefault="0052135A" w:rsidP="0052135A">
            <w:pPr>
              <w:numPr>
                <w:ilvl w:val="0"/>
                <w:numId w:val="14"/>
              </w:numPr>
              <w:tabs>
                <w:tab w:val="clear" w:pos="720"/>
              </w:tabs>
              <w:ind w:left="284" w:hanging="294"/>
            </w:pPr>
            <w:r w:rsidRPr="0052135A">
              <w:rPr>
                <w:b/>
                <w:i/>
              </w:rPr>
              <w:t>знати:</w:t>
            </w:r>
            <w:r w:rsidRPr="0052135A">
              <w:t xml:space="preserve">  </w:t>
            </w:r>
          </w:p>
          <w:p w:rsidR="00CF2256" w:rsidRPr="00301C1B" w:rsidRDefault="00CF2256" w:rsidP="00CF2256">
            <w:pPr>
              <w:jc w:val="both"/>
              <w:rPr>
                <w:lang w:val="uk-UA"/>
              </w:rPr>
            </w:pPr>
            <w:r w:rsidRPr="00301C1B">
              <w:rPr>
                <w:lang w:val="uk-UA"/>
              </w:rPr>
              <w:t>систему міжнародних та національних правових актів, які встановлюють професійні стандарти етичної поведінки юриста;</w:t>
            </w:r>
            <w:r>
              <w:rPr>
                <w:lang w:val="uk-UA"/>
              </w:rPr>
              <w:t xml:space="preserve"> </w:t>
            </w:r>
            <w:r w:rsidRPr="00301C1B">
              <w:rPr>
                <w:lang w:val="uk-UA"/>
              </w:rPr>
              <w:t>загальні принципи впливу основних моральних категорій на правове регулювання;</w:t>
            </w:r>
            <w:r>
              <w:rPr>
                <w:lang w:val="uk-UA"/>
              </w:rPr>
              <w:t xml:space="preserve"> </w:t>
            </w:r>
            <w:r w:rsidRPr="00301C1B">
              <w:rPr>
                <w:lang w:val="uk-UA"/>
              </w:rPr>
              <w:t>загальні засади взаємодії загальних моральних категорій на систему професійно-етичних характеристик юриста;</w:t>
            </w:r>
            <w:r>
              <w:rPr>
                <w:lang w:val="uk-UA"/>
              </w:rPr>
              <w:t xml:space="preserve"> </w:t>
            </w:r>
            <w:r w:rsidRPr="00301C1B">
              <w:rPr>
                <w:lang w:val="uk-UA"/>
              </w:rPr>
              <w:t>класифікаційну систему моральних якостей юриста;</w:t>
            </w:r>
            <w:r>
              <w:rPr>
                <w:lang w:val="uk-UA"/>
              </w:rPr>
              <w:t xml:space="preserve"> </w:t>
            </w:r>
            <w:r w:rsidRPr="00301C1B">
              <w:rPr>
                <w:lang w:val="uk-UA"/>
              </w:rPr>
              <w:t xml:space="preserve">типологію етичних конфліктів, котрі можуть мати у професійній та позапрофесійній діяльності юриста та способи їх подолання.  </w:t>
            </w:r>
          </w:p>
          <w:p w:rsidR="0052135A" w:rsidRPr="0052135A" w:rsidRDefault="0052135A" w:rsidP="0052135A">
            <w:pPr>
              <w:numPr>
                <w:ilvl w:val="0"/>
                <w:numId w:val="15"/>
              </w:numPr>
              <w:ind w:left="284" w:hanging="294"/>
              <w:rPr>
                <w:b/>
                <w:i/>
              </w:rPr>
            </w:pPr>
            <w:r w:rsidRPr="0052135A">
              <w:rPr>
                <w:b/>
                <w:i/>
              </w:rPr>
              <w:t>вміти:</w:t>
            </w:r>
          </w:p>
          <w:p w:rsidR="003E28ED" w:rsidRPr="0052135A" w:rsidRDefault="00CF2256" w:rsidP="00CF2256">
            <w:pPr>
              <w:jc w:val="both"/>
              <w:rPr>
                <w:color w:val="auto"/>
                <w:lang w:val="ru-RU"/>
              </w:rPr>
            </w:pPr>
            <w:r w:rsidRPr="00301C1B">
              <w:rPr>
                <w:lang w:val="uk-UA"/>
              </w:rPr>
              <w:lastRenderedPageBreak/>
              <w:t>застосовувати систему міжнародних та національних правових актів, які встановлюють професійні стандарти етичної поведінки юриста в процесі як власної професійної підготовки, так і допомагати своїм колегам (скажімо, шляхом застосування методу рольових ігр); застосовувати прийоми вирішення етичних конфліктів як у професійній, так і позапрофесійній діяльності юриста;</w:t>
            </w:r>
            <w:r>
              <w:rPr>
                <w:lang w:val="uk-UA"/>
              </w:rPr>
              <w:t xml:space="preserve"> </w:t>
            </w:r>
            <w:r w:rsidRPr="00301C1B">
              <w:rPr>
                <w:lang w:val="uk-UA"/>
              </w:rPr>
              <w:t xml:space="preserve">конкретизувати вимоги загально-етичних принципів та норм до конкретних напрямків професійної діяльності сучасного юриста.    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CF2256" w:rsidP="006B122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Професійна етика юриста, професійна етика адвоката, професійна етика судді, професійна етика прокурора, професійна етика нотаріуса.</w:t>
            </w:r>
          </w:p>
        </w:tc>
      </w:tr>
      <w:tr w:rsidR="003E28ED" w:rsidRPr="00145691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ru-RU"/>
              </w:rPr>
            </w:pPr>
            <w:r w:rsidRPr="00145691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  <w:r w:rsidRPr="00145691">
              <w:rPr>
                <w:color w:val="auto"/>
                <w:lang w:val="uk-UA"/>
              </w:rPr>
              <w:t>Денний</w:t>
            </w:r>
            <w:r w:rsidR="006B1221">
              <w:rPr>
                <w:color w:val="auto"/>
                <w:lang w:val="uk-UA"/>
              </w:rPr>
              <w:t>.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both"/>
              <w:rPr>
                <w:color w:val="auto"/>
                <w:lang w:val="ru-RU"/>
              </w:rPr>
            </w:pPr>
            <w:r w:rsidRPr="00145691">
              <w:rPr>
                <w:color w:val="auto"/>
                <w:lang w:val="ru-RU"/>
              </w:rPr>
              <w:t>Проведення лекцій, лабораторних робіт та консультації для кращого розуміння тем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6D5" w:rsidRPr="00EB46D5" w:rsidRDefault="00EB46D5" w:rsidP="00EB46D5">
            <w:pPr>
              <w:pStyle w:val="1"/>
              <w:spacing w:before="0" w:after="0"/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EB46D5">
              <w:rPr>
                <w:rFonts w:cs="Times New Roman"/>
                <w:bCs w:val="0"/>
                <w:sz w:val="24"/>
                <w:szCs w:val="24"/>
              </w:rPr>
              <w:t>ТЕМА 1. ВСТУП ДО ПРОФЕСІЙНОЇ ЕТИКИ ЮРИСТА</w:t>
            </w:r>
          </w:p>
          <w:p w:rsidR="00EB46D5" w:rsidRPr="00EB46D5" w:rsidRDefault="00EB46D5" w:rsidP="00EB46D5">
            <w:pPr>
              <w:jc w:val="center"/>
              <w:rPr>
                <w:b/>
                <w:lang w:val="uk-UA" w:eastAsia="uk-UA"/>
              </w:rPr>
            </w:pPr>
            <w:r w:rsidRPr="00EB46D5">
              <w:rPr>
                <w:b/>
                <w:lang w:val="uk-UA" w:eastAsia="uk-UA"/>
              </w:rPr>
              <w:t>Заняття 1.</w:t>
            </w:r>
          </w:p>
          <w:p w:rsidR="00EB46D5" w:rsidRPr="00EB46D5" w:rsidRDefault="00EB46D5" w:rsidP="00EB46D5">
            <w:pPr>
              <w:numPr>
                <w:ilvl w:val="0"/>
                <w:numId w:val="25"/>
              </w:numPr>
              <w:rPr>
                <w:lang w:val="uk-UA"/>
              </w:rPr>
            </w:pPr>
            <w:r w:rsidRPr="00EB46D5">
              <w:rPr>
                <w:lang w:val="uk-UA"/>
              </w:rPr>
              <w:t>Завдання та практичне значення курсу.</w:t>
            </w:r>
          </w:p>
          <w:p w:rsidR="00EB46D5" w:rsidRPr="00EB46D5" w:rsidRDefault="00EB46D5" w:rsidP="00EB46D5">
            <w:pPr>
              <w:numPr>
                <w:ilvl w:val="0"/>
                <w:numId w:val="25"/>
              </w:numPr>
            </w:pPr>
            <w:r w:rsidRPr="00EB46D5">
              <w:rPr>
                <w:lang w:val="uk-UA"/>
              </w:rPr>
              <w:t>Соціальні норми: поняття та види.</w:t>
            </w:r>
          </w:p>
          <w:p w:rsidR="00EB46D5" w:rsidRPr="00EB46D5" w:rsidRDefault="00EB46D5" w:rsidP="00EB46D5">
            <w:pPr>
              <w:numPr>
                <w:ilvl w:val="0"/>
                <w:numId w:val="25"/>
              </w:numPr>
              <w:rPr>
                <w:lang w:val="uk-UA"/>
              </w:rPr>
            </w:pPr>
            <w:r w:rsidRPr="00EB46D5">
              <w:rPr>
                <w:lang w:val="uk-UA"/>
              </w:rPr>
              <w:t>Мораль: поняття, характерні риси. Структура та центральні проблеми моралі.</w:t>
            </w:r>
          </w:p>
          <w:p w:rsidR="00EB46D5" w:rsidRPr="00EB46D5" w:rsidRDefault="00EB46D5" w:rsidP="00EB46D5">
            <w:pPr>
              <w:numPr>
                <w:ilvl w:val="0"/>
                <w:numId w:val="25"/>
              </w:numPr>
              <w:rPr>
                <w:lang w:val="uk-UA"/>
              </w:rPr>
            </w:pPr>
            <w:r w:rsidRPr="00EB46D5">
              <w:rPr>
                <w:lang w:val="uk-UA"/>
              </w:rPr>
              <w:t>Моральні норми та принципи. Моральні мотиви й ціннісні орієнтації.</w:t>
            </w:r>
          </w:p>
          <w:p w:rsidR="00EB46D5" w:rsidRPr="00EB46D5" w:rsidRDefault="00EB46D5" w:rsidP="00EB46D5">
            <w:pPr>
              <w:numPr>
                <w:ilvl w:val="0"/>
                <w:numId w:val="25"/>
              </w:numPr>
              <w:rPr>
                <w:lang w:val="uk-UA"/>
              </w:rPr>
            </w:pPr>
            <w:r w:rsidRPr="00EB46D5">
              <w:rPr>
                <w:lang w:val="uk-UA"/>
              </w:rPr>
              <w:t xml:space="preserve">Етичні системи: загальна характеристика основних положень та причин виникнення.     </w:t>
            </w:r>
          </w:p>
          <w:p w:rsidR="00EB46D5" w:rsidRPr="00EB46D5" w:rsidRDefault="00EB46D5" w:rsidP="00EB46D5">
            <w:pPr>
              <w:jc w:val="center"/>
              <w:rPr>
                <w:b/>
                <w:lang w:val="uk-UA" w:eastAsia="uk-UA"/>
              </w:rPr>
            </w:pPr>
            <w:r w:rsidRPr="00EB46D5">
              <w:rPr>
                <w:b/>
                <w:lang w:val="uk-UA" w:eastAsia="uk-UA"/>
              </w:rPr>
              <w:t>Заняття 2.</w:t>
            </w:r>
          </w:p>
          <w:p w:rsidR="00EB46D5" w:rsidRPr="00EB46D5" w:rsidRDefault="00EB46D5" w:rsidP="00EB46D5">
            <w:pPr>
              <w:numPr>
                <w:ilvl w:val="0"/>
                <w:numId w:val="24"/>
              </w:numPr>
              <w:rPr>
                <w:lang w:val="uk-UA"/>
              </w:rPr>
            </w:pPr>
            <w:r w:rsidRPr="00EB46D5">
              <w:rPr>
                <w:lang w:val="uk-UA"/>
              </w:rPr>
              <w:t xml:space="preserve">Мораль як соціальний феномен. Мораль як позасоціальне явище.  </w:t>
            </w:r>
          </w:p>
          <w:p w:rsidR="00EB46D5" w:rsidRPr="00EB46D5" w:rsidRDefault="00EB46D5" w:rsidP="00EB46D5">
            <w:pPr>
              <w:numPr>
                <w:ilvl w:val="0"/>
                <w:numId w:val="24"/>
              </w:numPr>
              <w:rPr>
                <w:lang w:val="uk-UA"/>
              </w:rPr>
            </w:pPr>
            <w:r w:rsidRPr="00EB46D5">
              <w:rPr>
                <w:lang w:val="uk-UA"/>
              </w:rPr>
              <w:t xml:space="preserve">Мораль та інституційна регуляція. Мораль та право (порівняльна характеристика). </w:t>
            </w:r>
          </w:p>
          <w:p w:rsidR="00EB46D5" w:rsidRPr="00EB46D5" w:rsidRDefault="00EB46D5" w:rsidP="00EB46D5">
            <w:pPr>
              <w:numPr>
                <w:ilvl w:val="0"/>
                <w:numId w:val="24"/>
              </w:numPr>
              <w:rPr>
                <w:lang w:val="uk-UA"/>
              </w:rPr>
            </w:pPr>
            <w:r w:rsidRPr="00EB46D5">
              <w:rPr>
                <w:lang w:val="uk-UA"/>
              </w:rPr>
              <w:t xml:space="preserve">Норми моральні та звичаєві (порівняльна характеристика).    </w:t>
            </w:r>
          </w:p>
          <w:p w:rsidR="00EB46D5" w:rsidRPr="00EB46D5" w:rsidRDefault="00EB46D5" w:rsidP="00EB46D5">
            <w:pPr>
              <w:numPr>
                <w:ilvl w:val="0"/>
                <w:numId w:val="24"/>
              </w:numPr>
              <w:rPr>
                <w:lang w:val="uk-UA"/>
              </w:rPr>
            </w:pPr>
            <w:r w:rsidRPr="00EB46D5">
              <w:rPr>
                <w:lang w:val="uk-UA"/>
              </w:rPr>
              <w:t>Соціальна структура суспільства та проблема моральної регуляції.</w:t>
            </w:r>
          </w:p>
          <w:p w:rsidR="00EB46D5" w:rsidRPr="00EB46D5" w:rsidRDefault="00EB46D5" w:rsidP="00EB46D5">
            <w:pPr>
              <w:numPr>
                <w:ilvl w:val="0"/>
                <w:numId w:val="24"/>
              </w:numPr>
              <w:rPr>
                <w:lang w:val="uk-UA"/>
              </w:rPr>
            </w:pPr>
            <w:r w:rsidRPr="00EB46D5">
              <w:rPr>
                <w:lang w:val="uk-UA"/>
              </w:rPr>
              <w:t>Етичні проблеми національних відносин.</w:t>
            </w:r>
          </w:p>
          <w:p w:rsidR="00EB46D5" w:rsidRPr="00EB46D5" w:rsidRDefault="00EB46D5" w:rsidP="00EB46D5">
            <w:pPr>
              <w:numPr>
                <w:ilvl w:val="0"/>
                <w:numId w:val="24"/>
              </w:numPr>
              <w:rPr>
                <w:lang w:val="uk-UA"/>
              </w:rPr>
            </w:pPr>
            <w:r w:rsidRPr="00EB46D5">
              <w:rPr>
                <w:lang w:val="uk-UA"/>
              </w:rPr>
              <w:t>Поняття та передумови існування загальнолюдської моралі.</w:t>
            </w:r>
          </w:p>
          <w:p w:rsidR="00EB46D5" w:rsidRPr="00EB46D5" w:rsidRDefault="00EB46D5" w:rsidP="00EB46D5">
            <w:pPr>
              <w:jc w:val="center"/>
              <w:rPr>
                <w:b/>
                <w:lang w:val="uk-UA"/>
              </w:rPr>
            </w:pPr>
          </w:p>
          <w:p w:rsidR="00EB46D5" w:rsidRPr="00EB46D5" w:rsidRDefault="00EB46D5" w:rsidP="00EB46D5">
            <w:pPr>
              <w:jc w:val="center"/>
              <w:rPr>
                <w:b/>
              </w:rPr>
            </w:pPr>
            <w:r w:rsidRPr="00EB46D5">
              <w:rPr>
                <w:b/>
                <w:lang w:val="uk-UA"/>
              </w:rPr>
              <w:t xml:space="preserve">ТЕМА 2. ПРОФЕСІЙНА ЕТИКА </w:t>
            </w:r>
            <w:r w:rsidRPr="00EB46D5">
              <w:rPr>
                <w:b/>
              </w:rPr>
              <w:t>АДВОКАТА</w:t>
            </w:r>
          </w:p>
          <w:p w:rsidR="00EB46D5" w:rsidRPr="00EB46D5" w:rsidRDefault="00EB46D5" w:rsidP="00EB46D5">
            <w:pPr>
              <w:jc w:val="center"/>
              <w:rPr>
                <w:b/>
                <w:lang w:val="uk-UA"/>
              </w:rPr>
            </w:pPr>
            <w:r w:rsidRPr="00EB46D5">
              <w:rPr>
                <w:b/>
                <w:lang w:val="uk-UA"/>
              </w:rPr>
              <w:t>Заняття 1.</w:t>
            </w:r>
          </w:p>
          <w:p w:rsidR="00EB46D5" w:rsidRPr="00EB46D5" w:rsidRDefault="00EB46D5" w:rsidP="00EB46D5">
            <w:pPr>
              <w:numPr>
                <w:ilvl w:val="0"/>
                <w:numId w:val="29"/>
              </w:numPr>
              <w:rPr>
                <w:lang w:val="uk-UA"/>
              </w:rPr>
            </w:pPr>
            <w:r w:rsidRPr="00EB46D5">
              <w:t>Поняття адвокатської професії. Завдання, форми та принципи професії адвоката.</w:t>
            </w:r>
          </w:p>
          <w:p w:rsidR="00EB46D5" w:rsidRPr="00EB46D5" w:rsidRDefault="00EB46D5" w:rsidP="00EB46D5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B46D5">
              <w:rPr>
                <w:rFonts w:ascii="Times New Roman" w:hAnsi="Times New Roman" w:cs="Times New Roman"/>
              </w:rPr>
              <w:t>Поняття та особливості адвокатської етики як різновиду юридичної етики. Джерела адвокатської етики.</w:t>
            </w:r>
          </w:p>
          <w:p w:rsidR="00EB46D5" w:rsidRPr="00EB46D5" w:rsidRDefault="00EB46D5" w:rsidP="00EB46D5">
            <w:pPr>
              <w:pStyle w:val="a6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46D5">
              <w:rPr>
                <w:rFonts w:ascii="Times New Roman" w:hAnsi="Times New Roman" w:cs="Times New Roman"/>
              </w:rPr>
              <w:t>Етичні особливості відносин адвоката з клієнтами.</w:t>
            </w:r>
          </w:p>
          <w:p w:rsidR="00EB46D5" w:rsidRPr="00EB46D5" w:rsidRDefault="00EB46D5" w:rsidP="00EB46D5">
            <w:pPr>
              <w:pStyle w:val="a6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46D5">
              <w:rPr>
                <w:rFonts w:ascii="Times New Roman" w:hAnsi="Times New Roman" w:cs="Times New Roman"/>
              </w:rPr>
              <w:t xml:space="preserve">Етичні особливості відносин адвоката зі судом та іншими учасниками судового провадження. </w:t>
            </w:r>
          </w:p>
          <w:p w:rsidR="00EB46D5" w:rsidRPr="00EB46D5" w:rsidRDefault="00EB46D5" w:rsidP="00EB46D5">
            <w:pPr>
              <w:shd w:val="clear" w:color="auto" w:fill="FFFFFF"/>
              <w:ind w:firstLine="709"/>
              <w:jc w:val="center"/>
              <w:rPr>
                <w:b/>
                <w:lang w:val="uk-UA"/>
              </w:rPr>
            </w:pPr>
            <w:r w:rsidRPr="00EB46D5">
              <w:rPr>
                <w:b/>
                <w:lang w:val="uk-UA"/>
              </w:rPr>
              <w:t>Заняття 2.</w:t>
            </w:r>
          </w:p>
          <w:p w:rsidR="00EB46D5" w:rsidRPr="00EB46D5" w:rsidRDefault="00EB46D5" w:rsidP="00EB46D5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B46D5">
              <w:rPr>
                <w:rFonts w:ascii="Times New Roman" w:hAnsi="Times New Roman" w:cs="Times New Roman"/>
              </w:rPr>
              <w:t>Етичні особливості відносин адвоката при здійсненні професійної діяльності з іншими органами та особами.</w:t>
            </w:r>
          </w:p>
          <w:p w:rsidR="00EB46D5" w:rsidRPr="00EB46D5" w:rsidRDefault="00EB46D5" w:rsidP="00EB46D5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B46D5">
              <w:rPr>
                <w:rFonts w:ascii="Times New Roman" w:hAnsi="Times New Roman" w:cs="Times New Roman"/>
              </w:rPr>
              <w:t>Етичні особливості відносин адвокатів між собою та з органами адвокатського самоврядування.</w:t>
            </w:r>
          </w:p>
          <w:p w:rsidR="00EB46D5" w:rsidRPr="00EB46D5" w:rsidRDefault="00EB46D5" w:rsidP="00EB46D5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B46D5">
              <w:rPr>
                <w:rFonts w:ascii="Times New Roman" w:hAnsi="Times New Roman" w:cs="Times New Roman"/>
              </w:rPr>
              <w:t xml:space="preserve">Особливості рекламування адвокатської діяльності, використання адвокатом мережі Інтернет, дотримання норм адвокатської етики в громадській науковій та публіцистичній діяльності адвоката. </w:t>
            </w:r>
          </w:p>
          <w:p w:rsidR="00EB46D5" w:rsidRPr="00EB46D5" w:rsidRDefault="00EB46D5" w:rsidP="00EB46D5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B46D5">
              <w:rPr>
                <w:rFonts w:ascii="Times New Roman" w:hAnsi="Times New Roman" w:cs="Times New Roman"/>
              </w:rPr>
              <w:t>Відповідальність адвоката за порушення правил адвокатської етики.</w:t>
            </w:r>
          </w:p>
          <w:p w:rsidR="00EB46D5" w:rsidRPr="00EB46D5" w:rsidRDefault="00EB46D5" w:rsidP="00EB46D5">
            <w:pPr>
              <w:ind w:left="720"/>
              <w:jc w:val="center"/>
              <w:rPr>
                <w:b/>
                <w:lang w:val="uk-UA"/>
              </w:rPr>
            </w:pPr>
          </w:p>
          <w:p w:rsidR="00EB46D5" w:rsidRPr="00EB46D5" w:rsidRDefault="00EB46D5" w:rsidP="00EB46D5">
            <w:pPr>
              <w:ind w:left="720"/>
              <w:jc w:val="center"/>
              <w:rPr>
                <w:b/>
                <w:lang w:val="uk-UA"/>
              </w:rPr>
            </w:pPr>
            <w:r w:rsidRPr="00EB46D5">
              <w:rPr>
                <w:b/>
                <w:lang w:val="uk-UA"/>
              </w:rPr>
              <w:t>ТЕМА 3. ПРОФЕСІЙНА ЕТИКА СУДДІ</w:t>
            </w:r>
          </w:p>
          <w:p w:rsidR="00EB46D5" w:rsidRPr="00EB46D5" w:rsidRDefault="00EB46D5" w:rsidP="00EB46D5">
            <w:pPr>
              <w:ind w:left="720"/>
              <w:jc w:val="center"/>
              <w:rPr>
                <w:b/>
                <w:lang w:val="uk-UA"/>
              </w:rPr>
            </w:pPr>
            <w:r w:rsidRPr="00EB46D5">
              <w:rPr>
                <w:b/>
                <w:lang w:val="uk-UA"/>
              </w:rPr>
              <w:t>Заняття 1.</w:t>
            </w:r>
          </w:p>
          <w:p w:rsidR="00EB46D5" w:rsidRPr="00EB46D5" w:rsidRDefault="00EB46D5" w:rsidP="00EB46D5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B46D5">
              <w:rPr>
                <w:rFonts w:ascii="Times New Roman" w:hAnsi="Times New Roman" w:cs="Times New Roman"/>
              </w:rPr>
              <w:t>Суддівська етика: поняття та значення для правової системи.</w:t>
            </w:r>
          </w:p>
          <w:p w:rsidR="00EB46D5" w:rsidRPr="00EB46D5" w:rsidRDefault="00EB46D5" w:rsidP="00EB46D5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B46D5">
              <w:rPr>
                <w:rFonts w:ascii="Times New Roman" w:hAnsi="Times New Roman" w:cs="Times New Roman"/>
              </w:rPr>
              <w:t>Міжнародні стандарти суддівської етики.</w:t>
            </w:r>
          </w:p>
          <w:p w:rsidR="00EB46D5" w:rsidRPr="00EB46D5" w:rsidRDefault="00EB46D5" w:rsidP="00EB46D5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B46D5">
              <w:rPr>
                <w:rFonts w:ascii="Times New Roman" w:hAnsi="Times New Roman" w:cs="Times New Roman"/>
              </w:rPr>
              <w:t>Національні стандарти суддівської етики (Кодекс суддівської етики 2013).</w:t>
            </w:r>
          </w:p>
          <w:p w:rsidR="00EB46D5" w:rsidRPr="00EB46D5" w:rsidRDefault="00EB46D5" w:rsidP="00EB46D5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B46D5">
              <w:rPr>
                <w:rFonts w:ascii="Times New Roman" w:hAnsi="Times New Roman" w:cs="Times New Roman"/>
              </w:rPr>
              <w:t>Механізм забезпечення доброчесності та професійної етики суддів (Вища рада правосуддя, Вища кваліфікаційна комісія суддів України, Громадська рада доброчесності, Національна школа суддів України).</w:t>
            </w:r>
          </w:p>
          <w:p w:rsidR="00EB46D5" w:rsidRPr="00EB46D5" w:rsidRDefault="00EB46D5" w:rsidP="00EB46D5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Cs/>
              </w:rPr>
            </w:pPr>
            <w:r w:rsidRPr="00EB46D5">
              <w:rPr>
                <w:rFonts w:ascii="Times New Roman" w:hAnsi="Times New Roman" w:cs="Times New Roman"/>
              </w:rPr>
              <w:t xml:space="preserve">Суддівська етика: </w:t>
            </w:r>
            <w:r w:rsidRPr="00EB46D5">
              <w:rPr>
                <w:rFonts w:ascii="Times New Roman" w:hAnsi="Times New Roman" w:cs="Times New Roman"/>
                <w:bCs/>
              </w:rPr>
              <w:t>практика Громадської ради доброчесності.</w:t>
            </w:r>
          </w:p>
          <w:p w:rsidR="00EB46D5" w:rsidRPr="00EB46D5" w:rsidRDefault="00EB46D5" w:rsidP="00EB46D5">
            <w:pPr>
              <w:pStyle w:val="a6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46D5">
              <w:rPr>
                <w:rFonts w:ascii="Times New Roman" w:hAnsi="Times New Roman" w:cs="Times New Roman"/>
                <w:b/>
                <w:bCs/>
              </w:rPr>
              <w:t>Заняття 2.</w:t>
            </w:r>
          </w:p>
          <w:p w:rsidR="00EB46D5" w:rsidRPr="00EB46D5" w:rsidRDefault="00EB46D5" w:rsidP="00EB46D5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B46D5">
              <w:rPr>
                <w:rFonts w:ascii="Times New Roman" w:hAnsi="Times New Roman" w:cs="Times New Roman"/>
              </w:rPr>
              <w:lastRenderedPageBreak/>
              <w:t xml:space="preserve">Дисциплінарна відповідальність судді: природа, особливості, співвідношення із іншими видами юридичної відповідальності. </w:t>
            </w:r>
          </w:p>
          <w:p w:rsidR="00EB46D5" w:rsidRPr="00EB46D5" w:rsidRDefault="00EB46D5" w:rsidP="00EB46D5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B46D5">
              <w:rPr>
                <w:rFonts w:ascii="Times New Roman" w:hAnsi="Times New Roman" w:cs="Times New Roman"/>
              </w:rPr>
              <w:t>Міжнародні стандарти дисциплінарної відповідальності судді та національне законодавство.</w:t>
            </w:r>
          </w:p>
          <w:p w:rsidR="00EB46D5" w:rsidRPr="00EB46D5" w:rsidRDefault="00EB46D5" w:rsidP="00EB46D5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B46D5">
              <w:rPr>
                <w:rFonts w:ascii="Times New Roman" w:hAnsi="Times New Roman" w:cs="Times New Roman"/>
              </w:rPr>
              <w:t>Порушення суддівської етики як підстава дисциплінарної відповідальності.</w:t>
            </w:r>
          </w:p>
          <w:p w:rsidR="00EB46D5" w:rsidRPr="00EB46D5" w:rsidRDefault="00EB46D5" w:rsidP="00EB46D5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B46D5">
              <w:rPr>
                <w:rFonts w:ascii="Times New Roman" w:hAnsi="Times New Roman" w:cs="Times New Roman"/>
              </w:rPr>
              <w:t>Процедури та гарантії підчас притягнення до дисциплінарної відповідальності судді.</w:t>
            </w:r>
          </w:p>
          <w:p w:rsidR="00EB46D5" w:rsidRPr="00EB46D5" w:rsidRDefault="00EB46D5" w:rsidP="00EB46D5">
            <w:pPr>
              <w:pStyle w:val="a6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Cs/>
              </w:rPr>
            </w:pPr>
            <w:r w:rsidRPr="00EB46D5">
              <w:rPr>
                <w:rFonts w:ascii="Times New Roman" w:hAnsi="Times New Roman" w:cs="Times New Roman"/>
              </w:rPr>
              <w:t>Дисциплінарна відповідальність судді за порушення правил суддівської етики: практика Вищої ради правосудді.</w:t>
            </w:r>
          </w:p>
          <w:p w:rsidR="00EB46D5" w:rsidRPr="00EB46D5" w:rsidRDefault="00EB46D5" w:rsidP="00EB46D5">
            <w:pPr>
              <w:shd w:val="clear" w:color="auto" w:fill="FFFFFF"/>
              <w:ind w:firstLine="709"/>
              <w:jc w:val="both"/>
              <w:rPr>
                <w:b/>
                <w:lang w:val="uk-UA"/>
              </w:rPr>
            </w:pPr>
          </w:p>
          <w:p w:rsidR="00EB46D5" w:rsidRPr="00EB46D5" w:rsidRDefault="00EB46D5" w:rsidP="00EB46D5">
            <w:pPr>
              <w:shd w:val="clear" w:color="auto" w:fill="FFFFFF"/>
              <w:ind w:firstLine="709"/>
              <w:jc w:val="both"/>
              <w:rPr>
                <w:b/>
                <w:caps/>
              </w:rPr>
            </w:pPr>
            <w:r w:rsidRPr="00EB46D5">
              <w:rPr>
                <w:b/>
                <w:lang w:val="uk-UA"/>
              </w:rPr>
              <w:t>ТЕМА 4.</w:t>
            </w:r>
            <w:r w:rsidRPr="00EB46D5">
              <w:rPr>
                <w:lang w:val="uk-UA"/>
              </w:rPr>
              <w:t xml:space="preserve"> </w:t>
            </w:r>
            <w:r w:rsidRPr="00EB46D5">
              <w:rPr>
                <w:b/>
                <w:caps/>
              </w:rPr>
              <w:t>Професійна етика працівника прокуратури</w:t>
            </w:r>
          </w:p>
          <w:p w:rsidR="00EB46D5" w:rsidRPr="00EB46D5" w:rsidRDefault="00EB46D5" w:rsidP="00EB46D5">
            <w:pPr>
              <w:numPr>
                <w:ilvl w:val="0"/>
                <w:numId w:val="27"/>
              </w:numPr>
            </w:pPr>
            <w:r w:rsidRPr="00EB46D5">
              <w:t>Професійна етики працівника прокуратури: міжнародно-правові та національні аспекти.</w:t>
            </w:r>
          </w:p>
          <w:p w:rsidR="00EB46D5" w:rsidRPr="00EB46D5" w:rsidRDefault="00EB46D5" w:rsidP="00EB46D5">
            <w:pPr>
              <w:numPr>
                <w:ilvl w:val="0"/>
                <w:numId w:val="27"/>
              </w:numPr>
            </w:pPr>
            <w:r w:rsidRPr="00EB46D5">
              <w:t>Основні принципи професійної етики та поведінки  прокурорів.</w:t>
            </w:r>
          </w:p>
          <w:p w:rsidR="00EB46D5" w:rsidRPr="00EB46D5" w:rsidRDefault="00EB46D5" w:rsidP="00EB46D5">
            <w:pPr>
              <w:numPr>
                <w:ilvl w:val="0"/>
                <w:numId w:val="27"/>
              </w:numPr>
            </w:pPr>
            <w:r w:rsidRPr="00EB46D5">
              <w:t>Взаємовідносини з громадянами, громадськістю та іншими органами держави.</w:t>
            </w:r>
          </w:p>
          <w:p w:rsidR="00EB46D5" w:rsidRPr="00EB46D5" w:rsidRDefault="00EB46D5" w:rsidP="00EB46D5">
            <w:pPr>
              <w:numPr>
                <w:ilvl w:val="0"/>
                <w:numId w:val="27"/>
              </w:numPr>
            </w:pPr>
            <w:r w:rsidRPr="00EB46D5">
              <w:t>Позапрофесійна етика поведінки прокурора.</w:t>
            </w:r>
            <w:r w:rsidRPr="00EB46D5">
              <w:rPr>
                <w:i/>
              </w:rPr>
              <w:t xml:space="preserve"> </w:t>
            </w:r>
          </w:p>
          <w:p w:rsidR="00EB46D5" w:rsidRPr="00EB46D5" w:rsidRDefault="00EB46D5" w:rsidP="00EB46D5">
            <w:pPr>
              <w:numPr>
                <w:ilvl w:val="0"/>
                <w:numId w:val="27"/>
              </w:numPr>
              <w:rPr>
                <w:lang w:val="uk-UA"/>
              </w:rPr>
            </w:pPr>
            <w:r w:rsidRPr="00EB46D5">
              <w:t>Запобігання випадкам порушення етичних правил працівниками прокуратури</w:t>
            </w:r>
            <w:r w:rsidRPr="00EB46D5">
              <w:rPr>
                <w:lang w:val="uk-UA"/>
              </w:rPr>
              <w:t>.</w:t>
            </w:r>
          </w:p>
          <w:p w:rsidR="00EB46D5" w:rsidRPr="00EB46D5" w:rsidRDefault="00EB46D5" w:rsidP="00EB46D5">
            <w:pPr>
              <w:numPr>
                <w:ilvl w:val="0"/>
                <w:numId w:val="27"/>
              </w:numPr>
            </w:pPr>
            <w:r w:rsidRPr="00EB46D5">
              <w:t>Відповідальність за недотримання етичних правил.</w:t>
            </w:r>
          </w:p>
          <w:p w:rsidR="00EB46D5" w:rsidRPr="00EB46D5" w:rsidRDefault="00EB46D5" w:rsidP="00EB46D5">
            <w:pPr>
              <w:ind w:left="720"/>
              <w:rPr>
                <w:b/>
                <w:lang w:val="uk-UA"/>
              </w:rPr>
            </w:pPr>
          </w:p>
          <w:p w:rsidR="00EB46D5" w:rsidRPr="00EB46D5" w:rsidRDefault="00EB46D5" w:rsidP="00EB46D5">
            <w:pPr>
              <w:ind w:left="720"/>
              <w:rPr>
                <w:i/>
                <w:lang w:val="uk-UA"/>
              </w:rPr>
            </w:pPr>
            <w:r w:rsidRPr="00EB46D5">
              <w:rPr>
                <w:b/>
                <w:lang w:val="uk-UA"/>
              </w:rPr>
              <w:t>Тема 5  ПРОФЕСІЙНА ЕТИКА НОТАРІУСА</w:t>
            </w:r>
          </w:p>
          <w:p w:rsidR="00EB46D5" w:rsidRPr="00EB46D5" w:rsidRDefault="00EB46D5" w:rsidP="00EB46D5">
            <w:pPr>
              <w:pStyle w:val="aa"/>
              <w:widowControl w:val="0"/>
              <w:numPr>
                <w:ilvl w:val="0"/>
                <w:numId w:val="30"/>
              </w:numPr>
              <w:suppressAutoHyphens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B46D5">
              <w:rPr>
                <w:color w:val="000000"/>
              </w:rPr>
              <w:t xml:space="preserve">Етика – необхідний і обов’язковий елемент для здійснення  нотаріальної функції. </w:t>
            </w:r>
          </w:p>
          <w:p w:rsidR="00EB46D5" w:rsidRPr="00EB46D5" w:rsidRDefault="00EB46D5" w:rsidP="00EB46D5">
            <w:pPr>
              <w:pStyle w:val="aa"/>
              <w:widowControl w:val="0"/>
              <w:numPr>
                <w:ilvl w:val="0"/>
                <w:numId w:val="30"/>
              </w:numPr>
              <w:suppressAutoHyphens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B46D5">
              <w:rPr>
                <w:color w:val="000000"/>
              </w:rPr>
              <w:t>Основні принципи професійної діяльності нотаріусів.</w:t>
            </w:r>
          </w:p>
          <w:p w:rsidR="00EB46D5" w:rsidRPr="00EB46D5" w:rsidRDefault="00EB46D5" w:rsidP="00EB46D5">
            <w:pPr>
              <w:pStyle w:val="aa"/>
              <w:widowControl w:val="0"/>
              <w:numPr>
                <w:ilvl w:val="0"/>
                <w:numId w:val="30"/>
              </w:numPr>
              <w:suppressAutoHyphens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B46D5">
              <w:rPr>
                <w:color w:val="000000"/>
              </w:rPr>
              <w:t xml:space="preserve">Основоположні цінності та принципи нотаріальної системи латинського тип. </w:t>
            </w:r>
          </w:p>
          <w:p w:rsidR="00EB46D5" w:rsidRPr="00EB46D5" w:rsidRDefault="00EB46D5" w:rsidP="00EB46D5">
            <w:pPr>
              <w:pStyle w:val="aa"/>
              <w:widowControl w:val="0"/>
              <w:numPr>
                <w:ilvl w:val="0"/>
                <w:numId w:val="30"/>
              </w:numPr>
              <w:suppressAutoHyphens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B46D5">
              <w:rPr>
                <w:color w:val="000000"/>
              </w:rPr>
              <w:t xml:space="preserve">Кодекс нотаріальної етики Міжнародного союзу нотаріату. Морально-етичні зобов’язання нотаріуса. </w:t>
            </w:r>
          </w:p>
          <w:p w:rsidR="00EB46D5" w:rsidRPr="00EB46D5" w:rsidRDefault="00EB46D5" w:rsidP="00EB46D5">
            <w:pPr>
              <w:pStyle w:val="aa"/>
              <w:widowControl w:val="0"/>
              <w:numPr>
                <w:ilvl w:val="0"/>
                <w:numId w:val="30"/>
              </w:numPr>
              <w:suppressAutoHyphens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B46D5">
              <w:rPr>
                <w:color w:val="000000"/>
              </w:rPr>
              <w:t xml:space="preserve">Дії, що підривають професійну гідність нотаріуса. </w:t>
            </w:r>
          </w:p>
          <w:p w:rsidR="00EB46D5" w:rsidRPr="00EB46D5" w:rsidRDefault="00EB46D5" w:rsidP="00EB46D5">
            <w:pPr>
              <w:pStyle w:val="aa"/>
              <w:widowControl w:val="0"/>
              <w:numPr>
                <w:ilvl w:val="0"/>
                <w:numId w:val="30"/>
              </w:numPr>
              <w:suppressAutoHyphens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B46D5">
              <w:rPr>
                <w:color w:val="000000"/>
              </w:rPr>
              <w:t xml:space="preserve">Відносини нотаріуса з особами, які до нього звернулися. </w:t>
            </w:r>
          </w:p>
          <w:p w:rsidR="00EB46D5" w:rsidRPr="00EB46D5" w:rsidRDefault="00EB46D5" w:rsidP="00EB46D5">
            <w:pPr>
              <w:pStyle w:val="aa"/>
              <w:widowControl w:val="0"/>
              <w:numPr>
                <w:ilvl w:val="0"/>
                <w:numId w:val="30"/>
              </w:numPr>
              <w:suppressAutoHyphens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B46D5">
              <w:rPr>
                <w:color w:val="000000"/>
              </w:rPr>
              <w:t xml:space="preserve">Відносини нотаріуса з іншими нотаріусами та нотаріальним співтовариством. </w:t>
            </w:r>
          </w:p>
          <w:p w:rsidR="00EB46D5" w:rsidRPr="00EB46D5" w:rsidRDefault="00EB46D5" w:rsidP="00EB46D5">
            <w:pPr>
              <w:pStyle w:val="aa"/>
              <w:widowControl w:val="0"/>
              <w:numPr>
                <w:ilvl w:val="0"/>
                <w:numId w:val="30"/>
              </w:numPr>
              <w:suppressAutoHyphens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B46D5">
              <w:rPr>
                <w:color w:val="000000"/>
              </w:rPr>
              <w:t xml:space="preserve">Поведінка нотаріуса у позаслужбовий час. </w:t>
            </w:r>
          </w:p>
          <w:p w:rsidR="00EB46D5" w:rsidRPr="00EB46D5" w:rsidRDefault="00EB46D5" w:rsidP="00EB46D5">
            <w:pPr>
              <w:pStyle w:val="aa"/>
              <w:widowControl w:val="0"/>
              <w:numPr>
                <w:ilvl w:val="0"/>
                <w:numId w:val="30"/>
              </w:numPr>
              <w:suppressAutoHyphens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B46D5">
              <w:rPr>
                <w:color w:val="000000"/>
              </w:rPr>
              <w:t xml:space="preserve">Рекламування та інформація про нотаріальну діяльність. </w:t>
            </w:r>
          </w:p>
          <w:p w:rsidR="003E28ED" w:rsidRPr="00145691" w:rsidRDefault="00EB46D5" w:rsidP="00EB46D5">
            <w:pPr>
              <w:pStyle w:val="aa"/>
              <w:widowControl w:val="0"/>
              <w:numPr>
                <w:ilvl w:val="0"/>
                <w:numId w:val="30"/>
              </w:numPr>
              <w:suppressAutoHyphens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 w:rsidRPr="00EB46D5">
              <w:rPr>
                <w:color w:val="000000"/>
              </w:rPr>
              <w:t>Порушення нотаріусом етичних норм (етичний проступок) та відповідальність за нього.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  <w:r w:rsidRPr="00145691">
              <w:rPr>
                <w:color w:val="auto"/>
                <w:lang w:val="uk-UA"/>
              </w:rPr>
              <w:t>Залік в кінці семестру.</w:t>
            </w:r>
          </w:p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  <w:r w:rsidRPr="00145691">
              <w:rPr>
                <w:color w:val="auto"/>
                <w:lang w:val="uk-UA"/>
              </w:rPr>
              <w:t>Письмовий.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EB46D5">
            <w:pPr>
              <w:jc w:val="both"/>
              <w:rPr>
                <w:color w:val="auto"/>
                <w:lang w:val="uk-UA"/>
              </w:rPr>
            </w:pPr>
            <w:r w:rsidRPr="00145691">
              <w:rPr>
                <w:color w:val="auto"/>
                <w:lang w:val="uk-UA"/>
              </w:rPr>
              <w:t xml:space="preserve">Для вивчення курсу студенти потребують базових </w:t>
            </w:r>
            <w:r w:rsidR="00EB46D5">
              <w:rPr>
                <w:color w:val="auto"/>
                <w:lang w:val="uk-UA"/>
              </w:rPr>
              <w:t>з теорії та філософії права, галузевих дисциплін</w:t>
            </w:r>
            <w:r w:rsidRPr="00145691">
              <w:rPr>
                <w:color w:val="auto"/>
                <w:lang w:val="uk-UA"/>
              </w:rPr>
              <w:t>, достатніх для сприйняття категоріального апарату та розуміння джерел.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  <w:r w:rsidRPr="00145691">
              <w:rPr>
                <w:color w:val="auto"/>
                <w:lang w:val="uk-UA"/>
              </w:rPr>
              <w:t xml:space="preserve">Лекції, практичні, дискусії, підготовка </w:t>
            </w:r>
            <w:r w:rsidR="0052135A">
              <w:rPr>
                <w:color w:val="auto"/>
                <w:lang w:val="uk-UA"/>
              </w:rPr>
              <w:t>юридичних документів</w:t>
            </w:r>
            <w:r w:rsidRPr="00145691">
              <w:rPr>
                <w:color w:val="auto"/>
                <w:lang w:val="uk-UA"/>
              </w:rPr>
              <w:t>.</w:t>
            </w:r>
          </w:p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</w:p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lastRenderedPageBreak/>
              <w:t>Необхідне обладнання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both"/>
              <w:rPr>
                <w:color w:val="auto"/>
                <w:lang w:val="ru-RU"/>
              </w:rPr>
            </w:pPr>
            <w:r w:rsidRPr="00145691">
              <w:rPr>
                <w:color w:val="auto"/>
                <w:lang w:val="uk-UA"/>
              </w:rPr>
              <w:t xml:space="preserve">Із урахуванням особливостей навчальної дисципліни. </w:t>
            </w:r>
            <w:r w:rsidRPr="00145691">
              <w:rPr>
                <w:lang w:val="ru-RU"/>
              </w:rPr>
              <w:t>Вивчення курсу може не потребувати використання програмного забезпечення, крім загально вживаних програм і операційних систем.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both"/>
              <w:rPr>
                <w:color w:val="auto"/>
                <w:lang w:val="ru-RU"/>
              </w:rPr>
            </w:pPr>
            <w:r w:rsidRPr="00145691">
              <w:rPr>
                <w:color w:val="auto"/>
                <w:lang w:val="ru-RU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3E28ED" w:rsidRPr="00145691" w:rsidRDefault="003E28ED" w:rsidP="005A5895">
            <w:pPr>
              <w:jc w:val="both"/>
              <w:rPr>
                <w:color w:val="auto"/>
                <w:lang w:val="ru-RU"/>
              </w:rPr>
            </w:pPr>
            <w:r w:rsidRPr="00145691">
              <w:rPr>
                <w:color w:val="auto"/>
                <w:lang w:val="ru-RU"/>
              </w:rPr>
              <w:t xml:space="preserve">• практичні занняття: 25% семестрової оцінки; максимальна кількість балів </w:t>
            </w:r>
            <w:r w:rsidR="0052135A">
              <w:rPr>
                <w:color w:val="auto"/>
                <w:lang w:val="ru-RU"/>
              </w:rPr>
              <w:t>50</w:t>
            </w:r>
            <w:r w:rsidRPr="00145691">
              <w:rPr>
                <w:color w:val="auto"/>
                <w:lang w:val="ru-RU"/>
              </w:rPr>
              <w:t>.</w:t>
            </w:r>
          </w:p>
          <w:p w:rsidR="003E28ED" w:rsidRPr="00145691" w:rsidRDefault="003E28ED" w:rsidP="005A5895">
            <w:pPr>
              <w:jc w:val="both"/>
              <w:rPr>
                <w:color w:val="auto"/>
                <w:lang w:val="ru-RU"/>
              </w:rPr>
            </w:pPr>
            <w:r w:rsidRPr="00145691">
              <w:rPr>
                <w:color w:val="auto"/>
                <w:lang w:val="ru-RU"/>
              </w:rPr>
              <w:t xml:space="preserve">• контрольні заміри (модулі): 25% семестрової оцінки; максимальна кількість балів </w:t>
            </w:r>
            <w:r w:rsidR="0052135A">
              <w:rPr>
                <w:color w:val="auto"/>
                <w:lang w:val="ru-RU"/>
              </w:rPr>
              <w:t>50</w:t>
            </w:r>
            <w:r w:rsidRPr="00145691">
              <w:rPr>
                <w:color w:val="auto"/>
                <w:lang w:val="ru-RU"/>
              </w:rPr>
              <w:t>.</w:t>
            </w:r>
          </w:p>
          <w:p w:rsidR="003E28ED" w:rsidRPr="00145691" w:rsidRDefault="003E28ED" w:rsidP="005A5895">
            <w:pPr>
              <w:jc w:val="both"/>
              <w:rPr>
                <w:color w:val="auto"/>
                <w:lang w:val="ru-RU"/>
              </w:rPr>
            </w:pPr>
            <w:r w:rsidRPr="00145691">
              <w:rPr>
                <w:color w:val="auto"/>
                <w:lang w:val="ru-RU"/>
              </w:rPr>
              <w:t xml:space="preserve"> • залік: 50% семестрової оцінки. Максимальна кількість балів 50.</w:t>
            </w:r>
          </w:p>
          <w:p w:rsidR="003E28ED" w:rsidRPr="00145691" w:rsidRDefault="003E28ED" w:rsidP="005A5895">
            <w:pPr>
              <w:jc w:val="both"/>
              <w:rPr>
                <w:color w:val="auto"/>
                <w:lang w:val="ru-RU"/>
              </w:rPr>
            </w:pPr>
            <w:r w:rsidRPr="00145691">
              <w:rPr>
                <w:color w:val="auto"/>
                <w:lang w:val="ru-RU"/>
              </w:rPr>
              <w:t>Підсумкова максимальна кількість балів 100.</w:t>
            </w:r>
          </w:p>
          <w:p w:rsidR="003E28ED" w:rsidRPr="00145691" w:rsidRDefault="003E28ED" w:rsidP="005A5895">
            <w:pPr>
              <w:jc w:val="both"/>
              <w:rPr>
                <w:color w:val="auto"/>
                <w:lang w:val="ru-RU"/>
              </w:rPr>
            </w:pPr>
          </w:p>
          <w:p w:rsidR="003E28ED" w:rsidRPr="00145691" w:rsidRDefault="003E28ED" w:rsidP="005A5895">
            <w:pPr>
              <w:jc w:val="both"/>
              <w:rPr>
                <w:color w:val="auto"/>
                <w:lang w:val="ru-RU"/>
              </w:rPr>
            </w:pPr>
            <w:r w:rsidRPr="00145691">
              <w:rPr>
                <w:b/>
                <w:lang w:val="ru-RU"/>
              </w:rPr>
              <w:t>Письмові роботи:</w:t>
            </w:r>
            <w:r w:rsidRPr="00145691">
              <w:rPr>
                <w:lang w:val="ru-RU"/>
              </w:rPr>
              <w:t xml:space="preserve"> Очікується, що студенти виконають есе. </w:t>
            </w:r>
            <w:r w:rsidRPr="00145691">
              <w:rPr>
                <w:b/>
                <w:lang w:val="ru-RU"/>
              </w:rPr>
              <w:t>Академічна доброчесність</w:t>
            </w:r>
            <w:r w:rsidRPr="00145691">
              <w:rPr>
                <w:lang w:val="ru-RU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 w:rsidRPr="00145691">
              <w:rPr>
                <w:b/>
                <w:lang w:val="ru-RU"/>
              </w:rPr>
              <w:t>Відвідання занять</w:t>
            </w:r>
            <w:r w:rsidRPr="00145691">
              <w:rPr>
                <w:lang w:val="ru-RU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145691">
              <w:rPr>
                <w:b/>
                <w:lang w:val="ru-RU"/>
              </w:rPr>
              <w:t>Література.</w:t>
            </w:r>
            <w:r w:rsidRPr="00145691">
              <w:rPr>
                <w:lang w:val="ru-RU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3E28ED" w:rsidRPr="00145691" w:rsidRDefault="003E28ED" w:rsidP="005A5895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45691">
              <w:rPr>
                <w:b/>
                <w:color w:val="auto"/>
                <w:lang w:val="ru-RU"/>
              </w:rPr>
              <w:t>П</w:t>
            </w:r>
            <w:r w:rsidRPr="00145691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145691">
              <w:rPr>
                <w:color w:val="auto"/>
                <w:lang w:val="uk-UA" w:eastAsia="uk-UA"/>
              </w:rPr>
              <w:t> Враховуються бали набрані на практичних заняттях, модулі та бали підсумкового оцінювання (есе). При цьому обов’язково враховуються присутність на заняттях та активність студента під час практичного заняття; недопустимість пропусків; списування та плагіат; несвоєчасне виконання поставленого завдання.</w:t>
            </w:r>
          </w:p>
          <w:p w:rsidR="003E28ED" w:rsidRPr="00145691" w:rsidRDefault="003E28ED" w:rsidP="005A5895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r w:rsidRPr="00145691">
              <w:rPr>
                <w:color w:val="auto"/>
                <w:lang w:val="ru-RU"/>
              </w:rPr>
              <w:t>Жодні форми порушення академічної доброчесності не толеруються.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bCs/>
                <w:color w:val="auto"/>
                <w:lang w:val="uk-UA" w:eastAsia="uk-UA"/>
              </w:rPr>
              <w:t>Питання до заліку чи екзамену.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6D5" w:rsidRPr="00EB46D5" w:rsidRDefault="00EB46D5" w:rsidP="00EB46D5">
            <w:pPr>
              <w:numPr>
                <w:ilvl w:val="0"/>
                <w:numId w:val="32"/>
              </w:numPr>
              <w:rPr>
                <w:lang w:val="uk-UA"/>
              </w:rPr>
            </w:pPr>
            <w:r w:rsidRPr="00EB46D5">
              <w:rPr>
                <w:lang w:val="uk-UA"/>
              </w:rPr>
              <w:t>Завдання та практичне значення курсу.</w:t>
            </w:r>
          </w:p>
          <w:p w:rsidR="00EB46D5" w:rsidRPr="00EB46D5" w:rsidRDefault="00EB46D5" w:rsidP="00EB46D5">
            <w:pPr>
              <w:numPr>
                <w:ilvl w:val="0"/>
                <w:numId w:val="32"/>
              </w:numPr>
            </w:pPr>
            <w:r w:rsidRPr="00EB46D5">
              <w:rPr>
                <w:lang w:val="uk-UA"/>
              </w:rPr>
              <w:t>Соціальні норми: поняття та види.</w:t>
            </w:r>
          </w:p>
          <w:p w:rsidR="00EB46D5" w:rsidRPr="00EB46D5" w:rsidRDefault="00EB46D5" w:rsidP="00EB46D5">
            <w:pPr>
              <w:numPr>
                <w:ilvl w:val="0"/>
                <w:numId w:val="32"/>
              </w:numPr>
              <w:rPr>
                <w:lang w:val="uk-UA"/>
              </w:rPr>
            </w:pPr>
            <w:r w:rsidRPr="00EB46D5">
              <w:rPr>
                <w:lang w:val="uk-UA"/>
              </w:rPr>
              <w:t>Мораль: поняття, характерні риси. Структура та центральні проблеми моралі.</w:t>
            </w:r>
          </w:p>
          <w:p w:rsidR="00EB46D5" w:rsidRPr="00EB46D5" w:rsidRDefault="00EB46D5" w:rsidP="00EB46D5">
            <w:pPr>
              <w:numPr>
                <w:ilvl w:val="0"/>
                <w:numId w:val="32"/>
              </w:numPr>
              <w:rPr>
                <w:lang w:val="uk-UA"/>
              </w:rPr>
            </w:pPr>
            <w:r w:rsidRPr="00EB46D5">
              <w:rPr>
                <w:lang w:val="uk-UA"/>
              </w:rPr>
              <w:t>Моральні норми та принципи. Моральні мотиви й ціннісні орієнтації.</w:t>
            </w:r>
          </w:p>
          <w:p w:rsidR="00EB46D5" w:rsidRPr="00EB46D5" w:rsidRDefault="00EB46D5" w:rsidP="00EB46D5">
            <w:pPr>
              <w:numPr>
                <w:ilvl w:val="0"/>
                <w:numId w:val="32"/>
              </w:numPr>
              <w:rPr>
                <w:lang w:val="uk-UA"/>
              </w:rPr>
            </w:pPr>
            <w:r w:rsidRPr="00EB46D5">
              <w:rPr>
                <w:lang w:val="uk-UA"/>
              </w:rPr>
              <w:t xml:space="preserve">Етичні системи: загальна характеристика основних положень та причин виникнення.     </w:t>
            </w:r>
          </w:p>
          <w:p w:rsidR="00EB46D5" w:rsidRPr="00EB46D5" w:rsidRDefault="00EB46D5" w:rsidP="00EB46D5">
            <w:pPr>
              <w:numPr>
                <w:ilvl w:val="0"/>
                <w:numId w:val="32"/>
              </w:numPr>
              <w:rPr>
                <w:lang w:val="uk-UA"/>
              </w:rPr>
            </w:pPr>
            <w:r w:rsidRPr="00EB46D5">
              <w:rPr>
                <w:lang w:val="uk-UA"/>
              </w:rPr>
              <w:t xml:space="preserve">Мораль як соціальний феномен. Мораль як позасоціальне явище.  </w:t>
            </w:r>
          </w:p>
          <w:p w:rsidR="00EB46D5" w:rsidRPr="00EB46D5" w:rsidRDefault="00EB46D5" w:rsidP="00EB46D5">
            <w:pPr>
              <w:numPr>
                <w:ilvl w:val="0"/>
                <w:numId w:val="32"/>
              </w:numPr>
              <w:rPr>
                <w:lang w:val="uk-UA"/>
              </w:rPr>
            </w:pPr>
            <w:r w:rsidRPr="00EB46D5">
              <w:rPr>
                <w:lang w:val="uk-UA"/>
              </w:rPr>
              <w:t xml:space="preserve">Мораль та інституційна регуляція. Мораль та право (порівняльна характеристика). </w:t>
            </w:r>
          </w:p>
          <w:p w:rsidR="00EB46D5" w:rsidRPr="00EB46D5" w:rsidRDefault="00EB46D5" w:rsidP="00EB46D5">
            <w:pPr>
              <w:numPr>
                <w:ilvl w:val="0"/>
                <w:numId w:val="32"/>
              </w:numPr>
              <w:rPr>
                <w:lang w:val="uk-UA"/>
              </w:rPr>
            </w:pPr>
            <w:r w:rsidRPr="00EB46D5">
              <w:rPr>
                <w:lang w:val="uk-UA"/>
              </w:rPr>
              <w:t xml:space="preserve">Норми моральні та звичаєві (порівняльна характеристика).    </w:t>
            </w:r>
          </w:p>
          <w:p w:rsidR="00EB46D5" w:rsidRPr="00EB46D5" w:rsidRDefault="00EB46D5" w:rsidP="00EB46D5">
            <w:pPr>
              <w:numPr>
                <w:ilvl w:val="0"/>
                <w:numId w:val="32"/>
              </w:numPr>
              <w:rPr>
                <w:lang w:val="uk-UA"/>
              </w:rPr>
            </w:pPr>
            <w:r w:rsidRPr="00EB46D5">
              <w:rPr>
                <w:lang w:val="uk-UA"/>
              </w:rPr>
              <w:t>Соціальна структура суспільства та проблема моральної регуляції.</w:t>
            </w:r>
          </w:p>
          <w:p w:rsidR="00EB46D5" w:rsidRPr="00EB46D5" w:rsidRDefault="00EB46D5" w:rsidP="00EB46D5">
            <w:pPr>
              <w:numPr>
                <w:ilvl w:val="0"/>
                <w:numId w:val="32"/>
              </w:numPr>
              <w:rPr>
                <w:lang w:val="uk-UA"/>
              </w:rPr>
            </w:pPr>
            <w:r w:rsidRPr="00EB46D5">
              <w:rPr>
                <w:lang w:val="uk-UA"/>
              </w:rPr>
              <w:t>Етичні проблеми національних відносин.</w:t>
            </w:r>
          </w:p>
          <w:p w:rsidR="00EB46D5" w:rsidRPr="00EB46D5" w:rsidRDefault="00EB46D5" w:rsidP="00EB46D5">
            <w:pPr>
              <w:numPr>
                <w:ilvl w:val="0"/>
                <w:numId w:val="32"/>
              </w:numPr>
              <w:rPr>
                <w:lang w:val="uk-UA"/>
              </w:rPr>
            </w:pPr>
            <w:r w:rsidRPr="00EB46D5">
              <w:rPr>
                <w:lang w:val="uk-UA"/>
              </w:rPr>
              <w:t>Поняття та передумови існування загальнолюдської моралі.</w:t>
            </w:r>
          </w:p>
          <w:p w:rsidR="00EB46D5" w:rsidRPr="00EB46D5" w:rsidRDefault="00EB46D5" w:rsidP="00EB46D5">
            <w:pPr>
              <w:numPr>
                <w:ilvl w:val="0"/>
                <w:numId w:val="32"/>
              </w:numPr>
              <w:rPr>
                <w:lang w:val="uk-UA"/>
              </w:rPr>
            </w:pPr>
            <w:r w:rsidRPr="00EB46D5">
              <w:t>Поняття адвокатської професії. Завдання, форми та принципи професії адвоката.</w:t>
            </w:r>
          </w:p>
          <w:p w:rsidR="00EB46D5" w:rsidRPr="00EB46D5" w:rsidRDefault="00EB46D5" w:rsidP="00EB46D5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B46D5">
              <w:rPr>
                <w:rFonts w:ascii="Times New Roman" w:hAnsi="Times New Roman" w:cs="Times New Roman"/>
              </w:rPr>
              <w:t>Поняття та особливості адвокатської етики як різновиду юридичної етики. Джерела адвокатської етики.</w:t>
            </w:r>
          </w:p>
          <w:p w:rsidR="00EB46D5" w:rsidRPr="00EB46D5" w:rsidRDefault="00EB46D5" w:rsidP="00EB46D5">
            <w:pPr>
              <w:pStyle w:val="a6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46D5">
              <w:rPr>
                <w:rFonts w:ascii="Times New Roman" w:hAnsi="Times New Roman" w:cs="Times New Roman"/>
              </w:rPr>
              <w:t>Етичні особливості відносин адвоката з клієнтами.</w:t>
            </w:r>
          </w:p>
          <w:p w:rsidR="00EB46D5" w:rsidRPr="00EB46D5" w:rsidRDefault="00EB46D5" w:rsidP="00EB46D5">
            <w:pPr>
              <w:pStyle w:val="a6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46D5">
              <w:rPr>
                <w:rFonts w:ascii="Times New Roman" w:hAnsi="Times New Roman" w:cs="Times New Roman"/>
              </w:rPr>
              <w:t xml:space="preserve">Етичні особливості відносин адвоката зі судом та іншими учасниками судового провадження. </w:t>
            </w:r>
          </w:p>
          <w:p w:rsidR="00EB46D5" w:rsidRPr="00EB46D5" w:rsidRDefault="00EB46D5" w:rsidP="00EB46D5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B46D5">
              <w:rPr>
                <w:rFonts w:ascii="Times New Roman" w:hAnsi="Times New Roman" w:cs="Times New Roman"/>
              </w:rPr>
              <w:t>Етичні особливості відносин адвоката при здійсненні професійної діяльності з іншими органами та особами.</w:t>
            </w:r>
          </w:p>
          <w:p w:rsidR="00EB46D5" w:rsidRPr="00EB46D5" w:rsidRDefault="00EB46D5" w:rsidP="00EB46D5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B46D5">
              <w:rPr>
                <w:rFonts w:ascii="Times New Roman" w:hAnsi="Times New Roman" w:cs="Times New Roman"/>
              </w:rPr>
              <w:t>Етичні особливості відносин адвокатів між собою та з органами адвокатського самоврядування.</w:t>
            </w:r>
          </w:p>
          <w:p w:rsidR="00EB46D5" w:rsidRPr="00EB46D5" w:rsidRDefault="00EB46D5" w:rsidP="00EB46D5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B46D5">
              <w:rPr>
                <w:rFonts w:ascii="Times New Roman" w:hAnsi="Times New Roman" w:cs="Times New Roman"/>
              </w:rPr>
              <w:lastRenderedPageBreak/>
              <w:t xml:space="preserve">Особливості рекламування адвокатської діяльності, використання адвокатом мережі Інтернет, дотримання норм адвокатської етики в громадській науковій та публіцистичній діяльності адвоката. </w:t>
            </w:r>
          </w:p>
          <w:p w:rsidR="00EB46D5" w:rsidRPr="00EB46D5" w:rsidRDefault="00EB46D5" w:rsidP="00EB46D5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B46D5">
              <w:rPr>
                <w:rFonts w:ascii="Times New Roman" w:hAnsi="Times New Roman" w:cs="Times New Roman"/>
              </w:rPr>
              <w:t>Відповідальність адвоката за порушення правил адвокатської етики.</w:t>
            </w:r>
          </w:p>
          <w:p w:rsidR="00EB46D5" w:rsidRPr="00EB46D5" w:rsidRDefault="00EB46D5" w:rsidP="00EB46D5">
            <w:pPr>
              <w:pStyle w:val="a6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46D5">
              <w:rPr>
                <w:rFonts w:ascii="Times New Roman" w:hAnsi="Times New Roman" w:cs="Times New Roman"/>
              </w:rPr>
              <w:t>Суддівська етика: поняття та значення для правової системи.</w:t>
            </w:r>
          </w:p>
          <w:p w:rsidR="00EB46D5" w:rsidRPr="00EB46D5" w:rsidRDefault="00EB46D5" w:rsidP="00EB46D5">
            <w:pPr>
              <w:pStyle w:val="a6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46D5">
              <w:rPr>
                <w:rFonts w:ascii="Times New Roman" w:hAnsi="Times New Roman" w:cs="Times New Roman"/>
              </w:rPr>
              <w:t>Міжнародні стандарти суддівської етики.</w:t>
            </w:r>
          </w:p>
          <w:p w:rsidR="00EB46D5" w:rsidRPr="00EB46D5" w:rsidRDefault="00EB46D5" w:rsidP="00EB46D5">
            <w:pPr>
              <w:pStyle w:val="a6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46D5">
              <w:rPr>
                <w:rFonts w:ascii="Times New Roman" w:hAnsi="Times New Roman" w:cs="Times New Roman"/>
              </w:rPr>
              <w:t>Національні стандарти суддівської етики (Кодекс суддівської етики 2013).</w:t>
            </w:r>
          </w:p>
          <w:p w:rsidR="00EB46D5" w:rsidRPr="00EB46D5" w:rsidRDefault="00EB46D5" w:rsidP="00EB46D5">
            <w:pPr>
              <w:pStyle w:val="a6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46D5">
              <w:rPr>
                <w:rFonts w:ascii="Times New Roman" w:hAnsi="Times New Roman" w:cs="Times New Roman"/>
              </w:rPr>
              <w:t>Механізм забезпечення доброчесності та професійної етики суддів (Вища рада правосуддя, Вища кваліфікаційна комісія суддів України, Громадська рада доброчесності, Національна школа суддів України).</w:t>
            </w:r>
          </w:p>
          <w:p w:rsidR="00EB46D5" w:rsidRPr="00EB46D5" w:rsidRDefault="00EB46D5" w:rsidP="00EB46D5">
            <w:pPr>
              <w:pStyle w:val="a6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46D5">
              <w:rPr>
                <w:rFonts w:ascii="Times New Roman" w:hAnsi="Times New Roman" w:cs="Times New Roman"/>
              </w:rPr>
              <w:t xml:space="preserve">Суддівська етика: </w:t>
            </w:r>
            <w:r w:rsidRPr="00EB46D5">
              <w:rPr>
                <w:rFonts w:ascii="Times New Roman" w:hAnsi="Times New Roman" w:cs="Times New Roman"/>
                <w:bCs/>
              </w:rPr>
              <w:t>практика Громадської ради доброчесності.</w:t>
            </w:r>
          </w:p>
          <w:p w:rsidR="00EB46D5" w:rsidRPr="00EB46D5" w:rsidRDefault="00EB46D5" w:rsidP="00EB46D5">
            <w:pPr>
              <w:pStyle w:val="a6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46D5">
              <w:rPr>
                <w:rFonts w:ascii="Times New Roman" w:hAnsi="Times New Roman" w:cs="Times New Roman"/>
              </w:rPr>
              <w:t xml:space="preserve">Дисциплінарна відповідальність судді: природа, особливості, співвідношення із іншими видами юридичної відповідальності. </w:t>
            </w:r>
          </w:p>
          <w:p w:rsidR="00EB46D5" w:rsidRPr="00EB46D5" w:rsidRDefault="00EB46D5" w:rsidP="00EB46D5">
            <w:pPr>
              <w:pStyle w:val="a6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46D5">
              <w:rPr>
                <w:rFonts w:ascii="Times New Roman" w:hAnsi="Times New Roman" w:cs="Times New Roman"/>
              </w:rPr>
              <w:t>Міжнародні стандарти дисциплінарної відповідальності судді та національне законодавство.</w:t>
            </w:r>
          </w:p>
          <w:p w:rsidR="00EB46D5" w:rsidRPr="00EB46D5" w:rsidRDefault="00EB46D5" w:rsidP="00EB46D5">
            <w:pPr>
              <w:pStyle w:val="a6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46D5">
              <w:rPr>
                <w:rFonts w:ascii="Times New Roman" w:hAnsi="Times New Roman" w:cs="Times New Roman"/>
              </w:rPr>
              <w:t>Порушення суддівської етики як підстава дисциплінарної відповідальності.</w:t>
            </w:r>
          </w:p>
          <w:p w:rsidR="00EB46D5" w:rsidRPr="00EB46D5" w:rsidRDefault="00EB46D5" w:rsidP="00EB46D5">
            <w:pPr>
              <w:pStyle w:val="a6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46D5">
              <w:rPr>
                <w:rFonts w:ascii="Times New Roman" w:hAnsi="Times New Roman" w:cs="Times New Roman"/>
              </w:rPr>
              <w:t>Процедури та гарантії підчас притягнення до дисциплінарної відповідальності судді.</w:t>
            </w:r>
          </w:p>
          <w:p w:rsidR="00EB46D5" w:rsidRPr="00EB46D5" w:rsidRDefault="00EB46D5" w:rsidP="00EB46D5">
            <w:pPr>
              <w:pStyle w:val="a6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46D5">
              <w:rPr>
                <w:rFonts w:ascii="Times New Roman" w:hAnsi="Times New Roman" w:cs="Times New Roman"/>
              </w:rPr>
              <w:t>Дисциплінарна відповідальність судді за порушення правил суддівської етики: практика Вищої ради правосудді.</w:t>
            </w:r>
          </w:p>
          <w:p w:rsidR="00EB46D5" w:rsidRPr="00EB46D5" w:rsidRDefault="00EB46D5" w:rsidP="00EB46D5">
            <w:pPr>
              <w:numPr>
                <w:ilvl w:val="0"/>
                <w:numId w:val="32"/>
              </w:numPr>
            </w:pPr>
            <w:r w:rsidRPr="00EB46D5">
              <w:t>Професійна етики працівника прокуратури: міжнародно-правові та національні аспекти.</w:t>
            </w:r>
          </w:p>
          <w:p w:rsidR="00EB46D5" w:rsidRPr="00EB46D5" w:rsidRDefault="00EB46D5" w:rsidP="00EB46D5">
            <w:pPr>
              <w:numPr>
                <w:ilvl w:val="0"/>
                <w:numId w:val="32"/>
              </w:numPr>
            </w:pPr>
            <w:r w:rsidRPr="00EB46D5">
              <w:t>Основні принципи професійної етики та поведінки  прокурорів.</w:t>
            </w:r>
          </w:p>
          <w:p w:rsidR="00EB46D5" w:rsidRPr="00EB46D5" w:rsidRDefault="00EB46D5" w:rsidP="00EB46D5">
            <w:pPr>
              <w:numPr>
                <w:ilvl w:val="0"/>
                <w:numId w:val="32"/>
              </w:numPr>
            </w:pPr>
            <w:r w:rsidRPr="00EB46D5">
              <w:t>Взаємовідносини з громадянами, громадськістю та іншими органами держави.</w:t>
            </w:r>
          </w:p>
          <w:p w:rsidR="00EB46D5" w:rsidRPr="00EB46D5" w:rsidRDefault="00EB46D5" w:rsidP="00EB46D5">
            <w:pPr>
              <w:numPr>
                <w:ilvl w:val="0"/>
                <w:numId w:val="32"/>
              </w:numPr>
            </w:pPr>
            <w:r w:rsidRPr="00EB46D5">
              <w:t>Позапрофесійна етика поведінки прокурора.</w:t>
            </w:r>
            <w:r w:rsidRPr="00EB46D5">
              <w:rPr>
                <w:i/>
              </w:rPr>
              <w:t xml:space="preserve"> </w:t>
            </w:r>
          </w:p>
          <w:p w:rsidR="00EB46D5" w:rsidRPr="00EB46D5" w:rsidRDefault="00EB46D5" w:rsidP="00EB46D5">
            <w:pPr>
              <w:numPr>
                <w:ilvl w:val="0"/>
                <w:numId w:val="32"/>
              </w:numPr>
              <w:rPr>
                <w:lang w:val="uk-UA"/>
              </w:rPr>
            </w:pPr>
            <w:r w:rsidRPr="00EB46D5">
              <w:t>Запобігання випадкам порушення етичних правил працівниками прокуратури</w:t>
            </w:r>
            <w:r w:rsidRPr="00EB46D5">
              <w:rPr>
                <w:lang w:val="uk-UA"/>
              </w:rPr>
              <w:t>.</w:t>
            </w:r>
          </w:p>
          <w:p w:rsidR="00EB46D5" w:rsidRDefault="00EB46D5" w:rsidP="00EB46D5">
            <w:pPr>
              <w:numPr>
                <w:ilvl w:val="0"/>
                <w:numId w:val="32"/>
              </w:numPr>
            </w:pPr>
            <w:r w:rsidRPr="00EB46D5">
              <w:t>Відповідальність за недотримання етичних правил.</w:t>
            </w:r>
          </w:p>
          <w:p w:rsidR="00EB46D5" w:rsidRPr="00EB46D5" w:rsidRDefault="00EB46D5" w:rsidP="00EB46D5">
            <w:pPr>
              <w:numPr>
                <w:ilvl w:val="0"/>
                <w:numId w:val="32"/>
              </w:numPr>
            </w:pPr>
            <w:r w:rsidRPr="00EB46D5">
              <w:t xml:space="preserve">Етика – необхідний і обов’язковий елемент для здійснення  нотаріальної функції. </w:t>
            </w:r>
          </w:p>
          <w:p w:rsidR="00EB46D5" w:rsidRPr="00EB46D5" w:rsidRDefault="00EB46D5" w:rsidP="00EB46D5">
            <w:pPr>
              <w:pStyle w:val="aa"/>
              <w:widowControl w:val="0"/>
              <w:numPr>
                <w:ilvl w:val="0"/>
                <w:numId w:val="32"/>
              </w:numPr>
              <w:suppressAutoHyphens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B46D5">
              <w:rPr>
                <w:color w:val="000000"/>
              </w:rPr>
              <w:t>Основні принципи професійної діяльності нотаріусів.</w:t>
            </w:r>
          </w:p>
          <w:p w:rsidR="00EB46D5" w:rsidRPr="00EB46D5" w:rsidRDefault="00EB46D5" w:rsidP="00EB46D5">
            <w:pPr>
              <w:pStyle w:val="aa"/>
              <w:widowControl w:val="0"/>
              <w:numPr>
                <w:ilvl w:val="0"/>
                <w:numId w:val="32"/>
              </w:numPr>
              <w:suppressAutoHyphens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B46D5">
              <w:rPr>
                <w:color w:val="000000"/>
              </w:rPr>
              <w:t xml:space="preserve">Основоположні цінності та принципи нотаріальної системи латинського тип. </w:t>
            </w:r>
          </w:p>
          <w:p w:rsidR="00EB46D5" w:rsidRPr="00EB46D5" w:rsidRDefault="00EB46D5" w:rsidP="00EB46D5">
            <w:pPr>
              <w:pStyle w:val="aa"/>
              <w:widowControl w:val="0"/>
              <w:numPr>
                <w:ilvl w:val="0"/>
                <w:numId w:val="32"/>
              </w:numPr>
              <w:suppressAutoHyphens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B46D5">
              <w:rPr>
                <w:color w:val="000000"/>
              </w:rPr>
              <w:t xml:space="preserve">Кодекс нотаріальної етики Міжнародного союзу нотаріату. Морально-етичні зобов’язання нотаріуса. </w:t>
            </w:r>
          </w:p>
          <w:p w:rsidR="00EB46D5" w:rsidRPr="00EB46D5" w:rsidRDefault="00EB46D5" w:rsidP="00EB46D5">
            <w:pPr>
              <w:pStyle w:val="aa"/>
              <w:widowControl w:val="0"/>
              <w:numPr>
                <w:ilvl w:val="0"/>
                <w:numId w:val="32"/>
              </w:numPr>
              <w:suppressAutoHyphens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B46D5">
              <w:rPr>
                <w:color w:val="000000"/>
              </w:rPr>
              <w:t xml:space="preserve">Дії, що підривають професійну гідність нотаріуса. </w:t>
            </w:r>
          </w:p>
          <w:p w:rsidR="00EB46D5" w:rsidRPr="00EB46D5" w:rsidRDefault="00EB46D5" w:rsidP="00EB46D5">
            <w:pPr>
              <w:pStyle w:val="aa"/>
              <w:widowControl w:val="0"/>
              <w:numPr>
                <w:ilvl w:val="0"/>
                <w:numId w:val="32"/>
              </w:numPr>
              <w:suppressAutoHyphens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B46D5">
              <w:rPr>
                <w:color w:val="000000"/>
              </w:rPr>
              <w:t xml:space="preserve">Відносини нотаріуса з особами, які до нього звернулися. </w:t>
            </w:r>
          </w:p>
          <w:p w:rsidR="00EB46D5" w:rsidRPr="00EB46D5" w:rsidRDefault="00EB46D5" w:rsidP="00EB46D5">
            <w:pPr>
              <w:pStyle w:val="aa"/>
              <w:widowControl w:val="0"/>
              <w:numPr>
                <w:ilvl w:val="0"/>
                <w:numId w:val="32"/>
              </w:numPr>
              <w:suppressAutoHyphens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B46D5">
              <w:rPr>
                <w:color w:val="000000"/>
              </w:rPr>
              <w:t xml:space="preserve">Відносини нотаріуса з іншими нотаріусами та нотаріальним співтовариством. </w:t>
            </w:r>
          </w:p>
          <w:p w:rsidR="00EB46D5" w:rsidRPr="00EB46D5" w:rsidRDefault="00EB46D5" w:rsidP="00EB46D5">
            <w:pPr>
              <w:pStyle w:val="aa"/>
              <w:widowControl w:val="0"/>
              <w:numPr>
                <w:ilvl w:val="0"/>
                <w:numId w:val="32"/>
              </w:numPr>
              <w:suppressAutoHyphens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B46D5">
              <w:rPr>
                <w:color w:val="000000"/>
              </w:rPr>
              <w:t xml:space="preserve">Поведінка нотаріуса у позаслужбовий час. </w:t>
            </w:r>
          </w:p>
          <w:p w:rsidR="00EB46D5" w:rsidRPr="00EB46D5" w:rsidRDefault="00EB46D5" w:rsidP="00EB46D5">
            <w:pPr>
              <w:pStyle w:val="aa"/>
              <w:widowControl w:val="0"/>
              <w:numPr>
                <w:ilvl w:val="0"/>
                <w:numId w:val="32"/>
              </w:numPr>
              <w:suppressAutoHyphens/>
              <w:spacing w:before="0" w:beforeAutospacing="0" w:after="0" w:afterAutospacing="0"/>
              <w:jc w:val="both"/>
              <w:textAlignment w:val="baseline"/>
            </w:pPr>
            <w:r w:rsidRPr="00EB46D5">
              <w:rPr>
                <w:color w:val="000000"/>
              </w:rPr>
              <w:t>Рекламування та інформація про нотаріальну діяльність.</w:t>
            </w:r>
          </w:p>
          <w:p w:rsidR="003E28ED" w:rsidRPr="002C2EAC" w:rsidRDefault="00EB46D5" w:rsidP="00EB46D5">
            <w:pPr>
              <w:pStyle w:val="aa"/>
              <w:widowControl w:val="0"/>
              <w:numPr>
                <w:ilvl w:val="0"/>
                <w:numId w:val="32"/>
              </w:numPr>
              <w:suppressAutoHyphens/>
              <w:spacing w:before="0" w:beforeAutospacing="0" w:after="0" w:afterAutospacing="0"/>
              <w:jc w:val="both"/>
              <w:textAlignment w:val="baseline"/>
            </w:pPr>
            <w:r w:rsidRPr="00EB46D5">
              <w:rPr>
                <w:color w:val="000000"/>
              </w:rPr>
              <w:t>Порушення нотаріусом етичних норм (етичний проступок) та відповідальність за нього.</w:t>
            </w:r>
          </w:p>
        </w:tc>
      </w:tr>
      <w:tr w:rsidR="003E28ED" w:rsidRPr="004E7E6B" w:rsidTr="005A5895"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center"/>
              <w:rPr>
                <w:b/>
                <w:color w:val="auto"/>
                <w:lang w:val="uk-UA"/>
              </w:rPr>
            </w:pPr>
            <w:r w:rsidRPr="00145691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ED" w:rsidRPr="00145691" w:rsidRDefault="003E28ED" w:rsidP="005A5895">
            <w:pPr>
              <w:jc w:val="both"/>
              <w:rPr>
                <w:color w:val="auto"/>
                <w:lang w:val="uk-UA"/>
              </w:rPr>
            </w:pPr>
            <w:r w:rsidRPr="00145691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9C44DC" w:rsidRDefault="009C44DC" w:rsidP="006B1221">
      <w:pPr>
        <w:rPr>
          <w:lang w:val="uk-UA"/>
        </w:rPr>
      </w:pPr>
    </w:p>
    <w:sectPr w:rsidR="009C44DC" w:rsidSect="00A42C8D">
      <w:footerReference w:type="default" r:id="rId23"/>
      <w:pgSz w:w="12240" w:h="15840"/>
      <w:pgMar w:top="567" w:right="567" w:bottom="567" w:left="567" w:header="72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1D07" w:rsidRDefault="00751D07">
      <w:r>
        <w:separator/>
      </w:r>
    </w:p>
  </w:endnote>
  <w:endnote w:type="continuationSeparator" w:id="0">
    <w:p w:rsidR="00751D07" w:rsidRDefault="0075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Tahoma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5D80" w:rsidRDefault="006B1221">
    <w:pPr>
      <w:pStyle w:val="a4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964C77">
      <w:rPr>
        <w:noProof/>
      </w:rPr>
      <w:t>1</w:t>
    </w:r>
    <w:r>
      <w:fldChar w:fldCharType="end"/>
    </w:r>
  </w:p>
  <w:p w:rsidR="00505D80" w:rsidRDefault="00751D0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1D07" w:rsidRDefault="00751D07">
      <w:r>
        <w:separator/>
      </w:r>
    </w:p>
  </w:footnote>
  <w:footnote w:type="continuationSeparator" w:id="0">
    <w:p w:rsidR="00751D07" w:rsidRDefault="00751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2769E8"/>
    <w:multiLevelType w:val="hybridMultilevel"/>
    <w:tmpl w:val="6AA6D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A65AD"/>
    <w:multiLevelType w:val="hybridMultilevel"/>
    <w:tmpl w:val="E24C420E"/>
    <w:lvl w:ilvl="0" w:tplc="36BE6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B3E0A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91367"/>
    <w:multiLevelType w:val="hybridMultilevel"/>
    <w:tmpl w:val="FBF236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73917"/>
    <w:multiLevelType w:val="hybridMultilevel"/>
    <w:tmpl w:val="B022A756"/>
    <w:lvl w:ilvl="0" w:tplc="7D6E7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B3E0A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76E6D"/>
    <w:multiLevelType w:val="hybridMultilevel"/>
    <w:tmpl w:val="4A74A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087368"/>
    <w:multiLevelType w:val="hybridMultilevel"/>
    <w:tmpl w:val="5182740E"/>
    <w:lvl w:ilvl="0" w:tplc="2780E030">
      <w:start w:val="61"/>
      <w:numFmt w:val="bullet"/>
      <w:pStyle w:val="1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240B0"/>
    <w:multiLevelType w:val="hybridMultilevel"/>
    <w:tmpl w:val="B942C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20691"/>
    <w:multiLevelType w:val="hybridMultilevel"/>
    <w:tmpl w:val="37E8239A"/>
    <w:lvl w:ilvl="0" w:tplc="3822E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B77BD5"/>
    <w:multiLevelType w:val="multilevel"/>
    <w:tmpl w:val="DC7AE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6150FD3"/>
    <w:multiLevelType w:val="multilevel"/>
    <w:tmpl w:val="A6E87F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1" w15:restartNumberingAfterBreak="0">
    <w:nsid w:val="3E5163E9"/>
    <w:multiLevelType w:val="hybridMultilevel"/>
    <w:tmpl w:val="560C5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210BD"/>
    <w:multiLevelType w:val="hybridMultilevel"/>
    <w:tmpl w:val="921CC2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57294"/>
    <w:multiLevelType w:val="hybridMultilevel"/>
    <w:tmpl w:val="D1E6E9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83DE0"/>
    <w:multiLevelType w:val="hybridMultilevel"/>
    <w:tmpl w:val="F148F2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137FD"/>
    <w:multiLevelType w:val="hybridMultilevel"/>
    <w:tmpl w:val="27540B48"/>
    <w:lvl w:ilvl="0" w:tplc="562A1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6C4E64"/>
    <w:multiLevelType w:val="hybridMultilevel"/>
    <w:tmpl w:val="1DBAB436"/>
    <w:lvl w:ilvl="0" w:tplc="36BE6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B3E0A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F7361"/>
    <w:multiLevelType w:val="hybridMultilevel"/>
    <w:tmpl w:val="2E54C340"/>
    <w:lvl w:ilvl="0" w:tplc="3822E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8322D5"/>
    <w:multiLevelType w:val="hybridMultilevel"/>
    <w:tmpl w:val="0C16FDB8"/>
    <w:lvl w:ilvl="0" w:tplc="36BE6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B3E0A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C5554"/>
    <w:multiLevelType w:val="hybridMultilevel"/>
    <w:tmpl w:val="8070C6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B59F8"/>
    <w:multiLevelType w:val="hybridMultilevel"/>
    <w:tmpl w:val="81E232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C5747"/>
    <w:multiLevelType w:val="hybridMultilevel"/>
    <w:tmpl w:val="FFF029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44837"/>
    <w:multiLevelType w:val="hybridMultilevel"/>
    <w:tmpl w:val="F1BC37E4"/>
    <w:lvl w:ilvl="0" w:tplc="7D6E7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B3E0A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E24A9"/>
    <w:multiLevelType w:val="hybridMultilevel"/>
    <w:tmpl w:val="30C2D1B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3862F5"/>
    <w:multiLevelType w:val="hybridMultilevel"/>
    <w:tmpl w:val="8E38A376"/>
    <w:lvl w:ilvl="0" w:tplc="FAEA7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9A2804"/>
    <w:multiLevelType w:val="hybridMultilevel"/>
    <w:tmpl w:val="A8FC76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6328C"/>
    <w:multiLevelType w:val="hybridMultilevel"/>
    <w:tmpl w:val="A16653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10F3F"/>
    <w:multiLevelType w:val="hybridMultilevel"/>
    <w:tmpl w:val="08B8F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BD43E2"/>
    <w:multiLevelType w:val="hybridMultilevel"/>
    <w:tmpl w:val="D8048C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E2FDD"/>
    <w:multiLevelType w:val="hybridMultilevel"/>
    <w:tmpl w:val="9006CF94"/>
    <w:lvl w:ilvl="0" w:tplc="023E79F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6" w:hanging="360"/>
      </w:pPr>
    </w:lvl>
    <w:lvl w:ilvl="2" w:tplc="0422001B" w:tentative="1">
      <w:start w:val="1"/>
      <w:numFmt w:val="lowerRoman"/>
      <w:lvlText w:val="%3."/>
      <w:lvlJc w:val="right"/>
      <w:pPr>
        <w:ind w:left="1866" w:hanging="180"/>
      </w:pPr>
    </w:lvl>
    <w:lvl w:ilvl="3" w:tplc="0422000F" w:tentative="1">
      <w:start w:val="1"/>
      <w:numFmt w:val="decimal"/>
      <w:lvlText w:val="%4."/>
      <w:lvlJc w:val="left"/>
      <w:pPr>
        <w:ind w:left="2586" w:hanging="360"/>
      </w:pPr>
    </w:lvl>
    <w:lvl w:ilvl="4" w:tplc="04220019" w:tentative="1">
      <w:start w:val="1"/>
      <w:numFmt w:val="lowerLetter"/>
      <w:lvlText w:val="%5."/>
      <w:lvlJc w:val="left"/>
      <w:pPr>
        <w:ind w:left="3306" w:hanging="360"/>
      </w:pPr>
    </w:lvl>
    <w:lvl w:ilvl="5" w:tplc="0422001B" w:tentative="1">
      <w:start w:val="1"/>
      <w:numFmt w:val="lowerRoman"/>
      <w:lvlText w:val="%6."/>
      <w:lvlJc w:val="right"/>
      <w:pPr>
        <w:ind w:left="4026" w:hanging="180"/>
      </w:pPr>
    </w:lvl>
    <w:lvl w:ilvl="6" w:tplc="0422000F" w:tentative="1">
      <w:start w:val="1"/>
      <w:numFmt w:val="decimal"/>
      <w:lvlText w:val="%7."/>
      <w:lvlJc w:val="left"/>
      <w:pPr>
        <w:ind w:left="4746" w:hanging="360"/>
      </w:pPr>
    </w:lvl>
    <w:lvl w:ilvl="7" w:tplc="04220019" w:tentative="1">
      <w:start w:val="1"/>
      <w:numFmt w:val="lowerLetter"/>
      <w:lvlText w:val="%8."/>
      <w:lvlJc w:val="left"/>
      <w:pPr>
        <w:ind w:left="5466" w:hanging="360"/>
      </w:pPr>
    </w:lvl>
    <w:lvl w:ilvl="8" w:tplc="042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 w15:restartNumberingAfterBreak="0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04377"/>
    <w:multiLevelType w:val="hybridMultilevel"/>
    <w:tmpl w:val="63E48766"/>
    <w:lvl w:ilvl="0" w:tplc="36BE6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B3E0A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9"/>
  </w:num>
  <w:num w:numId="5">
    <w:abstractNumId w:val="29"/>
  </w:num>
  <w:num w:numId="6">
    <w:abstractNumId w:val="28"/>
  </w:num>
  <w:num w:numId="7">
    <w:abstractNumId w:val="3"/>
  </w:num>
  <w:num w:numId="8">
    <w:abstractNumId w:val="22"/>
  </w:num>
  <w:num w:numId="9">
    <w:abstractNumId w:val="15"/>
  </w:num>
  <w:num w:numId="10">
    <w:abstractNumId w:val="16"/>
  </w:num>
  <w:num w:numId="11">
    <w:abstractNumId w:val="10"/>
  </w:num>
  <w:num w:numId="12">
    <w:abstractNumId w:val="4"/>
  </w:num>
  <w:num w:numId="13">
    <w:abstractNumId w:val="26"/>
  </w:num>
  <w:num w:numId="14">
    <w:abstractNumId w:val="30"/>
  </w:num>
  <w:num w:numId="15">
    <w:abstractNumId w:val="5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8"/>
  </w:num>
  <w:num w:numId="20">
    <w:abstractNumId w:val="2"/>
  </w:num>
  <w:num w:numId="21">
    <w:abstractNumId w:val="31"/>
  </w:num>
  <w:num w:numId="22">
    <w:abstractNumId w:val="20"/>
  </w:num>
  <w:num w:numId="23">
    <w:abstractNumId w:val="27"/>
  </w:num>
  <w:num w:numId="24">
    <w:abstractNumId w:val="13"/>
  </w:num>
  <w:num w:numId="25">
    <w:abstractNumId w:val="25"/>
  </w:num>
  <w:num w:numId="26">
    <w:abstractNumId w:val="11"/>
  </w:num>
  <w:num w:numId="27">
    <w:abstractNumId w:val="12"/>
  </w:num>
  <w:num w:numId="28">
    <w:abstractNumId w:val="1"/>
  </w:num>
  <w:num w:numId="29">
    <w:abstractNumId w:val="7"/>
  </w:num>
  <w:num w:numId="30">
    <w:abstractNumId w:val="24"/>
  </w:num>
  <w:num w:numId="31">
    <w:abstractNumId w:val="1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8ED"/>
    <w:rsid w:val="0001489A"/>
    <w:rsid w:val="00291030"/>
    <w:rsid w:val="002C2EAC"/>
    <w:rsid w:val="003C1E10"/>
    <w:rsid w:val="003E28ED"/>
    <w:rsid w:val="004E7E6B"/>
    <w:rsid w:val="0052135A"/>
    <w:rsid w:val="006B1221"/>
    <w:rsid w:val="00751D07"/>
    <w:rsid w:val="00957A60"/>
    <w:rsid w:val="00964C77"/>
    <w:rsid w:val="009C44DC"/>
    <w:rsid w:val="00B556B5"/>
    <w:rsid w:val="00CF2256"/>
    <w:rsid w:val="00DA4D0E"/>
    <w:rsid w:val="00EB46D5"/>
    <w:rsid w:val="00EC076E"/>
    <w:rsid w:val="00F0307F"/>
    <w:rsid w:val="00F2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43F9"/>
  <w15:docId w15:val="{07050014-3A04-466F-AF8A-695BFE55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8E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0"/>
    <w:link w:val="10"/>
    <w:qFormat/>
    <w:rsid w:val="003E28ED"/>
    <w:pPr>
      <w:widowControl w:val="0"/>
      <w:numPr>
        <w:numId w:val="1"/>
      </w:numPr>
      <w:suppressAutoHyphens/>
      <w:spacing w:before="280" w:after="280"/>
      <w:outlineLvl w:val="0"/>
    </w:pPr>
    <w:rPr>
      <w:rFonts w:eastAsia="DejaVu Sans" w:cs="Lohit Hindi"/>
      <w:b/>
      <w:bCs/>
      <w:color w:val="auto"/>
      <w:kern w:val="1"/>
      <w:sz w:val="48"/>
      <w:szCs w:val="48"/>
      <w:lang w:val="uk-UA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E28ED"/>
    <w:rPr>
      <w:rFonts w:ascii="Times New Roman" w:eastAsia="DejaVu Sans" w:hAnsi="Times New Roman" w:cs="Lohit Hindi"/>
      <w:b/>
      <w:bCs/>
      <w:kern w:val="1"/>
      <w:sz w:val="48"/>
      <w:szCs w:val="48"/>
      <w:lang w:eastAsia="zh-CN" w:bidi="hi-IN"/>
    </w:rPr>
  </w:style>
  <w:style w:type="paragraph" w:styleId="a4">
    <w:name w:val="footer"/>
    <w:basedOn w:val="a"/>
    <w:link w:val="a5"/>
    <w:rsid w:val="003E28ED"/>
    <w:pPr>
      <w:tabs>
        <w:tab w:val="center" w:pos="4536"/>
        <w:tab w:val="right" w:pos="9072"/>
      </w:tabs>
    </w:pPr>
  </w:style>
  <w:style w:type="character" w:customStyle="1" w:styleId="a5">
    <w:name w:val="Нижній колонтитул Знак"/>
    <w:basedOn w:val="a1"/>
    <w:link w:val="a4"/>
    <w:rsid w:val="003E28ED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3E28E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7">
    <w:name w:val="Hyperlink"/>
    <w:rsid w:val="003E28ED"/>
    <w:rPr>
      <w:color w:val="000080"/>
      <w:u w:val="single"/>
    </w:rPr>
  </w:style>
  <w:style w:type="character" w:styleId="a8">
    <w:name w:val="Strong"/>
    <w:qFormat/>
    <w:rsid w:val="003E28ED"/>
    <w:rPr>
      <w:b/>
      <w:bCs/>
    </w:rPr>
  </w:style>
  <w:style w:type="paragraph" w:styleId="a0">
    <w:name w:val="Body Text"/>
    <w:basedOn w:val="a"/>
    <w:link w:val="a9"/>
    <w:uiPriority w:val="99"/>
    <w:semiHidden/>
    <w:unhideWhenUsed/>
    <w:rsid w:val="003E28ED"/>
    <w:pPr>
      <w:spacing w:after="120"/>
    </w:pPr>
  </w:style>
  <w:style w:type="character" w:customStyle="1" w:styleId="a9">
    <w:name w:val="Основний текст Знак"/>
    <w:basedOn w:val="a1"/>
    <w:link w:val="a0"/>
    <w:uiPriority w:val="99"/>
    <w:semiHidden/>
    <w:rsid w:val="003E28ED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a">
    <w:name w:val="Normal (Web)"/>
    <w:basedOn w:val="a"/>
    <w:uiPriority w:val="99"/>
    <w:unhideWhenUsed/>
    <w:rsid w:val="0052135A"/>
    <w:pPr>
      <w:spacing w:before="100" w:beforeAutospacing="1" w:after="100" w:afterAutospacing="1"/>
    </w:pPr>
    <w:rPr>
      <w:color w:val="auto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994_343" TargetMode="External"/><Relationship Id="rId13" Type="http://schemas.openxmlformats.org/officeDocument/2006/relationships/hyperlink" Target="https://ips.ligazakon.net/document/view/mus34133?utm_source=jurliga.ligazakon.net&amp;utm_medium=news&amp;utm_content=jl01&amp;_ga=2.157378110.500762852.1601887495-1925479160.1570621163" TargetMode="External"/><Relationship Id="rId18" Type="http://schemas.openxmlformats.org/officeDocument/2006/relationships/hyperlink" Target="http://vkslaw.knu.ua/images/verstka/3_2017_Birukova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aw.nau.edu.ua/images/Nauka/Naukovij_jurnal/2012/statji_n1_22_2012/Sopilko_82.pdf" TargetMode="External"/><Relationship Id="rId7" Type="http://schemas.openxmlformats.org/officeDocument/2006/relationships/hyperlink" Target="http://law.lnu.edu.ua/employee/nychka-yurij-vadymovych" TargetMode="External"/><Relationship Id="rId12" Type="http://schemas.openxmlformats.org/officeDocument/2006/relationships/hyperlink" Target="https://unba.org.ua/assets/uploads/legislation/pravila/2019-03-15-pravila-2019_5cb72d3191e0e.pdf" TargetMode="External"/><Relationship Id="rId17" Type="http://schemas.openxmlformats.org/officeDocument/2006/relationships/hyperlink" Target="http://vjhr.sk/archive/2016_5/part_1/5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pdp.in.ua/v39/28.pdf" TargetMode="External"/><Relationship Id="rId20" Type="http://schemas.openxmlformats.org/officeDocument/2006/relationships/hyperlink" Target="http://lsej.org.ua/3_2016/5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.wikipedia.org/wiki/2017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vkdka.org/uzagalnennya-distsiplinarnoji-praktiki-kvalifikatsijno-distsiplinarnih-komisij-advokaturi-schodo-advokatskoji-tajemnitsi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uk.wikipedia.org/wiki/9_%D1%87%D0%B5%D1%80%D0%B2%D0%BD%D1%8F" TargetMode="External"/><Relationship Id="rId19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Chkup_2015_2_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5076-17" TargetMode="External"/><Relationship Id="rId14" Type="http://schemas.openxmlformats.org/officeDocument/2006/relationships/hyperlink" Target="https://ips.ligazakon.net/document/view/mus34133?utm_source=jurliga.ligazakon.net&amp;utm_medium=news&amp;utm_content=jl01&amp;_ga=2.156895807.500762852.1601887495-1925479160.1570621163" TargetMode="External"/><Relationship Id="rId22" Type="http://schemas.openxmlformats.org/officeDocument/2006/relationships/hyperlink" Target="http://tomorrowslawyer.org/spivvidnoshenya-meti-ta-zasobiv-yak-eti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15059</Words>
  <Characters>8585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venue</dc:creator>
  <cp:lastModifiedBy>Yurii Nychka</cp:lastModifiedBy>
  <cp:revision>3</cp:revision>
  <dcterms:created xsi:type="dcterms:W3CDTF">2021-09-16T08:43:00Z</dcterms:created>
  <dcterms:modified xsi:type="dcterms:W3CDTF">2022-08-30T07:17:00Z</dcterms:modified>
</cp:coreProperties>
</file>