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2F" w:rsidRPr="00110CF1" w:rsidRDefault="00F8042F" w:rsidP="00F8042F">
      <w:pPr>
        <w:spacing w:line="276" w:lineRule="auto"/>
        <w:ind w:left="0" w:firstLine="2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0CF1">
        <w:rPr>
          <w:rFonts w:ascii="Times New Roman" w:hAnsi="Times New Roman"/>
          <w:b/>
          <w:color w:val="000000"/>
          <w:sz w:val="24"/>
          <w:szCs w:val="24"/>
        </w:rPr>
        <w:t>ТЕМА 12. АДВОКАТУРА УКРАЇНИ</w:t>
      </w:r>
    </w:p>
    <w:p w:rsidR="00F8042F" w:rsidRPr="00110CF1" w:rsidRDefault="00F8042F" w:rsidP="00F8042F">
      <w:pPr>
        <w:spacing w:line="276" w:lineRule="auto"/>
        <w:ind w:left="0" w:firstLine="2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042F" w:rsidRPr="00110CF1" w:rsidRDefault="00F8042F" w:rsidP="00F8042F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110CF1">
        <w:rPr>
          <w:rFonts w:ascii="Times New Roman" w:hAnsi="Times New Roman"/>
          <w:color w:val="000000"/>
          <w:sz w:val="24"/>
          <w:szCs w:val="24"/>
        </w:rPr>
        <w:t>1. Поняття, завдання та засади діяльності адвокатури України. Роль і місце адвокатури у діяльності правоохоронних органів (органів правопорядку).</w:t>
      </w:r>
    </w:p>
    <w:p w:rsidR="00F8042F" w:rsidRPr="00110CF1" w:rsidRDefault="00F8042F" w:rsidP="00F8042F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110CF1">
        <w:rPr>
          <w:rFonts w:ascii="Times New Roman" w:hAnsi="Times New Roman"/>
          <w:color w:val="000000"/>
          <w:sz w:val="24"/>
          <w:szCs w:val="24"/>
        </w:rPr>
        <w:t>2. Організаційні форми адвокатської діяльності.</w:t>
      </w:r>
    </w:p>
    <w:p w:rsidR="00F8042F" w:rsidRPr="00110CF1" w:rsidRDefault="00F8042F" w:rsidP="00F8042F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110CF1">
        <w:rPr>
          <w:rFonts w:ascii="Times New Roman" w:hAnsi="Times New Roman"/>
          <w:color w:val="000000"/>
          <w:sz w:val="24"/>
          <w:szCs w:val="24"/>
        </w:rPr>
        <w:t>3. Формування адвокатського корпусу за законодавством України.</w:t>
      </w:r>
    </w:p>
    <w:p w:rsidR="00F8042F" w:rsidRPr="00110CF1" w:rsidRDefault="00F8042F" w:rsidP="00F8042F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110CF1">
        <w:rPr>
          <w:rFonts w:ascii="Times New Roman" w:hAnsi="Times New Roman"/>
          <w:color w:val="000000"/>
          <w:sz w:val="24"/>
          <w:szCs w:val="24"/>
        </w:rPr>
        <w:t>4. Правовий статус адвоката. Види адвокатської діяльності.</w:t>
      </w:r>
    </w:p>
    <w:p w:rsidR="00F8042F" w:rsidRPr="00110CF1" w:rsidRDefault="00F8042F" w:rsidP="00F8042F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110CF1">
        <w:rPr>
          <w:rFonts w:ascii="Times New Roman" w:hAnsi="Times New Roman"/>
          <w:color w:val="000000"/>
          <w:sz w:val="24"/>
          <w:szCs w:val="24"/>
        </w:rPr>
        <w:t>5. Гарантії адвокатської діяльності.</w:t>
      </w:r>
    </w:p>
    <w:p w:rsidR="00F8042F" w:rsidRPr="00110CF1" w:rsidRDefault="00F8042F" w:rsidP="00F8042F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110CF1">
        <w:rPr>
          <w:rFonts w:ascii="Times New Roman" w:hAnsi="Times New Roman"/>
          <w:color w:val="000000"/>
          <w:sz w:val="24"/>
          <w:szCs w:val="24"/>
        </w:rPr>
        <w:t>6. Дисциплінарна відповідальність адвоката. Зупинення та припинення права на заняття адвокатською діяльністю.</w:t>
      </w:r>
    </w:p>
    <w:p w:rsidR="00F8042F" w:rsidRPr="00110CF1" w:rsidRDefault="00F8042F" w:rsidP="00F8042F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110CF1">
        <w:rPr>
          <w:rFonts w:ascii="Times New Roman" w:hAnsi="Times New Roman"/>
          <w:color w:val="000000"/>
          <w:sz w:val="24"/>
          <w:szCs w:val="24"/>
        </w:rPr>
        <w:t xml:space="preserve">7. Адвокатське самоврядування: завдання, засади та організаційні форми. </w:t>
      </w:r>
    </w:p>
    <w:p w:rsidR="00F8042F" w:rsidRPr="00110CF1" w:rsidRDefault="00F8042F" w:rsidP="00F8042F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8042F" w:rsidRPr="00110CF1" w:rsidRDefault="00F8042F" w:rsidP="00F8042F">
      <w:pPr>
        <w:spacing w:line="276" w:lineRule="auto"/>
        <w:ind w:left="0" w:firstLine="2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0CF1">
        <w:rPr>
          <w:rFonts w:ascii="Times New Roman" w:hAnsi="Times New Roman"/>
          <w:b/>
          <w:color w:val="000000"/>
          <w:sz w:val="24"/>
          <w:szCs w:val="24"/>
        </w:rPr>
        <w:t>Нормативний матеріал:</w:t>
      </w:r>
    </w:p>
    <w:p w:rsidR="00F8042F" w:rsidRPr="00110CF1" w:rsidRDefault="00F8042F" w:rsidP="00F8042F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10CF1">
        <w:rPr>
          <w:rFonts w:ascii="Times New Roman" w:hAnsi="Times New Roman"/>
          <w:color w:val="000000"/>
          <w:sz w:val="24"/>
          <w:szCs w:val="24"/>
        </w:rPr>
        <w:t>Закону України від «05» липня 2012 року № 5076-VI «Про адвокатуру та адвокатську діяльність».</w:t>
      </w:r>
    </w:p>
    <w:p w:rsidR="00F8042F" w:rsidRPr="00110CF1" w:rsidRDefault="00F8042F" w:rsidP="00F8042F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Закону України </w:t>
      </w:r>
      <w:r w:rsidRPr="00110CF1">
        <w:rPr>
          <w:rFonts w:ascii="Times New Roman" w:hAnsi="Times New Roman"/>
          <w:color w:val="000000"/>
          <w:sz w:val="24"/>
          <w:szCs w:val="24"/>
        </w:rPr>
        <w:t>від «02» червня 2011 року № 3460-VI «Про безоплатну правову допомогу».</w:t>
      </w:r>
    </w:p>
    <w:p w:rsidR="00F8042F" w:rsidRPr="00110CF1" w:rsidRDefault="00F8042F" w:rsidP="00F8042F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10CF1">
        <w:rPr>
          <w:rFonts w:ascii="Times New Roman" w:hAnsi="Times New Roman"/>
          <w:color w:val="000000"/>
          <w:sz w:val="24"/>
          <w:szCs w:val="24"/>
        </w:rPr>
        <w:t>Правилами адвокатської етики, затвердженими звітно-виборним з’їздом адвокатів України 2017 року, від «09» червня 2017 р.</w:t>
      </w:r>
    </w:p>
    <w:p w:rsidR="00F8042F" w:rsidRPr="00110CF1" w:rsidRDefault="00F8042F" w:rsidP="00F8042F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10CF1">
        <w:rPr>
          <w:rFonts w:ascii="Times New Roman" w:hAnsi="Times New Roman"/>
          <w:color w:val="000000"/>
          <w:sz w:val="24"/>
          <w:szCs w:val="24"/>
        </w:rPr>
        <w:t>Хартія основоположних принципів діяльності європейських адвокатів (прийнята на пленарній сесії ССВЕ 24.11</w:t>
      </w:r>
      <w:r>
        <w:rPr>
          <w:rFonts w:ascii="Times New Roman" w:hAnsi="Times New Roman"/>
          <w:color w:val="000000"/>
          <w:sz w:val="24"/>
          <w:szCs w:val="24"/>
        </w:rPr>
        <w:t>.2006 р.) [Електронний ресурс]. – Режим доступу</w:t>
      </w:r>
      <w:r w:rsidRPr="00110CF1">
        <w:rPr>
          <w:rFonts w:ascii="Times New Roman" w:hAnsi="Times New Roman"/>
          <w:color w:val="000000"/>
          <w:sz w:val="24"/>
          <w:szCs w:val="24"/>
        </w:rPr>
        <w:t>: http://www.cay.org.ua/ua/104/index.html.</w:t>
      </w:r>
    </w:p>
    <w:p w:rsidR="00F8042F" w:rsidRPr="00110CF1" w:rsidRDefault="00F8042F" w:rsidP="00F8042F">
      <w:pPr>
        <w:spacing w:line="276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8042F" w:rsidRPr="00110CF1" w:rsidRDefault="00F8042F" w:rsidP="00F8042F">
      <w:pPr>
        <w:spacing w:line="276" w:lineRule="auto"/>
        <w:ind w:left="0" w:firstLine="2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0CF1">
        <w:rPr>
          <w:rFonts w:ascii="Times New Roman" w:hAnsi="Times New Roman"/>
          <w:b/>
          <w:color w:val="000000"/>
          <w:sz w:val="24"/>
          <w:szCs w:val="24"/>
        </w:rPr>
        <w:t>Рекомендована література: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Бєлов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Д.,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Жежихова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М. Ро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110CF1">
        <w:rPr>
          <w:rFonts w:ascii="Times New Roman" w:hAnsi="Times New Roman"/>
          <w:color w:val="000000"/>
          <w:sz w:val="24"/>
          <w:szCs w:val="24"/>
        </w:rPr>
        <w:t xml:space="preserve">ь і місце інституту адвокатури в механізмі захисту прав і свобод людини і громадянина //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  <w:lang w:val="en-US"/>
        </w:rPr>
        <w:t>Visegrad</w:t>
      </w:r>
      <w:proofErr w:type="spellEnd"/>
      <w:r w:rsidRPr="000B77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CF1">
        <w:rPr>
          <w:rFonts w:ascii="Times New Roman" w:hAnsi="Times New Roman"/>
          <w:color w:val="000000"/>
          <w:sz w:val="24"/>
          <w:szCs w:val="24"/>
          <w:lang w:val="en-US"/>
        </w:rPr>
        <w:t>Journal</w:t>
      </w:r>
      <w:r w:rsidRPr="000B77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CF1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0B77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CF1">
        <w:rPr>
          <w:rFonts w:ascii="Times New Roman" w:hAnsi="Times New Roman"/>
          <w:color w:val="000000"/>
          <w:sz w:val="24"/>
          <w:szCs w:val="24"/>
          <w:lang w:val="en-US"/>
        </w:rPr>
        <w:t>Human</w:t>
      </w:r>
      <w:r w:rsidRPr="000B77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CF1">
        <w:rPr>
          <w:rFonts w:ascii="Times New Roman" w:hAnsi="Times New Roman"/>
          <w:color w:val="000000"/>
          <w:sz w:val="24"/>
          <w:szCs w:val="24"/>
          <w:lang w:val="en-US"/>
        </w:rPr>
        <w:t>Rights</w:t>
      </w:r>
      <w:r w:rsidRPr="00110CF1">
        <w:rPr>
          <w:rFonts w:ascii="Times New Roman" w:hAnsi="Times New Roman"/>
          <w:color w:val="000000"/>
          <w:sz w:val="24"/>
          <w:szCs w:val="24"/>
        </w:rPr>
        <w:t>. – 2016. – № 5/1. С 19 – 25.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Городовенко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В.В. Проблеми становлення нез</w:t>
      </w:r>
      <w:r>
        <w:rPr>
          <w:rFonts w:ascii="Times New Roman" w:hAnsi="Times New Roman"/>
          <w:color w:val="000000"/>
          <w:sz w:val="24"/>
          <w:szCs w:val="24"/>
        </w:rPr>
        <w:t>алежної судової влади в Україні</w:t>
      </w:r>
      <w:r w:rsidRPr="00110CF1">
        <w:rPr>
          <w:rFonts w:ascii="Times New Roman" w:hAnsi="Times New Roman"/>
          <w:color w:val="000000"/>
          <w:sz w:val="24"/>
          <w:szCs w:val="24"/>
        </w:rPr>
        <w:t>: [моног</w:t>
      </w:r>
      <w:r>
        <w:rPr>
          <w:rFonts w:ascii="Times New Roman" w:hAnsi="Times New Roman"/>
          <w:color w:val="000000"/>
          <w:sz w:val="24"/>
          <w:szCs w:val="24"/>
        </w:rPr>
        <w:t xml:space="preserve">рафія] / В.В.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Городовенко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 – К.</w:t>
      </w:r>
      <w:r w:rsidRPr="00110CF1">
        <w:rPr>
          <w:rFonts w:ascii="Times New Roman" w:hAnsi="Times New Roman"/>
          <w:color w:val="000000"/>
          <w:sz w:val="24"/>
          <w:szCs w:val="24"/>
        </w:rPr>
        <w:t xml:space="preserve">: Фенікс, </w:t>
      </w:r>
      <w:r>
        <w:rPr>
          <w:rFonts w:ascii="Times New Roman" w:hAnsi="Times New Roman"/>
          <w:color w:val="000000"/>
          <w:sz w:val="24"/>
          <w:szCs w:val="24"/>
        </w:rPr>
        <w:t xml:space="preserve">2007. </w:t>
      </w:r>
      <w:r w:rsidRPr="00110CF1">
        <w:rPr>
          <w:rFonts w:ascii="Times New Roman" w:hAnsi="Times New Roman"/>
          <w:color w:val="000000"/>
          <w:sz w:val="24"/>
          <w:szCs w:val="24"/>
        </w:rPr>
        <w:t xml:space="preserve">– С. 172–173. 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Россоха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С.В. Правоохоронні органи держави в механізмі захисту прав і свобод людини і громадянина / С.В.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Россоха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> // Науковий вісник УжНУ. Серія «Право». – Ви</w:t>
      </w:r>
      <w:r>
        <w:rPr>
          <w:rFonts w:ascii="Times New Roman" w:hAnsi="Times New Roman"/>
          <w:color w:val="000000"/>
          <w:sz w:val="24"/>
          <w:szCs w:val="24"/>
        </w:rPr>
        <w:t xml:space="preserve">пуск 35. – 2015. – С. 45-49. 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Варфоломеєва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Т. В.,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Святоцький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О. Д. Історія адвокатури України. К.: Либідь, 1992. 145 с. 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Пікуля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Т. А. Правоохоронні органи в механізмі держави України (теоретико-правові питання функціонування):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автореф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дис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. на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здоб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. наук. ступ.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канд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юрид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. наук (спеціальність 12.00.01). К., 2004. 20 с. 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Меліхова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Ю. О. Проблеми адвокатури в Україні на сучасному етапі розвитку. Часопис Академії адвокатури України. 2015. Т. 8. № 1. С. 107–109. 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Козьміних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А. В. Адвокатура як інститут громадянського суспільства в сучасній науці. Актуальні проблеми політики. 2009.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Вип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. 36. С. 228–235. 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10CF1">
        <w:rPr>
          <w:rFonts w:ascii="Times New Roman" w:hAnsi="Times New Roman"/>
          <w:color w:val="000000"/>
          <w:sz w:val="24"/>
          <w:szCs w:val="24"/>
        </w:rPr>
        <w:t xml:space="preserve">Прилуцький С. В. Судова влада в умовах формування громадянського суспільства та правової держави в Україні: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автореф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дис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. на здобуття наук. ступ.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докт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юрид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>. наук (спеціальність: 12.00.10). К., 2013. 35 с.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lastRenderedPageBreak/>
        <w:t>Вільчик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Т. Б. Конституційно-правовий статус адвокатури України. Теорія і практика правознавства. 2015.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Вип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>. 2 (8) URL: http://tlaw.nlu.edu.ua/article/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view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/63588. 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Варфоломєєва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Т. В. Реформа адвокатури – запорука належного захисту прав і свобод людини. Вісник Академії адвокатури України. 2010.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Вип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>. 3 (19). С. 12–19.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Шевелюк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Л. Вплив конституційно-правової реформи в Україні на адвокатуру. Підприємство, господарство і право. 2017. № 8. С. 189–192. 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Фурса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С. Я. Адвокатура України: навчальний посібник: у 2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кн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. К.: Видавець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Фурса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С. Я., КНТ, 2006.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Кн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. 1. С. 145–146. 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Юрасов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А. В. Адвокат. Процесуальні права згідно діючого законодавства України: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посіб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>. Мелітополь: Видавничий будинок ММД, 2012. 307 c.</w:t>
      </w:r>
    </w:p>
    <w:p w:rsidR="00F8042F" w:rsidRPr="00110CF1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10CF1">
        <w:rPr>
          <w:rFonts w:ascii="Times New Roman" w:hAnsi="Times New Roman"/>
          <w:color w:val="000000"/>
          <w:sz w:val="24"/>
          <w:szCs w:val="24"/>
        </w:rPr>
        <w:t xml:space="preserve">Курило Т. Адвокат як суб’єкт надання професійної правової (правничої) допомоги. Соціально-правові студії. 2018.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Вип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>. 2. С. 83 – 90.</w:t>
      </w:r>
    </w:p>
    <w:p w:rsidR="00F8042F" w:rsidRPr="00110CF1" w:rsidRDefault="00F8042F" w:rsidP="00F8042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Єфіменко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М. Ю. Завдання та функції адвоката в адміністративному процесі / М. Ю. </w:t>
      </w:r>
      <w:proofErr w:type="spellStart"/>
      <w:r w:rsidRPr="00110CF1">
        <w:rPr>
          <w:rFonts w:ascii="Times New Roman" w:hAnsi="Times New Roman"/>
          <w:color w:val="000000"/>
          <w:sz w:val="24"/>
          <w:szCs w:val="24"/>
        </w:rPr>
        <w:t>Єфіменко</w:t>
      </w:r>
      <w:proofErr w:type="spellEnd"/>
      <w:r w:rsidRPr="00110CF1">
        <w:rPr>
          <w:rFonts w:ascii="Times New Roman" w:hAnsi="Times New Roman"/>
          <w:color w:val="000000"/>
          <w:sz w:val="24"/>
          <w:szCs w:val="24"/>
        </w:rPr>
        <w:t xml:space="preserve"> //Форум права. – 2012. – № 4. – С. 343–348.</w:t>
      </w:r>
    </w:p>
    <w:p w:rsidR="00F8042F" w:rsidRPr="00B3628C" w:rsidRDefault="00F8042F" w:rsidP="00F8042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628C">
        <w:rPr>
          <w:rFonts w:ascii="Times New Roman" w:hAnsi="Times New Roman"/>
          <w:color w:val="000000"/>
          <w:sz w:val="24"/>
          <w:szCs w:val="24"/>
        </w:rPr>
        <w:t>Заборовський</w:t>
      </w:r>
      <w:proofErr w:type="spellEnd"/>
      <w:r w:rsidRPr="00B3628C">
        <w:rPr>
          <w:rFonts w:ascii="Times New Roman" w:hAnsi="Times New Roman"/>
          <w:color w:val="000000"/>
          <w:sz w:val="24"/>
          <w:szCs w:val="24"/>
        </w:rPr>
        <w:t xml:space="preserve"> В., </w:t>
      </w:r>
      <w:proofErr w:type="spellStart"/>
      <w:r w:rsidRPr="00B3628C">
        <w:rPr>
          <w:rFonts w:ascii="Times New Roman" w:hAnsi="Times New Roman"/>
          <w:color w:val="000000"/>
          <w:sz w:val="24"/>
          <w:szCs w:val="24"/>
        </w:rPr>
        <w:t>Булеца</w:t>
      </w:r>
      <w:proofErr w:type="spellEnd"/>
      <w:r w:rsidRPr="00B3628C">
        <w:rPr>
          <w:rFonts w:ascii="Times New Roman" w:hAnsi="Times New Roman"/>
          <w:color w:val="000000"/>
          <w:sz w:val="24"/>
          <w:szCs w:val="24"/>
        </w:rPr>
        <w:t xml:space="preserve"> С. Зупинення права на заняття адвокатською діяльністю як вид дисциплінарного стягнення до адвокати. Науковий вісник Ужгородського національного університету. 2014. </w:t>
      </w:r>
      <w:proofErr w:type="spellStart"/>
      <w:r w:rsidRPr="00B3628C">
        <w:rPr>
          <w:rFonts w:ascii="Times New Roman" w:hAnsi="Times New Roman"/>
          <w:color w:val="000000"/>
          <w:sz w:val="24"/>
          <w:szCs w:val="24"/>
        </w:rPr>
        <w:t>Вип</w:t>
      </w:r>
      <w:proofErr w:type="spellEnd"/>
      <w:r w:rsidRPr="00B3628C">
        <w:rPr>
          <w:rFonts w:ascii="Times New Roman" w:hAnsi="Times New Roman"/>
          <w:color w:val="000000"/>
          <w:sz w:val="24"/>
          <w:szCs w:val="24"/>
        </w:rPr>
        <w:t>. 29. Т.2. С. 213 – 216.</w:t>
      </w:r>
    </w:p>
    <w:p w:rsidR="00F8042F" w:rsidRPr="00B3628C" w:rsidRDefault="00F8042F" w:rsidP="00F8042F">
      <w:pPr>
        <w:spacing w:line="276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8042F" w:rsidRPr="00B3628C" w:rsidRDefault="00F8042F" w:rsidP="00F8042F">
      <w:pPr>
        <w:spacing w:line="276" w:lineRule="auto"/>
        <w:ind w:left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628C">
        <w:rPr>
          <w:rFonts w:ascii="Times New Roman" w:hAnsi="Times New Roman"/>
          <w:b/>
          <w:color w:val="000000"/>
          <w:sz w:val="24"/>
          <w:szCs w:val="24"/>
        </w:rPr>
        <w:t>Питання для самоконтролю:</w:t>
      </w:r>
    </w:p>
    <w:p w:rsidR="00F8042F" w:rsidRPr="00B3628C" w:rsidRDefault="00F8042F" w:rsidP="00F8042F">
      <w:pPr>
        <w:spacing w:line="276" w:lineRule="auto"/>
        <w:ind w:left="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Що слід розуміти під «адвокатурою України» 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У відповідності до яких засад (принципів) здійснюється адвокатська діяльність в Україні 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Які види діяльності є несумісними щодо адвокатської діяльності 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Які етапи можна виокремити у процедурі допуску особи, яка виявила бажання стати адвокатом, до складення кваліфікаційного іспиту?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Кого слід вважати адвокатом?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Хто може бути стажистом адвоката?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Протягом якого строку та у якому порядку триває стажування?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На який строк може бути продовжено стажування?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Яке рішення може бути прийнято радою адвокатів регіону за наслідками оцінювання результатів стажування?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Яке значення (роль) присяги адвоката України?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Коли видається свідоцтво про право на заняття адвокатською діяльністю?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У чому полягає відмінність між «адвокатським бюро» та «адвокатським об’єднанням» як формами здійснення адвокатської діяльності?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Чи існує відмінність між «адвокатським об’єднанням» та «об’єднанням адвокатів»?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Хто може бути помічником адвоката?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З якою метою здійснюється ведення Єдиного реєстру адвокатів України?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Які відомості вносяться у Єдиний реєстр адвокатів України?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У яких нормативно-правових актах визначені професійні права та обов’язки адвоката?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Що таке «адвокатська таємниця»?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Назвіть гарантії адвокатської діяльності.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Що слід розуміти під «адвокатським запитом»?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На підставі чого здійснюється адвокатська діяльність?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lastRenderedPageBreak/>
        <w:t>Чи може договір про надання правової допомоги вчинятись усно?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Що таке «гонорар» адвоката?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У чому полягає відмінність між зупиненням та припиненням права на заняття адвокатською діяльністю?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Що вважається дисциплінарним проступком адвоката?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Протягом якого строку адвокат може бути притягнутий до дисциплінарної відповідальності?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Які стадії дисциплінарного провадження виокремлюються законодавцем?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Які організаційні форми адвокатського самоврядування Вам відомі?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У чому полягає завдання адвокатського самоврядування?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Ким та коли скликається конференція адвокатів регіону?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Які повноваження ради адвокатів регіону?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Коли засідання ради адвокатів регіону слід вважати повноважним?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Якими повноваженнями наділена кваліфікаційно-дисциплінарна комісія адвокатури?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Якими повноваженнями наділена Вища кваліфікаційно-дисциплінарна комісія адвокатури? Кому вона підзвітна та підконтрольна?</w:t>
      </w:r>
    </w:p>
    <w:p w:rsidR="00F8042F" w:rsidRPr="00B3628C" w:rsidRDefault="00F8042F" w:rsidP="00F8042F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За якої умови з’їзд адвокатів України є правомочним?</w:t>
      </w:r>
    </w:p>
    <w:p w:rsidR="00F8042F" w:rsidRPr="00B3628C" w:rsidRDefault="00F8042F" w:rsidP="00F8042F">
      <w:pPr>
        <w:spacing w:line="276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8042F" w:rsidRPr="00B3628C" w:rsidRDefault="00F8042F" w:rsidP="00F8042F">
      <w:pPr>
        <w:spacing w:line="276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628C">
        <w:rPr>
          <w:rFonts w:ascii="Times New Roman" w:hAnsi="Times New Roman"/>
          <w:b/>
          <w:color w:val="000000"/>
          <w:sz w:val="24"/>
          <w:szCs w:val="24"/>
        </w:rPr>
        <w:t>Завдання та задачі:</w:t>
      </w:r>
    </w:p>
    <w:p w:rsidR="00F8042F" w:rsidRPr="00B3628C" w:rsidRDefault="00F8042F" w:rsidP="00F8042F">
      <w:pPr>
        <w:spacing w:line="276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8042F" w:rsidRDefault="00F8042F" w:rsidP="00F8042F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Визначте схематично стадії (етапи) порядку отримання свідоцтва про право на заняття адвокатською діяльністю особою, яка виявила бажання стати адвокатом.</w:t>
      </w:r>
    </w:p>
    <w:p w:rsidR="00F8042F" w:rsidRPr="00B3628C" w:rsidRDefault="00F8042F" w:rsidP="00F8042F">
      <w:pPr>
        <w:spacing w:line="276" w:lineRule="auto"/>
        <w:ind w:left="108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8042F" w:rsidRDefault="00F8042F" w:rsidP="00F8042F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3628C">
        <w:rPr>
          <w:rFonts w:ascii="Times New Roman" w:hAnsi="Times New Roman"/>
          <w:color w:val="000000"/>
          <w:sz w:val="24"/>
          <w:szCs w:val="24"/>
        </w:rPr>
        <w:t>Накресліть систему органів (організацій), що входять до складу адвокатського самоврядування.</w:t>
      </w:r>
    </w:p>
    <w:p w:rsidR="00F8042F" w:rsidRDefault="00F8042F" w:rsidP="00F8042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8042F" w:rsidRDefault="00F8042F" w:rsidP="00F8042F">
      <w:pPr>
        <w:numPr>
          <w:ilvl w:val="0"/>
          <w:numId w:val="4"/>
        </w:numPr>
        <w:spacing w:line="276" w:lineRule="auto"/>
        <w:ind w:hanging="371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Швець Ігор Вікторович виявив бажання стати адвокатом, у зв’язку з чим звернувся із заявою про допуск до складення кваліфікаційного іспиту до кваліфікаційно-дисциплінарної комісії адвокатури м. Львова.</w:t>
      </w:r>
    </w:p>
    <w:p w:rsidR="00F8042F" w:rsidRDefault="00F8042F" w:rsidP="00F8042F">
      <w:pPr>
        <w:spacing w:line="276" w:lineRule="auto"/>
        <w:ind w:left="1134" w:firstLine="282"/>
        <w:contextualSpacing/>
        <w:rPr>
          <w:rFonts w:ascii="Times New Roman" w:hAnsi="Times New Roman"/>
          <w:color w:val="000000"/>
          <w:sz w:val="24"/>
          <w:szCs w:val="24"/>
        </w:rPr>
      </w:pPr>
      <w:r w:rsidRPr="00184C15">
        <w:rPr>
          <w:rFonts w:ascii="Times New Roman" w:hAnsi="Times New Roman"/>
          <w:color w:val="000000"/>
          <w:sz w:val="24"/>
          <w:szCs w:val="24"/>
        </w:rPr>
        <w:t xml:space="preserve">У заяві Швець </w:t>
      </w:r>
      <w:r>
        <w:rPr>
          <w:rFonts w:ascii="Times New Roman" w:hAnsi="Times New Roman"/>
          <w:color w:val="000000"/>
          <w:sz w:val="24"/>
          <w:szCs w:val="24"/>
        </w:rPr>
        <w:t xml:space="preserve">І.В. </w:t>
      </w:r>
      <w:r w:rsidRPr="00184C15">
        <w:rPr>
          <w:rFonts w:ascii="Times New Roman" w:hAnsi="Times New Roman"/>
          <w:color w:val="000000"/>
          <w:sz w:val="24"/>
          <w:szCs w:val="24"/>
        </w:rPr>
        <w:t xml:space="preserve">зазначив, що проживає у м. Харків, є випускником – бакалавром </w:t>
      </w:r>
      <w:r>
        <w:rPr>
          <w:rFonts w:ascii="Times New Roman" w:hAnsi="Times New Roman"/>
          <w:color w:val="000000"/>
          <w:sz w:val="24"/>
          <w:szCs w:val="24"/>
        </w:rPr>
        <w:t xml:space="preserve">юридичного факультету </w:t>
      </w:r>
      <w:r w:rsidRPr="00184C15">
        <w:rPr>
          <w:rFonts w:ascii="Times New Roman" w:hAnsi="Times New Roman"/>
          <w:color w:val="000000"/>
          <w:sz w:val="24"/>
          <w:szCs w:val="24"/>
        </w:rPr>
        <w:t>Київського національного унів</w:t>
      </w:r>
      <w:r>
        <w:rPr>
          <w:rFonts w:ascii="Times New Roman" w:hAnsi="Times New Roman"/>
          <w:color w:val="000000"/>
          <w:sz w:val="24"/>
          <w:szCs w:val="24"/>
        </w:rPr>
        <w:t>ерситету імені Тараса Шевченка, а цього року планує вступити</w:t>
      </w:r>
      <w:r w:rsidRPr="00184C15">
        <w:rPr>
          <w:rFonts w:ascii="Times New Roman" w:hAnsi="Times New Roman"/>
          <w:color w:val="000000"/>
          <w:sz w:val="24"/>
          <w:szCs w:val="24"/>
        </w:rPr>
        <w:t xml:space="preserve"> у магістратуру філософського факультету Львівського національного університету</w:t>
      </w:r>
      <w:r>
        <w:rPr>
          <w:rFonts w:ascii="Times New Roman" w:hAnsi="Times New Roman"/>
          <w:color w:val="000000"/>
          <w:sz w:val="24"/>
          <w:szCs w:val="24"/>
        </w:rPr>
        <w:t xml:space="preserve"> імені Івана Франка</w:t>
      </w:r>
      <w:r w:rsidRPr="00184C1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8042F" w:rsidRDefault="00F8042F" w:rsidP="00F8042F">
      <w:pPr>
        <w:spacing w:line="276" w:lineRule="auto"/>
        <w:ind w:left="1134" w:firstLine="282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Також у відповідній заяві Швець І.В. зазначив, що вже 2 роки працює правовим консультантом міжнародного проекту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Criminal</w:t>
      </w:r>
      <w:r w:rsidRPr="000B77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Justice</w:t>
      </w:r>
      <w:r w:rsidRPr="000B7785">
        <w:rPr>
          <w:rFonts w:ascii="Times New Roman" w:hAnsi="Times New Roman"/>
          <w:color w:val="000000"/>
          <w:sz w:val="24"/>
          <w:szCs w:val="24"/>
        </w:rPr>
        <w:t xml:space="preserve">», що офіційно підтверджується записом у трудовій </w:t>
      </w:r>
      <w:proofErr w:type="spellStart"/>
      <w:r w:rsidRPr="000B7785">
        <w:rPr>
          <w:rFonts w:ascii="Times New Roman" w:hAnsi="Times New Roman"/>
          <w:color w:val="000000"/>
          <w:sz w:val="24"/>
          <w:szCs w:val="24"/>
        </w:rPr>
        <w:t>книжчі</w:t>
      </w:r>
      <w:proofErr w:type="spellEnd"/>
      <w:r w:rsidRPr="000B7785">
        <w:rPr>
          <w:rFonts w:ascii="Times New Roman" w:hAnsi="Times New Roman"/>
          <w:color w:val="000000"/>
          <w:sz w:val="24"/>
          <w:szCs w:val="24"/>
        </w:rPr>
        <w:t xml:space="preserve"> та сертифікатом участі, а відповідний проект є суттєво пов’язаний із здобутою ним попередньо спеціальністю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правознавство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F8042F" w:rsidRPr="0009269F" w:rsidRDefault="00F8042F" w:rsidP="00F8042F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9269F">
        <w:rPr>
          <w:rFonts w:ascii="Times New Roman" w:hAnsi="Times New Roman"/>
          <w:b/>
          <w:color w:val="000000"/>
          <w:sz w:val="24"/>
          <w:szCs w:val="24"/>
          <w:lang w:val="ru-RU"/>
        </w:rPr>
        <w:t>Яким</w:t>
      </w:r>
      <w:proofErr w:type="spellEnd"/>
      <w:r w:rsidRPr="0009269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9269F">
        <w:rPr>
          <w:rFonts w:ascii="Times New Roman" w:hAnsi="Times New Roman"/>
          <w:b/>
          <w:color w:val="000000"/>
          <w:sz w:val="24"/>
          <w:szCs w:val="24"/>
          <w:lang w:val="ru-RU"/>
        </w:rPr>
        <w:t>вимогам</w:t>
      </w:r>
      <w:proofErr w:type="spellEnd"/>
      <w:r w:rsidRPr="0009269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9269F">
        <w:rPr>
          <w:rFonts w:ascii="Times New Roman" w:hAnsi="Times New Roman"/>
          <w:b/>
          <w:color w:val="000000"/>
          <w:sz w:val="24"/>
          <w:szCs w:val="24"/>
          <w:lang w:val="ru-RU"/>
        </w:rPr>
        <w:t>має</w:t>
      </w:r>
      <w:proofErr w:type="spellEnd"/>
      <w:r w:rsidRPr="0009269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9269F">
        <w:rPr>
          <w:rFonts w:ascii="Times New Roman" w:hAnsi="Times New Roman"/>
          <w:b/>
          <w:color w:val="000000"/>
          <w:sz w:val="24"/>
          <w:szCs w:val="24"/>
          <w:lang w:val="ru-RU"/>
        </w:rPr>
        <w:t>відповідати</w:t>
      </w:r>
      <w:proofErr w:type="spellEnd"/>
      <w:r w:rsidRPr="0009269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особа, яка </w:t>
      </w:r>
      <w:proofErr w:type="spellStart"/>
      <w:r w:rsidRPr="0009269F">
        <w:rPr>
          <w:rFonts w:ascii="Times New Roman" w:hAnsi="Times New Roman"/>
          <w:b/>
          <w:color w:val="000000"/>
          <w:sz w:val="24"/>
          <w:szCs w:val="24"/>
          <w:lang w:val="ru-RU"/>
        </w:rPr>
        <w:t>виявила</w:t>
      </w:r>
      <w:proofErr w:type="spellEnd"/>
      <w:r w:rsidRPr="0009269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9269F">
        <w:rPr>
          <w:rFonts w:ascii="Times New Roman" w:hAnsi="Times New Roman"/>
          <w:b/>
          <w:color w:val="000000"/>
          <w:sz w:val="24"/>
          <w:szCs w:val="24"/>
          <w:lang w:val="ru-RU"/>
        </w:rPr>
        <w:t>бажання</w:t>
      </w:r>
      <w:proofErr w:type="spellEnd"/>
      <w:r w:rsidRPr="0009269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стати адвокатом?</w:t>
      </w:r>
    </w:p>
    <w:p w:rsidR="00F8042F" w:rsidRPr="0009269F" w:rsidRDefault="00F8042F" w:rsidP="00F8042F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9269F">
        <w:rPr>
          <w:rFonts w:ascii="Times New Roman" w:hAnsi="Times New Roman"/>
          <w:b/>
          <w:color w:val="000000"/>
          <w:sz w:val="24"/>
          <w:szCs w:val="24"/>
        </w:rPr>
        <w:t>Який зміст та форма заяви про допуск до складення кваліфікаційного іспиту?</w:t>
      </w:r>
    </w:p>
    <w:p w:rsidR="00F8042F" w:rsidRDefault="00F8042F" w:rsidP="00F8042F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9269F">
        <w:rPr>
          <w:rFonts w:ascii="Times New Roman" w:hAnsi="Times New Roman"/>
          <w:b/>
          <w:color w:val="000000"/>
          <w:sz w:val="24"/>
          <w:szCs w:val="24"/>
        </w:rPr>
        <w:t>Яке рішення має прийняти відповідна кваліфікаційно-дисциплінарна комісія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адвокатури</w:t>
      </w:r>
      <w:r w:rsidRPr="0009269F">
        <w:rPr>
          <w:rFonts w:ascii="Times New Roman" w:hAnsi="Times New Roman"/>
          <w:b/>
          <w:color w:val="000000"/>
          <w:sz w:val="24"/>
          <w:szCs w:val="24"/>
        </w:rPr>
        <w:t>? Напишіть мотивований проект тексту відповідного рішення кваліфікаційно-дисциплінарної коміс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ії адвокатури з посиланням </w:t>
      </w:r>
      <w:r w:rsidRPr="0009269F">
        <w:rPr>
          <w:rFonts w:ascii="Times New Roman" w:hAnsi="Times New Roman"/>
          <w:b/>
          <w:color w:val="000000"/>
          <w:sz w:val="24"/>
          <w:szCs w:val="24"/>
        </w:rPr>
        <w:t>на норми чинного законодавства.</w:t>
      </w:r>
    </w:p>
    <w:p w:rsidR="00DF5A50" w:rsidRDefault="00DF5A50">
      <w:bookmarkStart w:id="0" w:name="_GoBack"/>
      <w:bookmarkEnd w:id="0"/>
    </w:p>
    <w:sectPr w:rsidR="00DF5A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446"/>
    <w:multiLevelType w:val="hybridMultilevel"/>
    <w:tmpl w:val="84960BAE"/>
    <w:lvl w:ilvl="0" w:tplc="E3C0EBE6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69" w:hanging="360"/>
      </w:pPr>
    </w:lvl>
    <w:lvl w:ilvl="2" w:tplc="0422001B" w:tentative="1">
      <w:start w:val="1"/>
      <w:numFmt w:val="lowerRoman"/>
      <w:lvlText w:val="%3."/>
      <w:lvlJc w:val="right"/>
      <w:pPr>
        <w:ind w:left="3189" w:hanging="180"/>
      </w:pPr>
    </w:lvl>
    <w:lvl w:ilvl="3" w:tplc="0422000F" w:tentative="1">
      <w:start w:val="1"/>
      <w:numFmt w:val="decimal"/>
      <w:lvlText w:val="%4."/>
      <w:lvlJc w:val="left"/>
      <w:pPr>
        <w:ind w:left="3909" w:hanging="360"/>
      </w:pPr>
    </w:lvl>
    <w:lvl w:ilvl="4" w:tplc="04220019" w:tentative="1">
      <w:start w:val="1"/>
      <w:numFmt w:val="lowerLetter"/>
      <w:lvlText w:val="%5."/>
      <w:lvlJc w:val="left"/>
      <w:pPr>
        <w:ind w:left="4629" w:hanging="360"/>
      </w:pPr>
    </w:lvl>
    <w:lvl w:ilvl="5" w:tplc="0422001B" w:tentative="1">
      <w:start w:val="1"/>
      <w:numFmt w:val="lowerRoman"/>
      <w:lvlText w:val="%6."/>
      <w:lvlJc w:val="right"/>
      <w:pPr>
        <w:ind w:left="5349" w:hanging="180"/>
      </w:pPr>
    </w:lvl>
    <w:lvl w:ilvl="6" w:tplc="0422000F" w:tentative="1">
      <w:start w:val="1"/>
      <w:numFmt w:val="decimal"/>
      <w:lvlText w:val="%7."/>
      <w:lvlJc w:val="left"/>
      <w:pPr>
        <w:ind w:left="6069" w:hanging="360"/>
      </w:pPr>
    </w:lvl>
    <w:lvl w:ilvl="7" w:tplc="04220019" w:tentative="1">
      <w:start w:val="1"/>
      <w:numFmt w:val="lowerLetter"/>
      <w:lvlText w:val="%8."/>
      <w:lvlJc w:val="left"/>
      <w:pPr>
        <w:ind w:left="6789" w:hanging="360"/>
      </w:pPr>
    </w:lvl>
    <w:lvl w:ilvl="8" w:tplc="0422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">
    <w:nsid w:val="1E485A67"/>
    <w:multiLevelType w:val="hybridMultilevel"/>
    <w:tmpl w:val="0F2A3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F1D"/>
    <w:multiLevelType w:val="hybridMultilevel"/>
    <w:tmpl w:val="A5402260"/>
    <w:lvl w:ilvl="0" w:tplc="44DC104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E2860"/>
    <w:multiLevelType w:val="hybridMultilevel"/>
    <w:tmpl w:val="DDF8FCF8"/>
    <w:lvl w:ilvl="0" w:tplc="0FE63954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56" w:hanging="360"/>
      </w:pPr>
    </w:lvl>
    <w:lvl w:ilvl="2" w:tplc="0422001B" w:tentative="1">
      <w:start w:val="1"/>
      <w:numFmt w:val="lowerRoman"/>
      <w:lvlText w:val="%3."/>
      <w:lvlJc w:val="right"/>
      <w:pPr>
        <w:ind w:left="3276" w:hanging="180"/>
      </w:pPr>
    </w:lvl>
    <w:lvl w:ilvl="3" w:tplc="0422000F" w:tentative="1">
      <w:start w:val="1"/>
      <w:numFmt w:val="decimal"/>
      <w:lvlText w:val="%4."/>
      <w:lvlJc w:val="left"/>
      <w:pPr>
        <w:ind w:left="3996" w:hanging="360"/>
      </w:pPr>
    </w:lvl>
    <w:lvl w:ilvl="4" w:tplc="04220019" w:tentative="1">
      <w:start w:val="1"/>
      <w:numFmt w:val="lowerLetter"/>
      <w:lvlText w:val="%5."/>
      <w:lvlJc w:val="left"/>
      <w:pPr>
        <w:ind w:left="4716" w:hanging="360"/>
      </w:pPr>
    </w:lvl>
    <w:lvl w:ilvl="5" w:tplc="0422001B" w:tentative="1">
      <w:start w:val="1"/>
      <w:numFmt w:val="lowerRoman"/>
      <w:lvlText w:val="%6."/>
      <w:lvlJc w:val="right"/>
      <w:pPr>
        <w:ind w:left="5436" w:hanging="180"/>
      </w:pPr>
    </w:lvl>
    <w:lvl w:ilvl="6" w:tplc="0422000F" w:tentative="1">
      <w:start w:val="1"/>
      <w:numFmt w:val="decimal"/>
      <w:lvlText w:val="%7."/>
      <w:lvlJc w:val="left"/>
      <w:pPr>
        <w:ind w:left="6156" w:hanging="360"/>
      </w:pPr>
    </w:lvl>
    <w:lvl w:ilvl="7" w:tplc="04220019" w:tentative="1">
      <w:start w:val="1"/>
      <w:numFmt w:val="lowerLetter"/>
      <w:lvlText w:val="%8."/>
      <w:lvlJc w:val="left"/>
      <w:pPr>
        <w:ind w:left="6876" w:hanging="360"/>
      </w:pPr>
    </w:lvl>
    <w:lvl w:ilvl="8" w:tplc="0422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">
    <w:nsid w:val="582F4DEC"/>
    <w:multiLevelType w:val="hybridMultilevel"/>
    <w:tmpl w:val="99D8671E"/>
    <w:lvl w:ilvl="0" w:tplc="232A8090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69" w:hanging="360"/>
      </w:pPr>
    </w:lvl>
    <w:lvl w:ilvl="2" w:tplc="0422001B" w:tentative="1">
      <w:start w:val="1"/>
      <w:numFmt w:val="lowerRoman"/>
      <w:lvlText w:val="%3."/>
      <w:lvlJc w:val="right"/>
      <w:pPr>
        <w:ind w:left="3189" w:hanging="180"/>
      </w:pPr>
    </w:lvl>
    <w:lvl w:ilvl="3" w:tplc="0422000F" w:tentative="1">
      <w:start w:val="1"/>
      <w:numFmt w:val="decimal"/>
      <w:lvlText w:val="%4."/>
      <w:lvlJc w:val="left"/>
      <w:pPr>
        <w:ind w:left="3909" w:hanging="360"/>
      </w:pPr>
    </w:lvl>
    <w:lvl w:ilvl="4" w:tplc="04220019" w:tentative="1">
      <w:start w:val="1"/>
      <w:numFmt w:val="lowerLetter"/>
      <w:lvlText w:val="%5."/>
      <w:lvlJc w:val="left"/>
      <w:pPr>
        <w:ind w:left="4629" w:hanging="360"/>
      </w:pPr>
    </w:lvl>
    <w:lvl w:ilvl="5" w:tplc="0422001B" w:tentative="1">
      <w:start w:val="1"/>
      <w:numFmt w:val="lowerRoman"/>
      <w:lvlText w:val="%6."/>
      <w:lvlJc w:val="right"/>
      <w:pPr>
        <w:ind w:left="5349" w:hanging="180"/>
      </w:pPr>
    </w:lvl>
    <w:lvl w:ilvl="6" w:tplc="0422000F" w:tentative="1">
      <w:start w:val="1"/>
      <w:numFmt w:val="decimal"/>
      <w:lvlText w:val="%7."/>
      <w:lvlJc w:val="left"/>
      <w:pPr>
        <w:ind w:left="6069" w:hanging="360"/>
      </w:pPr>
    </w:lvl>
    <w:lvl w:ilvl="7" w:tplc="04220019" w:tentative="1">
      <w:start w:val="1"/>
      <w:numFmt w:val="lowerLetter"/>
      <w:lvlText w:val="%8."/>
      <w:lvlJc w:val="left"/>
      <w:pPr>
        <w:ind w:left="6789" w:hanging="360"/>
      </w:pPr>
    </w:lvl>
    <w:lvl w:ilvl="8" w:tplc="0422001B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2F"/>
    <w:rsid w:val="00DF5A50"/>
    <w:rsid w:val="00F8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2F"/>
    <w:pPr>
      <w:spacing w:after="0" w:line="360" w:lineRule="auto"/>
      <w:ind w:left="68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2F"/>
    <w:pPr>
      <w:spacing w:after="160" w:line="259" w:lineRule="auto"/>
      <w:ind w:left="720"/>
      <w:contextualSpacing/>
    </w:pPr>
    <w:rPr>
      <w:rFonts w:eastAsia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2F"/>
    <w:pPr>
      <w:spacing w:after="0" w:line="360" w:lineRule="auto"/>
      <w:ind w:left="68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2F"/>
    <w:pPr>
      <w:spacing w:after="160" w:line="259" w:lineRule="auto"/>
      <w:ind w:left="720"/>
      <w:contextualSpacing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4680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2020-05-04T12:00:00Z</dcterms:created>
  <dcterms:modified xsi:type="dcterms:W3CDTF">2020-05-04T12:05:00Z</dcterms:modified>
</cp:coreProperties>
</file>