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A17" w:rsidRPr="007023C9" w:rsidRDefault="00F72A17" w:rsidP="00F72A17">
      <w:pPr>
        <w:jc w:val="center"/>
        <w:rPr>
          <w:b/>
          <w:caps/>
          <w:sz w:val="28"/>
          <w:szCs w:val="28"/>
          <w:lang w:val="uk-UA"/>
        </w:rPr>
      </w:pPr>
      <w:r w:rsidRPr="007023C9">
        <w:rPr>
          <w:b/>
          <w:sz w:val="28"/>
          <w:szCs w:val="28"/>
          <w:lang w:val="uk-UA"/>
        </w:rPr>
        <w:t>Міністерство о</w:t>
      </w:r>
      <w:r>
        <w:rPr>
          <w:b/>
          <w:sz w:val="28"/>
          <w:szCs w:val="28"/>
          <w:lang w:val="uk-UA"/>
        </w:rPr>
        <w:t xml:space="preserve">світи і науки </w:t>
      </w:r>
      <w:r w:rsidRPr="007023C9">
        <w:rPr>
          <w:b/>
          <w:sz w:val="28"/>
          <w:szCs w:val="28"/>
          <w:lang w:val="uk-UA"/>
        </w:rPr>
        <w:t>України</w:t>
      </w:r>
    </w:p>
    <w:p w:rsidR="00F72A17" w:rsidRPr="007023C9" w:rsidRDefault="00F72A17" w:rsidP="00F72A17">
      <w:pPr>
        <w:jc w:val="center"/>
        <w:rPr>
          <w:b/>
          <w:caps/>
          <w:sz w:val="28"/>
          <w:szCs w:val="28"/>
          <w:lang w:val="uk-UA"/>
        </w:rPr>
      </w:pPr>
      <w:r w:rsidRPr="007023C9">
        <w:rPr>
          <w:b/>
          <w:sz w:val="28"/>
          <w:szCs w:val="28"/>
          <w:lang w:val="uk-UA"/>
        </w:rPr>
        <w:t>Львівський національний університет імені Івана Франка</w:t>
      </w:r>
    </w:p>
    <w:p w:rsidR="00F72A17" w:rsidRPr="007023C9" w:rsidRDefault="00F72A17" w:rsidP="00F72A17">
      <w:pPr>
        <w:jc w:val="center"/>
        <w:rPr>
          <w:b/>
          <w:caps/>
          <w:sz w:val="28"/>
          <w:szCs w:val="28"/>
          <w:lang w:val="uk-UA"/>
        </w:rPr>
      </w:pPr>
      <w:r w:rsidRPr="007023C9">
        <w:rPr>
          <w:b/>
          <w:sz w:val="28"/>
          <w:szCs w:val="28"/>
          <w:lang w:val="uk-UA"/>
        </w:rPr>
        <w:t>Кафедра цивільного права та процесу</w:t>
      </w:r>
    </w:p>
    <w:p w:rsidR="00F72A17" w:rsidRDefault="00F72A17" w:rsidP="00F72A17">
      <w:pPr>
        <w:jc w:val="right"/>
        <w:rPr>
          <w:lang w:val="uk-UA"/>
        </w:rPr>
      </w:pPr>
    </w:p>
    <w:p w:rsidR="00F72A17" w:rsidRDefault="00F72A17" w:rsidP="00F72A17">
      <w:pPr>
        <w:jc w:val="right"/>
        <w:rPr>
          <w:lang w:val="uk-UA"/>
        </w:rPr>
      </w:pPr>
    </w:p>
    <w:p w:rsidR="00F72A17" w:rsidRPr="006239B1" w:rsidRDefault="00F72A17" w:rsidP="00F72A17">
      <w:pPr>
        <w:jc w:val="right"/>
        <w:rPr>
          <w:lang w:val="uk-UA"/>
        </w:rPr>
      </w:pPr>
      <w:r w:rsidRPr="006239B1">
        <w:rPr>
          <w:lang w:val="uk-UA"/>
        </w:rPr>
        <w:t>«ЗАТВЕРДЖУЮ»</w:t>
      </w:r>
    </w:p>
    <w:p w:rsidR="00F72A17" w:rsidRPr="006239B1" w:rsidRDefault="00F72A17" w:rsidP="00F72A17">
      <w:pPr>
        <w:jc w:val="right"/>
        <w:rPr>
          <w:lang w:val="uk-UA"/>
        </w:rPr>
      </w:pPr>
      <w:r w:rsidRPr="006239B1">
        <w:rPr>
          <w:lang w:val="uk-UA"/>
        </w:rPr>
        <w:t>Проректор</w:t>
      </w:r>
    </w:p>
    <w:p w:rsidR="00F72A17" w:rsidRPr="006239B1" w:rsidRDefault="00F72A17" w:rsidP="00F72A17">
      <w:pPr>
        <w:jc w:val="right"/>
        <w:rPr>
          <w:lang w:val="uk-UA"/>
        </w:rPr>
      </w:pPr>
      <w:r w:rsidRPr="006239B1">
        <w:rPr>
          <w:lang w:val="uk-UA"/>
        </w:rPr>
        <w:t>з науково-педагогічної роботи</w:t>
      </w:r>
    </w:p>
    <w:p w:rsidR="00F72A17" w:rsidRPr="006239B1" w:rsidRDefault="00F72A17" w:rsidP="00F72A17">
      <w:pPr>
        <w:jc w:val="right"/>
        <w:rPr>
          <w:lang w:val="uk-UA"/>
        </w:rPr>
      </w:pPr>
      <w:r w:rsidRPr="006239B1">
        <w:rPr>
          <w:lang w:val="uk-UA"/>
        </w:rPr>
        <w:t>та соціальних питань і розвитку</w:t>
      </w:r>
    </w:p>
    <w:p w:rsidR="00F72A17" w:rsidRPr="006239B1" w:rsidRDefault="00F72A17" w:rsidP="00F72A17">
      <w:pPr>
        <w:jc w:val="right"/>
        <w:rPr>
          <w:lang w:val="uk-UA"/>
        </w:rPr>
      </w:pPr>
      <w:r w:rsidRPr="006239B1">
        <w:rPr>
          <w:lang w:val="uk-UA"/>
        </w:rPr>
        <w:t xml:space="preserve">Львівського національного університету </w:t>
      </w:r>
    </w:p>
    <w:p w:rsidR="00F72A17" w:rsidRPr="006239B1" w:rsidRDefault="00F72A17" w:rsidP="00F72A17">
      <w:pPr>
        <w:jc w:val="right"/>
        <w:rPr>
          <w:lang w:val="uk-UA"/>
        </w:rPr>
      </w:pPr>
      <w:r w:rsidRPr="006239B1">
        <w:rPr>
          <w:lang w:val="uk-UA"/>
        </w:rPr>
        <w:t>імені Івана Франка</w:t>
      </w:r>
    </w:p>
    <w:p w:rsidR="00F72A17" w:rsidRDefault="00F72A17" w:rsidP="00F72A17">
      <w:pPr>
        <w:jc w:val="right"/>
        <w:rPr>
          <w:lang w:val="uk-UA"/>
        </w:rPr>
      </w:pPr>
      <w:r w:rsidRPr="006239B1">
        <w:rPr>
          <w:lang w:val="uk-UA"/>
        </w:rPr>
        <w:t>проф. Лозинський М.В.</w:t>
      </w:r>
    </w:p>
    <w:p w:rsidR="00F72A17" w:rsidRPr="006239B1" w:rsidRDefault="00F72A17" w:rsidP="00F72A17">
      <w:pPr>
        <w:jc w:val="right"/>
        <w:rPr>
          <w:lang w:val="uk-UA"/>
        </w:rPr>
      </w:pPr>
    </w:p>
    <w:p w:rsidR="00F72A17" w:rsidRDefault="00F72A17" w:rsidP="00F72A17">
      <w:pPr>
        <w:jc w:val="right"/>
        <w:rPr>
          <w:lang w:val="uk-UA"/>
        </w:rPr>
      </w:pPr>
      <w:r w:rsidRPr="006239B1">
        <w:rPr>
          <w:lang w:val="uk-UA"/>
        </w:rPr>
        <w:t>________________________</w:t>
      </w:r>
    </w:p>
    <w:p w:rsidR="00F72A17" w:rsidRPr="006239B1" w:rsidRDefault="00F72A17" w:rsidP="00F72A17">
      <w:pPr>
        <w:jc w:val="right"/>
        <w:rPr>
          <w:lang w:val="uk-UA"/>
        </w:rPr>
      </w:pPr>
    </w:p>
    <w:p w:rsidR="00F72A17" w:rsidRDefault="00F72A17" w:rsidP="00F72A17">
      <w:pPr>
        <w:jc w:val="right"/>
      </w:pPr>
      <w:r>
        <w:rPr>
          <w:lang w:val="uk-UA"/>
        </w:rPr>
        <w:t>«___» _____________</w:t>
      </w:r>
      <w:r w:rsidRPr="006239B1">
        <w:rPr>
          <w:lang w:val="uk-UA"/>
        </w:rPr>
        <w:t xml:space="preserve"> 201</w:t>
      </w:r>
      <w:r>
        <w:rPr>
          <w:lang w:val="uk-UA"/>
        </w:rPr>
        <w:t>7</w:t>
      </w:r>
      <w:r w:rsidRPr="006239B1">
        <w:rPr>
          <w:lang w:val="uk-UA"/>
        </w:rPr>
        <w:t xml:space="preserve"> року</w:t>
      </w:r>
    </w:p>
    <w:p w:rsidR="00F72A17" w:rsidRDefault="00F72A17" w:rsidP="00F72A17">
      <w:pPr>
        <w:pStyle w:val="2"/>
        <w:shd w:val="clear" w:color="auto" w:fill="FFFFFF"/>
        <w:jc w:val="center"/>
        <w:rPr>
          <w:rFonts w:ascii="Times New Roman" w:hAnsi="Times New Roman"/>
          <w:i w:val="0"/>
          <w:iCs w:val="0"/>
          <w:lang w:val="uk-UA"/>
        </w:rPr>
      </w:pPr>
    </w:p>
    <w:p w:rsidR="00F72A17" w:rsidRDefault="00F72A17" w:rsidP="00F72A17">
      <w:pPr>
        <w:pStyle w:val="2"/>
        <w:shd w:val="clear" w:color="auto" w:fill="FFFFFF"/>
        <w:jc w:val="center"/>
        <w:rPr>
          <w:rFonts w:ascii="Times New Roman" w:hAnsi="Times New Roman"/>
          <w:i w:val="0"/>
          <w:iCs w:val="0"/>
          <w:lang w:val="uk-UA"/>
        </w:rPr>
      </w:pPr>
    </w:p>
    <w:p w:rsidR="00F72A17" w:rsidRDefault="00F72A17" w:rsidP="00F72A17">
      <w:pPr>
        <w:pStyle w:val="2"/>
        <w:shd w:val="clear" w:color="auto" w:fill="FFFFFF"/>
        <w:jc w:val="center"/>
        <w:rPr>
          <w:rFonts w:ascii="Times New Roman" w:hAnsi="Times New Roman"/>
          <w:i w:val="0"/>
          <w:iCs w:val="0"/>
          <w:lang w:val="uk-UA"/>
        </w:rPr>
      </w:pPr>
    </w:p>
    <w:p w:rsidR="00F72A17" w:rsidRDefault="00F72A17" w:rsidP="00F72A17">
      <w:pPr>
        <w:pStyle w:val="2"/>
        <w:shd w:val="clear" w:color="auto" w:fill="FFFFFF"/>
        <w:jc w:val="center"/>
        <w:rPr>
          <w:rFonts w:ascii="Times New Roman" w:hAnsi="Times New Roman"/>
          <w:i w:val="0"/>
          <w:iCs w:val="0"/>
          <w:lang w:val="uk-UA"/>
        </w:rPr>
      </w:pPr>
      <w:r>
        <w:rPr>
          <w:rFonts w:ascii="Times New Roman" w:hAnsi="Times New Roman"/>
          <w:i w:val="0"/>
          <w:iCs w:val="0"/>
          <w:lang w:val="uk-UA"/>
        </w:rPr>
        <w:t xml:space="preserve">РОБОЧА </w:t>
      </w:r>
      <w:r>
        <w:rPr>
          <w:rFonts w:ascii="Times New Roman" w:hAnsi="Times New Roman"/>
          <w:i w:val="0"/>
          <w:iCs w:val="0"/>
        </w:rPr>
        <w:t xml:space="preserve">ПРОГРАМА НАВЧАЛЬНОЇ ДИСЦИПЛІНИ </w:t>
      </w:r>
    </w:p>
    <w:p w:rsidR="00F72A17" w:rsidRPr="00E6271B" w:rsidRDefault="00F72A17" w:rsidP="00F72A17">
      <w:pPr>
        <w:jc w:val="center"/>
        <w:rPr>
          <w:b/>
          <w:sz w:val="44"/>
          <w:szCs w:val="44"/>
          <w:lang w:val="uk-UA"/>
        </w:rPr>
      </w:pPr>
      <w:r w:rsidRPr="00E6271B">
        <w:rPr>
          <w:b/>
          <w:sz w:val="44"/>
          <w:szCs w:val="44"/>
          <w:lang w:val="uk-UA"/>
        </w:rPr>
        <w:t>Третейське судочинство</w:t>
      </w:r>
    </w:p>
    <w:p w:rsidR="00F72A17" w:rsidRPr="00D35083" w:rsidRDefault="00F72A17" w:rsidP="00F72A17">
      <w:pPr>
        <w:jc w:val="center"/>
        <w:rPr>
          <w:sz w:val="16"/>
          <w:lang w:val="uk-UA"/>
        </w:rPr>
      </w:pPr>
    </w:p>
    <w:p w:rsidR="00F72A17" w:rsidRPr="007023C9" w:rsidRDefault="00F72A17" w:rsidP="00F72A17">
      <w:pPr>
        <w:ind w:firstLine="708"/>
        <w:jc w:val="center"/>
        <w:rPr>
          <w:b/>
          <w:sz w:val="28"/>
          <w:szCs w:val="28"/>
          <w:lang w:val="uk-UA"/>
        </w:rPr>
      </w:pPr>
      <w:r>
        <w:rPr>
          <w:sz w:val="28"/>
          <w:szCs w:val="28"/>
          <w:lang w:val="uk-UA"/>
        </w:rPr>
        <w:t xml:space="preserve">галузь знань </w:t>
      </w:r>
      <w:r>
        <w:rPr>
          <w:b/>
          <w:sz w:val="28"/>
          <w:szCs w:val="28"/>
          <w:lang w:val="uk-UA"/>
        </w:rPr>
        <w:t>08</w:t>
      </w:r>
      <w:r w:rsidRPr="007023C9">
        <w:rPr>
          <w:b/>
          <w:sz w:val="28"/>
          <w:szCs w:val="28"/>
          <w:lang w:val="uk-UA"/>
        </w:rPr>
        <w:t xml:space="preserve"> </w:t>
      </w:r>
      <w:r>
        <w:rPr>
          <w:b/>
          <w:sz w:val="28"/>
          <w:szCs w:val="28"/>
          <w:lang w:val="uk-UA"/>
        </w:rPr>
        <w:t>«Право</w:t>
      </w:r>
      <w:r w:rsidRPr="007023C9">
        <w:rPr>
          <w:b/>
          <w:sz w:val="28"/>
          <w:szCs w:val="28"/>
          <w:lang w:val="uk-UA"/>
        </w:rPr>
        <w:t>»</w:t>
      </w:r>
    </w:p>
    <w:p w:rsidR="00F72A17" w:rsidRPr="007023C9" w:rsidRDefault="00F72A17" w:rsidP="00F72A17">
      <w:pPr>
        <w:ind w:firstLine="708"/>
        <w:jc w:val="center"/>
        <w:rPr>
          <w:b/>
          <w:sz w:val="28"/>
          <w:szCs w:val="28"/>
          <w:lang w:val="uk-UA"/>
        </w:rPr>
      </w:pPr>
      <w:r w:rsidRPr="007023C9">
        <w:rPr>
          <w:sz w:val="28"/>
          <w:szCs w:val="28"/>
          <w:lang w:val="uk-UA"/>
        </w:rPr>
        <w:t xml:space="preserve">спеціальність </w:t>
      </w:r>
      <w:r>
        <w:rPr>
          <w:b/>
          <w:sz w:val="28"/>
          <w:szCs w:val="28"/>
          <w:lang w:val="uk-UA"/>
        </w:rPr>
        <w:t>081 «Право</w:t>
      </w:r>
      <w:r w:rsidRPr="007023C9">
        <w:rPr>
          <w:b/>
          <w:sz w:val="28"/>
          <w:szCs w:val="28"/>
          <w:lang w:val="uk-UA"/>
        </w:rPr>
        <w:t>»</w:t>
      </w:r>
    </w:p>
    <w:p w:rsidR="00F72A17" w:rsidRPr="007023C9" w:rsidRDefault="00F72A17" w:rsidP="00F72A17">
      <w:pPr>
        <w:ind w:firstLine="708"/>
        <w:jc w:val="center"/>
        <w:rPr>
          <w:b/>
          <w:sz w:val="28"/>
          <w:szCs w:val="28"/>
          <w:lang w:val="uk-UA"/>
        </w:rPr>
      </w:pPr>
      <w:r w:rsidRPr="007023C9">
        <w:rPr>
          <w:sz w:val="28"/>
          <w:szCs w:val="28"/>
          <w:lang w:val="uk-UA"/>
        </w:rPr>
        <w:t xml:space="preserve">спеціалізація </w:t>
      </w:r>
      <w:r w:rsidRPr="007023C9">
        <w:rPr>
          <w:b/>
          <w:sz w:val="28"/>
          <w:szCs w:val="28"/>
          <w:lang w:val="uk-UA"/>
        </w:rPr>
        <w:t>«</w:t>
      </w:r>
      <w:r>
        <w:rPr>
          <w:b/>
          <w:sz w:val="28"/>
          <w:szCs w:val="28"/>
          <w:lang w:val="uk-UA"/>
        </w:rPr>
        <w:t>Відновне правосуддя</w:t>
      </w:r>
      <w:r w:rsidRPr="007023C9">
        <w:rPr>
          <w:b/>
          <w:sz w:val="28"/>
          <w:szCs w:val="28"/>
          <w:lang w:val="uk-UA"/>
        </w:rPr>
        <w:t>»</w:t>
      </w:r>
    </w:p>
    <w:p w:rsidR="00F72A17" w:rsidRPr="00D35083" w:rsidRDefault="00F72A17" w:rsidP="00F72A17">
      <w:pPr>
        <w:jc w:val="center"/>
        <w:rPr>
          <w:szCs w:val="28"/>
          <w:lang w:val="uk-UA"/>
        </w:rPr>
      </w:pPr>
      <w:r>
        <w:rPr>
          <w:sz w:val="28"/>
          <w:szCs w:val="28"/>
          <w:lang w:val="uk-UA"/>
        </w:rPr>
        <w:t xml:space="preserve">       </w:t>
      </w:r>
      <w:r w:rsidRPr="007023C9">
        <w:rPr>
          <w:sz w:val="28"/>
          <w:szCs w:val="28"/>
          <w:lang w:val="uk-UA"/>
        </w:rPr>
        <w:t>юридичний факультет</w:t>
      </w:r>
    </w:p>
    <w:p w:rsidR="00F72A17" w:rsidRPr="00D35083" w:rsidRDefault="00F72A17" w:rsidP="00F72A17">
      <w:pPr>
        <w:jc w:val="center"/>
        <w:rPr>
          <w:szCs w:val="28"/>
          <w:lang w:val="uk-UA"/>
        </w:rPr>
      </w:pPr>
    </w:p>
    <w:p w:rsidR="00F72A17" w:rsidRPr="004E4051" w:rsidRDefault="00F72A17" w:rsidP="00F72A17">
      <w:pPr>
        <w:jc w:val="both"/>
        <w:rPr>
          <w:lang w:val="uk-UA"/>
        </w:rPr>
      </w:pPr>
    </w:p>
    <w:p w:rsidR="00F72A17" w:rsidRPr="004E4051" w:rsidRDefault="00F72A17" w:rsidP="00F72A17">
      <w:pPr>
        <w:jc w:val="both"/>
        <w:rPr>
          <w:lang w:val="uk-UA"/>
        </w:rPr>
      </w:pPr>
    </w:p>
    <w:p w:rsidR="00F72A17" w:rsidRPr="004E4051" w:rsidRDefault="00F72A17" w:rsidP="00F72A17">
      <w:pPr>
        <w:jc w:val="both"/>
        <w:rPr>
          <w:lang w:val="uk-UA"/>
        </w:rPr>
      </w:pPr>
    </w:p>
    <w:p w:rsidR="00F72A17" w:rsidRPr="004E4051" w:rsidRDefault="00F72A17" w:rsidP="00F72A17">
      <w:pPr>
        <w:jc w:val="both"/>
        <w:rPr>
          <w:lang w:val="uk-UA"/>
        </w:rPr>
      </w:pPr>
    </w:p>
    <w:p w:rsidR="00F72A17" w:rsidRDefault="00F72A17" w:rsidP="00F72A17">
      <w:pPr>
        <w:jc w:val="both"/>
        <w:rPr>
          <w:lang w:val="uk-UA"/>
        </w:rPr>
      </w:pPr>
    </w:p>
    <w:p w:rsidR="00F72A17" w:rsidRDefault="00F72A17" w:rsidP="00F72A17">
      <w:pPr>
        <w:jc w:val="both"/>
        <w:rPr>
          <w:lang w:val="uk-UA"/>
        </w:rPr>
      </w:pPr>
    </w:p>
    <w:p w:rsidR="00F72A17" w:rsidRDefault="00F72A17" w:rsidP="00F72A17">
      <w:pPr>
        <w:jc w:val="both"/>
        <w:rPr>
          <w:lang w:val="uk-UA"/>
        </w:rPr>
      </w:pPr>
    </w:p>
    <w:p w:rsidR="00F72A17" w:rsidRPr="004E4051" w:rsidRDefault="00F72A17" w:rsidP="00F72A17">
      <w:pPr>
        <w:jc w:val="both"/>
        <w:rPr>
          <w:lang w:val="uk-UA"/>
        </w:rPr>
      </w:pPr>
    </w:p>
    <w:p w:rsidR="00F72A17" w:rsidRPr="004E4051" w:rsidRDefault="00F72A17" w:rsidP="00F72A17">
      <w:pPr>
        <w:jc w:val="both"/>
        <w:rPr>
          <w:lang w:val="uk-UA"/>
        </w:rPr>
      </w:pPr>
    </w:p>
    <w:p w:rsidR="00F72A17" w:rsidRDefault="00F72A17" w:rsidP="00F72A17">
      <w:pPr>
        <w:jc w:val="both"/>
        <w:rPr>
          <w:lang w:val="uk-UA"/>
        </w:rPr>
      </w:pPr>
    </w:p>
    <w:p w:rsidR="00F72A17" w:rsidRPr="004E4051" w:rsidRDefault="00F72A17" w:rsidP="00F72A17">
      <w:pPr>
        <w:jc w:val="both"/>
        <w:rPr>
          <w:lang w:val="uk-UA"/>
        </w:rPr>
      </w:pPr>
    </w:p>
    <w:p w:rsidR="00F72A17" w:rsidRDefault="00F72A17" w:rsidP="00F72A17">
      <w:pPr>
        <w:jc w:val="center"/>
        <w:rPr>
          <w:lang w:val="en-US"/>
        </w:rPr>
      </w:pPr>
    </w:p>
    <w:p w:rsidR="00F72A17" w:rsidRDefault="00F72A17" w:rsidP="00F72A17">
      <w:pPr>
        <w:jc w:val="center"/>
        <w:rPr>
          <w:lang w:val="en-US"/>
        </w:rPr>
      </w:pPr>
    </w:p>
    <w:p w:rsidR="00F72A17" w:rsidRDefault="00F72A17" w:rsidP="00F72A17">
      <w:pPr>
        <w:jc w:val="center"/>
        <w:rPr>
          <w:lang w:val="en-US"/>
        </w:rPr>
      </w:pPr>
    </w:p>
    <w:p w:rsidR="00F72A17" w:rsidRDefault="00F72A17" w:rsidP="00F72A17">
      <w:pPr>
        <w:jc w:val="center"/>
        <w:rPr>
          <w:lang w:val="en-US"/>
        </w:rPr>
      </w:pPr>
    </w:p>
    <w:p w:rsidR="00F72A17" w:rsidRDefault="00F72A17" w:rsidP="00F72A17">
      <w:pPr>
        <w:jc w:val="center"/>
        <w:rPr>
          <w:lang w:val="en-US"/>
        </w:rPr>
      </w:pPr>
    </w:p>
    <w:p w:rsidR="00F72A17" w:rsidRDefault="00F72A17" w:rsidP="00F72A17">
      <w:pPr>
        <w:jc w:val="center"/>
        <w:rPr>
          <w:lang w:val="en-US"/>
        </w:rPr>
      </w:pPr>
    </w:p>
    <w:p w:rsidR="00F72A17" w:rsidRPr="004E4051" w:rsidRDefault="00F72A17" w:rsidP="00F72A17">
      <w:pPr>
        <w:jc w:val="center"/>
        <w:rPr>
          <w:lang w:val="uk-UA"/>
        </w:rPr>
      </w:pPr>
      <w:r>
        <w:rPr>
          <w:lang w:val="uk-UA"/>
        </w:rPr>
        <w:t>Львів – 2017 рік</w:t>
      </w:r>
    </w:p>
    <w:p w:rsidR="00F72A17" w:rsidRPr="00C1477E" w:rsidRDefault="00F72A17" w:rsidP="00F72A17">
      <w:pPr>
        <w:jc w:val="both"/>
        <w:rPr>
          <w:szCs w:val="28"/>
          <w:lang w:val="uk-UA"/>
        </w:rPr>
      </w:pPr>
      <w:r>
        <w:rPr>
          <w:lang w:val="uk-UA"/>
        </w:rPr>
        <w:br w:type="page"/>
      </w:r>
      <w:r w:rsidRPr="00C1477E">
        <w:rPr>
          <w:szCs w:val="28"/>
          <w:lang w:val="uk-UA"/>
        </w:rPr>
        <w:lastRenderedPageBreak/>
        <w:t>Робоча програма навчальної дисципліни «</w:t>
      </w:r>
      <w:r>
        <w:rPr>
          <w:szCs w:val="28"/>
          <w:lang w:val="uk-UA"/>
        </w:rPr>
        <w:t>Нотаріальний процес</w:t>
      </w:r>
      <w:r w:rsidRPr="00C1477E">
        <w:rPr>
          <w:szCs w:val="28"/>
          <w:lang w:val="uk-UA"/>
        </w:rPr>
        <w:t xml:space="preserve">» для студентів за </w:t>
      </w:r>
      <w:r>
        <w:rPr>
          <w:sz w:val="26"/>
          <w:szCs w:val="26"/>
          <w:lang w:val="uk-UA"/>
        </w:rPr>
        <w:t>галуззю знань 08</w:t>
      </w:r>
      <w:r w:rsidRPr="00F31314">
        <w:rPr>
          <w:sz w:val="26"/>
          <w:szCs w:val="26"/>
          <w:lang w:val="uk-UA"/>
        </w:rPr>
        <w:t xml:space="preserve"> «</w:t>
      </w:r>
      <w:r>
        <w:rPr>
          <w:sz w:val="26"/>
          <w:szCs w:val="26"/>
          <w:lang w:val="uk-UA"/>
        </w:rPr>
        <w:t>Право», спеціальністю 081 «Право», 2017</w:t>
      </w:r>
      <w:r w:rsidRPr="00F31314">
        <w:rPr>
          <w:sz w:val="26"/>
          <w:szCs w:val="26"/>
          <w:lang w:val="uk-UA"/>
        </w:rPr>
        <w:t xml:space="preserve"> р. </w:t>
      </w:r>
      <w:r w:rsidRPr="00336627">
        <w:rPr>
          <w:sz w:val="26"/>
          <w:szCs w:val="26"/>
          <w:lang w:val="uk-UA"/>
        </w:rPr>
        <w:t>– 1</w:t>
      </w:r>
      <w:r>
        <w:rPr>
          <w:sz w:val="26"/>
          <w:szCs w:val="26"/>
          <w:lang w:val="uk-UA"/>
        </w:rPr>
        <w:t>6</w:t>
      </w:r>
      <w:r w:rsidRPr="00336627">
        <w:rPr>
          <w:sz w:val="26"/>
          <w:szCs w:val="26"/>
          <w:lang w:val="uk-UA"/>
        </w:rPr>
        <w:t xml:space="preserve"> с.</w:t>
      </w:r>
    </w:p>
    <w:p w:rsidR="00F72A17" w:rsidRPr="00C1477E" w:rsidRDefault="00F72A17" w:rsidP="00F72A17">
      <w:pPr>
        <w:jc w:val="both"/>
        <w:rPr>
          <w:szCs w:val="28"/>
          <w:lang w:val="uk-UA"/>
        </w:rPr>
      </w:pPr>
    </w:p>
    <w:p w:rsidR="00F72A17" w:rsidRPr="00C1477E" w:rsidRDefault="00F72A17" w:rsidP="00F72A17">
      <w:pPr>
        <w:jc w:val="both"/>
        <w:rPr>
          <w:b/>
          <w:bCs/>
          <w:szCs w:val="28"/>
          <w:lang w:val="uk-UA"/>
        </w:rPr>
      </w:pPr>
      <w:r>
        <w:rPr>
          <w:b/>
          <w:bCs/>
          <w:szCs w:val="28"/>
          <w:lang w:val="uk-UA"/>
        </w:rPr>
        <w:t>Розробник</w:t>
      </w:r>
      <w:r w:rsidRPr="00C1477E">
        <w:rPr>
          <w:b/>
          <w:bCs/>
          <w:szCs w:val="28"/>
          <w:lang w:val="uk-UA"/>
        </w:rPr>
        <w:t xml:space="preserve">: </w:t>
      </w:r>
    </w:p>
    <w:p w:rsidR="00F72A17" w:rsidRDefault="00F72A17" w:rsidP="00F72A17">
      <w:pPr>
        <w:rPr>
          <w:lang w:val="uk-UA"/>
        </w:rPr>
      </w:pPr>
      <w:proofErr w:type="spellStart"/>
      <w:r>
        <w:rPr>
          <w:lang w:val="uk-UA"/>
        </w:rPr>
        <w:t>Лемик</w:t>
      </w:r>
      <w:proofErr w:type="spellEnd"/>
      <w:r>
        <w:rPr>
          <w:lang w:val="uk-UA"/>
        </w:rPr>
        <w:t xml:space="preserve"> Роксолана Ярославівна, доцент кафедри цивільного права та процесу, кандидат юридичних наук</w:t>
      </w:r>
    </w:p>
    <w:p w:rsidR="00F72A17" w:rsidRDefault="00F72A17" w:rsidP="00F72A17">
      <w:pPr>
        <w:jc w:val="both"/>
        <w:rPr>
          <w:bCs/>
          <w:szCs w:val="28"/>
          <w:lang w:val="uk-UA"/>
        </w:rPr>
      </w:pPr>
    </w:p>
    <w:p w:rsidR="00F72A17" w:rsidRPr="00C1477E" w:rsidRDefault="00F72A17" w:rsidP="00F72A17">
      <w:pPr>
        <w:jc w:val="both"/>
        <w:rPr>
          <w:bCs/>
          <w:szCs w:val="28"/>
          <w:lang w:val="uk-UA"/>
        </w:rPr>
      </w:pPr>
    </w:p>
    <w:p w:rsidR="00F72A17" w:rsidRPr="00C1477E" w:rsidRDefault="00F72A17" w:rsidP="00F72A17">
      <w:pPr>
        <w:jc w:val="both"/>
        <w:rPr>
          <w:szCs w:val="28"/>
          <w:lang w:val="uk-UA"/>
        </w:rPr>
      </w:pPr>
    </w:p>
    <w:p w:rsidR="00F72A17" w:rsidRPr="00F31314" w:rsidRDefault="00F72A17" w:rsidP="00F72A17">
      <w:pPr>
        <w:jc w:val="center"/>
        <w:rPr>
          <w:bCs/>
          <w:i/>
          <w:iCs/>
          <w:sz w:val="26"/>
          <w:szCs w:val="26"/>
          <w:lang w:val="uk-UA"/>
        </w:rPr>
      </w:pPr>
      <w:r w:rsidRPr="00F31314">
        <w:rPr>
          <w:i/>
          <w:sz w:val="26"/>
          <w:szCs w:val="26"/>
          <w:lang w:val="uk-UA"/>
        </w:rPr>
        <w:t xml:space="preserve">Робоча програма затверджена на засіданні </w:t>
      </w:r>
      <w:r w:rsidRPr="00F31314">
        <w:rPr>
          <w:bCs/>
          <w:i/>
          <w:iCs/>
          <w:sz w:val="26"/>
          <w:szCs w:val="26"/>
          <w:lang w:val="uk-UA"/>
        </w:rPr>
        <w:t xml:space="preserve">кафедри цивільного права та процесу юридичного факультету </w:t>
      </w:r>
    </w:p>
    <w:p w:rsidR="00F72A17" w:rsidRPr="00F31314" w:rsidRDefault="00F72A17" w:rsidP="00F72A17">
      <w:pPr>
        <w:jc w:val="center"/>
        <w:rPr>
          <w:b/>
          <w:i/>
          <w:sz w:val="26"/>
          <w:szCs w:val="26"/>
          <w:lang w:val="uk-UA"/>
        </w:rPr>
      </w:pPr>
      <w:r w:rsidRPr="00F31314">
        <w:rPr>
          <w:bCs/>
          <w:i/>
          <w:iCs/>
          <w:sz w:val="26"/>
          <w:szCs w:val="26"/>
          <w:lang w:val="uk-UA"/>
        </w:rPr>
        <w:t>Львівського національного університету імені Івана Франка</w:t>
      </w:r>
    </w:p>
    <w:p w:rsidR="00F72A17" w:rsidRPr="00F31314" w:rsidRDefault="00F72A17" w:rsidP="00F72A17">
      <w:pPr>
        <w:jc w:val="center"/>
        <w:rPr>
          <w:i/>
          <w:sz w:val="26"/>
          <w:szCs w:val="26"/>
          <w:lang w:val="uk-UA"/>
        </w:rPr>
      </w:pPr>
      <w:r>
        <w:rPr>
          <w:i/>
          <w:sz w:val="26"/>
          <w:szCs w:val="26"/>
          <w:lang w:val="uk-UA"/>
        </w:rPr>
        <w:t>(Протокол від «__» ________ 2017</w:t>
      </w:r>
      <w:r w:rsidRPr="00F31314">
        <w:rPr>
          <w:i/>
          <w:sz w:val="26"/>
          <w:szCs w:val="26"/>
          <w:lang w:val="uk-UA"/>
        </w:rPr>
        <w:t xml:space="preserve"> року № ___)</w:t>
      </w:r>
    </w:p>
    <w:p w:rsidR="00F72A17" w:rsidRPr="00F31314" w:rsidRDefault="00F72A17" w:rsidP="00F72A17">
      <w:pPr>
        <w:rPr>
          <w:sz w:val="26"/>
          <w:szCs w:val="26"/>
          <w:highlight w:val="yellow"/>
          <w:lang w:val="uk-UA"/>
        </w:rPr>
      </w:pPr>
    </w:p>
    <w:p w:rsidR="00F72A17" w:rsidRPr="00F31314" w:rsidRDefault="00F72A17" w:rsidP="00F72A17">
      <w:pPr>
        <w:rPr>
          <w:b/>
          <w:sz w:val="26"/>
          <w:szCs w:val="26"/>
          <w:lang w:val="uk-UA"/>
        </w:rPr>
      </w:pPr>
      <w:r w:rsidRPr="00F31314">
        <w:rPr>
          <w:b/>
          <w:sz w:val="26"/>
          <w:szCs w:val="26"/>
          <w:lang w:val="uk-UA"/>
        </w:rPr>
        <w:t xml:space="preserve">Завідувач кафедри </w:t>
      </w:r>
    </w:p>
    <w:p w:rsidR="00F72A17" w:rsidRPr="00F31314" w:rsidRDefault="00F72A17" w:rsidP="00F72A17">
      <w:pPr>
        <w:rPr>
          <w:b/>
          <w:sz w:val="26"/>
          <w:szCs w:val="26"/>
          <w:lang w:val="uk-UA"/>
        </w:rPr>
      </w:pPr>
      <w:r w:rsidRPr="00F31314">
        <w:rPr>
          <w:b/>
          <w:sz w:val="26"/>
          <w:szCs w:val="26"/>
          <w:lang w:val="uk-UA"/>
        </w:rPr>
        <w:t>цивільного права та процесу</w:t>
      </w:r>
      <w:r w:rsidRPr="00F31314">
        <w:rPr>
          <w:b/>
          <w:sz w:val="26"/>
          <w:szCs w:val="26"/>
          <w:lang w:val="uk-UA"/>
        </w:rPr>
        <w:tab/>
      </w:r>
      <w:r w:rsidRPr="00F31314">
        <w:rPr>
          <w:b/>
          <w:sz w:val="26"/>
          <w:szCs w:val="26"/>
          <w:lang w:val="uk-UA"/>
        </w:rPr>
        <w:tab/>
      </w:r>
      <w:r w:rsidRPr="00F31314">
        <w:rPr>
          <w:b/>
          <w:sz w:val="26"/>
          <w:szCs w:val="26"/>
          <w:lang w:val="uk-UA"/>
        </w:rPr>
        <w:tab/>
        <w:t>__________________ В.М. Коссак</w:t>
      </w:r>
    </w:p>
    <w:p w:rsidR="00F72A17" w:rsidRPr="00F31314" w:rsidRDefault="00F72A17" w:rsidP="00F72A17">
      <w:pPr>
        <w:rPr>
          <w:sz w:val="26"/>
          <w:szCs w:val="26"/>
          <w:lang w:val="uk-UA"/>
        </w:rPr>
      </w:pPr>
    </w:p>
    <w:p w:rsidR="00F72A17" w:rsidRPr="00F31314" w:rsidRDefault="00F72A17" w:rsidP="00F72A17">
      <w:pPr>
        <w:rPr>
          <w:b/>
          <w:sz w:val="26"/>
          <w:szCs w:val="26"/>
          <w:lang w:val="uk-UA"/>
        </w:rPr>
      </w:pPr>
      <w:r w:rsidRPr="00F31314">
        <w:rPr>
          <w:b/>
          <w:sz w:val="26"/>
          <w:szCs w:val="26"/>
          <w:lang w:val="uk-UA"/>
        </w:rPr>
        <w:t xml:space="preserve">«___» </w:t>
      </w:r>
      <w:r>
        <w:rPr>
          <w:b/>
          <w:sz w:val="26"/>
          <w:szCs w:val="26"/>
          <w:lang w:val="uk-UA"/>
        </w:rPr>
        <w:t xml:space="preserve">__________ 2017 </w:t>
      </w:r>
      <w:r w:rsidRPr="00F31314">
        <w:rPr>
          <w:b/>
          <w:sz w:val="26"/>
          <w:szCs w:val="26"/>
          <w:lang w:val="uk-UA"/>
        </w:rPr>
        <w:t>року</w:t>
      </w:r>
    </w:p>
    <w:p w:rsidR="00F72A17" w:rsidRPr="00F31314" w:rsidRDefault="00F72A17" w:rsidP="00F72A17">
      <w:pPr>
        <w:rPr>
          <w:sz w:val="26"/>
          <w:szCs w:val="26"/>
          <w:lang w:val="uk-UA"/>
        </w:rPr>
      </w:pPr>
    </w:p>
    <w:p w:rsidR="00F72A17" w:rsidRPr="00F31314" w:rsidRDefault="00F72A17" w:rsidP="00F72A17">
      <w:pPr>
        <w:rPr>
          <w:sz w:val="26"/>
          <w:szCs w:val="26"/>
          <w:highlight w:val="yellow"/>
          <w:lang w:val="uk-UA"/>
        </w:rPr>
      </w:pPr>
    </w:p>
    <w:p w:rsidR="00F72A17" w:rsidRPr="00F31314" w:rsidRDefault="00F72A17" w:rsidP="00F72A17">
      <w:pPr>
        <w:rPr>
          <w:sz w:val="26"/>
          <w:szCs w:val="26"/>
          <w:highlight w:val="yellow"/>
          <w:lang w:val="uk-UA"/>
        </w:rPr>
      </w:pPr>
    </w:p>
    <w:p w:rsidR="00F72A17" w:rsidRPr="00F31314" w:rsidRDefault="00F72A17" w:rsidP="00F72A17">
      <w:pPr>
        <w:rPr>
          <w:sz w:val="26"/>
          <w:szCs w:val="26"/>
          <w:highlight w:val="yellow"/>
          <w:lang w:val="uk-UA"/>
        </w:rPr>
      </w:pPr>
    </w:p>
    <w:p w:rsidR="00F72A17" w:rsidRPr="00F31314" w:rsidRDefault="00F72A17" w:rsidP="00F72A17">
      <w:pPr>
        <w:rPr>
          <w:sz w:val="26"/>
          <w:szCs w:val="26"/>
          <w:highlight w:val="yellow"/>
          <w:lang w:val="uk-UA"/>
        </w:rPr>
      </w:pPr>
    </w:p>
    <w:p w:rsidR="00F72A17" w:rsidRDefault="00F72A17" w:rsidP="00F72A17">
      <w:pPr>
        <w:rPr>
          <w:sz w:val="26"/>
          <w:szCs w:val="26"/>
          <w:highlight w:val="yellow"/>
          <w:lang w:val="uk-UA"/>
        </w:rPr>
      </w:pPr>
    </w:p>
    <w:p w:rsidR="00F72A17" w:rsidRDefault="00F72A17" w:rsidP="00F72A17">
      <w:pPr>
        <w:rPr>
          <w:sz w:val="26"/>
          <w:szCs w:val="26"/>
          <w:highlight w:val="yellow"/>
          <w:lang w:val="uk-UA"/>
        </w:rPr>
      </w:pPr>
    </w:p>
    <w:p w:rsidR="00F72A17" w:rsidRDefault="00F72A17" w:rsidP="00F72A17">
      <w:pPr>
        <w:rPr>
          <w:sz w:val="26"/>
          <w:szCs w:val="26"/>
          <w:highlight w:val="yellow"/>
          <w:lang w:val="uk-UA"/>
        </w:rPr>
      </w:pPr>
    </w:p>
    <w:p w:rsidR="00F72A17" w:rsidRPr="00F31314" w:rsidRDefault="00F72A17" w:rsidP="00F72A17">
      <w:pPr>
        <w:rPr>
          <w:sz w:val="26"/>
          <w:szCs w:val="26"/>
          <w:highlight w:val="yellow"/>
          <w:lang w:val="uk-UA"/>
        </w:rPr>
      </w:pPr>
    </w:p>
    <w:p w:rsidR="00F72A17" w:rsidRPr="006D554A" w:rsidRDefault="00F72A17" w:rsidP="00F72A17">
      <w:pPr>
        <w:jc w:val="both"/>
        <w:rPr>
          <w:sz w:val="26"/>
          <w:szCs w:val="26"/>
          <w:lang w:val="uk-UA"/>
        </w:rPr>
      </w:pPr>
      <w:r w:rsidRPr="00F31314">
        <w:rPr>
          <w:sz w:val="26"/>
          <w:szCs w:val="26"/>
          <w:lang w:val="uk-UA"/>
        </w:rPr>
        <w:t xml:space="preserve">Схвалено Вченою Радою юридичного факультету Львівського національного університету імені Івана Франка </w:t>
      </w:r>
      <w:r w:rsidRPr="006D554A">
        <w:rPr>
          <w:sz w:val="26"/>
          <w:szCs w:val="26"/>
          <w:lang w:val="uk-UA"/>
        </w:rPr>
        <w:t>(</w:t>
      </w:r>
      <w:r>
        <w:rPr>
          <w:sz w:val="26"/>
          <w:szCs w:val="26"/>
          <w:lang w:val="uk-UA"/>
        </w:rPr>
        <w:t>галузь знань 08</w:t>
      </w:r>
      <w:r w:rsidRPr="006D554A">
        <w:rPr>
          <w:sz w:val="26"/>
          <w:szCs w:val="26"/>
          <w:lang w:val="uk-UA"/>
        </w:rPr>
        <w:t xml:space="preserve"> </w:t>
      </w:r>
      <w:r>
        <w:rPr>
          <w:sz w:val="26"/>
          <w:szCs w:val="26"/>
          <w:lang w:val="uk-UA"/>
        </w:rPr>
        <w:t>«Право», спеціальність 081 «Право</w:t>
      </w:r>
      <w:r w:rsidRPr="006D554A">
        <w:rPr>
          <w:sz w:val="26"/>
          <w:szCs w:val="26"/>
          <w:lang w:val="uk-UA"/>
        </w:rPr>
        <w:t>»)</w:t>
      </w:r>
    </w:p>
    <w:p w:rsidR="00F72A17" w:rsidRPr="00F31314" w:rsidRDefault="00F72A17" w:rsidP="00F72A17">
      <w:pPr>
        <w:jc w:val="center"/>
        <w:rPr>
          <w:sz w:val="26"/>
          <w:szCs w:val="26"/>
          <w:lang w:val="uk-UA"/>
        </w:rPr>
      </w:pPr>
      <w:r w:rsidRPr="00F31314">
        <w:rPr>
          <w:sz w:val="26"/>
          <w:szCs w:val="26"/>
          <w:lang w:val="uk-UA"/>
        </w:rPr>
        <w:t>Протокол</w:t>
      </w:r>
      <w:r>
        <w:rPr>
          <w:sz w:val="26"/>
          <w:szCs w:val="26"/>
          <w:lang w:val="uk-UA"/>
        </w:rPr>
        <w:t xml:space="preserve"> від «____» ________________2017</w:t>
      </w:r>
      <w:r w:rsidRPr="00F31314">
        <w:rPr>
          <w:sz w:val="26"/>
          <w:szCs w:val="26"/>
          <w:lang w:val="uk-UA"/>
        </w:rPr>
        <w:t xml:space="preserve"> року № ___</w:t>
      </w:r>
    </w:p>
    <w:p w:rsidR="00F72A17" w:rsidRPr="00F31314" w:rsidRDefault="00F72A17" w:rsidP="00F72A17">
      <w:pPr>
        <w:jc w:val="both"/>
        <w:rPr>
          <w:sz w:val="26"/>
          <w:szCs w:val="26"/>
          <w:lang w:val="uk-UA"/>
        </w:rPr>
      </w:pPr>
    </w:p>
    <w:p w:rsidR="00F72A17" w:rsidRPr="00F31314" w:rsidRDefault="00F72A17" w:rsidP="00F72A17">
      <w:pPr>
        <w:jc w:val="both"/>
        <w:rPr>
          <w:sz w:val="26"/>
          <w:szCs w:val="26"/>
          <w:lang w:val="uk-UA"/>
        </w:rPr>
      </w:pPr>
    </w:p>
    <w:p w:rsidR="00F72A17" w:rsidRPr="00261A37" w:rsidRDefault="00F72A17" w:rsidP="00F72A17">
      <w:pPr>
        <w:jc w:val="both"/>
        <w:rPr>
          <w:b/>
          <w:sz w:val="26"/>
          <w:szCs w:val="26"/>
          <w:lang w:val="uk-UA"/>
        </w:rPr>
      </w:pPr>
      <w:r>
        <w:rPr>
          <w:b/>
          <w:sz w:val="26"/>
          <w:szCs w:val="26"/>
          <w:lang w:val="uk-UA"/>
        </w:rPr>
        <w:t>«__»_______2017</w:t>
      </w:r>
      <w:r w:rsidRPr="00F31314">
        <w:rPr>
          <w:b/>
          <w:sz w:val="26"/>
          <w:szCs w:val="26"/>
          <w:lang w:val="uk-UA"/>
        </w:rPr>
        <w:t xml:space="preserve"> року</w:t>
      </w:r>
      <w:r w:rsidRPr="00F31314">
        <w:rPr>
          <w:b/>
          <w:sz w:val="26"/>
          <w:szCs w:val="26"/>
          <w:lang w:val="uk-UA"/>
        </w:rPr>
        <w:tab/>
      </w:r>
      <w:r w:rsidRPr="00F31314">
        <w:rPr>
          <w:b/>
          <w:sz w:val="26"/>
          <w:szCs w:val="26"/>
          <w:lang w:val="uk-UA"/>
        </w:rPr>
        <w:tab/>
      </w:r>
      <w:r>
        <w:rPr>
          <w:b/>
          <w:sz w:val="26"/>
          <w:szCs w:val="26"/>
          <w:lang w:val="uk-UA"/>
        </w:rPr>
        <w:tab/>
        <w:t xml:space="preserve">Голова _______________ проф. В.М. </w:t>
      </w:r>
      <w:proofErr w:type="spellStart"/>
      <w:r>
        <w:rPr>
          <w:b/>
          <w:sz w:val="26"/>
          <w:szCs w:val="26"/>
          <w:lang w:val="uk-UA"/>
        </w:rPr>
        <w:t>Бурдін</w:t>
      </w:r>
      <w:proofErr w:type="spellEnd"/>
    </w:p>
    <w:p w:rsidR="00F72A17" w:rsidRPr="00F31314" w:rsidRDefault="00F72A17" w:rsidP="00F72A17">
      <w:pPr>
        <w:rPr>
          <w:sz w:val="26"/>
          <w:szCs w:val="26"/>
          <w:lang w:val="uk-UA"/>
        </w:rPr>
      </w:pPr>
    </w:p>
    <w:p w:rsidR="00F72A17" w:rsidRPr="00C1477E" w:rsidRDefault="00F72A17" w:rsidP="00F72A17">
      <w:pPr>
        <w:ind w:left="6720"/>
        <w:rPr>
          <w:szCs w:val="28"/>
          <w:lang w:val="uk-UA"/>
        </w:rPr>
      </w:pPr>
    </w:p>
    <w:p w:rsidR="00F72A17" w:rsidRPr="00C1477E" w:rsidRDefault="00F72A17" w:rsidP="00F72A17">
      <w:pPr>
        <w:ind w:left="6720"/>
        <w:rPr>
          <w:szCs w:val="28"/>
          <w:lang w:val="uk-UA"/>
        </w:rPr>
      </w:pPr>
    </w:p>
    <w:p w:rsidR="00F72A17" w:rsidRPr="00C1477E" w:rsidRDefault="00F72A17" w:rsidP="00F72A17">
      <w:pPr>
        <w:ind w:left="6720"/>
        <w:rPr>
          <w:szCs w:val="28"/>
          <w:lang w:val="uk-UA"/>
        </w:rPr>
      </w:pPr>
    </w:p>
    <w:p w:rsidR="00F72A17" w:rsidRDefault="00F72A17" w:rsidP="00F72A17">
      <w:pPr>
        <w:ind w:left="6720"/>
        <w:rPr>
          <w:lang w:val="uk-UA"/>
        </w:rPr>
      </w:pPr>
    </w:p>
    <w:p w:rsidR="00F72A17" w:rsidRDefault="00F72A17" w:rsidP="00F72A17">
      <w:pPr>
        <w:ind w:left="6521"/>
        <w:rPr>
          <w:lang w:val="uk-UA"/>
        </w:rPr>
      </w:pPr>
      <w:r w:rsidRPr="00C1477E">
        <w:rPr>
          <w:lang w:val="uk-UA"/>
        </w:rPr>
        <w:sym w:font="Symbol" w:char="F0D3"/>
      </w:r>
      <w:proofErr w:type="spellStart"/>
      <w:r>
        <w:rPr>
          <w:lang w:val="uk-UA"/>
        </w:rPr>
        <w:t>Лемик</w:t>
      </w:r>
      <w:proofErr w:type="spellEnd"/>
      <w:r>
        <w:rPr>
          <w:lang w:val="uk-UA"/>
        </w:rPr>
        <w:t xml:space="preserve"> Р.Я.</w:t>
      </w:r>
      <w:r w:rsidRPr="00C1477E">
        <w:rPr>
          <w:lang w:val="uk-UA"/>
        </w:rPr>
        <w:t>, 201</w:t>
      </w:r>
      <w:r>
        <w:rPr>
          <w:lang w:val="uk-UA"/>
        </w:rPr>
        <w:t>7</w:t>
      </w:r>
      <w:r w:rsidRPr="00C1477E">
        <w:rPr>
          <w:lang w:val="uk-UA"/>
        </w:rPr>
        <w:t xml:space="preserve"> рік</w:t>
      </w:r>
    </w:p>
    <w:p w:rsidR="00F72A17" w:rsidRPr="00E96664" w:rsidRDefault="00F72A17" w:rsidP="00F72A17">
      <w:pPr>
        <w:pStyle w:val="1"/>
        <w:numPr>
          <w:ilvl w:val="0"/>
          <w:numId w:val="2"/>
        </w:numPr>
        <w:spacing w:before="0" w:after="0"/>
        <w:jc w:val="center"/>
        <w:rPr>
          <w:b w:val="0"/>
          <w:bCs w:val="0"/>
          <w:sz w:val="26"/>
          <w:szCs w:val="26"/>
        </w:rPr>
      </w:pPr>
      <w:r>
        <w:rPr>
          <w:lang w:val="uk-UA"/>
        </w:rPr>
        <w:br w:type="page"/>
      </w:r>
      <w:proofErr w:type="spellStart"/>
      <w:r w:rsidRPr="00E96664">
        <w:rPr>
          <w:sz w:val="26"/>
          <w:szCs w:val="26"/>
        </w:rPr>
        <w:lastRenderedPageBreak/>
        <w:t>Опис</w:t>
      </w:r>
      <w:proofErr w:type="spellEnd"/>
      <w:r w:rsidRPr="00E96664">
        <w:rPr>
          <w:sz w:val="26"/>
          <w:szCs w:val="26"/>
        </w:rPr>
        <w:t xml:space="preserve"> </w:t>
      </w:r>
      <w:proofErr w:type="spellStart"/>
      <w:r w:rsidRPr="00E96664">
        <w:rPr>
          <w:sz w:val="26"/>
          <w:szCs w:val="26"/>
        </w:rPr>
        <w:t>навчальної</w:t>
      </w:r>
      <w:proofErr w:type="spellEnd"/>
      <w:r w:rsidRPr="00E96664">
        <w:rPr>
          <w:sz w:val="26"/>
          <w:szCs w:val="26"/>
        </w:rPr>
        <w:t xml:space="preserve"> </w:t>
      </w:r>
      <w:proofErr w:type="spellStart"/>
      <w:r w:rsidRPr="00E96664">
        <w:rPr>
          <w:sz w:val="26"/>
          <w:szCs w:val="26"/>
        </w:rPr>
        <w:t>дисципліни</w:t>
      </w:r>
      <w:proofErr w:type="spellEnd"/>
    </w:p>
    <w:p w:rsidR="00F72A17" w:rsidRPr="00E96664" w:rsidRDefault="00F72A17" w:rsidP="00F72A17">
      <w:pPr>
        <w:rPr>
          <w:sz w:val="26"/>
          <w:szCs w:val="26"/>
          <w:highlight w:val="yellow"/>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F72A17" w:rsidRPr="00E96664" w:rsidTr="00E6271B">
        <w:trPr>
          <w:trHeight w:val="803"/>
        </w:trPr>
        <w:tc>
          <w:tcPr>
            <w:tcW w:w="2896" w:type="dxa"/>
            <w:vMerge w:val="restart"/>
            <w:vAlign w:val="center"/>
          </w:tcPr>
          <w:p w:rsidR="00F72A17" w:rsidRPr="00E96664" w:rsidRDefault="00F72A17" w:rsidP="00E6271B">
            <w:pPr>
              <w:jc w:val="center"/>
              <w:rPr>
                <w:sz w:val="26"/>
                <w:szCs w:val="26"/>
                <w:highlight w:val="yellow"/>
                <w:lang w:val="uk-UA"/>
              </w:rPr>
            </w:pPr>
            <w:r w:rsidRPr="00E96664">
              <w:rPr>
                <w:sz w:val="26"/>
                <w:szCs w:val="26"/>
                <w:lang w:val="uk-UA"/>
              </w:rPr>
              <w:t xml:space="preserve">Найменування показників </w:t>
            </w:r>
          </w:p>
        </w:tc>
        <w:tc>
          <w:tcPr>
            <w:tcW w:w="3262" w:type="dxa"/>
            <w:vMerge w:val="restart"/>
            <w:shd w:val="clear" w:color="auto" w:fill="auto"/>
            <w:vAlign w:val="center"/>
          </w:tcPr>
          <w:p w:rsidR="00F72A17" w:rsidRPr="00E96664" w:rsidRDefault="00F72A17" w:rsidP="00E6271B">
            <w:pPr>
              <w:jc w:val="center"/>
              <w:rPr>
                <w:sz w:val="26"/>
                <w:szCs w:val="26"/>
                <w:lang w:val="uk-UA"/>
              </w:rPr>
            </w:pPr>
            <w:r w:rsidRPr="00E96664">
              <w:rPr>
                <w:sz w:val="26"/>
                <w:szCs w:val="26"/>
                <w:lang w:val="uk-UA"/>
              </w:rPr>
              <w:t>Галузь знань, напрям підготовки, освітньо-кваліфікаційний рівень</w:t>
            </w:r>
          </w:p>
        </w:tc>
        <w:tc>
          <w:tcPr>
            <w:tcW w:w="3420" w:type="dxa"/>
            <w:gridSpan w:val="2"/>
            <w:vAlign w:val="center"/>
          </w:tcPr>
          <w:p w:rsidR="00F72A17" w:rsidRPr="00E96664" w:rsidRDefault="00F72A17" w:rsidP="00E6271B">
            <w:pPr>
              <w:jc w:val="center"/>
              <w:rPr>
                <w:sz w:val="26"/>
                <w:szCs w:val="26"/>
                <w:lang w:val="uk-UA"/>
              </w:rPr>
            </w:pPr>
            <w:r w:rsidRPr="00E96664">
              <w:rPr>
                <w:sz w:val="26"/>
                <w:szCs w:val="26"/>
                <w:lang w:val="uk-UA"/>
              </w:rPr>
              <w:t>Характеристика навчальної дисципліни</w:t>
            </w:r>
          </w:p>
        </w:tc>
      </w:tr>
      <w:tr w:rsidR="00F72A17" w:rsidRPr="00E96664" w:rsidTr="00E6271B">
        <w:trPr>
          <w:trHeight w:val="549"/>
        </w:trPr>
        <w:tc>
          <w:tcPr>
            <w:tcW w:w="2896" w:type="dxa"/>
            <w:vMerge/>
            <w:vAlign w:val="center"/>
          </w:tcPr>
          <w:p w:rsidR="00F72A17" w:rsidRPr="00E96664" w:rsidRDefault="00F72A17" w:rsidP="00E6271B">
            <w:pPr>
              <w:jc w:val="center"/>
              <w:rPr>
                <w:sz w:val="26"/>
                <w:szCs w:val="26"/>
                <w:highlight w:val="yellow"/>
                <w:lang w:val="uk-UA"/>
              </w:rPr>
            </w:pPr>
          </w:p>
        </w:tc>
        <w:tc>
          <w:tcPr>
            <w:tcW w:w="3262" w:type="dxa"/>
            <w:vMerge/>
            <w:shd w:val="clear" w:color="auto" w:fill="auto"/>
            <w:vAlign w:val="center"/>
          </w:tcPr>
          <w:p w:rsidR="00F72A17" w:rsidRPr="00E96664" w:rsidRDefault="00F72A17" w:rsidP="00E6271B">
            <w:pPr>
              <w:jc w:val="center"/>
              <w:rPr>
                <w:sz w:val="26"/>
                <w:szCs w:val="26"/>
                <w:lang w:val="uk-UA"/>
              </w:rPr>
            </w:pPr>
          </w:p>
        </w:tc>
        <w:tc>
          <w:tcPr>
            <w:tcW w:w="1620" w:type="dxa"/>
          </w:tcPr>
          <w:p w:rsidR="00F72A17" w:rsidRPr="00E96664" w:rsidRDefault="00F72A17" w:rsidP="00E6271B">
            <w:pPr>
              <w:jc w:val="center"/>
              <w:rPr>
                <w:b/>
                <w:sz w:val="26"/>
                <w:szCs w:val="26"/>
                <w:highlight w:val="yellow"/>
                <w:lang w:val="uk-UA"/>
              </w:rPr>
            </w:pPr>
            <w:r w:rsidRPr="00E96664">
              <w:rPr>
                <w:b/>
                <w:sz w:val="26"/>
                <w:szCs w:val="26"/>
                <w:lang w:val="uk-UA"/>
              </w:rPr>
              <w:t>денна форма навчання</w:t>
            </w:r>
          </w:p>
        </w:tc>
        <w:tc>
          <w:tcPr>
            <w:tcW w:w="1800" w:type="dxa"/>
          </w:tcPr>
          <w:p w:rsidR="00F72A17" w:rsidRPr="00E96664" w:rsidRDefault="00F72A17" w:rsidP="00E6271B">
            <w:pPr>
              <w:jc w:val="center"/>
              <w:rPr>
                <w:b/>
                <w:sz w:val="26"/>
                <w:szCs w:val="26"/>
                <w:lang w:val="uk-UA"/>
              </w:rPr>
            </w:pPr>
            <w:r w:rsidRPr="00E96664">
              <w:rPr>
                <w:b/>
                <w:sz w:val="26"/>
                <w:szCs w:val="26"/>
                <w:lang w:val="uk-UA"/>
              </w:rPr>
              <w:t>заочна форма навчання</w:t>
            </w:r>
          </w:p>
        </w:tc>
      </w:tr>
      <w:tr w:rsidR="00F72A17" w:rsidRPr="00E96664" w:rsidTr="00E6271B">
        <w:trPr>
          <w:trHeight w:val="1017"/>
        </w:trPr>
        <w:tc>
          <w:tcPr>
            <w:tcW w:w="2896" w:type="dxa"/>
            <w:vAlign w:val="center"/>
          </w:tcPr>
          <w:p w:rsidR="00F72A17" w:rsidRPr="00E96664" w:rsidRDefault="00F72A17" w:rsidP="00E6271B">
            <w:pPr>
              <w:rPr>
                <w:sz w:val="26"/>
                <w:szCs w:val="26"/>
                <w:lang w:val="uk-UA"/>
              </w:rPr>
            </w:pPr>
            <w:r>
              <w:rPr>
                <w:sz w:val="26"/>
                <w:szCs w:val="26"/>
                <w:lang w:val="uk-UA"/>
              </w:rPr>
              <w:t>Кількість кредитів 4,5</w:t>
            </w:r>
            <w:r w:rsidRPr="00E96664">
              <w:rPr>
                <w:sz w:val="26"/>
                <w:szCs w:val="26"/>
                <w:lang w:val="uk-UA"/>
              </w:rPr>
              <w:t xml:space="preserve"> </w:t>
            </w:r>
          </w:p>
        </w:tc>
        <w:tc>
          <w:tcPr>
            <w:tcW w:w="3262" w:type="dxa"/>
            <w:shd w:val="clear" w:color="auto" w:fill="auto"/>
          </w:tcPr>
          <w:p w:rsidR="00F72A17" w:rsidRPr="00E96664" w:rsidRDefault="00F72A17" w:rsidP="00E6271B">
            <w:pPr>
              <w:jc w:val="center"/>
              <w:rPr>
                <w:sz w:val="26"/>
                <w:szCs w:val="26"/>
                <w:lang w:val="uk-UA"/>
              </w:rPr>
            </w:pPr>
            <w:r w:rsidRPr="00E96664">
              <w:rPr>
                <w:sz w:val="26"/>
                <w:szCs w:val="26"/>
                <w:lang w:val="uk-UA"/>
              </w:rPr>
              <w:t>Галузь знань</w:t>
            </w:r>
          </w:p>
          <w:p w:rsidR="00F72A17" w:rsidRPr="00E96664" w:rsidRDefault="00F72A17" w:rsidP="00E6271B">
            <w:pPr>
              <w:jc w:val="center"/>
              <w:rPr>
                <w:sz w:val="26"/>
                <w:szCs w:val="26"/>
                <w:lang w:val="uk-UA"/>
              </w:rPr>
            </w:pPr>
            <w:r>
              <w:rPr>
                <w:sz w:val="26"/>
                <w:szCs w:val="26"/>
                <w:lang w:val="uk-UA"/>
              </w:rPr>
              <w:t>08</w:t>
            </w:r>
            <w:r w:rsidRPr="00E96664">
              <w:rPr>
                <w:sz w:val="26"/>
                <w:szCs w:val="26"/>
                <w:lang w:val="uk-UA"/>
              </w:rPr>
              <w:t xml:space="preserve"> «Право»</w:t>
            </w:r>
          </w:p>
        </w:tc>
        <w:tc>
          <w:tcPr>
            <w:tcW w:w="3420" w:type="dxa"/>
            <w:gridSpan w:val="2"/>
            <w:vAlign w:val="center"/>
          </w:tcPr>
          <w:p w:rsidR="00F72A17" w:rsidRPr="00E96664" w:rsidRDefault="00F72A17" w:rsidP="00E6271B">
            <w:pPr>
              <w:jc w:val="center"/>
              <w:rPr>
                <w:i/>
                <w:sz w:val="26"/>
                <w:szCs w:val="26"/>
                <w:highlight w:val="yellow"/>
                <w:lang w:val="uk-UA"/>
              </w:rPr>
            </w:pPr>
            <w:r w:rsidRPr="00E96664">
              <w:rPr>
                <w:sz w:val="26"/>
                <w:szCs w:val="26"/>
                <w:lang w:val="uk-UA"/>
              </w:rPr>
              <w:t>За вибором студента</w:t>
            </w:r>
          </w:p>
        </w:tc>
      </w:tr>
      <w:tr w:rsidR="00F72A17" w:rsidRPr="00E96664" w:rsidTr="00E6271B">
        <w:trPr>
          <w:trHeight w:val="170"/>
        </w:trPr>
        <w:tc>
          <w:tcPr>
            <w:tcW w:w="2896" w:type="dxa"/>
            <w:vAlign w:val="center"/>
          </w:tcPr>
          <w:p w:rsidR="00F72A17" w:rsidRPr="00E96664" w:rsidRDefault="00F72A17" w:rsidP="00E6271B">
            <w:pPr>
              <w:rPr>
                <w:sz w:val="26"/>
                <w:szCs w:val="26"/>
                <w:lang w:val="uk-UA"/>
              </w:rPr>
            </w:pPr>
            <w:r w:rsidRPr="00E96664">
              <w:rPr>
                <w:sz w:val="26"/>
                <w:szCs w:val="26"/>
                <w:lang w:val="uk-UA"/>
              </w:rPr>
              <w:t>Модулів – 1</w:t>
            </w:r>
          </w:p>
        </w:tc>
        <w:tc>
          <w:tcPr>
            <w:tcW w:w="3262" w:type="dxa"/>
            <w:vMerge w:val="restart"/>
            <w:vAlign w:val="center"/>
          </w:tcPr>
          <w:p w:rsidR="00F72A17" w:rsidRPr="00E96664" w:rsidRDefault="00F72A17" w:rsidP="00E6271B">
            <w:pPr>
              <w:jc w:val="center"/>
              <w:rPr>
                <w:sz w:val="26"/>
                <w:szCs w:val="26"/>
                <w:highlight w:val="yellow"/>
                <w:lang w:val="uk-UA"/>
              </w:rPr>
            </w:pPr>
            <w:r>
              <w:rPr>
                <w:sz w:val="26"/>
                <w:szCs w:val="26"/>
                <w:lang w:val="uk-UA"/>
              </w:rPr>
              <w:t>Спеціальність 081 «Право</w:t>
            </w:r>
            <w:r w:rsidRPr="00E96664">
              <w:rPr>
                <w:sz w:val="26"/>
                <w:szCs w:val="26"/>
                <w:lang w:val="uk-UA"/>
              </w:rPr>
              <w:t>»</w:t>
            </w:r>
          </w:p>
        </w:tc>
        <w:tc>
          <w:tcPr>
            <w:tcW w:w="3420" w:type="dxa"/>
            <w:gridSpan w:val="2"/>
            <w:vAlign w:val="center"/>
          </w:tcPr>
          <w:p w:rsidR="00F72A17" w:rsidRPr="00E96664" w:rsidRDefault="00F72A17" w:rsidP="00E6271B">
            <w:pPr>
              <w:jc w:val="center"/>
              <w:rPr>
                <w:b/>
                <w:sz w:val="26"/>
                <w:szCs w:val="26"/>
                <w:lang w:val="uk-UA"/>
              </w:rPr>
            </w:pPr>
            <w:r w:rsidRPr="00E96664">
              <w:rPr>
                <w:b/>
                <w:sz w:val="26"/>
                <w:szCs w:val="26"/>
                <w:lang w:val="uk-UA"/>
              </w:rPr>
              <w:t>Рік підготовки:</w:t>
            </w:r>
          </w:p>
        </w:tc>
      </w:tr>
      <w:tr w:rsidR="00F72A17" w:rsidRPr="00E96664" w:rsidTr="00E6271B">
        <w:trPr>
          <w:trHeight w:val="207"/>
        </w:trPr>
        <w:tc>
          <w:tcPr>
            <w:tcW w:w="2896" w:type="dxa"/>
            <w:vMerge w:val="restart"/>
            <w:vAlign w:val="center"/>
          </w:tcPr>
          <w:p w:rsidR="00F72A17" w:rsidRPr="00E96664" w:rsidRDefault="00F72A17" w:rsidP="00E6271B">
            <w:pPr>
              <w:rPr>
                <w:sz w:val="26"/>
                <w:szCs w:val="26"/>
                <w:lang w:val="uk-UA"/>
              </w:rPr>
            </w:pPr>
            <w:r w:rsidRPr="00E96664">
              <w:rPr>
                <w:sz w:val="26"/>
                <w:szCs w:val="26"/>
                <w:lang w:val="uk-UA"/>
              </w:rPr>
              <w:t>Змістових модулів – 1</w:t>
            </w:r>
          </w:p>
        </w:tc>
        <w:tc>
          <w:tcPr>
            <w:tcW w:w="3262" w:type="dxa"/>
            <w:vMerge/>
            <w:vAlign w:val="center"/>
          </w:tcPr>
          <w:p w:rsidR="00F72A17" w:rsidRPr="00E96664" w:rsidRDefault="00F72A17" w:rsidP="00E6271B">
            <w:pPr>
              <w:jc w:val="center"/>
              <w:rPr>
                <w:sz w:val="26"/>
                <w:szCs w:val="26"/>
                <w:highlight w:val="yellow"/>
                <w:lang w:val="uk-UA"/>
              </w:rPr>
            </w:pPr>
          </w:p>
        </w:tc>
        <w:tc>
          <w:tcPr>
            <w:tcW w:w="1620" w:type="dxa"/>
            <w:vAlign w:val="center"/>
          </w:tcPr>
          <w:p w:rsidR="00F72A17" w:rsidRPr="00E96664" w:rsidRDefault="00F72A17" w:rsidP="00E6271B">
            <w:pPr>
              <w:jc w:val="center"/>
              <w:rPr>
                <w:sz w:val="26"/>
                <w:szCs w:val="26"/>
                <w:lang w:val="uk-UA"/>
              </w:rPr>
            </w:pPr>
            <w:r w:rsidRPr="00E96664">
              <w:rPr>
                <w:sz w:val="26"/>
                <w:szCs w:val="26"/>
                <w:lang w:val="uk-UA"/>
              </w:rPr>
              <w:t>5-й</w:t>
            </w:r>
          </w:p>
        </w:tc>
        <w:tc>
          <w:tcPr>
            <w:tcW w:w="1800" w:type="dxa"/>
            <w:vAlign w:val="center"/>
          </w:tcPr>
          <w:p w:rsidR="00F72A17" w:rsidRPr="00E96664" w:rsidRDefault="00F72A17" w:rsidP="00E6271B">
            <w:pPr>
              <w:jc w:val="center"/>
              <w:rPr>
                <w:sz w:val="26"/>
                <w:szCs w:val="26"/>
                <w:lang w:val="uk-UA"/>
              </w:rPr>
            </w:pPr>
            <w:r w:rsidRPr="00D44529">
              <w:rPr>
                <w:sz w:val="26"/>
                <w:szCs w:val="26"/>
                <w:lang w:val="uk-UA"/>
              </w:rPr>
              <w:t>6-й</w:t>
            </w:r>
          </w:p>
        </w:tc>
      </w:tr>
      <w:tr w:rsidR="00F72A17" w:rsidRPr="00E96664" w:rsidTr="00E6271B">
        <w:trPr>
          <w:trHeight w:val="232"/>
        </w:trPr>
        <w:tc>
          <w:tcPr>
            <w:tcW w:w="2896" w:type="dxa"/>
            <w:vMerge/>
            <w:vAlign w:val="center"/>
          </w:tcPr>
          <w:p w:rsidR="00F72A17" w:rsidRPr="00E96664" w:rsidRDefault="00F72A17" w:rsidP="00E6271B">
            <w:pPr>
              <w:rPr>
                <w:sz w:val="26"/>
                <w:szCs w:val="26"/>
                <w:highlight w:val="yellow"/>
                <w:lang w:val="uk-UA"/>
              </w:rPr>
            </w:pPr>
          </w:p>
        </w:tc>
        <w:tc>
          <w:tcPr>
            <w:tcW w:w="3262" w:type="dxa"/>
            <w:vMerge/>
            <w:vAlign w:val="center"/>
          </w:tcPr>
          <w:p w:rsidR="00F72A17" w:rsidRPr="00E96664" w:rsidRDefault="00F72A17" w:rsidP="00E6271B">
            <w:pPr>
              <w:jc w:val="center"/>
              <w:rPr>
                <w:sz w:val="26"/>
                <w:szCs w:val="26"/>
                <w:highlight w:val="yellow"/>
                <w:lang w:val="uk-UA"/>
              </w:rPr>
            </w:pPr>
          </w:p>
        </w:tc>
        <w:tc>
          <w:tcPr>
            <w:tcW w:w="3420" w:type="dxa"/>
            <w:gridSpan w:val="2"/>
            <w:vAlign w:val="center"/>
          </w:tcPr>
          <w:p w:rsidR="00F72A17" w:rsidRPr="00E96664" w:rsidRDefault="00F72A17" w:rsidP="00E6271B">
            <w:pPr>
              <w:jc w:val="center"/>
              <w:rPr>
                <w:b/>
                <w:sz w:val="26"/>
                <w:szCs w:val="26"/>
                <w:lang w:val="uk-UA"/>
              </w:rPr>
            </w:pPr>
            <w:r w:rsidRPr="00E96664">
              <w:rPr>
                <w:b/>
                <w:sz w:val="26"/>
                <w:szCs w:val="26"/>
                <w:lang w:val="uk-UA"/>
              </w:rPr>
              <w:t>Семестр</w:t>
            </w:r>
          </w:p>
        </w:tc>
      </w:tr>
      <w:tr w:rsidR="00F72A17" w:rsidRPr="00E96664" w:rsidTr="00E6271B">
        <w:trPr>
          <w:trHeight w:val="323"/>
        </w:trPr>
        <w:tc>
          <w:tcPr>
            <w:tcW w:w="2896" w:type="dxa"/>
            <w:vMerge w:val="restart"/>
            <w:vAlign w:val="center"/>
          </w:tcPr>
          <w:p w:rsidR="00F72A17" w:rsidRPr="00E96664" w:rsidRDefault="00F72A17" w:rsidP="00E6271B">
            <w:pPr>
              <w:rPr>
                <w:sz w:val="26"/>
                <w:szCs w:val="26"/>
                <w:lang w:val="uk-UA"/>
              </w:rPr>
            </w:pPr>
            <w:r w:rsidRPr="00E96664">
              <w:rPr>
                <w:sz w:val="26"/>
                <w:szCs w:val="26"/>
                <w:lang w:val="uk-UA"/>
              </w:rPr>
              <w:t>Загальна кількість годин 1</w:t>
            </w:r>
            <w:r>
              <w:rPr>
                <w:sz w:val="26"/>
                <w:szCs w:val="26"/>
                <w:lang w:val="uk-UA"/>
              </w:rPr>
              <w:t>35</w:t>
            </w:r>
          </w:p>
        </w:tc>
        <w:tc>
          <w:tcPr>
            <w:tcW w:w="3262" w:type="dxa"/>
            <w:vMerge/>
            <w:vAlign w:val="center"/>
          </w:tcPr>
          <w:p w:rsidR="00F72A17" w:rsidRPr="00E96664" w:rsidRDefault="00F72A17" w:rsidP="00E6271B">
            <w:pPr>
              <w:jc w:val="center"/>
              <w:rPr>
                <w:sz w:val="26"/>
                <w:szCs w:val="26"/>
                <w:highlight w:val="yellow"/>
                <w:lang w:val="uk-UA"/>
              </w:rPr>
            </w:pPr>
          </w:p>
        </w:tc>
        <w:tc>
          <w:tcPr>
            <w:tcW w:w="1620" w:type="dxa"/>
            <w:vAlign w:val="center"/>
          </w:tcPr>
          <w:p w:rsidR="00F72A17" w:rsidRPr="00E96664" w:rsidRDefault="00F72A17" w:rsidP="00E6271B">
            <w:pPr>
              <w:jc w:val="center"/>
              <w:rPr>
                <w:sz w:val="26"/>
                <w:szCs w:val="26"/>
                <w:highlight w:val="yellow"/>
                <w:lang w:val="uk-UA"/>
              </w:rPr>
            </w:pPr>
            <w:r w:rsidRPr="00E96664">
              <w:rPr>
                <w:sz w:val="26"/>
                <w:szCs w:val="26"/>
                <w:lang w:val="uk-UA"/>
              </w:rPr>
              <w:t>9-й</w:t>
            </w:r>
          </w:p>
        </w:tc>
        <w:tc>
          <w:tcPr>
            <w:tcW w:w="1800" w:type="dxa"/>
            <w:vAlign w:val="center"/>
          </w:tcPr>
          <w:p w:rsidR="00F72A17" w:rsidRPr="00E96664" w:rsidRDefault="00F72A17" w:rsidP="00E6271B">
            <w:pPr>
              <w:jc w:val="center"/>
              <w:rPr>
                <w:sz w:val="26"/>
                <w:szCs w:val="26"/>
                <w:lang w:val="uk-UA"/>
              </w:rPr>
            </w:pPr>
            <w:r w:rsidRPr="00D44529">
              <w:rPr>
                <w:sz w:val="26"/>
                <w:szCs w:val="26"/>
                <w:lang w:val="uk-UA"/>
              </w:rPr>
              <w:t>11-й</w:t>
            </w:r>
          </w:p>
        </w:tc>
      </w:tr>
      <w:tr w:rsidR="00F72A17" w:rsidRPr="00E96664" w:rsidTr="00E6271B">
        <w:trPr>
          <w:trHeight w:val="322"/>
        </w:trPr>
        <w:tc>
          <w:tcPr>
            <w:tcW w:w="2896" w:type="dxa"/>
            <w:vMerge/>
            <w:vAlign w:val="center"/>
          </w:tcPr>
          <w:p w:rsidR="00F72A17" w:rsidRPr="00E96664" w:rsidRDefault="00F72A17" w:rsidP="00E6271B">
            <w:pPr>
              <w:rPr>
                <w:sz w:val="26"/>
                <w:szCs w:val="26"/>
                <w:lang w:val="uk-UA"/>
              </w:rPr>
            </w:pPr>
          </w:p>
        </w:tc>
        <w:tc>
          <w:tcPr>
            <w:tcW w:w="3262" w:type="dxa"/>
            <w:vMerge/>
            <w:vAlign w:val="center"/>
          </w:tcPr>
          <w:p w:rsidR="00F72A17" w:rsidRPr="00E96664" w:rsidRDefault="00F72A17" w:rsidP="00E6271B">
            <w:pPr>
              <w:jc w:val="center"/>
              <w:rPr>
                <w:sz w:val="26"/>
                <w:szCs w:val="26"/>
                <w:highlight w:val="yellow"/>
                <w:lang w:val="uk-UA"/>
              </w:rPr>
            </w:pPr>
          </w:p>
        </w:tc>
        <w:tc>
          <w:tcPr>
            <w:tcW w:w="3420" w:type="dxa"/>
            <w:gridSpan w:val="2"/>
            <w:vAlign w:val="center"/>
          </w:tcPr>
          <w:p w:rsidR="00F72A17" w:rsidRPr="00E96664" w:rsidRDefault="00F72A17" w:rsidP="00E6271B">
            <w:pPr>
              <w:jc w:val="center"/>
              <w:rPr>
                <w:b/>
                <w:sz w:val="26"/>
                <w:szCs w:val="26"/>
                <w:lang w:val="uk-UA"/>
              </w:rPr>
            </w:pPr>
            <w:r w:rsidRPr="00E96664">
              <w:rPr>
                <w:b/>
                <w:sz w:val="26"/>
                <w:szCs w:val="26"/>
                <w:lang w:val="uk-UA"/>
              </w:rPr>
              <w:t>Лекції</w:t>
            </w:r>
          </w:p>
        </w:tc>
      </w:tr>
      <w:tr w:rsidR="00F72A17" w:rsidRPr="00E96664" w:rsidTr="00E6271B">
        <w:trPr>
          <w:trHeight w:val="320"/>
        </w:trPr>
        <w:tc>
          <w:tcPr>
            <w:tcW w:w="2896" w:type="dxa"/>
            <w:vMerge w:val="restart"/>
            <w:vAlign w:val="center"/>
          </w:tcPr>
          <w:p w:rsidR="00F72A17" w:rsidRPr="00E96664" w:rsidRDefault="00F72A17" w:rsidP="00E6271B">
            <w:pPr>
              <w:rPr>
                <w:sz w:val="26"/>
                <w:szCs w:val="26"/>
                <w:lang w:val="uk-UA"/>
              </w:rPr>
            </w:pPr>
            <w:r w:rsidRPr="00E96664">
              <w:rPr>
                <w:sz w:val="26"/>
                <w:szCs w:val="26"/>
                <w:lang w:val="uk-UA"/>
              </w:rPr>
              <w:t>Тижневих годин для денної форми навчання:</w:t>
            </w:r>
          </w:p>
          <w:p w:rsidR="00F72A17" w:rsidRPr="00E96664" w:rsidRDefault="00F72A17" w:rsidP="00E6271B">
            <w:pPr>
              <w:rPr>
                <w:sz w:val="26"/>
                <w:szCs w:val="26"/>
                <w:lang w:val="uk-UA"/>
              </w:rPr>
            </w:pPr>
            <w:r w:rsidRPr="00E96664">
              <w:rPr>
                <w:sz w:val="26"/>
                <w:szCs w:val="26"/>
                <w:lang w:val="uk-UA"/>
              </w:rPr>
              <w:t>аудиторних – 2</w:t>
            </w:r>
            <w:r>
              <w:rPr>
                <w:sz w:val="26"/>
                <w:szCs w:val="26"/>
                <w:lang w:val="uk-UA"/>
              </w:rPr>
              <w:t>,5</w:t>
            </w:r>
          </w:p>
          <w:p w:rsidR="00F72A17" w:rsidRPr="00E96664" w:rsidRDefault="00F72A17" w:rsidP="00E6271B">
            <w:pPr>
              <w:rPr>
                <w:sz w:val="26"/>
                <w:szCs w:val="26"/>
                <w:lang w:val="uk-UA"/>
              </w:rPr>
            </w:pPr>
            <w:r w:rsidRPr="00E96664">
              <w:rPr>
                <w:sz w:val="26"/>
                <w:szCs w:val="26"/>
                <w:lang w:val="uk-UA"/>
              </w:rPr>
              <w:t xml:space="preserve">самостійної роботи студента – </w:t>
            </w:r>
            <w:r>
              <w:rPr>
                <w:sz w:val="26"/>
                <w:szCs w:val="26"/>
                <w:lang w:val="uk-UA"/>
              </w:rPr>
              <w:t>6</w:t>
            </w:r>
          </w:p>
        </w:tc>
        <w:tc>
          <w:tcPr>
            <w:tcW w:w="3262" w:type="dxa"/>
            <w:vMerge w:val="restart"/>
            <w:vAlign w:val="center"/>
          </w:tcPr>
          <w:p w:rsidR="00F72A17" w:rsidRPr="00E96664" w:rsidRDefault="00F72A17" w:rsidP="00E6271B">
            <w:pPr>
              <w:jc w:val="center"/>
              <w:rPr>
                <w:sz w:val="26"/>
                <w:szCs w:val="26"/>
                <w:lang w:val="uk-UA"/>
              </w:rPr>
            </w:pPr>
            <w:r>
              <w:rPr>
                <w:sz w:val="26"/>
                <w:szCs w:val="26"/>
                <w:lang w:val="uk-UA"/>
              </w:rPr>
              <w:t>Освітні</w:t>
            </w:r>
            <w:r w:rsidRPr="00E96664">
              <w:rPr>
                <w:sz w:val="26"/>
                <w:szCs w:val="26"/>
                <w:lang w:val="uk-UA"/>
              </w:rPr>
              <w:t xml:space="preserve">й </w:t>
            </w:r>
            <w:r>
              <w:rPr>
                <w:sz w:val="26"/>
                <w:szCs w:val="26"/>
                <w:lang w:val="uk-UA"/>
              </w:rPr>
              <w:t>ступінь</w:t>
            </w:r>
            <w:r w:rsidRPr="00E96664">
              <w:rPr>
                <w:sz w:val="26"/>
                <w:szCs w:val="26"/>
                <w:lang w:val="uk-UA"/>
              </w:rPr>
              <w:t>:</w:t>
            </w:r>
          </w:p>
          <w:p w:rsidR="00F72A17" w:rsidRPr="00E96664" w:rsidRDefault="00F72A17" w:rsidP="00E6271B">
            <w:pPr>
              <w:jc w:val="center"/>
              <w:rPr>
                <w:sz w:val="26"/>
                <w:szCs w:val="26"/>
                <w:highlight w:val="yellow"/>
                <w:lang w:val="uk-UA"/>
              </w:rPr>
            </w:pPr>
            <w:r w:rsidRPr="00E96664">
              <w:rPr>
                <w:sz w:val="26"/>
                <w:szCs w:val="26"/>
                <w:lang w:val="uk-UA"/>
              </w:rPr>
              <w:t>магістр права</w:t>
            </w:r>
          </w:p>
        </w:tc>
        <w:tc>
          <w:tcPr>
            <w:tcW w:w="1620" w:type="dxa"/>
            <w:vAlign w:val="center"/>
          </w:tcPr>
          <w:p w:rsidR="00F72A17" w:rsidRPr="00E96664" w:rsidRDefault="00F72A17" w:rsidP="00E6271B">
            <w:pPr>
              <w:jc w:val="center"/>
              <w:rPr>
                <w:sz w:val="26"/>
                <w:szCs w:val="26"/>
                <w:highlight w:val="yellow"/>
                <w:lang w:val="uk-UA"/>
              </w:rPr>
            </w:pPr>
            <w:r>
              <w:rPr>
                <w:sz w:val="26"/>
                <w:szCs w:val="26"/>
                <w:lang w:val="uk-UA"/>
              </w:rPr>
              <w:t>16</w:t>
            </w:r>
            <w:r w:rsidRPr="00E96664">
              <w:rPr>
                <w:sz w:val="26"/>
                <w:szCs w:val="26"/>
                <w:lang w:val="uk-UA"/>
              </w:rPr>
              <w:t xml:space="preserve"> год.</w:t>
            </w:r>
          </w:p>
        </w:tc>
        <w:tc>
          <w:tcPr>
            <w:tcW w:w="1800" w:type="dxa"/>
            <w:vAlign w:val="center"/>
          </w:tcPr>
          <w:p w:rsidR="00F72A17" w:rsidRPr="006913A2" w:rsidRDefault="00F72A17" w:rsidP="00E6271B">
            <w:pPr>
              <w:jc w:val="center"/>
              <w:rPr>
                <w:sz w:val="26"/>
                <w:szCs w:val="26"/>
                <w:lang w:val="uk-UA"/>
              </w:rPr>
            </w:pPr>
            <w:r w:rsidRPr="006913A2">
              <w:rPr>
                <w:sz w:val="26"/>
                <w:szCs w:val="26"/>
                <w:lang w:val="uk-UA"/>
              </w:rPr>
              <w:t>12 год.</w:t>
            </w:r>
          </w:p>
        </w:tc>
      </w:tr>
      <w:tr w:rsidR="00F72A17" w:rsidRPr="00E96664" w:rsidTr="00E6271B">
        <w:trPr>
          <w:trHeight w:val="320"/>
        </w:trPr>
        <w:tc>
          <w:tcPr>
            <w:tcW w:w="2896" w:type="dxa"/>
            <w:vMerge/>
            <w:vAlign w:val="center"/>
          </w:tcPr>
          <w:p w:rsidR="00F72A17" w:rsidRPr="00E96664" w:rsidRDefault="00F72A17" w:rsidP="00E6271B">
            <w:pPr>
              <w:rPr>
                <w:sz w:val="26"/>
                <w:szCs w:val="26"/>
                <w:highlight w:val="yellow"/>
                <w:lang w:val="uk-UA"/>
              </w:rPr>
            </w:pPr>
          </w:p>
        </w:tc>
        <w:tc>
          <w:tcPr>
            <w:tcW w:w="3262" w:type="dxa"/>
            <w:vMerge/>
            <w:vAlign w:val="center"/>
          </w:tcPr>
          <w:p w:rsidR="00F72A17" w:rsidRPr="00E96664" w:rsidRDefault="00F72A17" w:rsidP="00E6271B">
            <w:pPr>
              <w:jc w:val="center"/>
              <w:rPr>
                <w:sz w:val="26"/>
                <w:szCs w:val="26"/>
                <w:highlight w:val="yellow"/>
                <w:lang w:val="uk-UA"/>
              </w:rPr>
            </w:pPr>
          </w:p>
        </w:tc>
        <w:tc>
          <w:tcPr>
            <w:tcW w:w="3420" w:type="dxa"/>
            <w:gridSpan w:val="2"/>
            <w:vAlign w:val="center"/>
          </w:tcPr>
          <w:p w:rsidR="00F72A17" w:rsidRPr="006913A2" w:rsidRDefault="00F72A17" w:rsidP="00E6271B">
            <w:pPr>
              <w:jc w:val="center"/>
              <w:rPr>
                <w:b/>
                <w:sz w:val="26"/>
                <w:szCs w:val="26"/>
                <w:lang w:val="uk-UA"/>
              </w:rPr>
            </w:pPr>
            <w:r w:rsidRPr="006913A2">
              <w:rPr>
                <w:b/>
                <w:sz w:val="26"/>
                <w:szCs w:val="26"/>
                <w:lang w:val="uk-UA"/>
              </w:rPr>
              <w:t>Практичні</w:t>
            </w:r>
          </w:p>
        </w:tc>
      </w:tr>
      <w:tr w:rsidR="00F72A17" w:rsidRPr="00E96664" w:rsidTr="00E6271B">
        <w:trPr>
          <w:trHeight w:val="320"/>
        </w:trPr>
        <w:tc>
          <w:tcPr>
            <w:tcW w:w="2896" w:type="dxa"/>
            <w:vMerge/>
            <w:vAlign w:val="center"/>
          </w:tcPr>
          <w:p w:rsidR="00F72A17" w:rsidRPr="00E96664" w:rsidRDefault="00F72A17" w:rsidP="00E6271B">
            <w:pPr>
              <w:rPr>
                <w:sz w:val="26"/>
                <w:szCs w:val="26"/>
                <w:highlight w:val="yellow"/>
                <w:lang w:val="uk-UA"/>
              </w:rPr>
            </w:pPr>
          </w:p>
        </w:tc>
        <w:tc>
          <w:tcPr>
            <w:tcW w:w="3262" w:type="dxa"/>
            <w:vMerge/>
            <w:vAlign w:val="center"/>
          </w:tcPr>
          <w:p w:rsidR="00F72A17" w:rsidRPr="00E96664" w:rsidRDefault="00F72A17" w:rsidP="00E6271B">
            <w:pPr>
              <w:jc w:val="center"/>
              <w:rPr>
                <w:sz w:val="26"/>
                <w:szCs w:val="26"/>
                <w:highlight w:val="yellow"/>
                <w:lang w:val="uk-UA"/>
              </w:rPr>
            </w:pPr>
          </w:p>
        </w:tc>
        <w:tc>
          <w:tcPr>
            <w:tcW w:w="1620" w:type="dxa"/>
            <w:vAlign w:val="center"/>
          </w:tcPr>
          <w:p w:rsidR="00F72A17" w:rsidRPr="00E96664" w:rsidRDefault="00F72A17" w:rsidP="00E6271B">
            <w:pPr>
              <w:jc w:val="center"/>
              <w:rPr>
                <w:i/>
                <w:sz w:val="26"/>
                <w:szCs w:val="26"/>
                <w:lang w:val="uk-UA"/>
              </w:rPr>
            </w:pPr>
            <w:r>
              <w:rPr>
                <w:sz w:val="26"/>
                <w:szCs w:val="26"/>
                <w:lang w:val="uk-UA"/>
              </w:rPr>
              <w:t>24</w:t>
            </w:r>
            <w:r w:rsidRPr="00E96664">
              <w:rPr>
                <w:sz w:val="26"/>
                <w:szCs w:val="26"/>
                <w:lang w:val="uk-UA"/>
              </w:rPr>
              <w:t xml:space="preserve"> год.</w:t>
            </w:r>
          </w:p>
        </w:tc>
        <w:tc>
          <w:tcPr>
            <w:tcW w:w="1800" w:type="dxa"/>
            <w:vAlign w:val="center"/>
          </w:tcPr>
          <w:p w:rsidR="00F72A17" w:rsidRPr="006913A2" w:rsidRDefault="00F72A17" w:rsidP="00E6271B">
            <w:pPr>
              <w:jc w:val="center"/>
              <w:rPr>
                <w:sz w:val="26"/>
                <w:szCs w:val="26"/>
                <w:lang w:val="uk-UA"/>
              </w:rPr>
            </w:pPr>
            <w:r w:rsidRPr="006913A2">
              <w:rPr>
                <w:sz w:val="26"/>
                <w:szCs w:val="26"/>
                <w:lang w:val="uk-UA"/>
              </w:rPr>
              <w:t>8 год.</w:t>
            </w:r>
          </w:p>
        </w:tc>
      </w:tr>
      <w:tr w:rsidR="00F72A17" w:rsidRPr="00E96664" w:rsidTr="00E6271B">
        <w:trPr>
          <w:trHeight w:val="138"/>
        </w:trPr>
        <w:tc>
          <w:tcPr>
            <w:tcW w:w="2896" w:type="dxa"/>
            <w:vMerge/>
            <w:vAlign w:val="center"/>
          </w:tcPr>
          <w:p w:rsidR="00F72A17" w:rsidRPr="00E96664" w:rsidRDefault="00F72A17" w:rsidP="00E6271B">
            <w:pPr>
              <w:jc w:val="center"/>
              <w:rPr>
                <w:sz w:val="26"/>
                <w:szCs w:val="26"/>
                <w:highlight w:val="yellow"/>
                <w:lang w:val="uk-UA"/>
              </w:rPr>
            </w:pPr>
          </w:p>
        </w:tc>
        <w:tc>
          <w:tcPr>
            <w:tcW w:w="3262" w:type="dxa"/>
            <w:vMerge/>
            <w:vAlign w:val="center"/>
          </w:tcPr>
          <w:p w:rsidR="00F72A17" w:rsidRPr="00E96664" w:rsidRDefault="00F72A17" w:rsidP="00E6271B">
            <w:pPr>
              <w:jc w:val="center"/>
              <w:rPr>
                <w:sz w:val="26"/>
                <w:szCs w:val="26"/>
                <w:highlight w:val="yellow"/>
                <w:lang w:val="uk-UA"/>
              </w:rPr>
            </w:pPr>
          </w:p>
        </w:tc>
        <w:tc>
          <w:tcPr>
            <w:tcW w:w="3420" w:type="dxa"/>
            <w:gridSpan w:val="2"/>
            <w:vAlign w:val="center"/>
          </w:tcPr>
          <w:p w:rsidR="00F72A17" w:rsidRPr="00E96664" w:rsidRDefault="00F72A17" w:rsidP="00E6271B">
            <w:pPr>
              <w:jc w:val="center"/>
              <w:rPr>
                <w:b/>
                <w:sz w:val="26"/>
                <w:szCs w:val="26"/>
                <w:highlight w:val="yellow"/>
                <w:lang w:val="uk-UA"/>
              </w:rPr>
            </w:pPr>
            <w:r w:rsidRPr="00E96664">
              <w:rPr>
                <w:b/>
                <w:sz w:val="26"/>
                <w:szCs w:val="26"/>
                <w:lang w:val="uk-UA"/>
              </w:rPr>
              <w:t>Самостійна робота</w:t>
            </w:r>
          </w:p>
        </w:tc>
      </w:tr>
      <w:tr w:rsidR="00F72A17" w:rsidRPr="00E96664" w:rsidTr="00E6271B">
        <w:trPr>
          <w:trHeight w:val="138"/>
        </w:trPr>
        <w:tc>
          <w:tcPr>
            <w:tcW w:w="2896" w:type="dxa"/>
            <w:vMerge/>
            <w:vAlign w:val="center"/>
          </w:tcPr>
          <w:p w:rsidR="00F72A17" w:rsidRPr="00E96664" w:rsidRDefault="00F72A17" w:rsidP="00E6271B">
            <w:pPr>
              <w:jc w:val="center"/>
              <w:rPr>
                <w:sz w:val="26"/>
                <w:szCs w:val="26"/>
                <w:highlight w:val="yellow"/>
                <w:lang w:val="uk-UA"/>
              </w:rPr>
            </w:pPr>
          </w:p>
        </w:tc>
        <w:tc>
          <w:tcPr>
            <w:tcW w:w="3262" w:type="dxa"/>
            <w:vMerge/>
            <w:vAlign w:val="center"/>
          </w:tcPr>
          <w:p w:rsidR="00F72A17" w:rsidRPr="00E96664" w:rsidRDefault="00F72A17" w:rsidP="00E6271B">
            <w:pPr>
              <w:jc w:val="center"/>
              <w:rPr>
                <w:sz w:val="26"/>
                <w:szCs w:val="26"/>
                <w:highlight w:val="yellow"/>
                <w:lang w:val="uk-UA"/>
              </w:rPr>
            </w:pPr>
          </w:p>
        </w:tc>
        <w:tc>
          <w:tcPr>
            <w:tcW w:w="1620" w:type="dxa"/>
            <w:vAlign w:val="center"/>
          </w:tcPr>
          <w:p w:rsidR="00F72A17" w:rsidRPr="00E96664" w:rsidRDefault="00F72A17" w:rsidP="00E6271B">
            <w:pPr>
              <w:jc w:val="center"/>
              <w:rPr>
                <w:i/>
                <w:sz w:val="26"/>
                <w:szCs w:val="26"/>
                <w:lang w:val="uk-UA"/>
              </w:rPr>
            </w:pPr>
            <w:r>
              <w:rPr>
                <w:sz w:val="26"/>
                <w:szCs w:val="26"/>
                <w:lang w:val="uk-UA"/>
              </w:rPr>
              <w:t>95</w:t>
            </w:r>
            <w:r w:rsidRPr="00E96664">
              <w:rPr>
                <w:sz w:val="26"/>
                <w:szCs w:val="26"/>
                <w:lang w:val="uk-UA"/>
              </w:rPr>
              <w:t xml:space="preserve"> год.</w:t>
            </w:r>
          </w:p>
        </w:tc>
        <w:tc>
          <w:tcPr>
            <w:tcW w:w="1800" w:type="dxa"/>
            <w:vAlign w:val="center"/>
          </w:tcPr>
          <w:p w:rsidR="00F72A17" w:rsidRPr="00E96664" w:rsidRDefault="00F72A17" w:rsidP="00E6271B">
            <w:pPr>
              <w:jc w:val="center"/>
              <w:rPr>
                <w:sz w:val="26"/>
                <w:szCs w:val="26"/>
                <w:lang w:val="uk-UA"/>
              </w:rPr>
            </w:pPr>
            <w:r w:rsidRPr="006913A2">
              <w:rPr>
                <w:sz w:val="26"/>
                <w:szCs w:val="26"/>
                <w:lang w:val="uk-UA"/>
              </w:rPr>
              <w:t>115 год.</w:t>
            </w:r>
          </w:p>
        </w:tc>
      </w:tr>
      <w:tr w:rsidR="00F72A17" w:rsidRPr="00E96664" w:rsidTr="00E6271B">
        <w:trPr>
          <w:trHeight w:val="138"/>
        </w:trPr>
        <w:tc>
          <w:tcPr>
            <w:tcW w:w="2896" w:type="dxa"/>
            <w:vMerge/>
            <w:vAlign w:val="center"/>
          </w:tcPr>
          <w:p w:rsidR="00F72A17" w:rsidRPr="00E96664" w:rsidRDefault="00F72A17" w:rsidP="00E6271B">
            <w:pPr>
              <w:jc w:val="center"/>
              <w:rPr>
                <w:sz w:val="26"/>
                <w:szCs w:val="26"/>
                <w:highlight w:val="yellow"/>
                <w:lang w:val="uk-UA"/>
              </w:rPr>
            </w:pPr>
          </w:p>
        </w:tc>
        <w:tc>
          <w:tcPr>
            <w:tcW w:w="3262" w:type="dxa"/>
            <w:vMerge/>
            <w:vAlign w:val="center"/>
          </w:tcPr>
          <w:p w:rsidR="00F72A17" w:rsidRPr="00E96664" w:rsidRDefault="00F72A17" w:rsidP="00E6271B">
            <w:pPr>
              <w:jc w:val="center"/>
              <w:rPr>
                <w:sz w:val="26"/>
                <w:szCs w:val="26"/>
                <w:highlight w:val="yellow"/>
                <w:lang w:val="uk-UA"/>
              </w:rPr>
            </w:pPr>
          </w:p>
        </w:tc>
        <w:tc>
          <w:tcPr>
            <w:tcW w:w="3420" w:type="dxa"/>
            <w:gridSpan w:val="2"/>
            <w:vAlign w:val="center"/>
          </w:tcPr>
          <w:p w:rsidR="00F72A17" w:rsidRPr="00E96664" w:rsidRDefault="00F72A17" w:rsidP="00E6271B">
            <w:pPr>
              <w:jc w:val="center"/>
              <w:rPr>
                <w:i/>
                <w:sz w:val="26"/>
                <w:szCs w:val="26"/>
                <w:highlight w:val="yellow"/>
                <w:lang w:val="uk-UA"/>
              </w:rPr>
            </w:pPr>
            <w:r w:rsidRPr="00E96664">
              <w:rPr>
                <w:sz w:val="26"/>
                <w:szCs w:val="26"/>
                <w:lang w:val="uk-UA"/>
              </w:rPr>
              <w:t>Вид контролю: іспит</w:t>
            </w:r>
          </w:p>
        </w:tc>
      </w:tr>
    </w:tbl>
    <w:p w:rsidR="00F72A17" w:rsidRPr="00E96664" w:rsidRDefault="00F72A17" w:rsidP="00F72A17">
      <w:pPr>
        <w:rPr>
          <w:sz w:val="26"/>
          <w:szCs w:val="26"/>
          <w:highlight w:val="yellow"/>
          <w:lang w:val="uk-UA"/>
        </w:rPr>
      </w:pPr>
    </w:p>
    <w:p w:rsidR="00F72A17" w:rsidRPr="00E96664" w:rsidRDefault="00F72A17" w:rsidP="00F72A17">
      <w:pPr>
        <w:ind w:firstLine="567"/>
        <w:jc w:val="both"/>
        <w:rPr>
          <w:sz w:val="26"/>
          <w:szCs w:val="26"/>
          <w:lang w:val="uk-UA"/>
        </w:rPr>
      </w:pPr>
      <w:r w:rsidRPr="00E96664">
        <w:rPr>
          <w:sz w:val="26"/>
          <w:szCs w:val="26"/>
          <w:lang w:val="uk-UA"/>
        </w:rPr>
        <w:t>Співвідношення кількості годин аудиторних занять до самостійної роботи становить:</w:t>
      </w:r>
    </w:p>
    <w:p w:rsidR="00F72A17" w:rsidRPr="00E96664" w:rsidRDefault="00F72A17" w:rsidP="00F72A17">
      <w:pPr>
        <w:ind w:firstLine="567"/>
        <w:jc w:val="both"/>
        <w:rPr>
          <w:sz w:val="26"/>
          <w:szCs w:val="26"/>
          <w:highlight w:val="yellow"/>
          <w:lang w:val="uk-UA"/>
        </w:rPr>
      </w:pPr>
      <w:r w:rsidRPr="00E96664">
        <w:rPr>
          <w:sz w:val="26"/>
          <w:szCs w:val="26"/>
          <w:lang w:val="uk-UA"/>
        </w:rPr>
        <w:t>для денної форми навчання – 1:2</w:t>
      </w:r>
    </w:p>
    <w:p w:rsidR="00F72A17" w:rsidRPr="00667EF8" w:rsidRDefault="00F72A17" w:rsidP="00F72A17">
      <w:pPr>
        <w:ind w:firstLine="567"/>
        <w:jc w:val="both"/>
        <w:rPr>
          <w:sz w:val="26"/>
          <w:szCs w:val="26"/>
          <w:lang w:val="uk-UA"/>
        </w:rPr>
      </w:pPr>
      <w:r w:rsidRPr="00667EF8">
        <w:rPr>
          <w:sz w:val="26"/>
          <w:szCs w:val="26"/>
          <w:lang w:val="uk-UA"/>
        </w:rPr>
        <w:t>для заочної форми навчання – 1:6</w:t>
      </w:r>
    </w:p>
    <w:p w:rsidR="00F72A17" w:rsidRPr="0012270B" w:rsidRDefault="00F72A17" w:rsidP="00874EF5">
      <w:pPr>
        <w:pStyle w:val="1"/>
        <w:numPr>
          <w:ilvl w:val="0"/>
          <w:numId w:val="2"/>
        </w:numPr>
        <w:tabs>
          <w:tab w:val="clear" w:pos="720"/>
          <w:tab w:val="num" w:pos="0"/>
        </w:tabs>
        <w:spacing w:before="0" w:after="0"/>
        <w:ind w:left="0" w:firstLine="851"/>
        <w:jc w:val="center"/>
        <w:rPr>
          <w:sz w:val="28"/>
          <w:szCs w:val="28"/>
          <w:lang w:val="uk-UA"/>
        </w:rPr>
      </w:pPr>
      <w:r w:rsidRPr="00EE37EB">
        <w:rPr>
          <w:szCs w:val="28"/>
        </w:rPr>
        <w:br w:type="page"/>
      </w:r>
      <w:r w:rsidRPr="0012270B">
        <w:rPr>
          <w:sz w:val="28"/>
          <w:szCs w:val="28"/>
          <w:lang w:val="uk-UA"/>
        </w:rPr>
        <w:lastRenderedPageBreak/>
        <w:t>Мета та завдання навчальної дисципліни</w:t>
      </w:r>
    </w:p>
    <w:p w:rsidR="00F72A17" w:rsidRPr="00F72A17" w:rsidRDefault="00F72A17" w:rsidP="00874EF5">
      <w:pPr>
        <w:tabs>
          <w:tab w:val="num" w:pos="0"/>
        </w:tabs>
        <w:ind w:firstLine="851"/>
        <w:jc w:val="both"/>
        <w:rPr>
          <w:sz w:val="28"/>
          <w:szCs w:val="28"/>
          <w:lang w:val="uk-UA"/>
        </w:rPr>
      </w:pPr>
      <w:r w:rsidRPr="00F72A17">
        <w:rPr>
          <w:sz w:val="28"/>
          <w:szCs w:val="28"/>
          <w:lang w:val="uk-UA"/>
        </w:rPr>
        <w:t xml:space="preserve">1.1. Основною  </w:t>
      </w:r>
      <w:r w:rsidRPr="00F72A17">
        <w:rPr>
          <w:b/>
          <w:sz w:val="28"/>
          <w:szCs w:val="28"/>
          <w:lang w:val="uk-UA"/>
        </w:rPr>
        <w:t>метою</w:t>
      </w:r>
      <w:r w:rsidRPr="00F72A17">
        <w:rPr>
          <w:sz w:val="28"/>
          <w:szCs w:val="28"/>
          <w:lang w:val="uk-UA"/>
        </w:rPr>
        <w:t xml:space="preserve"> вивчення курсу </w:t>
      </w:r>
      <w:proofErr w:type="spellStart"/>
      <w:r w:rsidRPr="00F72A17">
        <w:rPr>
          <w:sz w:val="28"/>
          <w:szCs w:val="28"/>
          <w:lang w:val="uk-UA"/>
        </w:rPr>
        <w:t>“Третейське</w:t>
      </w:r>
      <w:proofErr w:type="spellEnd"/>
      <w:r w:rsidRPr="00F72A17">
        <w:rPr>
          <w:sz w:val="28"/>
          <w:szCs w:val="28"/>
          <w:lang w:val="uk-UA"/>
        </w:rPr>
        <w:t xml:space="preserve"> </w:t>
      </w:r>
      <w:proofErr w:type="spellStart"/>
      <w:r w:rsidRPr="00F72A17">
        <w:rPr>
          <w:sz w:val="28"/>
          <w:szCs w:val="28"/>
          <w:lang w:val="uk-UA"/>
        </w:rPr>
        <w:t>судочинство”</w:t>
      </w:r>
      <w:proofErr w:type="spellEnd"/>
      <w:r w:rsidRPr="00F72A17">
        <w:rPr>
          <w:sz w:val="28"/>
          <w:szCs w:val="28"/>
          <w:lang w:val="uk-UA"/>
        </w:rPr>
        <w:t xml:space="preserve"> є формування у студентів необхідних знань про організаційну будову третейського суду, правову регламентацію його діяльності, принципи третейського провадження, завдання, загальні правила розгляду третейських спорів, порядок оскарження рішень третейських судів вміння правильно та свідомо застосовувати здобуті знання та діючі правові норми при розв’язанні конкретних ситуативних завдань, пов’язаних з діяльністю третейського суду.</w:t>
      </w:r>
    </w:p>
    <w:p w:rsidR="00F72A17" w:rsidRPr="00F72A17" w:rsidRDefault="00F72A17" w:rsidP="00874EF5">
      <w:pPr>
        <w:tabs>
          <w:tab w:val="num" w:pos="0"/>
        </w:tabs>
        <w:ind w:firstLine="851"/>
        <w:jc w:val="both"/>
        <w:rPr>
          <w:sz w:val="28"/>
          <w:szCs w:val="28"/>
          <w:lang w:val="uk-UA"/>
        </w:rPr>
      </w:pPr>
      <w:r w:rsidRPr="00F72A17">
        <w:rPr>
          <w:b/>
          <w:sz w:val="28"/>
          <w:szCs w:val="28"/>
          <w:lang w:val="uk-UA"/>
        </w:rPr>
        <w:t>1.2. Завдання</w:t>
      </w:r>
      <w:r w:rsidRPr="00F72A17">
        <w:rPr>
          <w:sz w:val="28"/>
          <w:szCs w:val="28"/>
          <w:lang w:val="uk-UA"/>
        </w:rPr>
        <w:t xml:space="preserve"> вивчення спецкурсу: формування знань, умінь і закріплення </w:t>
      </w:r>
    </w:p>
    <w:p w:rsidR="00F72A17" w:rsidRPr="00F72A17" w:rsidRDefault="00F72A17" w:rsidP="00874EF5">
      <w:pPr>
        <w:tabs>
          <w:tab w:val="num" w:pos="0"/>
        </w:tabs>
        <w:ind w:firstLine="851"/>
        <w:jc w:val="both"/>
        <w:rPr>
          <w:sz w:val="28"/>
          <w:szCs w:val="28"/>
          <w:lang w:val="uk-UA"/>
        </w:rPr>
      </w:pPr>
      <w:r w:rsidRPr="00F72A17">
        <w:rPr>
          <w:sz w:val="28"/>
          <w:szCs w:val="28"/>
          <w:lang w:val="uk-UA"/>
        </w:rPr>
        <w:t>навичок розв’язання практичних завдань у сфері третейського судочинства, підготовки документів; ознайомлення з практикою застосування нормативної бази у сфері альтернативного вирішення спорів.</w:t>
      </w:r>
    </w:p>
    <w:p w:rsidR="00F72A17" w:rsidRPr="00F72A17" w:rsidRDefault="00F72A17" w:rsidP="00874EF5">
      <w:pPr>
        <w:tabs>
          <w:tab w:val="num" w:pos="0"/>
        </w:tabs>
        <w:ind w:firstLine="851"/>
        <w:jc w:val="both"/>
        <w:rPr>
          <w:sz w:val="28"/>
          <w:szCs w:val="28"/>
          <w:lang w:val="uk-UA"/>
        </w:rPr>
      </w:pPr>
      <w:r w:rsidRPr="00F72A17">
        <w:rPr>
          <w:sz w:val="28"/>
          <w:szCs w:val="28"/>
          <w:lang w:val="uk-UA"/>
        </w:rPr>
        <w:t xml:space="preserve">1.3. У результаті вивчення дисципліни </w:t>
      </w:r>
      <w:proofErr w:type="spellStart"/>
      <w:r w:rsidRPr="00F72A17">
        <w:rPr>
          <w:sz w:val="28"/>
          <w:szCs w:val="28"/>
          <w:lang w:val="uk-UA"/>
        </w:rPr>
        <w:t>“Третейське</w:t>
      </w:r>
      <w:proofErr w:type="spellEnd"/>
      <w:r w:rsidRPr="00F72A17">
        <w:rPr>
          <w:sz w:val="28"/>
          <w:szCs w:val="28"/>
          <w:lang w:val="uk-UA"/>
        </w:rPr>
        <w:t xml:space="preserve"> </w:t>
      </w:r>
      <w:proofErr w:type="spellStart"/>
      <w:r w:rsidRPr="00F72A17">
        <w:rPr>
          <w:sz w:val="28"/>
          <w:szCs w:val="28"/>
          <w:lang w:val="uk-UA"/>
        </w:rPr>
        <w:t>судочинство”</w:t>
      </w:r>
      <w:proofErr w:type="spellEnd"/>
      <w:r w:rsidRPr="00F72A17">
        <w:rPr>
          <w:sz w:val="28"/>
          <w:szCs w:val="28"/>
          <w:lang w:val="uk-UA"/>
        </w:rPr>
        <w:t xml:space="preserve"> студенти набувають знання з організації та функціонування третейського суду, що сприяє засвоєнню передусім цивільного, господарського та цивільного процесуального права, яке дає змогу комплексно вирішувати проблеми захисту прав особи.</w:t>
      </w:r>
    </w:p>
    <w:p w:rsidR="00F72A17" w:rsidRPr="00F72A17" w:rsidRDefault="00F72A17" w:rsidP="00874EF5">
      <w:pPr>
        <w:tabs>
          <w:tab w:val="num" w:pos="0"/>
        </w:tabs>
        <w:ind w:firstLine="851"/>
        <w:jc w:val="both"/>
        <w:rPr>
          <w:sz w:val="28"/>
          <w:szCs w:val="28"/>
          <w:lang w:val="uk-UA"/>
        </w:rPr>
      </w:pPr>
      <w:r w:rsidRPr="00F72A17">
        <w:rPr>
          <w:sz w:val="28"/>
          <w:szCs w:val="28"/>
          <w:lang w:val="uk-UA"/>
        </w:rPr>
        <w:t xml:space="preserve">Студенти </w:t>
      </w:r>
      <w:r w:rsidRPr="00F72A17">
        <w:rPr>
          <w:b/>
          <w:sz w:val="28"/>
          <w:szCs w:val="28"/>
          <w:lang w:val="uk-UA"/>
        </w:rPr>
        <w:t>повинні знати</w:t>
      </w:r>
      <w:r w:rsidRPr="00F72A17">
        <w:rPr>
          <w:sz w:val="28"/>
          <w:szCs w:val="28"/>
          <w:lang w:val="uk-UA"/>
        </w:rPr>
        <w:t xml:space="preserve">: ключові поняття та визначення; перелік основних нормативно-правових актів, які регламентують організацію та роботу третейського суду. </w:t>
      </w:r>
    </w:p>
    <w:p w:rsidR="00F72A17" w:rsidRPr="00F72A17" w:rsidRDefault="00F72A17" w:rsidP="00874EF5">
      <w:pPr>
        <w:tabs>
          <w:tab w:val="num" w:pos="0"/>
        </w:tabs>
        <w:ind w:firstLine="851"/>
        <w:jc w:val="both"/>
        <w:rPr>
          <w:sz w:val="28"/>
          <w:szCs w:val="28"/>
          <w:lang w:val="uk-UA"/>
        </w:rPr>
      </w:pPr>
      <w:r w:rsidRPr="00F72A17">
        <w:rPr>
          <w:sz w:val="28"/>
          <w:szCs w:val="28"/>
          <w:lang w:val="uk-UA"/>
        </w:rPr>
        <w:t xml:space="preserve">Студенти </w:t>
      </w:r>
      <w:r w:rsidRPr="00F72A17">
        <w:rPr>
          <w:b/>
          <w:sz w:val="28"/>
          <w:szCs w:val="28"/>
          <w:lang w:val="uk-UA"/>
        </w:rPr>
        <w:t>повинні вміти</w:t>
      </w:r>
      <w:r w:rsidRPr="00F72A17">
        <w:rPr>
          <w:sz w:val="28"/>
          <w:szCs w:val="28"/>
          <w:lang w:val="uk-UA"/>
        </w:rPr>
        <w:t xml:space="preserve">: користуватися нормативно-правовими актами; формулювати власні висновки та пропозиції з правових питань; складати процесуальні документи пов’язані </w:t>
      </w:r>
      <w:proofErr w:type="spellStart"/>
      <w:r w:rsidRPr="00F72A17">
        <w:rPr>
          <w:sz w:val="28"/>
          <w:szCs w:val="28"/>
          <w:lang w:val="uk-UA"/>
        </w:rPr>
        <w:t>ззверненням</w:t>
      </w:r>
      <w:proofErr w:type="spellEnd"/>
      <w:r w:rsidRPr="00F72A17">
        <w:rPr>
          <w:sz w:val="28"/>
          <w:szCs w:val="28"/>
          <w:lang w:val="uk-UA"/>
        </w:rPr>
        <w:t xml:space="preserve"> та розглядом справ в третейському суді; обґрунтовувати та відстоювати власну позицію, спираючись на здобуті теоретичні знання.</w:t>
      </w:r>
    </w:p>
    <w:p w:rsidR="00F72A17" w:rsidRDefault="00F72A17" w:rsidP="00F72A17">
      <w:pPr>
        <w:ind w:firstLine="708"/>
        <w:jc w:val="both"/>
        <w:rPr>
          <w:sz w:val="28"/>
          <w:szCs w:val="28"/>
          <w:lang w:val="uk-UA"/>
        </w:rPr>
      </w:pPr>
    </w:p>
    <w:p w:rsidR="00F72A17" w:rsidRPr="00F72A17" w:rsidRDefault="00F72A17" w:rsidP="00F72A17">
      <w:pPr>
        <w:pStyle w:val="1"/>
        <w:numPr>
          <w:ilvl w:val="0"/>
          <w:numId w:val="2"/>
        </w:numPr>
        <w:spacing w:before="0" w:after="0"/>
        <w:jc w:val="center"/>
        <w:rPr>
          <w:rFonts w:ascii="Times New Roman" w:hAnsi="Times New Roman"/>
          <w:b w:val="0"/>
          <w:bCs w:val="0"/>
          <w:sz w:val="28"/>
          <w:szCs w:val="28"/>
        </w:rPr>
      </w:pPr>
      <w:proofErr w:type="spellStart"/>
      <w:r w:rsidRPr="00F72A17">
        <w:rPr>
          <w:rFonts w:ascii="Times New Roman" w:hAnsi="Times New Roman"/>
          <w:sz w:val="28"/>
          <w:szCs w:val="28"/>
        </w:rPr>
        <w:t>Програма</w:t>
      </w:r>
      <w:proofErr w:type="spellEnd"/>
      <w:r w:rsidRPr="00F72A17">
        <w:rPr>
          <w:rFonts w:ascii="Times New Roman" w:hAnsi="Times New Roman"/>
          <w:sz w:val="28"/>
          <w:szCs w:val="28"/>
        </w:rPr>
        <w:t xml:space="preserve"> </w:t>
      </w:r>
      <w:proofErr w:type="spellStart"/>
      <w:r w:rsidRPr="00F72A17">
        <w:rPr>
          <w:rFonts w:ascii="Times New Roman" w:hAnsi="Times New Roman"/>
          <w:sz w:val="28"/>
          <w:szCs w:val="28"/>
        </w:rPr>
        <w:t>навчальної</w:t>
      </w:r>
      <w:proofErr w:type="spellEnd"/>
      <w:r w:rsidRPr="00F72A17">
        <w:rPr>
          <w:rFonts w:ascii="Times New Roman" w:hAnsi="Times New Roman"/>
          <w:sz w:val="28"/>
          <w:szCs w:val="28"/>
        </w:rPr>
        <w:t xml:space="preserve"> </w:t>
      </w:r>
      <w:proofErr w:type="spellStart"/>
      <w:r w:rsidRPr="00F72A17">
        <w:rPr>
          <w:rFonts w:ascii="Times New Roman" w:hAnsi="Times New Roman"/>
          <w:sz w:val="28"/>
          <w:szCs w:val="28"/>
        </w:rPr>
        <w:t>дисципліни</w:t>
      </w:r>
      <w:proofErr w:type="spellEnd"/>
    </w:p>
    <w:p w:rsidR="00F72A17" w:rsidRPr="00F72A17" w:rsidRDefault="00F72A17" w:rsidP="00F72A17">
      <w:pPr>
        <w:ind w:firstLine="567"/>
        <w:jc w:val="both"/>
        <w:rPr>
          <w:b/>
          <w:color w:val="000000"/>
          <w:sz w:val="28"/>
          <w:szCs w:val="28"/>
          <w:lang w:val="uk-UA"/>
        </w:rPr>
      </w:pPr>
      <w:r w:rsidRPr="00F72A17">
        <w:rPr>
          <w:b/>
          <w:sz w:val="28"/>
          <w:szCs w:val="28"/>
          <w:lang w:val="uk-UA"/>
        </w:rPr>
        <w:t xml:space="preserve">Змістовий модуль 1. </w:t>
      </w:r>
      <w:r w:rsidRPr="00F72A17">
        <w:rPr>
          <w:b/>
          <w:color w:val="000000"/>
          <w:sz w:val="28"/>
          <w:szCs w:val="28"/>
          <w:lang w:val="uk-UA"/>
        </w:rPr>
        <w:t>Порядок альтернативних способів вирішення спорів</w:t>
      </w:r>
    </w:p>
    <w:p w:rsidR="00F72A17" w:rsidRPr="00E96664" w:rsidRDefault="00F72A17" w:rsidP="00F72A17">
      <w:pPr>
        <w:ind w:firstLine="851"/>
        <w:jc w:val="both"/>
        <w:rPr>
          <w:b/>
          <w:sz w:val="26"/>
          <w:szCs w:val="26"/>
          <w:highlight w:val="yellow"/>
          <w:lang w:val="uk-UA"/>
        </w:rPr>
      </w:pPr>
    </w:p>
    <w:p w:rsidR="00F72A17" w:rsidRPr="00F72A17" w:rsidRDefault="00F72A17" w:rsidP="00F72A17">
      <w:pPr>
        <w:ind w:firstLine="851"/>
        <w:jc w:val="both"/>
        <w:rPr>
          <w:b/>
          <w:sz w:val="28"/>
          <w:szCs w:val="28"/>
          <w:lang w:val="uk-UA"/>
        </w:rPr>
      </w:pPr>
      <w:r w:rsidRPr="00F72A17">
        <w:rPr>
          <w:b/>
          <w:sz w:val="28"/>
          <w:szCs w:val="28"/>
          <w:lang w:val="uk-UA"/>
        </w:rPr>
        <w:t xml:space="preserve">Тема 1. </w:t>
      </w:r>
      <w:r w:rsidRPr="00F72A17">
        <w:rPr>
          <w:b/>
          <w:sz w:val="28"/>
          <w:szCs w:val="20"/>
          <w:lang w:val="uk-UA"/>
        </w:rPr>
        <w:t xml:space="preserve">Становлення та розвиток інститутів альтернативних </w:t>
      </w:r>
      <w:r w:rsidRPr="00F72A17">
        <w:rPr>
          <w:b/>
          <w:sz w:val="28"/>
          <w:szCs w:val="28"/>
          <w:lang w:val="uk-UA"/>
        </w:rPr>
        <w:t>способів вирішення спорів.</w:t>
      </w:r>
    </w:p>
    <w:p w:rsidR="00F72A17" w:rsidRPr="00F72A17" w:rsidRDefault="00F72A17" w:rsidP="00F72A17">
      <w:pPr>
        <w:ind w:firstLine="851"/>
        <w:jc w:val="both"/>
        <w:rPr>
          <w:sz w:val="28"/>
          <w:szCs w:val="28"/>
          <w:lang w:val="uk-UA"/>
        </w:rPr>
      </w:pPr>
      <w:r w:rsidRPr="00F72A17">
        <w:rPr>
          <w:sz w:val="28"/>
          <w:szCs w:val="28"/>
          <w:lang w:val="uk-UA"/>
        </w:rPr>
        <w:t xml:space="preserve">Фактори, що вплинули на формування третейського суду. Ознаки перших спроб позасудового врегулювання спорів  в стародавньому світі. </w:t>
      </w:r>
    </w:p>
    <w:p w:rsidR="00F72A17" w:rsidRPr="00F72A17" w:rsidRDefault="00F72A17" w:rsidP="00F72A17">
      <w:pPr>
        <w:ind w:firstLine="851"/>
        <w:jc w:val="both"/>
        <w:rPr>
          <w:sz w:val="28"/>
          <w:szCs w:val="28"/>
          <w:lang w:val="uk-UA"/>
        </w:rPr>
      </w:pPr>
      <w:r w:rsidRPr="00F72A17">
        <w:rPr>
          <w:sz w:val="28"/>
          <w:szCs w:val="28"/>
          <w:lang w:val="uk-UA"/>
        </w:rPr>
        <w:t xml:space="preserve">Історія виникнення третейських судів на українських землях. Характеристика правових норм, що регулювали тогочасний порядок вирішення третейських спорів (договірна грамота князя Дмитра Івановича Донського з князем </w:t>
      </w:r>
      <w:proofErr w:type="spellStart"/>
      <w:r w:rsidRPr="00F72A17">
        <w:rPr>
          <w:sz w:val="28"/>
          <w:szCs w:val="28"/>
          <w:lang w:val="uk-UA"/>
        </w:rPr>
        <w:t>Серпуховським</w:t>
      </w:r>
      <w:proofErr w:type="spellEnd"/>
      <w:r w:rsidRPr="00F72A17">
        <w:rPr>
          <w:sz w:val="28"/>
          <w:szCs w:val="28"/>
          <w:lang w:val="uk-UA"/>
        </w:rPr>
        <w:t xml:space="preserve"> Володимиром Хоробрим від 1362 року, Статут Великого Князівства Литовського від 1566 р., Соборного Уложення «Про третейський суд» 1649 року).</w:t>
      </w:r>
    </w:p>
    <w:p w:rsidR="00F72A17" w:rsidRPr="00F72A17" w:rsidRDefault="00F72A17" w:rsidP="00F72A17">
      <w:pPr>
        <w:ind w:firstLine="851"/>
        <w:jc w:val="both"/>
        <w:rPr>
          <w:sz w:val="28"/>
          <w:szCs w:val="28"/>
          <w:lang w:val="uk-UA"/>
        </w:rPr>
      </w:pPr>
    </w:p>
    <w:p w:rsidR="00F72A17" w:rsidRPr="00F72A17" w:rsidRDefault="00F72A17" w:rsidP="00F72A17">
      <w:pPr>
        <w:ind w:firstLine="851"/>
        <w:jc w:val="both"/>
        <w:rPr>
          <w:sz w:val="28"/>
          <w:szCs w:val="28"/>
          <w:lang w:val="uk-UA"/>
        </w:rPr>
      </w:pPr>
      <w:r w:rsidRPr="00F72A17">
        <w:rPr>
          <w:b/>
          <w:sz w:val="28"/>
          <w:szCs w:val="28"/>
          <w:lang w:val="uk-UA"/>
        </w:rPr>
        <w:t>Тема 2. Третейське судочинство, як одна</w:t>
      </w:r>
      <w:r w:rsidRPr="00F72A17">
        <w:rPr>
          <w:b/>
          <w:sz w:val="28"/>
          <w:szCs w:val="20"/>
          <w:lang w:val="uk-UA"/>
        </w:rPr>
        <w:t xml:space="preserve"> із форм захисту суб’єктивних прав</w:t>
      </w:r>
      <w:r w:rsidRPr="00F72A17">
        <w:rPr>
          <w:b/>
          <w:sz w:val="28"/>
          <w:szCs w:val="28"/>
          <w:lang w:val="uk-UA"/>
        </w:rPr>
        <w:t>.</w:t>
      </w:r>
    </w:p>
    <w:p w:rsidR="00F72A17" w:rsidRPr="00F72A17" w:rsidRDefault="00F72A17" w:rsidP="00F72A17">
      <w:pPr>
        <w:ind w:firstLine="851"/>
        <w:jc w:val="both"/>
        <w:rPr>
          <w:sz w:val="28"/>
          <w:szCs w:val="28"/>
          <w:lang w:val="uk-UA"/>
        </w:rPr>
      </w:pPr>
      <w:r w:rsidRPr="00F72A17">
        <w:rPr>
          <w:sz w:val="28"/>
          <w:szCs w:val="28"/>
          <w:lang w:val="uk-UA"/>
        </w:rPr>
        <w:t xml:space="preserve">Загальна характеристика третейського порядку розгляду спорів. Поняття третейського суду. Держава і третейські суди. Подібність і розходження </w:t>
      </w:r>
      <w:r w:rsidRPr="00F72A17">
        <w:rPr>
          <w:sz w:val="28"/>
          <w:szCs w:val="28"/>
          <w:lang w:val="uk-UA"/>
        </w:rPr>
        <w:lastRenderedPageBreak/>
        <w:t>державних і третейських судів. Місце третейського суду в системі органів захисту суб’єктивних прав.</w:t>
      </w:r>
    </w:p>
    <w:p w:rsidR="00F72A17" w:rsidRPr="00F72A17" w:rsidRDefault="00F72A17" w:rsidP="00F72A17">
      <w:pPr>
        <w:ind w:firstLine="851"/>
        <w:jc w:val="both"/>
        <w:rPr>
          <w:sz w:val="28"/>
          <w:szCs w:val="28"/>
          <w:lang w:val="uk-UA"/>
        </w:rPr>
      </w:pPr>
      <w:r w:rsidRPr="00F72A17">
        <w:rPr>
          <w:sz w:val="28"/>
          <w:szCs w:val="28"/>
          <w:lang w:val="uk-UA"/>
        </w:rPr>
        <w:t xml:space="preserve">Переваги </w:t>
      </w:r>
      <w:proofErr w:type="spellStart"/>
      <w:r w:rsidRPr="00F72A17">
        <w:rPr>
          <w:sz w:val="28"/>
          <w:szCs w:val="28"/>
          <w:lang w:val="uk-UA"/>
        </w:rPr>
        <w:t>рогляду</w:t>
      </w:r>
      <w:proofErr w:type="spellEnd"/>
      <w:r w:rsidRPr="00F72A17">
        <w:rPr>
          <w:sz w:val="28"/>
          <w:szCs w:val="28"/>
          <w:lang w:val="uk-UA"/>
        </w:rPr>
        <w:t xml:space="preserve"> спорів  в третейських судах. Сфера застосування третейського судочинства. Загальна характеристика джерел правового регулювання третейського судочинства. Історія міжнародно-правової уніфікації норм, що регулюють альтернативні способи вирішення спорів.</w:t>
      </w:r>
    </w:p>
    <w:p w:rsidR="00F72A17" w:rsidRPr="00F72A17" w:rsidRDefault="00F72A17" w:rsidP="00F72A17">
      <w:pPr>
        <w:ind w:firstLine="851"/>
        <w:jc w:val="both"/>
        <w:rPr>
          <w:sz w:val="28"/>
          <w:szCs w:val="28"/>
          <w:lang w:val="uk-UA"/>
        </w:rPr>
      </w:pPr>
      <w:r w:rsidRPr="00F72A17">
        <w:rPr>
          <w:sz w:val="28"/>
          <w:szCs w:val="28"/>
          <w:lang w:val="uk-UA"/>
        </w:rPr>
        <w:tab/>
      </w:r>
    </w:p>
    <w:p w:rsidR="00F72A17" w:rsidRPr="00F72A17" w:rsidRDefault="00F72A17" w:rsidP="00F72A17">
      <w:pPr>
        <w:ind w:firstLine="851"/>
        <w:jc w:val="both"/>
        <w:rPr>
          <w:b/>
          <w:sz w:val="28"/>
          <w:szCs w:val="28"/>
          <w:lang w:val="uk-UA"/>
        </w:rPr>
      </w:pPr>
      <w:r w:rsidRPr="00F72A17">
        <w:rPr>
          <w:b/>
          <w:sz w:val="28"/>
          <w:szCs w:val="28"/>
          <w:lang w:val="uk-UA"/>
        </w:rPr>
        <w:t>Тема 3. Порядок створення третейських судів. Види третейських судів.</w:t>
      </w:r>
    </w:p>
    <w:p w:rsidR="00F72A17" w:rsidRPr="00F72A17" w:rsidRDefault="00F72A17" w:rsidP="00F72A17">
      <w:pPr>
        <w:ind w:firstLine="851"/>
        <w:jc w:val="both"/>
        <w:rPr>
          <w:sz w:val="28"/>
          <w:szCs w:val="28"/>
          <w:lang w:val="uk-UA"/>
        </w:rPr>
      </w:pPr>
      <w:r w:rsidRPr="00F72A17">
        <w:rPr>
          <w:sz w:val="28"/>
          <w:szCs w:val="28"/>
          <w:lang w:val="uk-UA"/>
        </w:rPr>
        <w:t xml:space="preserve">Завдання третейського суду. Принципи організації і діяльності  третейського суду. </w:t>
      </w:r>
    </w:p>
    <w:p w:rsidR="00F72A17" w:rsidRPr="00F72A17" w:rsidRDefault="00F72A17" w:rsidP="00F72A17">
      <w:pPr>
        <w:ind w:firstLine="851"/>
        <w:jc w:val="both"/>
        <w:rPr>
          <w:sz w:val="28"/>
          <w:szCs w:val="28"/>
          <w:lang w:val="uk-UA"/>
        </w:rPr>
      </w:pPr>
      <w:r w:rsidRPr="00F72A17">
        <w:rPr>
          <w:sz w:val="28"/>
          <w:szCs w:val="28"/>
          <w:lang w:val="uk-UA"/>
        </w:rPr>
        <w:t xml:space="preserve">Види третейських судів. Поняття постійно діючих третейських судів і їх загальна характеристика. Порівняльно-правовий аналіз регламентів деяких постійних третейських судів. </w:t>
      </w:r>
    </w:p>
    <w:p w:rsidR="00F72A17" w:rsidRPr="00F72A17" w:rsidRDefault="00F72A17" w:rsidP="00F72A17">
      <w:pPr>
        <w:ind w:firstLine="851"/>
        <w:jc w:val="both"/>
        <w:rPr>
          <w:sz w:val="28"/>
          <w:szCs w:val="28"/>
          <w:lang w:val="uk-UA"/>
        </w:rPr>
      </w:pPr>
      <w:r w:rsidRPr="00F72A17">
        <w:rPr>
          <w:sz w:val="28"/>
          <w:szCs w:val="28"/>
          <w:lang w:val="uk-UA"/>
        </w:rPr>
        <w:t xml:space="preserve">Поняття суду </w:t>
      </w:r>
      <w:proofErr w:type="spellStart"/>
      <w:r w:rsidRPr="00F72A17">
        <w:rPr>
          <w:sz w:val="28"/>
          <w:szCs w:val="28"/>
          <w:lang w:val="uk-UA"/>
        </w:rPr>
        <w:t>ad</w:t>
      </w:r>
      <w:proofErr w:type="spellEnd"/>
      <w:r w:rsidRPr="00F72A17">
        <w:rPr>
          <w:sz w:val="28"/>
          <w:szCs w:val="28"/>
          <w:lang w:val="uk-UA"/>
        </w:rPr>
        <w:t xml:space="preserve"> </w:t>
      </w:r>
      <w:proofErr w:type="spellStart"/>
      <w:r w:rsidRPr="00F72A17">
        <w:rPr>
          <w:sz w:val="28"/>
          <w:szCs w:val="28"/>
          <w:lang w:val="uk-UA"/>
        </w:rPr>
        <w:t>hoc</w:t>
      </w:r>
      <w:proofErr w:type="spellEnd"/>
      <w:r w:rsidRPr="00F72A17">
        <w:rPr>
          <w:sz w:val="28"/>
          <w:szCs w:val="28"/>
          <w:lang w:val="uk-UA"/>
        </w:rPr>
        <w:t xml:space="preserve">. Загальна характеристика суду </w:t>
      </w:r>
      <w:proofErr w:type="spellStart"/>
      <w:r w:rsidRPr="00F72A17">
        <w:rPr>
          <w:sz w:val="28"/>
          <w:szCs w:val="28"/>
          <w:lang w:val="uk-UA"/>
        </w:rPr>
        <w:t>ad</w:t>
      </w:r>
      <w:proofErr w:type="spellEnd"/>
      <w:r w:rsidRPr="00F72A17">
        <w:rPr>
          <w:sz w:val="28"/>
          <w:szCs w:val="28"/>
          <w:lang w:val="uk-UA"/>
        </w:rPr>
        <w:t xml:space="preserve"> </w:t>
      </w:r>
      <w:proofErr w:type="spellStart"/>
      <w:r w:rsidRPr="00F72A17">
        <w:rPr>
          <w:sz w:val="28"/>
          <w:szCs w:val="28"/>
          <w:lang w:val="uk-UA"/>
        </w:rPr>
        <w:t>hoc</w:t>
      </w:r>
      <w:proofErr w:type="spellEnd"/>
      <w:r w:rsidRPr="00F72A17">
        <w:rPr>
          <w:sz w:val="28"/>
          <w:szCs w:val="28"/>
          <w:lang w:val="uk-UA"/>
        </w:rPr>
        <w:t xml:space="preserve"> і його відмінність від постійно діючого третейського суду. Порівняльно-правовий аналіз регламентів, що застосовуються судами </w:t>
      </w:r>
      <w:proofErr w:type="spellStart"/>
      <w:r w:rsidRPr="00F72A17">
        <w:rPr>
          <w:sz w:val="28"/>
          <w:szCs w:val="28"/>
          <w:lang w:val="uk-UA"/>
        </w:rPr>
        <w:t>ad</w:t>
      </w:r>
      <w:proofErr w:type="spellEnd"/>
      <w:r w:rsidRPr="00F72A17">
        <w:rPr>
          <w:sz w:val="28"/>
          <w:szCs w:val="28"/>
          <w:lang w:val="uk-UA"/>
        </w:rPr>
        <w:t xml:space="preserve"> </w:t>
      </w:r>
      <w:proofErr w:type="spellStart"/>
      <w:r w:rsidRPr="00F72A17">
        <w:rPr>
          <w:sz w:val="28"/>
          <w:szCs w:val="28"/>
          <w:lang w:val="uk-UA"/>
        </w:rPr>
        <w:t>hoc</w:t>
      </w:r>
      <w:proofErr w:type="spellEnd"/>
      <w:r w:rsidRPr="00F72A17">
        <w:rPr>
          <w:sz w:val="28"/>
          <w:szCs w:val="28"/>
          <w:lang w:val="uk-UA"/>
        </w:rPr>
        <w:t xml:space="preserve"> у своїй практиці розгляду спорів. </w:t>
      </w:r>
    </w:p>
    <w:p w:rsidR="00F72A17" w:rsidRPr="00F72A17" w:rsidRDefault="00F72A17" w:rsidP="00F72A17">
      <w:pPr>
        <w:ind w:firstLine="851"/>
        <w:jc w:val="both"/>
        <w:rPr>
          <w:sz w:val="28"/>
          <w:szCs w:val="28"/>
          <w:lang w:val="uk-UA"/>
        </w:rPr>
      </w:pPr>
      <w:r w:rsidRPr="00F72A17">
        <w:rPr>
          <w:sz w:val="28"/>
          <w:szCs w:val="28"/>
          <w:lang w:val="uk-UA"/>
        </w:rPr>
        <w:t xml:space="preserve">Правове регулювання порядку створення третейських судів. Етапи (стадії) створення третейського суду. Державна реєстрація постійно діючого третейського суду. Положення про постійно діючий третейський суд та регламент третейського суду. </w:t>
      </w:r>
    </w:p>
    <w:p w:rsidR="00F72A17" w:rsidRPr="00F72A17" w:rsidRDefault="00F72A17" w:rsidP="00F72A17">
      <w:pPr>
        <w:ind w:firstLine="851"/>
        <w:jc w:val="both"/>
        <w:rPr>
          <w:sz w:val="28"/>
          <w:szCs w:val="28"/>
          <w:lang w:val="uk-UA"/>
        </w:rPr>
      </w:pPr>
    </w:p>
    <w:p w:rsidR="00F72A17" w:rsidRPr="00F72A17" w:rsidRDefault="00F72A17" w:rsidP="00F72A17">
      <w:pPr>
        <w:ind w:firstLine="851"/>
        <w:jc w:val="both"/>
        <w:rPr>
          <w:b/>
          <w:sz w:val="28"/>
          <w:szCs w:val="28"/>
          <w:lang w:val="uk-UA"/>
        </w:rPr>
      </w:pPr>
      <w:r w:rsidRPr="00F72A17">
        <w:rPr>
          <w:b/>
          <w:sz w:val="28"/>
          <w:szCs w:val="28"/>
          <w:lang w:val="uk-UA"/>
        </w:rPr>
        <w:t>Тема 4. Формування складу третейського суду. Вимоги до третейських суддів.</w:t>
      </w:r>
    </w:p>
    <w:p w:rsidR="00F72A17" w:rsidRPr="00F72A17" w:rsidRDefault="00F72A17" w:rsidP="00F72A17">
      <w:pPr>
        <w:ind w:firstLine="851"/>
        <w:jc w:val="both"/>
        <w:rPr>
          <w:sz w:val="28"/>
          <w:szCs w:val="28"/>
          <w:lang w:val="uk-UA"/>
        </w:rPr>
      </w:pPr>
    </w:p>
    <w:p w:rsidR="00F72A17" w:rsidRPr="00F72A17" w:rsidRDefault="00F72A17" w:rsidP="00F72A17">
      <w:pPr>
        <w:ind w:firstLine="851"/>
        <w:jc w:val="both"/>
        <w:rPr>
          <w:sz w:val="28"/>
          <w:szCs w:val="28"/>
          <w:lang w:val="uk-UA"/>
        </w:rPr>
      </w:pPr>
      <w:r w:rsidRPr="00F72A17">
        <w:rPr>
          <w:sz w:val="28"/>
          <w:szCs w:val="28"/>
          <w:lang w:val="uk-UA"/>
        </w:rPr>
        <w:t xml:space="preserve">Порядок формування складу третейського суду. </w:t>
      </w:r>
      <w:proofErr w:type="spellStart"/>
      <w:r w:rsidRPr="00F72A17">
        <w:rPr>
          <w:sz w:val="28"/>
          <w:szCs w:val="28"/>
          <w:lang w:val="uk-UA"/>
        </w:rPr>
        <w:t>Прівняння</w:t>
      </w:r>
      <w:proofErr w:type="spellEnd"/>
      <w:r w:rsidRPr="00F72A17">
        <w:rPr>
          <w:sz w:val="28"/>
          <w:szCs w:val="28"/>
          <w:lang w:val="uk-UA"/>
        </w:rPr>
        <w:t xml:space="preserve"> (відмінності) формування складу постійно діючого третейського суду та суду </w:t>
      </w:r>
      <w:proofErr w:type="spellStart"/>
      <w:r w:rsidRPr="00F72A17">
        <w:rPr>
          <w:sz w:val="28"/>
          <w:szCs w:val="28"/>
          <w:lang w:val="uk-UA"/>
        </w:rPr>
        <w:t>ad</w:t>
      </w:r>
      <w:proofErr w:type="spellEnd"/>
      <w:r w:rsidRPr="00F72A17">
        <w:rPr>
          <w:sz w:val="28"/>
          <w:szCs w:val="28"/>
          <w:lang w:val="uk-UA"/>
        </w:rPr>
        <w:t xml:space="preserve"> </w:t>
      </w:r>
      <w:proofErr w:type="spellStart"/>
      <w:r w:rsidRPr="00F72A17">
        <w:rPr>
          <w:sz w:val="28"/>
          <w:szCs w:val="28"/>
          <w:lang w:val="uk-UA"/>
        </w:rPr>
        <w:t>hoc</w:t>
      </w:r>
      <w:proofErr w:type="spellEnd"/>
      <w:r w:rsidRPr="00F72A17">
        <w:rPr>
          <w:sz w:val="28"/>
          <w:szCs w:val="28"/>
          <w:lang w:val="uk-UA"/>
        </w:rPr>
        <w:t>. Вимоги до третейських суддів. Порядок обрання головуючого. Повноваження суддів третейського суду при розгляді справ. Контракти третейських суддів.</w:t>
      </w:r>
    </w:p>
    <w:p w:rsidR="00F72A17" w:rsidRPr="00F72A17" w:rsidRDefault="00F72A17" w:rsidP="00F72A17">
      <w:pPr>
        <w:ind w:firstLine="851"/>
        <w:jc w:val="both"/>
        <w:rPr>
          <w:sz w:val="28"/>
          <w:szCs w:val="28"/>
          <w:lang w:val="uk-UA"/>
        </w:rPr>
      </w:pPr>
      <w:r w:rsidRPr="00F72A17">
        <w:rPr>
          <w:sz w:val="28"/>
          <w:szCs w:val="28"/>
          <w:lang w:val="uk-UA"/>
        </w:rPr>
        <w:t xml:space="preserve">Підстави відводу чи самовідводу третейського судді. Порядок відводу чи самовідводу третейського судді. </w:t>
      </w:r>
    </w:p>
    <w:p w:rsidR="00F72A17" w:rsidRPr="00F72A17" w:rsidRDefault="00F72A17" w:rsidP="00F72A17">
      <w:pPr>
        <w:ind w:firstLine="851"/>
        <w:jc w:val="both"/>
        <w:rPr>
          <w:sz w:val="28"/>
          <w:szCs w:val="28"/>
          <w:lang w:val="uk-UA"/>
        </w:rPr>
      </w:pPr>
      <w:r w:rsidRPr="00F72A17">
        <w:rPr>
          <w:sz w:val="28"/>
          <w:szCs w:val="28"/>
          <w:lang w:val="uk-UA"/>
        </w:rPr>
        <w:t>Припинення повноважень третейського судді, складу третейського суду. Порядок заміни третейського судді.</w:t>
      </w:r>
    </w:p>
    <w:p w:rsidR="00F72A17" w:rsidRPr="00F72A17" w:rsidRDefault="00F72A17" w:rsidP="00F72A17">
      <w:pPr>
        <w:ind w:firstLine="851"/>
        <w:rPr>
          <w:sz w:val="28"/>
          <w:szCs w:val="28"/>
          <w:lang w:val="uk-UA"/>
        </w:rPr>
      </w:pPr>
    </w:p>
    <w:p w:rsidR="00F72A17" w:rsidRPr="00F72A17" w:rsidRDefault="00F72A17" w:rsidP="00F72A17">
      <w:pPr>
        <w:ind w:firstLine="851"/>
        <w:jc w:val="both"/>
        <w:rPr>
          <w:b/>
          <w:sz w:val="28"/>
          <w:szCs w:val="28"/>
          <w:lang w:val="uk-UA"/>
        </w:rPr>
      </w:pPr>
      <w:r w:rsidRPr="00F72A17">
        <w:rPr>
          <w:b/>
          <w:sz w:val="28"/>
          <w:szCs w:val="28"/>
          <w:lang w:val="uk-UA"/>
        </w:rPr>
        <w:t>Тема 5. Третейська угода</w:t>
      </w:r>
    </w:p>
    <w:p w:rsidR="00F72A17" w:rsidRPr="00F72A17" w:rsidRDefault="00F72A17" w:rsidP="00F72A17">
      <w:pPr>
        <w:ind w:firstLine="851"/>
        <w:jc w:val="both"/>
        <w:rPr>
          <w:sz w:val="28"/>
          <w:szCs w:val="28"/>
          <w:lang w:val="uk-UA"/>
        </w:rPr>
      </w:pPr>
      <w:r w:rsidRPr="00F72A17">
        <w:rPr>
          <w:sz w:val="28"/>
          <w:szCs w:val="28"/>
          <w:lang w:val="uk-UA"/>
        </w:rPr>
        <w:t xml:space="preserve">Поняття і правова природа третейської угоди як правової основи для </w:t>
      </w:r>
      <w:proofErr w:type="spellStart"/>
      <w:r w:rsidRPr="00F72A17">
        <w:rPr>
          <w:sz w:val="28"/>
          <w:szCs w:val="28"/>
          <w:lang w:val="uk-UA"/>
        </w:rPr>
        <w:t>пе-</w:t>
      </w:r>
      <w:proofErr w:type="spellEnd"/>
      <w:r w:rsidRPr="00F72A17">
        <w:rPr>
          <w:sz w:val="28"/>
          <w:szCs w:val="28"/>
          <w:lang w:val="uk-UA"/>
        </w:rPr>
        <w:t xml:space="preserve"> </w:t>
      </w:r>
      <w:proofErr w:type="spellStart"/>
      <w:r w:rsidRPr="00F72A17">
        <w:rPr>
          <w:sz w:val="28"/>
          <w:szCs w:val="28"/>
          <w:lang w:val="uk-UA"/>
        </w:rPr>
        <w:t>редачі</w:t>
      </w:r>
      <w:proofErr w:type="spellEnd"/>
      <w:r w:rsidRPr="00F72A17">
        <w:rPr>
          <w:sz w:val="28"/>
          <w:szCs w:val="28"/>
          <w:lang w:val="uk-UA"/>
        </w:rPr>
        <w:t xml:space="preserve"> суперечки на розгляд третейського суду. Визначення терміну </w:t>
      </w:r>
      <w:proofErr w:type="spellStart"/>
      <w:r w:rsidRPr="00F72A17">
        <w:rPr>
          <w:sz w:val="28"/>
          <w:szCs w:val="28"/>
          <w:lang w:val="uk-UA"/>
        </w:rPr>
        <w:t>“третейська</w:t>
      </w:r>
      <w:proofErr w:type="spellEnd"/>
      <w:r w:rsidRPr="00F72A17">
        <w:rPr>
          <w:sz w:val="28"/>
          <w:szCs w:val="28"/>
          <w:lang w:val="uk-UA"/>
        </w:rPr>
        <w:t xml:space="preserve"> </w:t>
      </w:r>
      <w:proofErr w:type="spellStart"/>
      <w:r w:rsidRPr="00F72A17">
        <w:rPr>
          <w:sz w:val="28"/>
          <w:szCs w:val="28"/>
          <w:lang w:val="uk-UA"/>
        </w:rPr>
        <w:t>угода”</w:t>
      </w:r>
      <w:proofErr w:type="spellEnd"/>
      <w:r w:rsidRPr="00F72A17">
        <w:rPr>
          <w:sz w:val="28"/>
          <w:szCs w:val="28"/>
          <w:lang w:val="uk-UA"/>
        </w:rPr>
        <w:t xml:space="preserve"> за законодавством різних країн світу. Третейське застереження і третейський запис. </w:t>
      </w:r>
    </w:p>
    <w:p w:rsidR="00F72A17" w:rsidRPr="00F72A17" w:rsidRDefault="00F72A17" w:rsidP="00F72A17">
      <w:pPr>
        <w:ind w:firstLine="851"/>
        <w:jc w:val="both"/>
        <w:rPr>
          <w:sz w:val="28"/>
          <w:szCs w:val="28"/>
          <w:lang w:val="uk-UA"/>
        </w:rPr>
      </w:pPr>
      <w:r w:rsidRPr="00F72A17">
        <w:rPr>
          <w:sz w:val="28"/>
          <w:szCs w:val="28"/>
          <w:lang w:val="uk-UA"/>
        </w:rPr>
        <w:t xml:space="preserve">Вимоги до форми третейської угоди в Україні. Істотні і факультативні умови третейської угоди. </w:t>
      </w:r>
    </w:p>
    <w:p w:rsidR="00F72A17" w:rsidRPr="00F72A17" w:rsidRDefault="00F72A17" w:rsidP="00F72A17">
      <w:pPr>
        <w:ind w:firstLine="851"/>
        <w:jc w:val="both"/>
        <w:rPr>
          <w:sz w:val="28"/>
          <w:szCs w:val="28"/>
          <w:lang w:val="uk-UA"/>
        </w:rPr>
      </w:pPr>
      <w:r w:rsidRPr="00F72A17">
        <w:rPr>
          <w:sz w:val="28"/>
          <w:szCs w:val="28"/>
          <w:lang w:val="uk-UA"/>
        </w:rPr>
        <w:t>Третейська угода і правонаступництво сторін.</w:t>
      </w:r>
    </w:p>
    <w:p w:rsidR="00F72A17" w:rsidRPr="00F72A17" w:rsidRDefault="00F72A17" w:rsidP="00F72A17">
      <w:pPr>
        <w:ind w:firstLine="851"/>
        <w:jc w:val="both"/>
        <w:rPr>
          <w:sz w:val="28"/>
          <w:szCs w:val="28"/>
          <w:lang w:val="uk-UA"/>
        </w:rPr>
      </w:pPr>
      <w:r w:rsidRPr="00F72A17">
        <w:rPr>
          <w:sz w:val="28"/>
          <w:szCs w:val="28"/>
          <w:lang w:val="uk-UA"/>
        </w:rPr>
        <w:t xml:space="preserve">Підстави для визнання третейської угоди недійсною. Концепція автономності третейської угоди. Доктрина </w:t>
      </w:r>
      <w:proofErr w:type="spellStart"/>
      <w:r w:rsidRPr="00F72A17">
        <w:rPr>
          <w:sz w:val="28"/>
          <w:szCs w:val="28"/>
          <w:lang w:val="uk-UA"/>
        </w:rPr>
        <w:t>“компетенція</w:t>
      </w:r>
      <w:proofErr w:type="spellEnd"/>
      <w:r w:rsidRPr="00F72A17">
        <w:rPr>
          <w:sz w:val="28"/>
          <w:szCs w:val="28"/>
          <w:lang w:val="uk-UA"/>
        </w:rPr>
        <w:t xml:space="preserve"> </w:t>
      </w:r>
      <w:proofErr w:type="spellStart"/>
      <w:r w:rsidRPr="00F72A17">
        <w:rPr>
          <w:sz w:val="28"/>
          <w:szCs w:val="28"/>
          <w:lang w:val="uk-UA"/>
        </w:rPr>
        <w:t>компетенції”</w:t>
      </w:r>
      <w:proofErr w:type="spellEnd"/>
      <w:r w:rsidRPr="00F72A17">
        <w:rPr>
          <w:sz w:val="28"/>
          <w:szCs w:val="28"/>
          <w:lang w:val="uk-UA"/>
        </w:rPr>
        <w:t>.</w:t>
      </w:r>
    </w:p>
    <w:p w:rsidR="00F72A17" w:rsidRPr="00F72A17" w:rsidRDefault="00F72A17" w:rsidP="00F72A17">
      <w:pPr>
        <w:ind w:firstLine="851"/>
        <w:jc w:val="both"/>
        <w:rPr>
          <w:sz w:val="28"/>
          <w:szCs w:val="28"/>
          <w:lang w:val="uk-UA"/>
        </w:rPr>
      </w:pPr>
    </w:p>
    <w:p w:rsidR="00F72A17" w:rsidRPr="00F72A17" w:rsidRDefault="00F72A17" w:rsidP="00F72A17">
      <w:pPr>
        <w:ind w:firstLine="851"/>
        <w:jc w:val="both"/>
        <w:rPr>
          <w:b/>
          <w:sz w:val="28"/>
          <w:szCs w:val="28"/>
          <w:lang w:val="uk-UA"/>
        </w:rPr>
      </w:pPr>
      <w:r w:rsidRPr="00F72A17">
        <w:rPr>
          <w:b/>
          <w:sz w:val="28"/>
          <w:szCs w:val="28"/>
          <w:lang w:val="uk-UA"/>
        </w:rPr>
        <w:t>Тема 6. Третейський розгляд</w:t>
      </w:r>
    </w:p>
    <w:p w:rsidR="00F72A17" w:rsidRPr="00F72A17" w:rsidRDefault="00F72A17" w:rsidP="00F72A17">
      <w:pPr>
        <w:ind w:firstLine="851"/>
        <w:jc w:val="both"/>
        <w:rPr>
          <w:sz w:val="28"/>
          <w:szCs w:val="28"/>
          <w:lang w:val="uk-UA"/>
        </w:rPr>
      </w:pPr>
      <w:r w:rsidRPr="00F72A17">
        <w:rPr>
          <w:sz w:val="28"/>
          <w:szCs w:val="28"/>
          <w:lang w:val="uk-UA"/>
        </w:rPr>
        <w:lastRenderedPageBreak/>
        <w:t xml:space="preserve">Юрисдикція третейських судів. Порядок звернення до третейського суду. Забезпечення позову. Порядок (процедура) розгляду справи по суті. Принципи третейського судочинства. </w:t>
      </w:r>
    </w:p>
    <w:p w:rsidR="00F72A17" w:rsidRPr="00F72A17" w:rsidRDefault="00F72A17" w:rsidP="00F72A17">
      <w:pPr>
        <w:ind w:firstLine="851"/>
        <w:jc w:val="both"/>
        <w:rPr>
          <w:sz w:val="28"/>
          <w:szCs w:val="28"/>
          <w:lang w:val="uk-UA"/>
        </w:rPr>
      </w:pPr>
      <w:r w:rsidRPr="00F72A17">
        <w:rPr>
          <w:sz w:val="28"/>
          <w:szCs w:val="28"/>
          <w:lang w:val="uk-UA"/>
        </w:rPr>
        <w:t xml:space="preserve">Початок третейського провадження. Визначення правил процедури. Визначення місця проведення і мови третейського розгляду. Обрання норм права, які застосовуються при розгляді даної справи. </w:t>
      </w:r>
    </w:p>
    <w:p w:rsidR="00F72A17" w:rsidRPr="00F72A17" w:rsidRDefault="00F72A17" w:rsidP="00F72A17">
      <w:pPr>
        <w:ind w:firstLine="851"/>
        <w:jc w:val="both"/>
        <w:rPr>
          <w:sz w:val="28"/>
          <w:szCs w:val="28"/>
          <w:lang w:val="uk-UA"/>
        </w:rPr>
      </w:pPr>
      <w:r w:rsidRPr="00F72A17">
        <w:rPr>
          <w:sz w:val="28"/>
          <w:szCs w:val="28"/>
          <w:lang w:val="uk-UA"/>
        </w:rPr>
        <w:t>Дослідження доказів. Призначення експертизи. Строки розгляду справи в третейському суді.</w:t>
      </w:r>
    </w:p>
    <w:p w:rsidR="00F72A17" w:rsidRPr="00F72A17" w:rsidRDefault="00F72A17" w:rsidP="00F72A17">
      <w:pPr>
        <w:ind w:firstLine="851"/>
        <w:rPr>
          <w:sz w:val="28"/>
          <w:szCs w:val="28"/>
          <w:lang w:val="uk-UA"/>
        </w:rPr>
      </w:pPr>
    </w:p>
    <w:p w:rsidR="00F72A17" w:rsidRPr="00F72A17" w:rsidRDefault="00F72A17" w:rsidP="00F72A17">
      <w:pPr>
        <w:ind w:firstLine="851"/>
        <w:rPr>
          <w:b/>
          <w:sz w:val="28"/>
          <w:szCs w:val="28"/>
          <w:lang w:val="uk-UA"/>
        </w:rPr>
      </w:pPr>
      <w:r w:rsidRPr="00F72A17">
        <w:rPr>
          <w:b/>
          <w:sz w:val="28"/>
          <w:szCs w:val="28"/>
          <w:lang w:val="uk-UA"/>
        </w:rPr>
        <w:t>Тема 7. Третейський збір та витрати третейського суду, пов’язані з розглядом справи.</w:t>
      </w:r>
    </w:p>
    <w:p w:rsidR="00F72A17" w:rsidRPr="00F72A17" w:rsidRDefault="00F72A17" w:rsidP="00F72A17">
      <w:pPr>
        <w:ind w:firstLine="851"/>
        <w:jc w:val="both"/>
        <w:rPr>
          <w:sz w:val="28"/>
          <w:szCs w:val="28"/>
          <w:lang w:val="uk-UA"/>
        </w:rPr>
      </w:pPr>
      <w:r w:rsidRPr="00F72A17">
        <w:rPr>
          <w:sz w:val="28"/>
          <w:szCs w:val="28"/>
          <w:lang w:val="uk-UA"/>
        </w:rPr>
        <w:t xml:space="preserve">Склад витрат, пов’язаних з вирішенням спору третейським судом: гонорари третейських суддів; </w:t>
      </w:r>
      <w:bookmarkStart w:id="0" w:name="n202"/>
      <w:bookmarkEnd w:id="0"/>
      <w:r w:rsidRPr="00F72A17">
        <w:rPr>
          <w:sz w:val="28"/>
          <w:szCs w:val="28"/>
          <w:lang w:val="uk-UA"/>
        </w:rPr>
        <w:t xml:space="preserve">третейський збір, розмір, строки та порядок сплати якого сторонами визначаються регламентом третейського суду; </w:t>
      </w:r>
      <w:bookmarkStart w:id="1" w:name="n203"/>
      <w:bookmarkEnd w:id="1"/>
      <w:r w:rsidRPr="00F72A17">
        <w:rPr>
          <w:sz w:val="28"/>
          <w:szCs w:val="28"/>
          <w:lang w:val="uk-UA"/>
        </w:rPr>
        <w:t xml:space="preserve">витрати, понесені третейськими суддями у зв’язку з участю в третейському розгляді, в тому числі витрати, понесені третейськими суддями на оплату проїзду до місця вирішення спору; </w:t>
      </w:r>
      <w:bookmarkStart w:id="2" w:name="n204"/>
      <w:bookmarkEnd w:id="2"/>
      <w:r w:rsidRPr="00F72A17">
        <w:rPr>
          <w:sz w:val="28"/>
          <w:szCs w:val="28"/>
          <w:lang w:val="uk-UA"/>
        </w:rPr>
        <w:t>витрати, пов’язані з оплатою послуг експертів, перекладачів, якщо такі були запрошені чи призначені для участі в третейському розгляді;</w:t>
      </w:r>
      <w:bookmarkStart w:id="3" w:name="n205"/>
      <w:bookmarkEnd w:id="3"/>
      <w:r w:rsidRPr="00F72A17">
        <w:rPr>
          <w:sz w:val="28"/>
          <w:szCs w:val="28"/>
          <w:lang w:val="uk-UA"/>
        </w:rPr>
        <w:t xml:space="preserve"> витрати, пов’язані з оглядом і дослідженням речових та письмових доказів у їх місцезнаходженні;</w:t>
      </w:r>
      <w:bookmarkStart w:id="4" w:name="n206"/>
      <w:bookmarkEnd w:id="4"/>
      <w:r w:rsidRPr="00F72A17">
        <w:rPr>
          <w:sz w:val="28"/>
          <w:szCs w:val="28"/>
          <w:lang w:val="uk-UA"/>
        </w:rPr>
        <w:t xml:space="preserve"> витрати, понесені свідками;</w:t>
      </w:r>
      <w:bookmarkStart w:id="5" w:name="n207"/>
      <w:bookmarkEnd w:id="5"/>
      <w:r w:rsidRPr="00F72A17">
        <w:rPr>
          <w:sz w:val="28"/>
          <w:szCs w:val="28"/>
          <w:lang w:val="uk-UA"/>
        </w:rPr>
        <w:t xml:space="preserve"> витрати, пов’язані з оплатою стороною, на користь якої було прийнято рішення третейського суду, послуг представника, пов’язаних із наданням правової допомоги;</w:t>
      </w:r>
      <w:bookmarkStart w:id="6" w:name="n208"/>
      <w:bookmarkEnd w:id="6"/>
      <w:r w:rsidRPr="00F72A17">
        <w:rPr>
          <w:sz w:val="28"/>
          <w:szCs w:val="28"/>
          <w:lang w:val="uk-UA"/>
        </w:rPr>
        <w:t xml:space="preserve"> витрати, пов’язані з організаційним забезпеченням третейського розгляду;</w:t>
      </w:r>
      <w:bookmarkStart w:id="7" w:name="n209"/>
      <w:bookmarkEnd w:id="7"/>
      <w:r w:rsidRPr="00F72A17">
        <w:rPr>
          <w:sz w:val="28"/>
          <w:szCs w:val="28"/>
          <w:lang w:val="uk-UA"/>
        </w:rPr>
        <w:t xml:space="preserve"> витрати на листування третейського суду;</w:t>
      </w:r>
      <w:bookmarkStart w:id="8" w:name="n210"/>
      <w:bookmarkEnd w:id="8"/>
      <w:r w:rsidRPr="00F72A17">
        <w:rPr>
          <w:sz w:val="28"/>
          <w:szCs w:val="28"/>
          <w:lang w:val="uk-UA"/>
        </w:rPr>
        <w:t xml:space="preserve"> витрати на телефонний, телеграфний, телексний, факсимільний, електронний та інший зв’язок;</w:t>
      </w:r>
      <w:bookmarkStart w:id="9" w:name="n211"/>
      <w:bookmarkEnd w:id="9"/>
      <w:r w:rsidRPr="00F72A17">
        <w:rPr>
          <w:sz w:val="28"/>
          <w:szCs w:val="28"/>
          <w:lang w:val="uk-UA"/>
        </w:rPr>
        <w:t xml:space="preserve"> гонорар секретаря третейського суду та інші витрати, визначені регламентом третейського суду або контрактом з третейським суддею.</w:t>
      </w:r>
    </w:p>
    <w:p w:rsidR="00F72A17" w:rsidRPr="00F72A17" w:rsidRDefault="00F72A17" w:rsidP="00F72A17">
      <w:pPr>
        <w:ind w:firstLine="851"/>
        <w:jc w:val="both"/>
        <w:rPr>
          <w:sz w:val="28"/>
          <w:szCs w:val="28"/>
          <w:lang w:val="uk-UA"/>
        </w:rPr>
      </w:pPr>
      <w:r w:rsidRPr="00F72A17">
        <w:rPr>
          <w:sz w:val="28"/>
          <w:szCs w:val="28"/>
          <w:lang w:val="uk-UA"/>
        </w:rPr>
        <w:t>Розподіл витрат, пов’язаних з вирішенням спору третейським судом</w:t>
      </w:r>
    </w:p>
    <w:p w:rsidR="00F72A17" w:rsidRPr="00F72A17" w:rsidRDefault="00F72A17" w:rsidP="00F72A17">
      <w:pPr>
        <w:ind w:firstLine="851"/>
        <w:jc w:val="both"/>
        <w:rPr>
          <w:sz w:val="28"/>
          <w:szCs w:val="28"/>
          <w:lang w:val="uk-UA"/>
        </w:rPr>
      </w:pPr>
    </w:p>
    <w:p w:rsidR="00F72A17" w:rsidRPr="00F72A17" w:rsidRDefault="00F72A17" w:rsidP="00F72A17">
      <w:pPr>
        <w:ind w:firstLine="851"/>
        <w:rPr>
          <w:b/>
          <w:sz w:val="28"/>
          <w:szCs w:val="28"/>
          <w:lang w:val="uk-UA"/>
        </w:rPr>
      </w:pPr>
      <w:r w:rsidRPr="00F72A17">
        <w:rPr>
          <w:b/>
          <w:sz w:val="28"/>
          <w:szCs w:val="28"/>
          <w:lang w:val="uk-UA"/>
        </w:rPr>
        <w:t>Тема 8. Рішення третейського суду</w:t>
      </w:r>
    </w:p>
    <w:p w:rsidR="00F72A17" w:rsidRPr="00F72A17" w:rsidRDefault="00F72A17" w:rsidP="00F72A17">
      <w:pPr>
        <w:ind w:firstLine="851"/>
        <w:jc w:val="both"/>
        <w:rPr>
          <w:sz w:val="28"/>
          <w:szCs w:val="28"/>
          <w:lang w:val="uk-UA"/>
        </w:rPr>
      </w:pPr>
      <w:r w:rsidRPr="00F72A17">
        <w:rPr>
          <w:sz w:val="28"/>
          <w:szCs w:val="28"/>
          <w:lang w:val="uk-UA"/>
        </w:rPr>
        <w:t xml:space="preserve">Види рішень третейського суду. Поняття та види ухвал, що </w:t>
      </w:r>
      <w:proofErr w:type="spellStart"/>
      <w:r w:rsidRPr="00F72A17">
        <w:rPr>
          <w:sz w:val="28"/>
          <w:szCs w:val="28"/>
          <w:lang w:val="uk-UA"/>
        </w:rPr>
        <w:t>постановляються</w:t>
      </w:r>
      <w:proofErr w:type="spellEnd"/>
      <w:r w:rsidRPr="00F72A17">
        <w:rPr>
          <w:sz w:val="28"/>
          <w:szCs w:val="28"/>
          <w:lang w:val="uk-UA"/>
        </w:rPr>
        <w:t xml:space="preserve"> третейським судом. Вимоги до третейських рішень. </w:t>
      </w:r>
    </w:p>
    <w:p w:rsidR="00F72A17" w:rsidRPr="00F72A17" w:rsidRDefault="00F72A17" w:rsidP="00F72A17">
      <w:pPr>
        <w:ind w:firstLine="851"/>
        <w:jc w:val="both"/>
        <w:rPr>
          <w:sz w:val="28"/>
          <w:szCs w:val="28"/>
          <w:lang w:val="uk-UA"/>
        </w:rPr>
      </w:pPr>
      <w:r w:rsidRPr="00F72A17">
        <w:rPr>
          <w:sz w:val="28"/>
          <w:szCs w:val="28"/>
          <w:lang w:val="uk-UA"/>
        </w:rPr>
        <w:t xml:space="preserve">Підстави припинення розгляду справи в третейському суді. Можливість укладання сторонами спору мирової угоди. </w:t>
      </w:r>
    </w:p>
    <w:p w:rsidR="00F72A17" w:rsidRPr="00F72A17" w:rsidRDefault="00F72A17" w:rsidP="00F72A17">
      <w:pPr>
        <w:ind w:firstLine="851"/>
        <w:jc w:val="both"/>
        <w:rPr>
          <w:sz w:val="28"/>
          <w:szCs w:val="28"/>
          <w:lang w:val="uk-UA"/>
        </w:rPr>
      </w:pPr>
      <w:r w:rsidRPr="00F72A17">
        <w:rPr>
          <w:sz w:val="28"/>
          <w:szCs w:val="28"/>
          <w:lang w:val="uk-UA"/>
        </w:rPr>
        <w:t>Форма і зміст третейського рішення. Додаткові рішення. Виправлення недоліків рішення третейським судом.</w:t>
      </w:r>
    </w:p>
    <w:p w:rsidR="00F72A17" w:rsidRPr="00F72A17" w:rsidRDefault="00F72A17" w:rsidP="00F72A17">
      <w:pPr>
        <w:ind w:firstLine="851"/>
        <w:jc w:val="both"/>
        <w:rPr>
          <w:sz w:val="28"/>
          <w:szCs w:val="28"/>
          <w:lang w:val="uk-UA"/>
        </w:rPr>
      </w:pPr>
      <w:r w:rsidRPr="00F72A17">
        <w:rPr>
          <w:sz w:val="28"/>
          <w:szCs w:val="28"/>
          <w:lang w:val="uk-UA"/>
        </w:rPr>
        <w:t>Юридична сила рішень третейського суду.</w:t>
      </w:r>
    </w:p>
    <w:p w:rsidR="00F72A17" w:rsidRPr="00F72A17" w:rsidRDefault="00F72A17" w:rsidP="00F72A17">
      <w:pPr>
        <w:ind w:firstLine="851"/>
        <w:jc w:val="both"/>
        <w:rPr>
          <w:sz w:val="28"/>
          <w:szCs w:val="28"/>
          <w:lang w:val="uk-UA"/>
        </w:rPr>
      </w:pPr>
    </w:p>
    <w:p w:rsidR="00F72A17" w:rsidRPr="00F72A17" w:rsidRDefault="00F72A17" w:rsidP="00F72A17">
      <w:pPr>
        <w:ind w:firstLine="851"/>
        <w:jc w:val="both"/>
        <w:rPr>
          <w:b/>
          <w:sz w:val="28"/>
          <w:szCs w:val="28"/>
          <w:lang w:val="uk-UA"/>
        </w:rPr>
      </w:pPr>
      <w:r w:rsidRPr="00F72A17">
        <w:rPr>
          <w:b/>
          <w:sz w:val="28"/>
          <w:szCs w:val="28"/>
          <w:lang w:val="uk-UA"/>
        </w:rPr>
        <w:t>Тема 9. Виконання рішення третейського суду</w:t>
      </w:r>
    </w:p>
    <w:p w:rsidR="00F72A17" w:rsidRPr="00F72A17" w:rsidRDefault="00F72A17" w:rsidP="00F72A17">
      <w:pPr>
        <w:ind w:firstLine="851"/>
        <w:jc w:val="both"/>
        <w:rPr>
          <w:sz w:val="28"/>
          <w:szCs w:val="28"/>
          <w:lang w:val="uk-UA"/>
        </w:rPr>
      </w:pPr>
      <w:r w:rsidRPr="00F72A17">
        <w:rPr>
          <w:sz w:val="28"/>
          <w:szCs w:val="28"/>
          <w:lang w:val="uk-UA"/>
        </w:rPr>
        <w:t>Суб’єкти визнання та виконання третейських рішень. Підстави для відмови у визнанні рішень і відмови у виконанні рішень третейського суду.</w:t>
      </w:r>
    </w:p>
    <w:p w:rsidR="00F72A17" w:rsidRPr="00F72A17" w:rsidRDefault="00F72A17" w:rsidP="00F72A17">
      <w:pPr>
        <w:ind w:firstLine="851"/>
        <w:jc w:val="both"/>
        <w:rPr>
          <w:sz w:val="28"/>
          <w:szCs w:val="28"/>
          <w:lang w:val="uk-UA"/>
        </w:rPr>
      </w:pPr>
      <w:r w:rsidRPr="00F72A17">
        <w:rPr>
          <w:sz w:val="28"/>
          <w:szCs w:val="28"/>
          <w:lang w:val="uk-UA"/>
        </w:rPr>
        <w:t>Порядок та підстави звернення за примусовим виконанням рішення третейського суду.</w:t>
      </w:r>
    </w:p>
    <w:p w:rsidR="00F72A17" w:rsidRPr="00F72A17" w:rsidRDefault="00F72A17" w:rsidP="00F72A17">
      <w:pPr>
        <w:ind w:firstLine="851"/>
        <w:rPr>
          <w:sz w:val="28"/>
          <w:szCs w:val="28"/>
          <w:lang w:val="uk-UA"/>
        </w:rPr>
      </w:pPr>
    </w:p>
    <w:p w:rsidR="00F72A17" w:rsidRPr="00F72A17" w:rsidRDefault="00F72A17" w:rsidP="00F72A17">
      <w:pPr>
        <w:ind w:firstLine="851"/>
        <w:jc w:val="both"/>
        <w:rPr>
          <w:b/>
          <w:sz w:val="28"/>
          <w:szCs w:val="28"/>
          <w:lang w:val="uk-UA"/>
        </w:rPr>
      </w:pPr>
      <w:r w:rsidRPr="00F72A17">
        <w:rPr>
          <w:b/>
          <w:sz w:val="28"/>
          <w:szCs w:val="28"/>
          <w:lang w:val="uk-UA"/>
        </w:rPr>
        <w:t>Тема 10. Оскарження та скасування рішень третейського суду</w:t>
      </w:r>
    </w:p>
    <w:p w:rsidR="00F72A17" w:rsidRPr="00F72A17" w:rsidRDefault="00F72A17" w:rsidP="00F72A17">
      <w:pPr>
        <w:ind w:firstLine="851"/>
        <w:jc w:val="both"/>
        <w:rPr>
          <w:sz w:val="28"/>
          <w:szCs w:val="28"/>
          <w:lang w:val="uk-UA"/>
        </w:rPr>
      </w:pPr>
      <w:r w:rsidRPr="00F72A17">
        <w:rPr>
          <w:sz w:val="28"/>
          <w:szCs w:val="28"/>
          <w:lang w:val="uk-UA"/>
        </w:rPr>
        <w:t xml:space="preserve">Юридична сила рішень третейського суду. Можливість перегляду рішення. </w:t>
      </w:r>
    </w:p>
    <w:p w:rsidR="00F72A17" w:rsidRPr="00F72A17" w:rsidRDefault="00F72A17" w:rsidP="00F72A17">
      <w:pPr>
        <w:ind w:firstLine="851"/>
        <w:jc w:val="both"/>
        <w:rPr>
          <w:sz w:val="28"/>
          <w:szCs w:val="28"/>
          <w:lang w:val="uk-UA"/>
        </w:rPr>
      </w:pPr>
      <w:r w:rsidRPr="00F72A17">
        <w:rPr>
          <w:sz w:val="28"/>
          <w:szCs w:val="28"/>
          <w:lang w:val="uk-UA"/>
        </w:rPr>
        <w:lastRenderedPageBreak/>
        <w:t xml:space="preserve">Підстави та порядок  оскарження рішення третейського суду. Форма та зміст заяви про оскарження рішення третейського суду. Строки подання такого звернення. </w:t>
      </w:r>
    </w:p>
    <w:p w:rsidR="00F72A17" w:rsidRPr="00F72A17" w:rsidRDefault="00F72A17" w:rsidP="00F72A17">
      <w:pPr>
        <w:ind w:firstLine="851"/>
        <w:jc w:val="both"/>
        <w:rPr>
          <w:sz w:val="28"/>
          <w:szCs w:val="28"/>
          <w:lang w:val="uk-UA"/>
        </w:rPr>
      </w:pPr>
      <w:r w:rsidRPr="00F72A17">
        <w:rPr>
          <w:sz w:val="28"/>
          <w:szCs w:val="28"/>
          <w:lang w:val="uk-UA"/>
        </w:rPr>
        <w:t xml:space="preserve">Підстави та порядок  скасування рішення третейського суду. Форма та зміст заяви про скасування рішення третейського суду. Строки подання такого звернення. </w:t>
      </w:r>
    </w:p>
    <w:p w:rsidR="00F72A17" w:rsidRPr="00024DA9" w:rsidRDefault="00F72A17" w:rsidP="00F72A17">
      <w:pPr>
        <w:numPr>
          <w:ilvl w:val="0"/>
          <w:numId w:val="2"/>
        </w:numPr>
        <w:jc w:val="center"/>
        <w:rPr>
          <w:b/>
          <w:kern w:val="32"/>
          <w:lang w:val="uk-UA" w:eastAsia="uk-UA"/>
        </w:rPr>
      </w:pPr>
      <w:r>
        <w:rPr>
          <w:szCs w:val="28"/>
          <w:lang w:val="uk-UA"/>
        </w:rPr>
        <w:br w:type="page"/>
      </w:r>
      <w:r w:rsidRPr="00024DA9">
        <w:rPr>
          <w:b/>
          <w:kern w:val="32"/>
          <w:lang w:val="uk-UA" w:eastAsia="uk-UA"/>
        </w:rPr>
        <w:lastRenderedPageBreak/>
        <w:t>Структура навчальної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9"/>
        <w:gridCol w:w="1036"/>
        <w:gridCol w:w="478"/>
        <w:gridCol w:w="478"/>
        <w:gridCol w:w="651"/>
        <w:gridCol w:w="567"/>
        <w:gridCol w:w="879"/>
        <w:gridCol w:w="958"/>
        <w:gridCol w:w="456"/>
        <w:gridCol w:w="479"/>
        <w:gridCol w:w="601"/>
        <w:gridCol w:w="567"/>
        <w:gridCol w:w="576"/>
      </w:tblGrid>
      <w:tr w:rsidR="00F72A17" w:rsidRPr="004B250D" w:rsidTr="00E6271B">
        <w:trPr>
          <w:cantSplit/>
        </w:trPr>
        <w:tc>
          <w:tcPr>
            <w:tcW w:w="1087" w:type="pct"/>
            <w:vMerge w:val="restart"/>
          </w:tcPr>
          <w:p w:rsidR="00F72A17" w:rsidRPr="004B250D" w:rsidRDefault="00F72A17" w:rsidP="00E6271B">
            <w:pPr>
              <w:jc w:val="center"/>
              <w:rPr>
                <w:lang w:val="uk-UA"/>
              </w:rPr>
            </w:pPr>
            <w:r w:rsidRPr="004B250D">
              <w:rPr>
                <w:lang w:val="uk-UA"/>
              </w:rPr>
              <w:t>Назви змістових модулів і тем</w:t>
            </w:r>
          </w:p>
        </w:tc>
        <w:tc>
          <w:tcPr>
            <w:tcW w:w="3913" w:type="pct"/>
            <w:gridSpan w:val="12"/>
          </w:tcPr>
          <w:p w:rsidR="00F72A17" w:rsidRPr="004B250D" w:rsidRDefault="00F72A17" w:rsidP="00E6271B">
            <w:pPr>
              <w:jc w:val="center"/>
              <w:rPr>
                <w:lang w:val="uk-UA"/>
              </w:rPr>
            </w:pPr>
            <w:r w:rsidRPr="004B250D">
              <w:rPr>
                <w:lang w:val="uk-UA"/>
              </w:rPr>
              <w:t>Кількість годин</w:t>
            </w:r>
          </w:p>
        </w:tc>
      </w:tr>
      <w:tr w:rsidR="00F72A17" w:rsidRPr="004B250D" w:rsidTr="00E6271B">
        <w:trPr>
          <w:cantSplit/>
        </w:trPr>
        <w:tc>
          <w:tcPr>
            <w:tcW w:w="1087" w:type="pct"/>
            <w:vMerge/>
          </w:tcPr>
          <w:p w:rsidR="00F72A17" w:rsidRPr="004B250D" w:rsidRDefault="00F72A17" w:rsidP="00E6271B">
            <w:pPr>
              <w:jc w:val="center"/>
              <w:rPr>
                <w:lang w:val="uk-UA"/>
              </w:rPr>
            </w:pPr>
          </w:p>
        </w:tc>
        <w:tc>
          <w:tcPr>
            <w:tcW w:w="2113" w:type="pct"/>
            <w:gridSpan w:val="6"/>
          </w:tcPr>
          <w:p w:rsidR="00F72A17" w:rsidRPr="004B250D" w:rsidRDefault="00F72A17" w:rsidP="00E6271B">
            <w:pPr>
              <w:jc w:val="center"/>
              <w:rPr>
                <w:lang w:val="uk-UA"/>
              </w:rPr>
            </w:pPr>
            <w:r w:rsidRPr="004B250D">
              <w:rPr>
                <w:lang w:val="uk-UA"/>
              </w:rPr>
              <w:t>Денна форма</w:t>
            </w:r>
          </w:p>
        </w:tc>
        <w:tc>
          <w:tcPr>
            <w:tcW w:w="1800" w:type="pct"/>
            <w:gridSpan w:val="6"/>
          </w:tcPr>
          <w:p w:rsidR="00F72A17" w:rsidRPr="004B250D" w:rsidRDefault="00F72A17" w:rsidP="00E6271B">
            <w:pPr>
              <w:jc w:val="center"/>
              <w:rPr>
                <w:lang w:val="uk-UA"/>
              </w:rPr>
            </w:pPr>
            <w:r w:rsidRPr="004B250D">
              <w:rPr>
                <w:lang w:val="uk-UA"/>
              </w:rPr>
              <w:t>Заочна форма</w:t>
            </w:r>
          </w:p>
        </w:tc>
      </w:tr>
      <w:tr w:rsidR="00F72A17" w:rsidRPr="004B250D" w:rsidTr="00E6271B">
        <w:trPr>
          <w:cantSplit/>
        </w:trPr>
        <w:tc>
          <w:tcPr>
            <w:tcW w:w="1087" w:type="pct"/>
            <w:vMerge/>
          </w:tcPr>
          <w:p w:rsidR="00F72A17" w:rsidRPr="004B250D" w:rsidRDefault="00F72A17" w:rsidP="00E6271B">
            <w:pPr>
              <w:jc w:val="center"/>
              <w:rPr>
                <w:lang w:val="uk-UA"/>
              </w:rPr>
            </w:pPr>
          </w:p>
        </w:tc>
        <w:tc>
          <w:tcPr>
            <w:tcW w:w="532" w:type="pct"/>
            <w:vMerge w:val="restart"/>
          </w:tcPr>
          <w:p w:rsidR="00F72A17" w:rsidRPr="004B250D" w:rsidRDefault="00F72A17" w:rsidP="00E6271B">
            <w:pPr>
              <w:jc w:val="center"/>
              <w:rPr>
                <w:lang w:val="uk-UA"/>
              </w:rPr>
            </w:pPr>
            <w:r w:rsidRPr="004B250D">
              <w:rPr>
                <w:lang w:val="uk-UA"/>
              </w:rPr>
              <w:t xml:space="preserve">Усього </w:t>
            </w:r>
          </w:p>
        </w:tc>
        <w:tc>
          <w:tcPr>
            <w:tcW w:w="1581" w:type="pct"/>
            <w:gridSpan w:val="5"/>
          </w:tcPr>
          <w:p w:rsidR="00F72A17" w:rsidRPr="004B250D" w:rsidRDefault="00F72A17" w:rsidP="00E6271B">
            <w:pPr>
              <w:jc w:val="center"/>
              <w:rPr>
                <w:lang w:val="uk-UA"/>
              </w:rPr>
            </w:pPr>
            <w:r w:rsidRPr="004B250D">
              <w:rPr>
                <w:lang w:val="uk-UA"/>
              </w:rPr>
              <w:t>у тому числі</w:t>
            </w:r>
          </w:p>
        </w:tc>
        <w:tc>
          <w:tcPr>
            <w:tcW w:w="492" w:type="pct"/>
            <w:vMerge w:val="restart"/>
          </w:tcPr>
          <w:p w:rsidR="00F72A17" w:rsidRPr="004B250D" w:rsidRDefault="00F72A17" w:rsidP="00E6271B">
            <w:pPr>
              <w:jc w:val="center"/>
              <w:rPr>
                <w:lang w:val="uk-UA"/>
              </w:rPr>
            </w:pPr>
            <w:r w:rsidRPr="004B250D">
              <w:rPr>
                <w:lang w:val="uk-UA"/>
              </w:rPr>
              <w:t xml:space="preserve">Усього </w:t>
            </w:r>
          </w:p>
        </w:tc>
        <w:tc>
          <w:tcPr>
            <w:tcW w:w="1308" w:type="pct"/>
            <w:gridSpan w:val="5"/>
          </w:tcPr>
          <w:p w:rsidR="00F72A17" w:rsidRPr="004B250D" w:rsidRDefault="00F72A17" w:rsidP="00E6271B">
            <w:pPr>
              <w:jc w:val="center"/>
              <w:rPr>
                <w:lang w:val="uk-UA"/>
              </w:rPr>
            </w:pPr>
            <w:r w:rsidRPr="004B250D">
              <w:rPr>
                <w:lang w:val="uk-UA"/>
              </w:rPr>
              <w:t>у тому числі</w:t>
            </w:r>
          </w:p>
        </w:tc>
      </w:tr>
      <w:tr w:rsidR="00F72A17" w:rsidRPr="004B250D" w:rsidTr="00E6271B">
        <w:trPr>
          <w:cantSplit/>
        </w:trPr>
        <w:tc>
          <w:tcPr>
            <w:tcW w:w="1087" w:type="pct"/>
            <w:vMerge/>
          </w:tcPr>
          <w:p w:rsidR="00F72A17" w:rsidRPr="004B250D" w:rsidRDefault="00F72A17" w:rsidP="00E6271B">
            <w:pPr>
              <w:jc w:val="center"/>
              <w:rPr>
                <w:lang w:val="uk-UA"/>
              </w:rPr>
            </w:pPr>
          </w:p>
        </w:tc>
        <w:tc>
          <w:tcPr>
            <w:tcW w:w="532" w:type="pct"/>
            <w:vMerge/>
          </w:tcPr>
          <w:p w:rsidR="00F72A17" w:rsidRPr="004B250D" w:rsidRDefault="00F72A17" w:rsidP="00E6271B">
            <w:pPr>
              <w:jc w:val="center"/>
              <w:rPr>
                <w:lang w:val="uk-UA"/>
              </w:rPr>
            </w:pPr>
          </w:p>
        </w:tc>
        <w:tc>
          <w:tcPr>
            <w:tcW w:w="249" w:type="pct"/>
          </w:tcPr>
          <w:p w:rsidR="00F72A17" w:rsidRPr="004B250D" w:rsidRDefault="00F72A17" w:rsidP="00E6271B">
            <w:pPr>
              <w:jc w:val="center"/>
              <w:rPr>
                <w:lang w:val="uk-UA"/>
              </w:rPr>
            </w:pPr>
            <w:r w:rsidRPr="004B250D">
              <w:rPr>
                <w:lang w:val="uk-UA"/>
              </w:rPr>
              <w:t>л</w:t>
            </w:r>
          </w:p>
        </w:tc>
        <w:tc>
          <w:tcPr>
            <w:tcW w:w="249" w:type="pct"/>
          </w:tcPr>
          <w:p w:rsidR="00F72A17" w:rsidRPr="004B250D" w:rsidRDefault="00F72A17" w:rsidP="00E6271B">
            <w:pPr>
              <w:jc w:val="center"/>
              <w:rPr>
                <w:lang w:val="uk-UA"/>
              </w:rPr>
            </w:pPr>
            <w:r w:rsidRPr="004B250D">
              <w:rPr>
                <w:lang w:val="uk-UA"/>
              </w:rPr>
              <w:t>п</w:t>
            </w:r>
          </w:p>
        </w:tc>
        <w:tc>
          <w:tcPr>
            <w:tcW w:w="337" w:type="pct"/>
          </w:tcPr>
          <w:p w:rsidR="00F72A17" w:rsidRPr="004B250D" w:rsidRDefault="00F72A17" w:rsidP="00E6271B">
            <w:pPr>
              <w:jc w:val="center"/>
              <w:rPr>
                <w:lang w:val="uk-UA"/>
              </w:rPr>
            </w:pPr>
            <w:proofErr w:type="spellStart"/>
            <w:r w:rsidRPr="004B250D">
              <w:rPr>
                <w:lang w:val="uk-UA"/>
              </w:rPr>
              <w:t>Лаб</w:t>
            </w:r>
            <w:proofErr w:type="spellEnd"/>
          </w:p>
        </w:tc>
        <w:tc>
          <w:tcPr>
            <w:tcW w:w="294" w:type="pct"/>
          </w:tcPr>
          <w:p w:rsidR="00F72A17" w:rsidRPr="004B250D" w:rsidRDefault="00F72A17" w:rsidP="00E6271B">
            <w:pPr>
              <w:jc w:val="center"/>
              <w:rPr>
                <w:lang w:val="uk-UA"/>
              </w:rPr>
            </w:pPr>
            <w:proofErr w:type="spellStart"/>
            <w:r w:rsidRPr="004B250D">
              <w:rPr>
                <w:lang w:val="uk-UA"/>
              </w:rPr>
              <w:t>інд</w:t>
            </w:r>
            <w:proofErr w:type="spellEnd"/>
          </w:p>
        </w:tc>
        <w:tc>
          <w:tcPr>
            <w:tcW w:w="452" w:type="pct"/>
          </w:tcPr>
          <w:p w:rsidR="00F72A17" w:rsidRPr="004B250D" w:rsidRDefault="00F72A17" w:rsidP="00E6271B">
            <w:pPr>
              <w:jc w:val="center"/>
              <w:rPr>
                <w:lang w:val="uk-UA"/>
              </w:rPr>
            </w:pPr>
            <w:proofErr w:type="spellStart"/>
            <w:r w:rsidRPr="004B250D">
              <w:rPr>
                <w:lang w:val="uk-UA"/>
              </w:rPr>
              <w:t>Ср</w:t>
            </w:r>
            <w:proofErr w:type="spellEnd"/>
          </w:p>
        </w:tc>
        <w:tc>
          <w:tcPr>
            <w:tcW w:w="492" w:type="pct"/>
            <w:vMerge/>
          </w:tcPr>
          <w:p w:rsidR="00F72A17" w:rsidRPr="004B250D" w:rsidRDefault="00F72A17" w:rsidP="00E6271B">
            <w:pPr>
              <w:jc w:val="center"/>
              <w:rPr>
                <w:lang w:val="uk-UA"/>
              </w:rPr>
            </w:pPr>
          </w:p>
        </w:tc>
        <w:tc>
          <w:tcPr>
            <w:tcW w:w="178" w:type="pct"/>
          </w:tcPr>
          <w:p w:rsidR="00F72A17" w:rsidRPr="004B250D" w:rsidRDefault="00F72A17" w:rsidP="00E6271B">
            <w:pPr>
              <w:jc w:val="center"/>
              <w:rPr>
                <w:lang w:val="uk-UA"/>
              </w:rPr>
            </w:pPr>
            <w:r w:rsidRPr="004B250D">
              <w:rPr>
                <w:lang w:val="uk-UA"/>
              </w:rPr>
              <w:t>л</w:t>
            </w:r>
          </w:p>
        </w:tc>
        <w:tc>
          <w:tcPr>
            <w:tcW w:w="249" w:type="pct"/>
          </w:tcPr>
          <w:p w:rsidR="00F72A17" w:rsidRPr="004B250D" w:rsidRDefault="00F72A17" w:rsidP="00E6271B">
            <w:pPr>
              <w:jc w:val="center"/>
              <w:rPr>
                <w:lang w:val="uk-UA"/>
              </w:rPr>
            </w:pPr>
            <w:r w:rsidRPr="004B250D">
              <w:rPr>
                <w:lang w:val="uk-UA"/>
              </w:rPr>
              <w:t>п</w:t>
            </w:r>
          </w:p>
        </w:tc>
        <w:tc>
          <w:tcPr>
            <w:tcW w:w="311" w:type="pct"/>
          </w:tcPr>
          <w:p w:rsidR="00F72A17" w:rsidRPr="004B250D" w:rsidRDefault="00F72A17" w:rsidP="00E6271B">
            <w:pPr>
              <w:jc w:val="center"/>
              <w:rPr>
                <w:lang w:val="uk-UA"/>
              </w:rPr>
            </w:pPr>
            <w:proofErr w:type="spellStart"/>
            <w:r w:rsidRPr="004B250D">
              <w:rPr>
                <w:lang w:val="uk-UA"/>
              </w:rPr>
              <w:t>лаб</w:t>
            </w:r>
            <w:proofErr w:type="spellEnd"/>
          </w:p>
        </w:tc>
        <w:tc>
          <w:tcPr>
            <w:tcW w:w="294" w:type="pct"/>
          </w:tcPr>
          <w:p w:rsidR="00F72A17" w:rsidRPr="004B250D" w:rsidRDefault="00F72A17" w:rsidP="00E6271B">
            <w:pPr>
              <w:jc w:val="center"/>
              <w:rPr>
                <w:lang w:val="uk-UA"/>
              </w:rPr>
            </w:pPr>
            <w:proofErr w:type="spellStart"/>
            <w:r w:rsidRPr="004B250D">
              <w:rPr>
                <w:lang w:val="uk-UA"/>
              </w:rPr>
              <w:t>інд</w:t>
            </w:r>
            <w:proofErr w:type="spellEnd"/>
          </w:p>
        </w:tc>
        <w:tc>
          <w:tcPr>
            <w:tcW w:w="276" w:type="pct"/>
          </w:tcPr>
          <w:p w:rsidR="00F72A17" w:rsidRPr="004B250D" w:rsidRDefault="00F72A17" w:rsidP="00E6271B">
            <w:pPr>
              <w:jc w:val="center"/>
              <w:rPr>
                <w:lang w:val="uk-UA"/>
              </w:rPr>
            </w:pPr>
            <w:proofErr w:type="spellStart"/>
            <w:r w:rsidRPr="004B250D">
              <w:rPr>
                <w:lang w:val="uk-UA"/>
              </w:rPr>
              <w:t>Ср</w:t>
            </w:r>
            <w:proofErr w:type="spellEnd"/>
          </w:p>
        </w:tc>
      </w:tr>
      <w:tr w:rsidR="00F72A17" w:rsidRPr="004B250D" w:rsidTr="00E6271B">
        <w:tc>
          <w:tcPr>
            <w:tcW w:w="1087" w:type="pct"/>
          </w:tcPr>
          <w:p w:rsidR="00F72A17" w:rsidRPr="004B250D" w:rsidRDefault="00F72A17" w:rsidP="00E6271B">
            <w:pPr>
              <w:jc w:val="center"/>
              <w:rPr>
                <w:bCs/>
                <w:lang w:val="uk-UA"/>
              </w:rPr>
            </w:pPr>
            <w:r w:rsidRPr="004B250D">
              <w:rPr>
                <w:bCs/>
                <w:lang w:val="uk-UA"/>
              </w:rPr>
              <w:t>1</w:t>
            </w:r>
          </w:p>
        </w:tc>
        <w:tc>
          <w:tcPr>
            <w:tcW w:w="532" w:type="pct"/>
          </w:tcPr>
          <w:p w:rsidR="00F72A17" w:rsidRPr="004B250D" w:rsidRDefault="00F72A17" w:rsidP="00E6271B">
            <w:pPr>
              <w:jc w:val="center"/>
              <w:rPr>
                <w:bCs/>
                <w:lang w:val="uk-UA"/>
              </w:rPr>
            </w:pPr>
            <w:r w:rsidRPr="004B250D">
              <w:rPr>
                <w:bCs/>
                <w:lang w:val="uk-UA"/>
              </w:rPr>
              <w:t>2</w:t>
            </w:r>
          </w:p>
        </w:tc>
        <w:tc>
          <w:tcPr>
            <w:tcW w:w="249" w:type="pct"/>
          </w:tcPr>
          <w:p w:rsidR="00F72A17" w:rsidRPr="004B250D" w:rsidRDefault="00F72A17" w:rsidP="00E6271B">
            <w:pPr>
              <w:jc w:val="center"/>
              <w:rPr>
                <w:bCs/>
                <w:lang w:val="uk-UA"/>
              </w:rPr>
            </w:pPr>
            <w:r w:rsidRPr="004B250D">
              <w:rPr>
                <w:bCs/>
                <w:lang w:val="uk-UA"/>
              </w:rPr>
              <w:t>3</w:t>
            </w:r>
          </w:p>
        </w:tc>
        <w:tc>
          <w:tcPr>
            <w:tcW w:w="249" w:type="pct"/>
          </w:tcPr>
          <w:p w:rsidR="00F72A17" w:rsidRPr="004B250D" w:rsidRDefault="00F72A17" w:rsidP="00E6271B">
            <w:pPr>
              <w:jc w:val="center"/>
              <w:rPr>
                <w:bCs/>
                <w:lang w:val="uk-UA"/>
              </w:rPr>
            </w:pPr>
            <w:r w:rsidRPr="004B250D">
              <w:rPr>
                <w:bCs/>
                <w:lang w:val="uk-UA"/>
              </w:rPr>
              <w:t>4</w:t>
            </w:r>
          </w:p>
        </w:tc>
        <w:tc>
          <w:tcPr>
            <w:tcW w:w="337" w:type="pct"/>
          </w:tcPr>
          <w:p w:rsidR="00F72A17" w:rsidRPr="004B250D" w:rsidRDefault="00F72A17" w:rsidP="00E6271B">
            <w:pPr>
              <w:jc w:val="center"/>
              <w:rPr>
                <w:bCs/>
                <w:lang w:val="uk-UA"/>
              </w:rPr>
            </w:pPr>
            <w:r w:rsidRPr="004B250D">
              <w:rPr>
                <w:bCs/>
                <w:lang w:val="uk-UA"/>
              </w:rPr>
              <w:t>5</w:t>
            </w:r>
          </w:p>
        </w:tc>
        <w:tc>
          <w:tcPr>
            <w:tcW w:w="294" w:type="pct"/>
          </w:tcPr>
          <w:p w:rsidR="00F72A17" w:rsidRPr="004B250D" w:rsidRDefault="00F72A17" w:rsidP="00E6271B">
            <w:pPr>
              <w:jc w:val="center"/>
              <w:rPr>
                <w:bCs/>
                <w:lang w:val="uk-UA"/>
              </w:rPr>
            </w:pPr>
            <w:r w:rsidRPr="004B250D">
              <w:rPr>
                <w:bCs/>
                <w:lang w:val="uk-UA"/>
              </w:rPr>
              <w:t>6</w:t>
            </w:r>
          </w:p>
        </w:tc>
        <w:tc>
          <w:tcPr>
            <w:tcW w:w="452" w:type="pct"/>
          </w:tcPr>
          <w:p w:rsidR="00F72A17" w:rsidRPr="004B250D" w:rsidRDefault="00F72A17" w:rsidP="00E6271B">
            <w:pPr>
              <w:jc w:val="center"/>
              <w:rPr>
                <w:bCs/>
                <w:lang w:val="uk-UA"/>
              </w:rPr>
            </w:pPr>
            <w:r w:rsidRPr="004B250D">
              <w:rPr>
                <w:bCs/>
                <w:lang w:val="uk-UA"/>
              </w:rPr>
              <w:t>7</w:t>
            </w:r>
          </w:p>
        </w:tc>
        <w:tc>
          <w:tcPr>
            <w:tcW w:w="492" w:type="pct"/>
          </w:tcPr>
          <w:p w:rsidR="00F72A17" w:rsidRPr="004B250D" w:rsidRDefault="00F72A17" w:rsidP="00E6271B">
            <w:pPr>
              <w:jc w:val="center"/>
              <w:rPr>
                <w:bCs/>
                <w:lang w:val="uk-UA"/>
              </w:rPr>
            </w:pPr>
            <w:r w:rsidRPr="004B250D">
              <w:rPr>
                <w:bCs/>
                <w:lang w:val="uk-UA"/>
              </w:rPr>
              <w:t>8</w:t>
            </w:r>
          </w:p>
        </w:tc>
        <w:tc>
          <w:tcPr>
            <w:tcW w:w="178" w:type="pct"/>
          </w:tcPr>
          <w:p w:rsidR="00F72A17" w:rsidRPr="004B250D" w:rsidRDefault="00F72A17" w:rsidP="00E6271B">
            <w:pPr>
              <w:jc w:val="center"/>
              <w:rPr>
                <w:bCs/>
                <w:lang w:val="uk-UA"/>
              </w:rPr>
            </w:pPr>
            <w:r w:rsidRPr="004B250D">
              <w:rPr>
                <w:bCs/>
                <w:lang w:val="uk-UA"/>
              </w:rPr>
              <w:t>9</w:t>
            </w:r>
          </w:p>
        </w:tc>
        <w:tc>
          <w:tcPr>
            <w:tcW w:w="249" w:type="pct"/>
          </w:tcPr>
          <w:p w:rsidR="00F72A17" w:rsidRPr="004B250D" w:rsidRDefault="00F72A17" w:rsidP="00E6271B">
            <w:pPr>
              <w:jc w:val="center"/>
              <w:rPr>
                <w:bCs/>
                <w:lang w:val="uk-UA"/>
              </w:rPr>
            </w:pPr>
            <w:r w:rsidRPr="004B250D">
              <w:rPr>
                <w:bCs/>
                <w:lang w:val="uk-UA"/>
              </w:rPr>
              <w:t>10</w:t>
            </w:r>
          </w:p>
        </w:tc>
        <w:tc>
          <w:tcPr>
            <w:tcW w:w="311" w:type="pct"/>
          </w:tcPr>
          <w:p w:rsidR="00F72A17" w:rsidRPr="004B250D" w:rsidRDefault="00F72A17" w:rsidP="00E6271B">
            <w:pPr>
              <w:jc w:val="center"/>
              <w:rPr>
                <w:bCs/>
                <w:lang w:val="uk-UA"/>
              </w:rPr>
            </w:pPr>
            <w:r w:rsidRPr="004B250D">
              <w:rPr>
                <w:bCs/>
                <w:lang w:val="uk-UA"/>
              </w:rPr>
              <w:t>11</w:t>
            </w:r>
          </w:p>
        </w:tc>
        <w:tc>
          <w:tcPr>
            <w:tcW w:w="294" w:type="pct"/>
          </w:tcPr>
          <w:p w:rsidR="00F72A17" w:rsidRPr="004B250D" w:rsidRDefault="00F72A17" w:rsidP="00E6271B">
            <w:pPr>
              <w:jc w:val="center"/>
              <w:rPr>
                <w:bCs/>
                <w:lang w:val="uk-UA"/>
              </w:rPr>
            </w:pPr>
            <w:r w:rsidRPr="004B250D">
              <w:rPr>
                <w:bCs/>
                <w:lang w:val="uk-UA"/>
              </w:rPr>
              <w:t>12</w:t>
            </w:r>
          </w:p>
        </w:tc>
        <w:tc>
          <w:tcPr>
            <w:tcW w:w="276" w:type="pct"/>
          </w:tcPr>
          <w:p w:rsidR="00F72A17" w:rsidRPr="004B250D" w:rsidRDefault="00F72A17" w:rsidP="00E6271B">
            <w:pPr>
              <w:jc w:val="center"/>
              <w:rPr>
                <w:bCs/>
                <w:lang w:val="uk-UA"/>
              </w:rPr>
            </w:pPr>
            <w:r w:rsidRPr="004B250D">
              <w:rPr>
                <w:bCs/>
                <w:lang w:val="uk-UA"/>
              </w:rPr>
              <w:t>13</w:t>
            </w:r>
          </w:p>
        </w:tc>
      </w:tr>
      <w:tr w:rsidR="00F72A17" w:rsidRPr="004B250D" w:rsidTr="00E6271B">
        <w:trPr>
          <w:cantSplit/>
        </w:trPr>
        <w:tc>
          <w:tcPr>
            <w:tcW w:w="5000" w:type="pct"/>
            <w:gridSpan w:val="13"/>
          </w:tcPr>
          <w:p w:rsidR="00F72A17" w:rsidRPr="00BF087F" w:rsidRDefault="00F72A17" w:rsidP="00E6271B">
            <w:pPr>
              <w:tabs>
                <w:tab w:val="left" w:pos="4655"/>
              </w:tabs>
              <w:jc w:val="center"/>
              <w:rPr>
                <w:szCs w:val="28"/>
                <w:lang w:val="uk-UA"/>
              </w:rPr>
            </w:pPr>
            <w:r w:rsidRPr="00BF087F">
              <w:rPr>
                <w:b/>
                <w:bCs/>
                <w:szCs w:val="28"/>
                <w:lang w:val="uk-UA"/>
              </w:rPr>
              <w:t>Змістовий модуль 1</w:t>
            </w:r>
            <w:r w:rsidRPr="00BF087F">
              <w:rPr>
                <w:szCs w:val="28"/>
                <w:lang w:val="uk-UA"/>
              </w:rPr>
              <w:t>.</w:t>
            </w:r>
            <w:r>
              <w:rPr>
                <w:szCs w:val="28"/>
                <w:lang w:val="uk-UA"/>
              </w:rPr>
              <w:t xml:space="preserve"> </w:t>
            </w:r>
            <w:proofErr w:type="spellStart"/>
            <w:r w:rsidRPr="000A559A">
              <w:rPr>
                <w:b/>
                <w:bCs/>
                <w:iCs/>
                <w:color w:val="000000"/>
                <w:szCs w:val="28"/>
                <w:lang w:val="uk-UA"/>
              </w:rPr>
              <w:t>Загально-теоретичні</w:t>
            </w:r>
            <w:proofErr w:type="spellEnd"/>
            <w:r w:rsidRPr="000A559A">
              <w:rPr>
                <w:b/>
                <w:bCs/>
                <w:iCs/>
                <w:color w:val="000000"/>
                <w:szCs w:val="28"/>
                <w:lang w:val="uk-UA"/>
              </w:rPr>
              <w:t xml:space="preserve"> та практичні аспекти розгляду та вирішення спра</w:t>
            </w:r>
            <w:r>
              <w:rPr>
                <w:b/>
                <w:bCs/>
                <w:iCs/>
                <w:color w:val="000000"/>
                <w:szCs w:val="28"/>
                <w:lang w:val="uk-UA"/>
              </w:rPr>
              <w:t>в в господарському судочинстві</w:t>
            </w:r>
          </w:p>
        </w:tc>
      </w:tr>
      <w:tr w:rsidR="00F72A17" w:rsidRPr="004B250D" w:rsidTr="00E6271B">
        <w:tc>
          <w:tcPr>
            <w:tcW w:w="1087" w:type="pct"/>
          </w:tcPr>
          <w:p w:rsidR="00F72A17" w:rsidRPr="00874EF5" w:rsidRDefault="00F72A17" w:rsidP="00874EF5">
            <w:pPr>
              <w:rPr>
                <w:lang w:val="uk-UA"/>
              </w:rPr>
            </w:pPr>
            <w:r w:rsidRPr="00874EF5">
              <w:rPr>
                <w:sz w:val="22"/>
                <w:szCs w:val="22"/>
                <w:lang w:val="uk-UA"/>
              </w:rPr>
              <w:t xml:space="preserve">Тема 1. </w:t>
            </w:r>
            <w:r w:rsidR="00874EF5" w:rsidRPr="00874EF5">
              <w:rPr>
                <w:sz w:val="22"/>
                <w:szCs w:val="22"/>
                <w:lang w:val="uk-UA"/>
              </w:rPr>
              <w:t>Становлення та розвиток інститутів альтернативних способів вирішення спорів.</w:t>
            </w:r>
          </w:p>
        </w:tc>
        <w:tc>
          <w:tcPr>
            <w:tcW w:w="532" w:type="pct"/>
          </w:tcPr>
          <w:p w:rsidR="00F72A17" w:rsidRPr="004B250D" w:rsidRDefault="00F72A17" w:rsidP="00874EF5">
            <w:pPr>
              <w:rPr>
                <w:lang w:val="uk-UA"/>
              </w:rPr>
            </w:pPr>
            <w:r>
              <w:rPr>
                <w:lang w:val="uk-UA"/>
              </w:rPr>
              <w:t>1</w:t>
            </w:r>
            <w:r w:rsidR="00874EF5">
              <w:rPr>
                <w:lang w:val="uk-UA"/>
              </w:rPr>
              <w:t>2</w:t>
            </w:r>
          </w:p>
        </w:tc>
        <w:tc>
          <w:tcPr>
            <w:tcW w:w="249" w:type="pct"/>
          </w:tcPr>
          <w:p w:rsidR="00F72A17" w:rsidRPr="004B250D" w:rsidRDefault="00F72A17" w:rsidP="00E6271B">
            <w:pPr>
              <w:rPr>
                <w:lang w:val="uk-UA"/>
              </w:rPr>
            </w:pPr>
            <w:r w:rsidRPr="004B250D">
              <w:rPr>
                <w:lang w:val="uk-UA"/>
              </w:rPr>
              <w:t>2</w:t>
            </w:r>
          </w:p>
        </w:tc>
        <w:tc>
          <w:tcPr>
            <w:tcW w:w="249" w:type="pct"/>
          </w:tcPr>
          <w:p w:rsidR="00F72A17" w:rsidRPr="004B250D" w:rsidRDefault="00F72A17" w:rsidP="00E6271B">
            <w:pPr>
              <w:rPr>
                <w:lang w:val="uk-UA"/>
              </w:rPr>
            </w:pPr>
            <w:r>
              <w:rPr>
                <w:lang w:val="uk-UA"/>
              </w:rPr>
              <w:t>2</w:t>
            </w:r>
          </w:p>
        </w:tc>
        <w:tc>
          <w:tcPr>
            <w:tcW w:w="337" w:type="pct"/>
          </w:tcPr>
          <w:p w:rsidR="00F72A17" w:rsidRPr="004B250D" w:rsidRDefault="00F72A17" w:rsidP="00E6271B">
            <w:pPr>
              <w:rPr>
                <w:lang w:val="uk-UA"/>
              </w:rPr>
            </w:pPr>
          </w:p>
        </w:tc>
        <w:tc>
          <w:tcPr>
            <w:tcW w:w="294" w:type="pct"/>
          </w:tcPr>
          <w:p w:rsidR="00F72A17" w:rsidRPr="004B250D" w:rsidRDefault="00F72A17" w:rsidP="00E6271B">
            <w:pPr>
              <w:rPr>
                <w:lang w:val="uk-UA"/>
              </w:rPr>
            </w:pPr>
          </w:p>
        </w:tc>
        <w:tc>
          <w:tcPr>
            <w:tcW w:w="452" w:type="pct"/>
          </w:tcPr>
          <w:p w:rsidR="00F72A17" w:rsidRPr="004B250D" w:rsidRDefault="00F72A17" w:rsidP="00E6271B">
            <w:pPr>
              <w:tabs>
                <w:tab w:val="left" w:pos="0"/>
              </w:tabs>
              <w:rPr>
                <w:lang w:val="uk-UA"/>
              </w:rPr>
            </w:pPr>
            <w:r>
              <w:rPr>
                <w:lang w:val="uk-UA"/>
              </w:rPr>
              <w:t>2</w:t>
            </w:r>
          </w:p>
        </w:tc>
        <w:tc>
          <w:tcPr>
            <w:tcW w:w="492" w:type="pct"/>
          </w:tcPr>
          <w:p w:rsidR="00F72A17" w:rsidRPr="004B250D" w:rsidRDefault="00F72A17" w:rsidP="00874EF5">
            <w:pPr>
              <w:rPr>
                <w:lang w:val="uk-UA"/>
              </w:rPr>
            </w:pPr>
            <w:r>
              <w:rPr>
                <w:lang w:val="uk-UA"/>
              </w:rPr>
              <w:t>1</w:t>
            </w:r>
            <w:r w:rsidR="00874EF5">
              <w:rPr>
                <w:lang w:val="uk-UA"/>
              </w:rPr>
              <w:t>0</w:t>
            </w:r>
          </w:p>
        </w:tc>
        <w:tc>
          <w:tcPr>
            <w:tcW w:w="178" w:type="pct"/>
          </w:tcPr>
          <w:p w:rsidR="00F72A17" w:rsidRPr="004B250D" w:rsidRDefault="00F72A17" w:rsidP="00E6271B">
            <w:pPr>
              <w:rPr>
                <w:lang w:val="uk-UA"/>
              </w:rPr>
            </w:pPr>
          </w:p>
        </w:tc>
        <w:tc>
          <w:tcPr>
            <w:tcW w:w="249" w:type="pct"/>
          </w:tcPr>
          <w:p w:rsidR="00F72A17" w:rsidRPr="004B250D" w:rsidRDefault="00F72A17" w:rsidP="00E6271B">
            <w:pPr>
              <w:rPr>
                <w:lang w:val="uk-UA"/>
              </w:rPr>
            </w:pPr>
          </w:p>
        </w:tc>
        <w:tc>
          <w:tcPr>
            <w:tcW w:w="311" w:type="pct"/>
          </w:tcPr>
          <w:p w:rsidR="00F72A17" w:rsidRPr="004B250D" w:rsidRDefault="00F72A17" w:rsidP="00E6271B">
            <w:pPr>
              <w:rPr>
                <w:lang w:val="uk-UA"/>
              </w:rPr>
            </w:pPr>
          </w:p>
        </w:tc>
        <w:tc>
          <w:tcPr>
            <w:tcW w:w="294" w:type="pct"/>
          </w:tcPr>
          <w:p w:rsidR="00F72A17" w:rsidRPr="004B250D" w:rsidRDefault="00F72A17" w:rsidP="00E6271B">
            <w:pPr>
              <w:rPr>
                <w:lang w:val="uk-UA"/>
              </w:rPr>
            </w:pPr>
          </w:p>
        </w:tc>
        <w:tc>
          <w:tcPr>
            <w:tcW w:w="276" w:type="pct"/>
          </w:tcPr>
          <w:p w:rsidR="00F72A17" w:rsidRPr="004B250D" w:rsidRDefault="00874EF5" w:rsidP="00E6271B">
            <w:pPr>
              <w:rPr>
                <w:lang w:val="uk-UA"/>
              </w:rPr>
            </w:pPr>
            <w:r>
              <w:rPr>
                <w:lang w:val="uk-UA"/>
              </w:rPr>
              <w:t>5</w:t>
            </w:r>
          </w:p>
        </w:tc>
      </w:tr>
      <w:tr w:rsidR="00F72A17" w:rsidRPr="004B250D" w:rsidTr="00E6271B">
        <w:tc>
          <w:tcPr>
            <w:tcW w:w="1087" w:type="pct"/>
          </w:tcPr>
          <w:p w:rsidR="00F72A17" w:rsidRPr="00874EF5" w:rsidRDefault="00F72A17" w:rsidP="00874EF5">
            <w:pPr>
              <w:rPr>
                <w:lang w:val="uk-UA"/>
              </w:rPr>
            </w:pPr>
            <w:r w:rsidRPr="00874EF5">
              <w:rPr>
                <w:sz w:val="22"/>
                <w:szCs w:val="22"/>
                <w:lang w:val="uk-UA"/>
              </w:rPr>
              <w:t xml:space="preserve">Тема 2. </w:t>
            </w:r>
            <w:r w:rsidR="00874EF5" w:rsidRPr="00874EF5">
              <w:rPr>
                <w:sz w:val="22"/>
                <w:szCs w:val="22"/>
                <w:lang w:val="uk-UA"/>
              </w:rPr>
              <w:t>Третейське судочинство, як одна із форм захисту суб’єктивних прав.</w:t>
            </w:r>
          </w:p>
        </w:tc>
        <w:tc>
          <w:tcPr>
            <w:tcW w:w="532" w:type="pct"/>
          </w:tcPr>
          <w:p w:rsidR="00F72A17" w:rsidRPr="004B250D" w:rsidRDefault="00F72A17" w:rsidP="00E6271B">
            <w:pPr>
              <w:rPr>
                <w:lang w:val="uk-UA"/>
              </w:rPr>
            </w:pPr>
            <w:r>
              <w:rPr>
                <w:lang w:val="uk-UA"/>
              </w:rPr>
              <w:t>14</w:t>
            </w:r>
          </w:p>
        </w:tc>
        <w:tc>
          <w:tcPr>
            <w:tcW w:w="249" w:type="pct"/>
          </w:tcPr>
          <w:p w:rsidR="00F72A17" w:rsidRPr="004B250D" w:rsidRDefault="00F72A17" w:rsidP="00E6271B">
            <w:pPr>
              <w:rPr>
                <w:lang w:val="uk-UA"/>
              </w:rPr>
            </w:pPr>
            <w:r>
              <w:rPr>
                <w:lang w:val="uk-UA"/>
              </w:rPr>
              <w:t>2</w:t>
            </w:r>
          </w:p>
        </w:tc>
        <w:tc>
          <w:tcPr>
            <w:tcW w:w="249" w:type="pct"/>
          </w:tcPr>
          <w:p w:rsidR="00F72A17" w:rsidRPr="004B250D" w:rsidRDefault="00F72A17" w:rsidP="00E6271B">
            <w:pPr>
              <w:rPr>
                <w:lang w:val="uk-UA"/>
              </w:rPr>
            </w:pPr>
            <w:r>
              <w:rPr>
                <w:lang w:val="uk-UA"/>
              </w:rPr>
              <w:t>2</w:t>
            </w:r>
          </w:p>
        </w:tc>
        <w:tc>
          <w:tcPr>
            <w:tcW w:w="337" w:type="pct"/>
          </w:tcPr>
          <w:p w:rsidR="00F72A17" w:rsidRPr="004B250D" w:rsidRDefault="00F72A17" w:rsidP="00E6271B">
            <w:pPr>
              <w:rPr>
                <w:lang w:val="uk-UA"/>
              </w:rPr>
            </w:pPr>
          </w:p>
        </w:tc>
        <w:tc>
          <w:tcPr>
            <w:tcW w:w="294" w:type="pct"/>
          </w:tcPr>
          <w:p w:rsidR="00F72A17" w:rsidRPr="004B250D" w:rsidRDefault="00F72A17" w:rsidP="00E6271B">
            <w:pPr>
              <w:rPr>
                <w:lang w:val="uk-UA"/>
              </w:rPr>
            </w:pPr>
          </w:p>
        </w:tc>
        <w:tc>
          <w:tcPr>
            <w:tcW w:w="452" w:type="pct"/>
          </w:tcPr>
          <w:p w:rsidR="00F72A17" w:rsidRPr="004B250D" w:rsidRDefault="00F72A17" w:rsidP="00E6271B">
            <w:pPr>
              <w:tabs>
                <w:tab w:val="left" w:pos="0"/>
              </w:tabs>
              <w:jc w:val="center"/>
              <w:rPr>
                <w:lang w:val="uk-UA"/>
              </w:rPr>
            </w:pPr>
            <w:r>
              <w:rPr>
                <w:lang w:val="uk-UA"/>
              </w:rPr>
              <w:t>4</w:t>
            </w:r>
          </w:p>
        </w:tc>
        <w:tc>
          <w:tcPr>
            <w:tcW w:w="492" w:type="pct"/>
          </w:tcPr>
          <w:p w:rsidR="00F72A17" w:rsidRPr="004B250D" w:rsidRDefault="00F72A17" w:rsidP="00E6271B">
            <w:pPr>
              <w:rPr>
                <w:lang w:val="uk-UA"/>
              </w:rPr>
            </w:pPr>
            <w:r>
              <w:rPr>
                <w:lang w:val="uk-UA"/>
              </w:rPr>
              <w:t>15</w:t>
            </w:r>
          </w:p>
        </w:tc>
        <w:tc>
          <w:tcPr>
            <w:tcW w:w="178" w:type="pct"/>
          </w:tcPr>
          <w:p w:rsidR="00F72A17" w:rsidRPr="004B250D" w:rsidRDefault="00F72A17" w:rsidP="00E6271B">
            <w:pPr>
              <w:rPr>
                <w:lang w:val="uk-UA"/>
              </w:rPr>
            </w:pPr>
            <w:r>
              <w:rPr>
                <w:lang w:val="uk-UA"/>
              </w:rPr>
              <w:t>2</w:t>
            </w:r>
          </w:p>
        </w:tc>
        <w:tc>
          <w:tcPr>
            <w:tcW w:w="249" w:type="pct"/>
          </w:tcPr>
          <w:p w:rsidR="00F72A17" w:rsidRPr="004B250D" w:rsidRDefault="00F72A17" w:rsidP="00E6271B">
            <w:pPr>
              <w:rPr>
                <w:lang w:val="uk-UA"/>
              </w:rPr>
            </w:pPr>
          </w:p>
        </w:tc>
        <w:tc>
          <w:tcPr>
            <w:tcW w:w="311" w:type="pct"/>
          </w:tcPr>
          <w:p w:rsidR="00F72A17" w:rsidRPr="004B250D" w:rsidRDefault="00F72A17" w:rsidP="00E6271B">
            <w:pPr>
              <w:rPr>
                <w:lang w:val="uk-UA"/>
              </w:rPr>
            </w:pPr>
          </w:p>
        </w:tc>
        <w:tc>
          <w:tcPr>
            <w:tcW w:w="294" w:type="pct"/>
          </w:tcPr>
          <w:p w:rsidR="00F72A17" w:rsidRPr="004B250D" w:rsidRDefault="00F72A17" w:rsidP="00E6271B">
            <w:pPr>
              <w:rPr>
                <w:lang w:val="uk-UA"/>
              </w:rPr>
            </w:pPr>
          </w:p>
        </w:tc>
        <w:tc>
          <w:tcPr>
            <w:tcW w:w="276" w:type="pct"/>
          </w:tcPr>
          <w:p w:rsidR="00F72A17" w:rsidRPr="004B250D" w:rsidRDefault="00F72A17" w:rsidP="00E6271B">
            <w:pPr>
              <w:rPr>
                <w:lang w:val="uk-UA"/>
              </w:rPr>
            </w:pPr>
            <w:r>
              <w:rPr>
                <w:lang w:val="uk-UA"/>
              </w:rPr>
              <w:t>10</w:t>
            </w:r>
          </w:p>
        </w:tc>
      </w:tr>
      <w:tr w:rsidR="00F72A17" w:rsidRPr="004B250D" w:rsidTr="00E6271B">
        <w:tc>
          <w:tcPr>
            <w:tcW w:w="1087" w:type="pct"/>
          </w:tcPr>
          <w:p w:rsidR="00F72A17" w:rsidRPr="00874EF5" w:rsidRDefault="00F72A17" w:rsidP="00874EF5">
            <w:pPr>
              <w:rPr>
                <w:lang w:val="uk-UA"/>
              </w:rPr>
            </w:pPr>
            <w:r w:rsidRPr="00874EF5">
              <w:rPr>
                <w:sz w:val="22"/>
                <w:szCs w:val="22"/>
                <w:lang w:val="uk-UA"/>
              </w:rPr>
              <w:t xml:space="preserve">Тема 3. </w:t>
            </w:r>
            <w:r w:rsidR="00874EF5" w:rsidRPr="00874EF5">
              <w:rPr>
                <w:sz w:val="22"/>
                <w:szCs w:val="22"/>
                <w:lang w:val="uk-UA"/>
              </w:rPr>
              <w:t>Порядок створення третейських судів. Види третейських судів.</w:t>
            </w:r>
          </w:p>
        </w:tc>
        <w:tc>
          <w:tcPr>
            <w:tcW w:w="532" w:type="pct"/>
          </w:tcPr>
          <w:p w:rsidR="00F72A17" w:rsidRPr="004B250D" w:rsidRDefault="00F72A17" w:rsidP="00E6271B">
            <w:pPr>
              <w:rPr>
                <w:lang w:val="uk-UA"/>
              </w:rPr>
            </w:pPr>
            <w:r>
              <w:rPr>
                <w:lang w:val="uk-UA"/>
              </w:rPr>
              <w:t>14</w:t>
            </w:r>
          </w:p>
        </w:tc>
        <w:tc>
          <w:tcPr>
            <w:tcW w:w="249" w:type="pct"/>
          </w:tcPr>
          <w:p w:rsidR="00F72A17" w:rsidRPr="004B250D" w:rsidRDefault="00F72A17" w:rsidP="00E6271B">
            <w:pPr>
              <w:rPr>
                <w:lang w:val="uk-UA"/>
              </w:rPr>
            </w:pPr>
            <w:r>
              <w:rPr>
                <w:lang w:val="uk-UA"/>
              </w:rPr>
              <w:t>2</w:t>
            </w:r>
          </w:p>
        </w:tc>
        <w:tc>
          <w:tcPr>
            <w:tcW w:w="249" w:type="pct"/>
          </w:tcPr>
          <w:p w:rsidR="00F72A17" w:rsidRPr="004B250D" w:rsidRDefault="00F72A17" w:rsidP="00E6271B">
            <w:pPr>
              <w:rPr>
                <w:lang w:val="uk-UA"/>
              </w:rPr>
            </w:pPr>
            <w:r>
              <w:rPr>
                <w:lang w:val="uk-UA"/>
              </w:rPr>
              <w:t>2</w:t>
            </w:r>
          </w:p>
        </w:tc>
        <w:tc>
          <w:tcPr>
            <w:tcW w:w="337" w:type="pct"/>
          </w:tcPr>
          <w:p w:rsidR="00F72A17" w:rsidRPr="004B250D" w:rsidRDefault="00F72A17" w:rsidP="00E6271B">
            <w:pPr>
              <w:rPr>
                <w:lang w:val="uk-UA"/>
              </w:rPr>
            </w:pPr>
          </w:p>
        </w:tc>
        <w:tc>
          <w:tcPr>
            <w:tcW w:w="294" w:type="pct"/>
          </w:tcPr>
          <w:p w:rsidR="00F72A17" w:rsidRPr="004B250D" w:rsidRDefault="00F72A17" w:rsidP="00E6271B">
            <w:pPr>
              <w:rPr>
                <w:lang w:val="uk-UA"/>
              </w:rPr>
            </w:pPr>
          </w:p>
        </w:tc>
        <w:tc>
          <w:tcPr>
            <w:tcW w:w="452" w:type="pct"/>
          </w:tcPr>
          <w:p w:rsidR="00F72A17" w:rsidRPr="004B250D" w:rsidRDefault="00F72A17" w:rsidP="00E6271B">
            <w:pPr>
              <w:tabs>
                <w:tab w:val="left" w:pos="0"/>
              </w:tabs>
              <w:jc w:val="center"/>
              <w:rPr>
                <w:lang w:val="uk-UA"/>
              </w:rPr>
            </w:pPr>
            <w:r>
              <w:rPr>
                <w:lang w:val="uk-UA"/>
              </w:rPr>
              <w:t>8</w:t>
            </w:r>
          </w:p>
        </w:tc>
        <w:tc>
          <w:tcPr>
            <w:tcW w:w="492" w:type="pct"/>
          </w:tcPr>
          <w:p w:rsidR="00F72A17" w:rsidRPr="004B250D" w:rsidRDefault="00F72A17" w:rsidP="00E6271B">
            <w:pPr>
              <w:rPr>
                <w:lang w:val="uk-UA"/>
              </w:rPr>
            </w:pPr>
            <w:r>
              <w:rPr>
                <w:lang w:val="uk-UA"/>
              </w:rPr>
              <w:t>10</w:t>
            </w:r>
          </w:p>
        </w:tc>
        <w:tc>
          <w:tcPr>
            <w:tcW w:w="178" w:type="pct"/>
          </w:tcPr>
          <w:p w:rsidR="00F72A17" w:rsidRPr="004B250D" w:rsidRDefault="00F72A17" w:rsidP="00E6271B">
            <w:pPr>
              <w:rPr>
                <w:lang w:val="uk-UA"/>
              </w:rPr>
            </w:pPr>
            <w:r>
              <w:rPr>
                <w:lang w:val="uk-UA"/>
              </w:rPr>
              <w:t>2</w:t>
            </w:r>
          </w:p>
        </w:tc>
        <w:tc>
          <w:tcPr>
            <w:tcW w:w="249" w:type="pct"/>
          </w:tcPr>
          <w:p w:rsidR="00F72A17" w:rsidRPr="004B250D" w:rsidRDefault="00F72A17" w:rsidP="00E6271B">
            <w:pPr>
              <w:rPr>
                <w:lang w:val="uk-UA"/>
              </w:rPr>
            </w:pPr>
          </w:p>
        </w:tc>
        <w:tc>
          <w:tcPr>
            <w:tcW w:w="311" w:type="pct"/>
          </w:tcPr>
          <w:p w:rsidR="00F72A17" w:rsidRPr="004B250D" w:rsidRDefault="00F72A17" w:rsidP="00E6271B">
            <w:pPr>
              <w:rPr>
                <w:lang w:val="uk-UA"/>
              </w:rPr>
            </w:pPr>
          </w:p>
        </w:tc>
        <w:tc>
          <w:tcPr>
            <w:tcW w:w="294" w:type="pct"/>
          </w:tcPr>
          <w:p w:rsidR="00F72A17" w:rsidRPr="004B250D" w:rsidRDefault="00F72A17" w:rsidP="00E6271B">
            <w:pPr>
              <w:rPr>
                <w:lang w:val="uk-UA"/>
              </w:rPr>
            </w:pPr>
          </w:p>
        </w:tc>
        <w:tc>
          <w:tcPr>
            <w:tcW w:w="276" w:type="pct"/>
          </w:tcPr>
          <w:p w:rsidR="00F72A17" w:rsidRPr="004B250D" w:rsidRDefault="00F72A17" w:rsidP="00E6271B">
            <w:pPr>
              <w:rPr>
                <w:lang w:val="uk-UA"/>
              </w:rPr>
            </w:pPr>
            <w:r>
              <w:rPr>
                <w:lang w:val="uk-UA"/>
              </w:rPr>
              <w:t>15</w:t>
            </w:r>
          </w:p>
        </w:tc>
      </w:tr>
      <w:tr w:rsidR="00F72A17" w:rsidRPr="004B250D" w:rsidTr="00E6271B">
        <w:tc>
          <w:tcPr>
            <w:tcW w:w="1087" w:type="pct"/>
          </w:tcPr>
          <w:p w:rsidR="00F72A17" w:rsidRPr="00874EF5" w:rsidRDefault="00F72A17" w:rsidP="00874EF5">
            <w:pPr>
              <w:rPr>
                <w:lang w:val="uk-UA"/>
              </w:rPr>
            </w:pPr>
            <w:r w:rsidRPr="00874EF5">
              <w:rPr>
                <w:sz w:val="22"/>
                <w:szCs w:val="22"/>
                <w:lang w:val="uk-UA"/>
              </w:rPr>
              <w:t xml:space="preserve">Тема 4. </w:t>
            </w:r>
            <w:r w:rsidR="00874EF5" w:rsidRPr="00874EF5">
              <w:rPr>
                <w:sz w:val="22"/>
                <w:szCs w:val="22"/>
                <w:lang w:val="uk-UA"/>
              </w:rPr>
              <w:t>Формування складу третейського суду. Вимоги до третейських суддів.</w:t>
            </w:r>
          </w:p>
        </w:tc>
        <w:tc>
          <w:tcPr>
            <w:tcW w:w="532" w:type="pct"/>
          </w:tcPr>
          <w:p w:rsidR="00F72A17" w:rsidRPr="004B250D" w:rsidRDefault="00F72A17" w:rsidP="00E6271B">
            <w:pPr>
              <w:rPr>
                <w:lang w:val="uk-UA"/>
              </w:rPr>
            </w:pPr>
            <w:r>
              <w:rPr>
                <w:lang w:val="uk-UA"/>
              </w:rPr>
              <w:t>8</w:t>
            </w:r>
          </w:p>
        </w:tc>
        <w:tc>
          <w:tcPr>
            <w:tcW w:w="249" w:type="pct"/>
          </w:tcPr>
          <w:p w:rsidR="00F72A17" w:rsidRPr="004B250D" w:rsidRDefault="00F72A17" w:rsidP="00E6271B">
            <w:pPr>
              <w:rPr>
                <w:lang w:val="uk-UA"/>
              </w:rPr>
            </w:pPr>
          </w:p>
        </w:tc>
        <w:tc>
          <w:tcPr>
            <w:tcW w:w="249" w:type="pct"/>
          </w:tcPr>
          <w:p w:rsidR="00F72A17" w:rsidRPr="004B250D" w:rsidRDefault="00F72A17" w:rsidP="00E6271B">
            <w:pPr>
              <w:rPr>
                <w:lang w:val="uk-UA"/>
              </w:rPr>
            </w:pPr>
            <w:r>
              <w:rPr>
                <w:lang w:val="uk-UA"/>
              </w:rPr>
              <w:t>2</w:t>
            </w:r>
          </w:p>
        </w:tc>
        <w:tc>
          <w:tcPr>
            <w:tcW w:w="337" w:type="pct"/>
          </w:tcPr>
          <w:p w:rsidR="00F72A17" w:rsidRPr="004B250D" w:rsidRDefault="00F72A17" w:rsidP="00E6271B">
            <w:pPr>
              <w:rPr>
                <w:lang w:val="uk-UA"/>
              </w:rPr>
            </w:pPr>
          </w:p>
        </w:tc>
        <w:tc>
          <w:tcPr>
            <w:tcW w:w="294" w:type="pct"/>
          </w:tcPr>
          <w:p w:rsidR="00F72A17" w:rsidRPr="004B250D" w:rsidRDefault="00F72A17" w:rsidP="00E6271B">
            <w:pPr>
              <w:rPr>
                <w:lang w:val="uk-UA"/>
              </w:rPr>
            </w:pPr>
          </w:p>
        </w:tc>
        <w:tc>
          <w:tcPr>
            <w:tcW w:w="452" w:type="pct"/>
          </w:tcPr>
          <w:p w:rsidR="00F72A17" w:rsidRPr="004B250D" w:rsidRDefault="00F72A17" w:rsidP="00E6271B">
            <w:pPr>
              <w:tabs>
                <w:tab w:val="left" w:pos="0"/>
              </w:tabs>
              <w:jc w:val="center"/>
              <w:rPr>
                <w:lang w:val="uk-UA"/>
              </w:rPr>
            </w:pPr>
            <w:r>
              <w:rPr>
                <w:lang w:val="uk-UA"/>
              </w:rPr>
              <w:t>8</w:t>
            </w:r>
          </w:p>
        </w:tc>
        <w:tc>
          <w:tcPr>
            <w:tcW w:w="492" w:type="pct"/>
          </w:tcPr>
          <w:p w:rsidR="00F72A17" w:rsidRPr="004B250D" w:rsidRDefault="00F72A17" w:rsidP="00E6271B">
            <w:pPr>
              <w:rPr>
                <w:lang w:val="uk-UA"/>
              </w:rPr>
            </w:pPr>
            <w:r>
              <w:rPr>
                <w:lang w:val="uk-UA"/>
              </w:rPr>
              <w:t>10</w:t>
            </w:r>
          </w:p>
        </w:tc>
        <w:tc>
          <w:tcPr>
            <w:tcW w:w="178" w:type="pct"/>
          </w:tcPr>
          <w:p w:rsidR="00F72A17" w:rsidRPr="004B250D" w:rsidRDefault="00F72A17" w:rsidP="00E6271B">
            <w:pPr>
              <w:rPr>
                <w:lang w:val="uk-UA"/>
              </w:rPr>
            </w:pPr>
          </w:p>
        </w:tc>
        <w:tc>
          <w:tcPr>
            <w:tcW w:w="249" w:type="pct"/>
          </w:tcPr>
          <w:p w:rsidR="00F72A17" w:rsidRPr="004B250D" w:rsidRDefault="00F72A17" w:rsidP="00E6271B">
            <w:pPr>
              <w:rPr>
                <w:lang w:val="uk-UA"/>
              </w:rPr>
            </w:pPr>
          </w:p>
        </w:tc>
        <w:tc>
          <w:tcPr>
            <w:tcW w:w="311" w:type="pct"/>
          </w:tcPr>
          <w:p w:rsidR="00F72A17" w:rsidRPr="004B250D" w:rsidRDefault="00F72A17" w:rsidP="00E6271B">
            <w:pPr>
              <w:rPr>
                <w:lang w:val="uk-UA"/>
              </w:rPr>
            </w:pPr>
          </w:p>
        </w:tc>
        <w:tc>
          <w:tcPr>
            <w:tcW w:w="294" w:type="pct"/>
          </w:tcPr>
          <w:p w:rsidR="00F72A17" w:rsidRPr="004B250D" w:rsidRDefault="00F72A17" w:rsidP="00E6271B">
            <w:pPr>
              <w:rPr>
                <w:lang w:val="uk-UA"/>
              </w:rPr>
            </w:pPr>
          </w:p>
        </w:tc>
        <w:tc>
          <w:tcPr>
            <w:tcW w:w="276" w:type="pct"/>
          </w:tcPr>
          <w:p w:rsidR="00F72A17" w:rsidRPr="004B250D" w:rsidRDefault="00F72A17" w:rsidP="00E6271B">
            <w:pPr>
              <w:rPr>
                <w:lang w:val="uk-UA"/>
              </w:rPr>
            </w:pPr>
            <w:r>
              <w:rPr>
                <w:lang w:val="uk-UA"/>
              </w:rPr>
              <w:t>10</w:t>
            </w:r>
          </w:p>
        </w:tc>
      </w:tr>
      <w:tr w:rsidR="00F72A17" w:rsidRPr="004B250D" w:rsidTr="00E6271B">
        <w:tc>
          <w:tcPr>
            <w:tcW w:w="1087" w:type="pct"/>
          </w:tcPr>
          <w:p w:rsidR="00F72A17" w:rsidRPr="00874EF5" w:rsidRDefault="00F72A17" w:rsidP="00874EF5">
            <w:pPr>
              <w:rPr>
                <w:lang w:val="uk-UA"/>
              </w:rPr>
            </w:pPr>
            <w:r w:rsidRPr="00874EF5">
              <w:rPr>
                <w:sz w:val="22"/>
                <w:szCs w:val="22"/>
                <w:lang w:val="uk-UA"/>
              </w:rPr>
              <w:t xml:space="preserve">Тема 5. </w:t>
            </w:r>
            <w:r w:rsidR="00874EF5" w:rsidRPr="00874EF5">
              <w:rPr>
                <w:sz w:val="22"/>
                <w:szCs w:val="22"/>
                <w:lang w:val="uk-UA"/>
              </w:rPr>
              <w:t>Третейська угода</w:t>
            </w:r>
          </w:p>
          <w:p w:rsidR="00F72A17" w:rsidRPr="00874EF5" w:rsidRDefault="00F72A17" w:rsidP="00874EF5">
            <w:pPr>
              <w:rPr>
                <w:lang w:val="uk-UA"/>
              </w:rPr>
            </w:pPr>
          </w:p>
        </w:tc>
        <w:tc>
          <w:tcPr>
            <w:tcW w:w="532" w:type="pct"/>
          </w:tcPr>
          <w:p w:rsidR="00F72A17" w:rsidRPr="004B250D" w:rsidRDefault="00F72A17" w:rsidP="00E6271B">
            <w:pPr>
              <w:rPr>
                <w:lang w:val="uk-UA"/>
              </w:rPr>
            </w:pPr>
            <w:r>
              <w:rPr>
                <w:lang w:val="uk-UA"/>
              </w:rPr>
              <w:t>14</w:t>
            </w:r>
          </w:p>
        </w:tc>
        <w:tc>
          <w:tcPr>
            <w:tcW w:w="249" w:type="pct"/>
          </w:tcPr>
          <w:p w:rsidR="00F72A17" w:rsidRPr="004B250D" w:rsidRDefault="00F72A17" w:rsidP="00E6271B">
            <w:pPr>
              <w:rPr>
                <w:lang w:val="uk-UA"/>
              </w:rPr>
            </w:pPr>
          </w:p>
        </w:tc>
        <w:tc>
          <w:tcPr>
            <w:tcW w:w="249" w:type="pct"/>
          </w:tcPr>
          <w:p w:rsidR="00F72A17" w:rsidRPr="004B250D" w:rsidRDefault="00F72A17" w:rsidP="00E6271B">
            <w:pPr>
              <w:rPr>
                <w:lang w:val="uk-UA"/>
              </w:rPr>
            </w:pPr>
            <w:r>
              <w:rPr>
                <w:lang w:val="uk-UA"/>
              </w:rPr>
              <w:t>2</w:t>
            </w:r>
          </w:p>
        </w:tc>
        <w:tc>
          <w:tcPr>
            <w:tcW w:w="337" w:type="pct"/>
          </w:tcPr>
          <w:p w:rsidR="00F72A17" w:rsidRPr="004B250D" w:rsidRDefault="00F72A17" w:rsidP="00E6271B">
            <w:pPr>
              <w:rPr>
                <w:lang w:val="uk-UA"/>
              </w:rPr>
            </w:pPr>
          </w:p>
        </w:tc>
        <w:tc>
          <w:tcPr>
            <w:tcW w:w="294" w:type="pct"/>
          </w:tcPr>
          <w:p w:rsidR="00F72A17" w:rsidRPr="004B250D" w:rsidRDefault="00F72A17" w:rsidP="00E6271B">
            <w:pPr>
              <w:rPr>
                <w:lang w:val="uk-UA"/>
              </w:rPr>
            </w:pPr>
          </w:p>
        </w:tc>
        <w:tc>
          <w:tcPr>
            <w:tcW w:w="452" w:type="pct"/>
          </w:tcPr>
          <w:p w:rsidR="00F72A17" w:rsidRPr="004B250D" w:rsidRDefault="00F72A17" w:rsidP="00E6271B">
            <w:pPr>
              <w:tabs>
                <w:tab w:val="left" w:pos="0"/>
              </w:tabs>
              <w:jc w:val="center"/>
              <w:rPr>
                <w:lang w:val="uk-UA"/>
              </w:rPr>
            </w:pPr>
            <w:r>
              <w:rPr>
                <w:lang w:val="uk-UA"/>
              </w:rPr>
              <w:t>10</w:t>
            </w:r>
          </w:p>
        </w:tc>
        <w:tc>
          <w:tcPr>
            <w:tcW w:w="492" w:type="pct"/>
          </w:tcPr>
          <w:p w:rsidR="00F72A17" w:rsidRPr="004B250D" w:rsidRDefault="00F72A17" w:rsidP="00E6271B">
            <w:pPr>
              <w:rPr>
                <w:lang w:val="uk-UA"/>
              </w:rPr>
            </w:pPr>
            <w:r>
              <w:rPr>
                <w:lang w:val="uk-UA"/>
              </w:rPr>
              <w:t>10</w:t>
            </w:r>
          </w:p>
        </w:tc>
        <w:tc>
          <w:tcPr>
            <w:tcW w:w="178" w:type="pct"/>
          </w:tcPr>
          <w:p w:rsidR="00F72A17" w:rsidRPr="004B250D" w:rsidRDefault="00F72A17" w:rsidP="00E6271B">
            <w:pPr>
              <w:rPr>
                <w:lang w:val="uk-UA"/>
              </w:rPr>
            </w:pPr>
            <w:r>
              <w:rPr>
                <w:lang w:val="uk-UA"/>
              </w:rPr>
              <w:t>2</w:t>
            </w:r>
          </w:p>
        </w:tc>
        <w:tc>
          <w:tcPr>
            <w:tcW w:w="249" w:type="pct"/>
          </w:tcPr>
          <w:p w:rsidR="00F72A17" w:rsidRPr="004B250D" w:rsidRDefault="00F72A17" w:rsidP="00E6271B">
            <w:pPr>
              <w:rPr>
                <w:lang w:val="uk-UA"/>
              </w:rPr>
            </w:pPr>
          </w:p>
        </w:tc>
        <w:tc>
          <w:tcPr>
            <w:tcW w:w="311" w:type="pct"/>
          </w:tcPr>
          <w:p w:rsidR="00F72A17" w:rsidRPr="004B250D" w:rsidRDefault="00F72A17" w:rsidP="00E6271B">
            <w:pPr>
              <w:rPr>
                <w:lang w:val="uk-UA"/>
              </w:rPr>
            </w:pPr>
          </w:p>
        </w:tc>
        <w:tc>
          <w:tcPr>
            <w:tcW w:w="294" w:type="pct"/>
          </w:tcPr>
          <w:p w:rsidR="00F72A17" w:rsidRPr="004B250D" w:rsidRDefault="00F72A17" w:rsidP="00E6271B">
            <w:pPr>
              <w:rPr>
                <w:lang w:val="uk-UA"/>
              </w:rPr>
            </w:pPr>
          </w:p>
        </w:tc>
        <w:tc>
          <w:tcPr>
            <w:tcW w:w="276" w:type="pct"/>
          </w:tcPr>
          <w:p w:rsidR="00F72A17" w:rsidRPr="004B250D" w:rsidRDefault="00F72A17" w:rsidP="00E6271B">
            <w:pPr>
              <w:rPr>
                <w:lang w:val="uk-UA"/>
              </w:rPr>
            </w:pPr>
            <w:r>
              <w:rPr>
                <w:lang w:val="uk-UA"/>
              </w:rPr>
              <w:t>15</w:t>
            </w:r>
          </w:p>
        </w:tc>
      </w:tr>
      <w:tr w:rsidR="00F72A17" w:rsidRPr="004B250D" w:rsidTr="00E6271B">
        <w:tc>
          <w:tcPr>
            <w:tcW w:w="1087" w:type="pct"/>
          </w:tcPr>
          <w:p w:rsidR="00F72A17" w:rsidRPr="00874EF5" w:rsidRDefault="00F72A17" w:rsidP="00874EF5">
            <w:pPr>
              <w:jc w:val="both"/>
              <w:rPr>
                <w:lang w:val="uk-UA"/>
              </w:rPr>
            </w:pPr>
            <w:r w:rsidRPr="00874EF5">
              <w:rPr>
                <w:sz w:val="22"/>
                <w:szCs w:val="22"/>
                <w:lang w:val="uk-UA"/>
              </w:rPr>
              <w:t xml:space="preserve">Тема 6. </w:t>
            </w:r>
            <w:r w:rsidR="00874EF5" w:rsidRPr="00874EF5">
              <w:rPr>
                <w:sz w:val="22"/>
                <w:szCs w:val="22"/>
                <w:lang w:val="uk-UA"/>
              </w:rPr>
              <w:t>Третейський розгляд</w:t>
            </w:r>
          </w:p>
        </w:tc>
        <w:tc>
          <w:tcPr>
            <w:tcW w:w="532" w:type="pct"/>
          </w:tcPr>
          <w:p w:rsidR="00F72A17" w:rsidRPr="004B250D" w:rsidRDefault="00F72A17" w:rsidP="00874EF5">
            <w:pPr>
              <w:rPr>
                <w:lang w:val="uk-UA"/>
              </w:rPr>
            </w:pPr>
            <w:r>
              <w:rPr>
                <w:lang w:val="uk-UA"/>
              </w:rPr>
              <w:t>2</w:t>
            </w:r>
            <w:r w:rsidR="00874EF5">
              <w:rPr>
                <w:lang w:val="uk-UA"/>
              </w:rPr>
              <w:t>2</w:t>
            </w:r>
          </w:p>
        </w:tc>
        <w:tc>
          <w:tcPr>
            <w:tcW w:w="249" w:type="pct"/>
          </w:tcPr>
          <w:p w:rsidR="00F72A17" w:rsidRPr="004B250D" w:rsidRDefault="00F72A17" w:rsidP="00E6271B">
            <w:pPr>
              <w:rPr>
                <w:lang w:val="uk-UA"/>
              </w:rPr>
            </w:pPr>
            <w:r>
              <w:rPr>
                <w:lang w:val="uk-UA"/>
              </w:rPr>
              <w:t>2</w:t>
            </w:r>
          </w:p>
        </w:tc>
        <w:tc>
          <w:tcPr>
            <w:tcW w:w="249" w:type="pct"/>
          </w:tcPr>
          <w:p w:rsidR="00F72A17" w:rsidRPr="004B250D" w:rsidRDefault="00F72A17" w:rsidP="00E6271B">
            <w:pPr>
              <w:rPr>
                <w:lang w:val="uk-UA"/>
              </w:rPr>
            </w:pPr>
            <w:r>
              <w:rPr>
                <w:lang w:val="uk-UA"/>
              </w:rPr>
              <w:t>4</w:t>
            </w:r>
          </w:p>
        </w:tc>
        <w:tc>
          <w:tcPr>
            <w:tcW w:w="337" w:type="pct"/>
          </w:tcPr>
          <w:p w:rsidR="00F72A17" w:rsidRPr="004B250D" w:rsidRDefault="00F72A17" w:rsidP="00E6271B">
            <w:pPr>
              <w:rPr>
                <w:lang w:val="uk-UA"/>
              </w:rPr>
            </w:pPr>
          </w:p>
        </w:tc>
        <w:tc>
          <w:tcPr>
            <w:tcW w:w="294" w:type="pct"/>
          </w:tcPr>
          <w:p w:rsidR="00F72A17" w:rsidRPr="004B250D" w:rsidRDefault="00F72A17" w:rsidP="00E6271B">
            <w:pPr>
              <w:rPr>
                <w:lang w:val="uk-UA"/>
              </w:rPr>
            </w:pPr>
          </w:p>
        </w:tc>
        <w:tc>
          <w:tcPr>
            <w:tcW w:w="452" w:type="pct"/>
          </w:tcPr>
          <w:p w:rsidR="00F72A17" w:rsidRPr="004B250D" w:rsidRDefault="00F72A17" w:rsidP="00874EF5">
            <w:pPr>
              <w:tabs>
                <w:tab w:val="left" w:pos="0"/>
              </w:tabs>
              <w:jc w:val="center"/>
              <w:rPr>
                <w:lang w:val="uk-UA"/>
              </w:rPr>
            </w:pPr>
            <w:r>
              <w:rPr>
                <w:lang w:val="uk-UA"/>
              </w:rPr>
              <w:t>1</w:t>
            </w:r>
            <w:r w:rsidR="00874EF5">
              <w:rPr>
                <w:lang w:val="uk-UA"/>
              </w:rPr>
              <w:t>4</w:t>
            </w:r>
          </w:p>
        </w:tc>
        <w:tc>
          <w:tcPr>
            <w:tcW w:w="492" w:type="pct"/>
          </w:tcPr>
          <w:p w:rsidR="00F72A17" w:rsidRPr="004B250D" w:rsidRDefault="00F72A17" w:rsidP="00874EF5">
            <w:pPr>
              <w:rPr>
                <w:lang w:val="uk-UA"/>
              </w:rPr>
            </w:pPr>
            <w:r>
              <w:rPr>
                <w:lang w:val="uk-UA"/>
              </w:rPr>
              <w:t>2</w:t>
            </w:r>
            <w:r w:rsidR="00874EF5">
              <w:rPr>
                <w:lang w:val="uk-UA"/>
              </w:rPr>
              <w:t>0</w:t>
            </w:r>
          </w:p>
        </w:tc>
        <w:tc>
          <w:tcPr>
            <w:tcW w:w="178" w:type="pct"/>
          </w:tcPr>
          <w:p w:rsidR="00F72A17" w:rsidRPr="004B250D" w:rsidRDefault="00F72A17" w:rsidP="00E6271B">
            <w:pPr>
              <w:rPr>
                <w:lang w:val="uk-UA"/>
              </w:rPr>
            </w:pPr>
          </w:p>
        </w:tc>
        <w:tc>
          <w:tcPr>
            <w:tcW w:w="249" w:type="pct"/>
          </w:tcPr>
          <w:p w:rsidR="00F72A17" w:rsidRPr="004B250D" w:rsidRDefault="00F72A17" w:rsidP="00E6271B">
            <w:pPr>
              <w:rPr>
                <w:lang w:val="uk-UA"/>
              </w:rPr>
            </w:pPr>
            <w:r>
              <w:rPr>
                <w:lang w:val="uk-UA"/>
              </w:rPr>
              <w:t>2</w:t>
            </w:r>
          </w:p>
        </w:tc>
        <w:tc>
          <w:tcPr>
            <w:tcW w:w="311" w:type="pct"/>
          </w:tcPr>
          <w:p w:rsidR="00F72A17" w:rsidRPr="004B250D" w:rsidRDefault="00F72A17" w:rsidP="00E6271B">
            <w:pPr>
              <w:rPr>
                <w:lang w:val="uk-UA"/>
              </w:rPr>
            </w:pPr>
          </w:p>
        </w:tc>
        <w:tc>
          <w:tcPr>
            <w:tcW w:w="294" w:type="pct"/>
          </w:tcPr>
          <w:p w:rsidR="00F72A17" w:rsidRPr="004B250D" w:rsidRDefault="00F72A17" w:rsidP="00E6271B">
            <w:pPr>
              <w:rPr>
                <w:lang w:val="uk-UA"/>
              </w:rPr>
            </w:pPr>
          </w:p>
        </w:tc>
        <w:tc>
          <w:tcPr>
            <w:tcW w:w="276" w:type="pct"/>
          </w:tcPr>
          <w:p w:rsidR="00F72A17" w:rsidRPr="004B250D" w:rsidRDefault="00F72A17" w:rsidP="00874EF5">
            <w:pPr>
              <w:rPr>
                <w:lang w:val="uk-UA"/>
              </w:rPr>
            </w:pPr>
            <w:r>
              <w:rPr>
                <w:lang w:val="uk-UA"/>
              </w:rPr>
              <w:t>2</w:t>
            </w:r>
            <w:r w:rsidR="00874EF5">
              <w:rPr>
                <w:lang w:val="uk-UA"/>
              </w:rPr>
              <w:t>0</w:t>
            </w:r>
          </w:p>
        </w:tc>
      </w:tr>
      <w:tr w:rsidR="00F72A17" w:rsidRPr="004B250D" w:rsidTr="00E6271B">
        <w:tc>
          <w:tcPr>
            <w:tcW w:w="1087" w:type="pct"/>
          </w:tcPr>
          <w:p w:rsidR="00874EF5" w:rsidRPr="00874EF5" w:rsidRDefault="00F72A17" w:rsidP="00874EF5">
            <w:pPr>
              <w:rPr>
                <w:lang w:val="uk-UA"/>
              </w:rPr>
            </w:pPr>
            <w:r w:rsidRPr="00874EF5">
              <w:rPr>
                <w:sz w:val="22"/>
                <w:szCs w:val="22"/>
                <w:lang w:val="uk-UA"/>
              </w:rPr>
              <w:t xml:space="preserve">Тема 7 </w:t>
            </w:r>
            <w:r w:rsidR="00874EF5" w:rsidRPr="00874EF5">
              <w:rPr>
                <w:sz w:val="22"/>
                <w:szCs w:val="22"/>
                <w:lang w:val="uk-UA"/>
              </w:rPr>
              <w:t>Третейський збір та витрати третейського суду, пов’язані з розглядом справи.</w:t>
            </w:r>
          </w:p>
          <w:p w:rsidR="00F72A17" w:rsidRPr="00874EF5" w:rsidRDefault="00F72A17" w:rsidP="00874EF5">
            <w:pPr>
              <w:rPr>
                <w:lang w:val="uk-UA"/>
              </w:rPr>
            </w:pPr>
          </w:p>
        </w:tc>
        <w:tc>
          <w:tcPr>
            <w:tcW w:w="532" w:type="pct"/>
          </w:tcPr>
          <w:p w:rsidR="00F72A17" w:rsidRPr="004B250D" w:rsidRDefault="00F72A17" w:rsidP="00874EF5">
            <w:pPr>
              <w:rPr>
                <w:lang w:val="uk-UA"/>
              </w:rPr>
            </w:pPr>
            <w:r>
              <w:rPr>
                <w:lang w:val="uk-UA"/>
              </w:rPr>
              <w:t>1</w:t>
            </w:r>
            <w:r w:rsidR="00874EF5">
              <w:rPr>
                <w:lang w:val="uk-UA"/>
              </w:rPr>
              <w:t>6</w:t>
            </w:r>
          </w:p>
        </w:tc>
        <w:tc>
          <w:tcPr>
            <w:tcW w:w="249" w:type="pct"/>
          </w:tcPr>
          <w:p w:rsidR="00F72A17" w:rsidRPr="004B250D" w:rsidRDefault="00F72A17" w:rsidP="00E6271B">
            <w:pPr>
              <w:rPr>
                <w:lang w:val="uk-UA"/>
              </w:rPr>
            </w:pPr>
            <w:r>
              <w:rPr>
                <w:lang w:val="uk-UA"/>
              </w:rPr>
              <w:t>2</w:t>
            </w:r>
          </w:p>
        </w:tc>
        <w:tc>
          <w:tcPr>
            <w:tcW w:w="249" w:type="pct"/>
          </w:tcPr>
          <w:p w:rsidR="00F72A17" w:rsidRPr="004B250D" w:rsidRDefault="00874EF5" w:rsidP="00E6271B">
            <w:pPr>
              <w:rPr>
                <w:lang w:val="uk-UA"/>
              </w:rPr>
            </w:pPr>
            <w:r>
              <w:rPr>
                <w:lang w:val="uk-UA"/>
              </w:rPr>
              <w:t>2</w:t>
            </w:r>
          </w:p>
        </w:tc>
        <w:tc>
          <w:tcPr>
            <w:tcW w:w="337" w:type="pct"/>
          </w:tcPr>
          <w:p w:rsidR="00F72A17" w:rsidRPr="004B250D" w:rsidRDefault="00F72A17" w:rsidP="00E6271B">
            <w:pPr>
              <w:rPr>
                <w:lang w:val="uk-UA"/>
              </w:rPr>
            </w:pPr>
          </w:p>
        </w:tc>
        <w:tc>
          <w:tcPr>
            <w:tcW w:w="294" w:type="pct"/>
          </w:tcPr>
          <w:p w:rsidR="00F72A17" w:rsidRPr="004B250D" w:rsidRDefault="00F72A17" w:rsidP="00E6271B">
            <w:pPr>
              <w:rPr>
                <w:lang w:val="uk-UA"/>
              </w:rPr>
            </w:pPr>
          </w:p>
        </w:tc>
        <w:tc>
          <w:tcPr>
            <w:tcW w:w="452" w:type="pct"/>
          </w:tcPr>
          <w:p w:rsidR="00F72A17" w:rsidRPr="004B250D" w:rsidRDefault="00F72A17" w:rsidP="00874EF5">
            <w:pPr>
              <w:tabs>
                <w:tab w:val="left" w:pos="0"/>
              </w:tabs>
              <w:jc w:val="center"/>
              <w:rPr>
                <w:lang w:val="uk-UA"/>
              </w:rPr>
            </w:pPr>
            <w:r>
              <w:rPr>
                <w:lang w:val="uk-UA"/>
              </w:rPr>
              <w:t>1</w:t>
            </w:r>
            <w:r w:rsidR="00874EF5">
              <w:rPr>
                <w:lang w:val="uk-UA"/>
              </w:rPr>
              <w:t>2</w:t>
            </w:r>
          </w:p>
        </w:tc>
        <w:tc>
          <w:tcPr>
            <w:tcW w:w="492" w:type="pct"/>
          </w:tcPr>
          <w:p w:rsidR="00F72A17" w:rsidRPr="004B250D" w:rsidRDefault="00F72A17" w:rsidP="00E6271B">
            <w:pPr>
              <w:rPr>
                <w:lang w:val="uk-UA"/>
              </w:rPr>
            </w:pPr>
            <w:r>
              <w:rPr>
                <w:lang w:val="uk-UA"/>
              </w:rPr>
              <w:t>15</w:t>
            </w:r>
          </w:p>
        </w:tc>
        <w:tc>
          <w:tcPr>
            <w:tcW w:w="178" w:type="pct"/>
          </w:tcPr>
          <w:p w:rsidR="00F72A17" w:rsidRPr="004B250D" w:rsidRDefault="00F72A17" w:rsidP="00E6271B">
            <w:pPr>
              <w:rPr>
                <w:lang w:val="uk-UA"/>
              </w:rPr>
            </w:pPr>
            <w:r>
              <w:rPr>
                <w:lang w:val="uk-UA"/>
              </w:rPr>
              <w:t>2</w:t>
            </w:r>
          </w:p>
        </w:tc>
        <w:tc>
          <w:tcPr>
            <w:tcW w:w="249" w:type="pct"/>
          </w:tcPr>
          <w:p w:rsidR="00F72A17" w:rsidRPr="004B250D" w:rsidRDefault="00F72A17" w:rsidP="00E6271B">
            <w:pPr>
              <w:rPr>
                <w:lang w:val="uk-UA"/>
              </w:rPr>
            </w:pPr>
          </w:p>
        </w:tc>
        <w:tc>
          <w:tcPr>
            <w:tcW w:w="311" w:type="pct"/>
          </w:tcPr>
          <w:p w:rsidR="00F72A17" w:rsidRPr="004B250D" w:rsidRDefault="00F72A17" w:rsidP="00E6271B">
            <w:pPr>
              <w:rPr>
                <w:lang w:val="uk-UA"/>
              </w:rPr>
            </w:pPr>
          </w:p>
        </w:tc>
        <w:tc>
          <w:tcPr>
            <w:tcW w:w="294" w:type="pct"/>
          </w:tcPr>
          <w:p w:rsidR="00F72A17" w:rsidRPr="004B250D" w:rsidRDefault="00F72A17" w:rsidP="00E6271B">
            <w:pPr>
              <w:rPr>
                <w:lang w:val="uk-UA"/>
              </w:rPr>
            </w:pPr>
          </w:p>
        </w:tc>
        <w:tc>
          <w:tcPr>
            <w:tcW w:w="276" w:type="pct"/>
          </w:tcPr>
          <w:p w:rsidR="00F72A17" w:rsidRPr="004B250D" w:rsidRDefault="00F72A17" w:rsidP="00E6271B">
            <w:pPr>
              <w:rPr>
                <w:lang w:val="uk-UA"/>
              </w:rPr>
            </w:pPr>
            <w:r>
              <w:rPr>
                <w:lang w:val="uk-UA"/>
              </w:rPr>
              <w:t>10</w:t>
            </w:r>
          </w:p>
        </w:tc>
      </w:tr>
      <w:tr w:rsidR="00F72A17" w:rsidRPr="004B250D" w:rsidTr="00E6271B">
        <w:tc>
          <w:tcPr>
            <w:tcW w:w="1087" w:type="pct"/>
          </w:tcPr>
          <w:p w:rsidR="00874EF5" w:rsidRPr="00874EF5" w:rsidRDefault="00F72A17" w:rsidP="00874EF5">
            <w:pPr>
              <w:rPr>
                <w:lang w:val="uk-UA"/>
              </w:rPr>
            </w:pPr>
            <w:r w:rsidRPr="00874EF5">
              <w:rPr>
                <w:sz w:val="22"/>
                <w:szCs w:val="22"/>
                <w:lang w:val="uk-UA"/>
              </w:rPr>
              <w:t xml:space="preserve">Тема 8. </w:t>
            </w:r>
            <w:r w:rsidR="00874EF5" w:rsidRPr="00874EF5">
              <w:rPr>
                <w:sz w:val="22"/>
                <w:szCs w:val="22"/>
                <w:lang w:val="uk-UA"/>
              </w:rPr>
              <w:t>Рішення третейського суду</w:t>
            </w:r>
          </w:p>
          <w:p w:rsidR="00F72A17" w:rsidRPr="00874EF5" w:rsidRDefault="00F72A17" w:rsidP="00874EF5">
            <w:pPr>
              <w:rPr>
                <w:lang w:val="uk-UA"/>
              </w:rPr>
            </w:pPr>
          </w:p>
        </w:tc>
        <w:tc>
          <w:tcPr>
            <w:tcW w:w="532" w:type="pct"/>
          </w:tcPr>
          <w:p w:rsidR="00F72A17" w:rsidRPr="004B250D" w:rsidRDefault="00F72A17" w:rsidP="00E6271B">
            <w:pPr>
              <w:rPr>
                <w:lang w:val="uk-UA"/>
              </w:rPr>
            </w:pPr>
            <w:r>
              <w:rPr>
                <w:lang w:val="uk-UA"/>
              </w:rPr>
              <w:t>18</w:t>
            </w:r>
          </w:p>
        </w:tc>
        <w:tc>
          <w:tcPr>
            <w:tcW w:w="249" w:type="pct"/>
          </w:tcPr>
          <w:p w:rsidR="00F72A17" w:rsidRPr="004B250D" w:rsidRDefault="00F72A17" w:rsidP="00E6271B">
            <w:pPr>
              <w:rPr>
                <w:lang w:val="uk-UA"/>
              </w:rPr>
            </w:pPr>
            <w:r>
              <w:rPr>
                <w:lang w:val="uk-UA"/>
              </w:rPr>
              <w:t>2</w:t>
            </w:r>
          </w:p>
        </w:tc>
        <w:tc>
          <w:tcPr>
            <w:tcW w:w="249" w:type="pct"/>
          </w:tcPr>
          <w:p w:rsidR="00F72A17" w:rsidRPr="004B250D" w:rsidRDefault="00F72A17" w:rsidP="00E6271B">
            <w:pPr>
              <w:rPr>
                <w:lang w:val="uk-UA"/>
              </w:rPr>
            </w:pPr>
            <w:r>
              <w:rPr>
                <w:lang w:val="uk-UA"/>
              </w:rPr>
              <w:t>2</w:t>
            </w:r>
          </w:p>
        </w:tc>
        <w:tc>
          <w:tcPr>
            <w:tcW w:w="337" w:type="pct"/>
          </w:tcPr>
          <w:p w:rsidR="00F72A17" w:rsidRPr="004B250D" w:rsidRDefault="00F72A17" w:rsidP="00E6271B">
            <w:pPr>
              <w:rPr>
                <w:lang w:val="uk-UA"/>
              </w:rPr>
            </w:pPr>
          </w:p>
        </w:tc>
        <w:tc>
          <w:tcPr>
            <w:tcW w:w="294" w:type="pct"/>
          </w:tcPr>
          <w:p w:rsidR="00F72A17" w:rsidRPr="004B250D" w:rsidRDefault="00F72A17" w:rsidP="00E6271B">
            <w:pPr>
              <w:rPr>
                <w:lang w:val="uk-UA"/>
              </w:rPr>
            </w:pPr>
          </w:p>
        </w:tc>
        <w:tc>
          <w:tcPr>
            <w:tcW w:w="452" w:type="pct"/>
          </w:tcPr>
          <w:p w:rsidR="00F72A17" w:rsidRPr="004B250D" w:rsidRDefault="00F72A17" w:rsidP="00874EF5">
            <w:pPr>
              <w:tabs>
                <w:tab w:val="left" w:pos="0"/>
              </w:tabs>
              <w:jc w:val="center"/>
              <w:rPr>
                <w:lang w:val="uk-UA"/>
              </w:rPr>
            </w:pPr>
            <w:r>
              <w:rPr>
                <w:lang w:val="uk-UA"/>
              </w:rPr>
              <w:t>1</w:t>
            </w:r>
            <w:r w:rsidR="00874EF5">
              <w:rPr>
                <w:lang w:val="uk-UA"/>
              </w:rPr>
              <w:t>4</w:t>
            </w:r>
          </w:p>
        </w:tc>
        <w:tc>
          <w:tcPr>
            <w:tcW w:w="492" w:type="pct"/>
          </w:tcPr>
          <w:p w:rsidR="00F72A17" w:rsidRPr="004B250D" w:rsidRDefault="00F72A17" w:rsidP="00874EF5">
            <w:pPr>
              <w:rPr>
                <w:lang w:val="uk-UA"/>
              </w:rPr>
            </w:pPr>
            <w:r>
              <w:rPr>
                <w:lang w:val="uk-UA"/>
              </w:rPr>
              <w:t>2</w:t>
            </w:r>
            <w:r w:rsidR="00874EF5">
              <w:rPr>
                <w:lang w:val="uk-UA"/>
              </w:rPr>
              <w:t>5</w:t>
            </w:r>
          </w:p>
        </w:tc>
        <w:tc>
          <w:tcPr>
            <w:tcW w:w="178" w:type="pct"/>
          </w:tcPr>
          <w:p w:rsidR="00F72A17" w:rsidRPr="004B250D" w:rsidRDefault="00F72A17" w:rsidP="00E6271B">
            <w:pPr>
              <w:rPr>
                <w:lang w:val="uk-UA"/>
              </w:rPr>
            </w:pPr>
            <w:r>
              <w:rPr>
                <w:lang w:val="uk-UA"/>
              </w:rPr>
              <w:t>2</w:t>
            </w:r>
          </w:p>
        </w:tc>
        <w:tc>
          <w:tcPr>
            <w:tcW w:w="249" w:type="pct"/>
          </w:tcPr>
          <w:p w:rsidR="00F72A17" w:rsidRPr="004B250D" w:rsidRDefault="00F72A17" w:rsidP="00E6271B">
            <w:pPr>
              <w:rPr>
                <w:lang w:val="uk-UA"/>
              </w:rPr>
            </w:pPr>
          </w:p>
        </w:tc>
        <w:tc>
          <w:tcPr>
            <w:tcW w:w="311" w:type="pct"/>
          </w:tcPr>
          <w:p w:rsidR="00F72A17" w:rsidRPr="004B250D" w:rsidRDefault="00F72A17" w:rsidP="00E6271B">
            <w:pPr>
              <w:rPr>
                <w:lang w:val="uk-UA"/>
              </w:rPr>
            </w:pPr>
          </w:p>
        </w:tc>
        <w:tc>
          <w:tcPr>
            <w:tcW w:w="294" w:type="pct"/>
          </w:tcPr>
          <w:p w:rsidR="00F72A17" w:rsidRPr="004B250D" w:rsidRDefault="00F72A17" w:rsidP="00E6271B">
            <w:pPr>
              <w:rPr>
                <w:lang w:val="uk-UA"/>
              </w:rPr>
            </w:pPr>
          </w:p>
        </w:tc>
        <w:tc>
          <w:tcPr>
            <w:tcW w:w="276" w:type="pct"/>
          </w:tcPr>
          <w:p w:rsidR="00F72A17" w:rsidRPr="004B250D" w:rsidRDefault="00F72A17" w:rsidP="00E6271B">
            <w:pPr>
              <w:rPr>
                <w:lang w:val="uk-UA"/>
              </w:rPr>
            </w:pPr>
            <w:r>
              <w:rPr>
                <w:lang w:val="uk-UA"/>
              </w:rPr>
              <w:t>10</w:t>
            </w:r>
          </w:p>
        </w:tc>
      </w:tr>
      <w:tr w:rsidR="00F72A17" w:rsidRPr="004B250D" w:rsidTr="00E6271B">
        <w:tc>
          <w:tcPr>
            <w:tcW w:w="1087" w:type="pct"/>
          </w:tcPr>
          <w:p w:rsidR="00F72A17" w:rsidRPr="00874EF5" w:rsidRDefault="00F72A17" w:rsidP="00874EF5">
            <w:pPr>
              <w:jc w:val="both"/>
              <w:rPr>
                <w:lang w:val="uk-UA"/>
              </w:rPr>
            </w:pPr>
            <w:r w:rsidRPr="00874EF5">
              <w:rPr>
                <w:sz w:val="22"/>
                <w:szCs w:val="22"/>
                <w:lang w:val="uk-UA"/>
              </w:rPr>
              <w:t xml:space="preserve">Тема 9. </w:t>
            </w:r>
            <w:r w:rsidR="00874EF5" w:rsidRPr="00874EF5">
              <w:rPr>
                <w:sz w:val="22"/>
                <w:szCs w:val="22"/>
                <w:lang w:val="uk-UA"/>
              </w:rPr>
              <w:t>Виконання рішення третейського суду</w:t>
            </w:r>
          </w:p>
        </w:tc>
        <w:tc>
          <w:tcPr>
            <w:tcW w:w="532" w:type="pct"/>
          </w:tcPr>
          <w:p w:rsidR="00F72A17" w:rsidRPr="004B250D" w:rsidRDefault="00F72A17" w:rsidP="00E6271B">
            <w:pPr>
              <w:rPr>
                <w:lang w:val="uk-UA"/>
              </w:rPr>
            </w:pPr>
            <w:r>
              <w:rPr>
                <w:lang w:val="uk-UA"/>
              </w:rPr>
              <w:t>14</w:t>
            </w:r>
          </w:p>
        </w:tc>
        <w:tc>
          <w:tcPr>
            <w:tcW w:w="249" w:type="pct"/>
          </w:tcPr>
          <w:p w:rsidR="00F72A17" w:rsidRPr="004B250D" w:rsidRDefault="00F72A17" w:rsidP="00E6271B">
            <w:pPr>
              <w:rPr>
                <w:lang w:val="uk-UA"/>
              </w:rPr>
            </w:pPr>
            <w:r>
              <w:rPr>
                <w:lang w:val="uk-UA"/>
              </w:rPr>
              <w:t>2</w:t>
            </w:r>
          </w:p>
        </w:tc>
        <w:tc>
          <w:tcPr>
            <w:tcW w:w="249" w:type="pct"/>
          </w:tcPr>
          <w:p w:rsidR="00F72A17" w:rsidRPr="004B250D" w:rsidRDefault="00874EF5" w:rsidP="00E6271B">
            <w:pPr>
              <w:rPr>
                <w:lang w:val="uk-UA"/>
              </w:rPr>
            </w:pPr>
            <w:r>
              <w:rPr>
                <w:lang w:val="uk-UA"/>
              </w:rPr>
              <w:t>4</w:t>
            </w:r>
          </w:p>
        </w:tc>
        <w:tc>
          <w:tcPr>
            <w:tcW w:w="337" w:type="pct"/>
          </w:tcPr>
          <w:p w:rsidR="00F72A17" w:rsidRPr="004B250D" w:rsidRDefault="00F72A17" w:rsidP="00E6271B">
            <w:pPr>
              <w:rPr>
                <w:lang w:val="uk-UA"/>
              </w:rPr>
            </w:pPr>
          </w:p>
        </w:tc>
        <w:tc>
          <w:tcPr>
            <w:tcW w:w="294" w:type="pct"/>
          </w:tcPr>
          <w:p w:rsidR="00F72A17" w:rsidRPr="004B250D" w:rsidRDefault="00F72A17" w:rsidP="00E6271B">
            <w:pPr>
              <w:rPr>
                <w:lang w:val="uk-UA"/>
              </w:rPr>
            </w:pPr>
          </w:p>
        </w:tc>
        <w:tc>
          <w:tcPr>
            <w:tcW w:w="452" w:type="pct"/>
          </w:tcPr>
          <w:p w:rsidR="00F72A17" w:rsidRPr="004B250D" w:rsidRDefault="00F72A17" w:rsidP="00E6271B">
            <w:pPr>
              <w:tabs>
                <w:tab w:val="left" w:pos="0"/>
              </w:tabs>
              <w:jc w:val="center"/>
              <w:rPr>
                <w:lang w:val="uk-UA"/>
              </w:rPr>
            </w:pPr>
            <w:r>
              <w:rPr>
                <w:lang w:val="uk-UA"/>
              </w:rPr>
              <w:t>14</w:t>
            </w:r>
          </w:p>
        </w:tc>
        <w:tc>
          <w:tcPr>
            <w:tcW w:w="492" w:type="pct"/>
          </w:tcPr>
          <w:p w:rsidR="00F72A17" w:rsidRPr="004B250D" w:rsidRDefault="00F72A17" w:rsidP="00E6271B">
            <w:pPr>
              <w:rPr>
                <w:lang w:val="uk-UA"/>
              </w:rPr>
            </w:pPr>
            <w:r>
              <w:rPr>
                <w:lang w:val="uk-UA"/>
              </w:rPr>
              <w:t>15</w:t>
            </w:r>
          </w:p>
        </w:tc>
        <w:tc>
          <w:tcPr>
            <w:tcW w:w="178" w:type="pct"/>
          </w:tcPr>
          <w:p w:rsidR="00F72A17" w:rsidRPr="004B250D" w:rsidRDefault="00874EF5" w:rsidP="00E6271B">
            <w:pPr>
              <w:rPr>
                <w:lang w:val="uk-UA"/>
              </w:rPr>
            </w:pPr>
            <w:r>
              <w:rPr>
                <w:lang w:val="uk-UA"/>
              </w:rPr>
              <w:t>2</w:t>
            </w:r>
          </w:p>
        </w:tc>
        <w:tc>
          <w:tcPr>
            <w:tcW w:w="249" w:type="pct"/>
          </w:tcPr>
          <w:p w:rsidR="00F72A17" w:rsidRPr="004B250D" w:rsidRDefault="00F72A17" w:rsidP="00E6271B">
            <w:pPr>
              <w:rPr>
                <w:lang w:val="uk-UA"/>
              </w:rPr>
            </w:pPr>
            <w:r>
              <w:rPr>
                <w:lang w:val="uk-UA"/>
              </w:rPr>
              <w:t>2</w:t>
            </w:r>
          </w:p>
        </w:tc>
        <w:tc>
          <w:tcPr>
            <w:tcW w:w="311" w:type="pct"/>
          </w:tcPr>
          <w:p w:rsidR="00F72A17" w:rsidRPr="004B250D" w:rsidRDefault="00F72A17" w:rsidP="00E6271B">
            <w:pPr>
              <w:rPr>
                <w:lang w:val="uk-UA"/>
              </w:rPr>
            </w:pPr>
          </w:p>
        </w:tc>
        <w:tc>
          <w:tcPr>
            <w:tcW w:w="294" w:type="pct"/>
          </w:tcPr>
          <w:p w:rsidR="00F72A17" w:rsidRPr="004B250D" w:rsidRDefault="00F72A17" w:rsidP="00E6271B">
            <w:pPr>
              <w:rPr>
                <w:lang w:val="uk-UA"/>
              </w:rPr>
            </w:pPr>
          </w:p>
        </w:tc>
        <w:tc>
          <w:tcPr>
            <w:tcW w:w="276" w:type="pct"/>
          </w:tcPr>
          <w:p w:rsidR="00F72A17" w:rsidRPr="004B250D" w:rsidRDefault="00F72A17" w:rsidP="00E6271B">
            <w:pPr>
              <w:rPr>
                <w:lang w:val="uk-UA"/>
              </w:rPr>
            </w:pPr>
            <w:r>
              <w:rPr>
                <w:lang w:val="uk-UA"/>
              </w:rPr>
              <w:t>10</w:t>
            </w:r>
          </w:p>
        </w:tc>
      </w:tr>
      <w:tr w:rsidR="00874EF5" w:rsidRPr="004B250D" w:rsidTr="00E6271B">
        <w:tc>
          <w:tcPr>
            <w:tcW w:w="1087" w:type="pct"/>
          </w:tcPr>
          <w:p w:rsidR="00874EF5" w:rsidRPr="00874EF5" w:rsidRDefault="00874EF5" w:rsidP="00874EF5">
            <w:pPr>
              <w:rPr>
                <w:lang w:val="uk-UA"/>
              </w:rPr>
            </w:pPr>
            <w:r w:rsidRPr="00874EF5">
              <w:rPr>
                <w:sz w:val="22"/>
                <w:szCs w:val="22"/>
                <w:lang w:val="uk-UA"/>
              </w:rPr>
              <w:t>Тема 10. Оскарження та скасування рішень третейського суду</w:t>
            </w:r>
          </w:p>
          <w:p w:rsidR="00874EF5" w:rsidRPr="00AB0F9F" w:rsidRDefault="00874EF5" w:rsidP="00E6271B">
            <w:pPr>
              <w:rPr>
                <w:lang w:val="uk-UA"/>
              </w:rPr>
            </w:pPr>
          </w:p>
        </w:tc>
        <w:tc>
          <w:tcPr>
            <w:tcW w:w="532" w:type="pct"/>
          </w:tcPr>
          <w:p w:rsidR="00874EF5" w:rsidRDefault="00874EF5" w:rsidP="00E6271B">
            <w:pPr>
              <w:rPr>
                <w:lang w:val="uk-UA"/>
              </w:rPr>
            </w:pPr>
            <w:r>
              <w:rPr>
                <w:lang w:val="uk-UA"/>
              </w:rPr>
              <w:t>8</w:t>
            </w:r>
          </w:p>
        </w:tc>
        <w:tc>
          <w:tcPr>
            <w:tcW w:w="249" w:type="pct"/>
          </w:tcPr>
          <w:p w:rsidR="00874EF5" w:rsidRDefault="00874EF5" w:rsidP="00E6271B">
            <w:pPr>
              <w:rPr>
                <w:lang w:val="uk-UA"/>
              </w:rPr>
            </w:pPr>
            <w:r>
              <w:rPr>
                <w:lang w:val="uk-UA"/>
              </w:rPr>
              <w:t>2</w:t>
            </w:r>
          </w:p>
        </w:tc>
        <w:tc>
          <w:tcPr>
            <w:tcW w:w="249" w:type="pct"/>
          </w:tcPr>
          <w:p w:rsidR="00874EF5" w:rsidRDefault="00874EF5" w:rsidP="00E6271B">
            <w:pPr>
              <w:rPr>
                <w:lang w:val="uk-UA"/>
              </w:rPr>
            </w:pPr>
            <w:r>
              <w:rPr>
                <w:lang w:val="uk-UA"/>
              </w:rPr>
              <w:t>2</w:t>
            </w:r>
          </w:p>
        </w:tc>
        <w:tc>
          <w:tcPr>
            <w:tcW w:w="337" w:type="pct"/>
          </w:tcPr>
          <w:p w:rsidR="00874EF5" w:rsidRPr="004B250D" w:rsidRDefault="00874EF5" w:rsidP="00E6271B">
            <w:pPr>
              <w:rPr>
                <w:lang w:val="uk-UA"/>
              </w:rPr>
            </w:pPr>
          </w:p>
        </w:tc>
        <w:tc>
          <w:tcPr>
            <w:tcW w:w="294" w:type="pct"/>
          </w:tcPr>
          <w:p w:rsidR="00874EF5" w:rsidRPr="004B250D" w:rsidRDefault="00874EF5" w:rsidP="00E6271B">
            <w:pPr>
              <w:rPr>
                <w:lang w:val="uk-UA"/>
              </w:rPr>
            </w:pPr>
          </w:p>
        </w:tc>
        <w:tc>
          <w:tcPr>
            <w:tcW w:w="452" w:type="pct"/>
          </w:tcPr>
          <w:p w:rsidR="00874EF5" w:rsidRDefault="00874EF5" w:rsidP="00E6271B">
            <w:pPr>
              <w:tabs>
                <w:tab w:val="left" w:pos="0"/>
              </w:tabs>
              <w:jc w:val="center"/>
              <w:rPr>
                <w:lang w:val="uk-UA"/>
              </w:rPr>
            </w:pPr>
            <w:r>
              <w:rPr>
                <w:lang w:val="uk-UA"/>
              </w:rPr>
              <w:t>9</w:t>
            </w:r>
          </w:p>
        </w:tc>
        <w:tc>
          <w:tcPr>
            <w:tcW w:w="492" w:type="pct"/>
          </w:tcPr>
          <w:p w:rsidR="00874EF5" w:rsidRDefault="00874EF5" w:rsidP="00E6271B">
            <w:pPr>
              <w:rPr>
                <w:lang w:val="uk-UA"/>
              </w:rPr>
            </w:pPr>
            <w:r>
              <w:rPr>
                <w:lang w:val="uk-UA"/>
              </w:rPr>
              <w:t>15</w:t>
            </w:r>
          </w:p>
        </w:tc>
        <w:tc>
          <w:tcPr>
            <w:tcW w:w="178" w:type="pct"/>
          </w:tcPr>
          <w:p w:rsidR="00874EF5" w:rsidRPr="004B250D" w:rsidRDefault="00874EF5" w:rsidP="00E6271B">
            <w:pPr>
              <w:rPr>
                <w:lang w:val="uk-UA"/>
              </w:rPr>
            </w:pPr>
          </w:p>
        </w:tc>
        <w:tc>
          <w:tcPr>
            <w:tcW w:w="249" w:type="pct"/>
          </w:tcPr>
          <w:p w:rsidR="00874EF5" w:rsidRDefault="00874EF5" w:rsidP="00E6271B">
            <w:pPr>
              <w:rPr>
                <w:lang w:val="uk-UA"/>
              </w:rPr>
            </w:pPr>
            <w:r>
              <w:rPr>
                <w:lang w:val="uk-UA"/>
              </w:rPr>
              <w:t>2</w:t>
            </w:r>
          </w:p>
        </w:tc>
        <w:tc>
          <w:tcPr>
            <w:tcW w:w="311" w:type="pct"/>
          </w:tcPr>
          <w:p w:rsidR="00874EF5" w:rsidRPr="004B250D" w:rsidRDefault="00874EF5" w:rsidP="00E6271B">
            <w:pPr>
              <w:rPr>
                <w:lang w:val="uk-UA"/>
              </w:rPr>
            </w:pPr>
          </w:p>
        </w:tc>
        <w:tc>
          <w:tcPr>
            <w:tcW w:w="294" w:type="pct"/>
          </w:tcPr>
          <w:p w:rsidR="00874EF5" w:rsidRPr="004B250D" w:rsidRDefault="00874EF5" w:rsidP="00E6271B">
            <w:pPr>
              <w:rPr>
                <w:lang w:val="uk-UA"/>
              </w:rPr>
            </w:pPr>
          </w:p>
        </w:tc>
        <w:tc>
          <w:tcPr>
            <w:tcW w:w="276" w:type="pct"/>
          </w:tcPr>
          <w:p w:rsidR="00874EF5" w:rsidRDefault="00874EF5" w:rsidP="00E6271B">
            <w:pPr>
              <w:rPr>
                <w:lang w:val="uk-UA"/>
              </w:rPr>
            </w:pPr>
            <w:r>
              <w:rPr>
                <w:lang w:val="uk-UA"/>
              </w:rPr>
              <w:t>10</w:t>
            </w:r>
          </w:p>
        </w:tc>
      </w:tr>
      <w:tr w:rsidR="00F72A17" w:rsidRPr="004B250D" w:rsidTr="00E6271B">
        <w:tc>
          <w:tcPr>
            <w:tcW w:w="1087" w:type="pct"/>
          </w:tcPr>
          <w:p w:rsidR="00F72A17" w:rsidRPr="004B250D" w:rsidRDefault="00F72A17" w:rsidP="00E6271B">
            <w:pPr>
              <w:pStyle w:val="4"/>
            </w:pPr>
            <w:proofErr w:type="spellStart"/>
            <w:r w:rsidRPr="004B250D">
              <w:t>Усього</w:t>
            </w:r>
            <w:proofErr w:type="spellEnd"/>
            <w:r w:rsidRPr="004B250D">
              <w:t xml:space="preserve"> годин</w:t>
            </w:r>
          </w:p>
        </w:tc>
        <w:tc>
          <w:tcPr>
            <w:tcW w:w="532" w:type="pct"/>
          </w:tcPr>
          <w:p w:rsidR="00F72A17" w:rsidRPr="00CA67D7" w:rsidRDefault="00F72A17" w:rsidP="00E6271B">
            <w:pPr>
              <w:rPr>
                <w:b/>
                <w:highlight w:val="yellow"/>
                <w:lang w:val="uk-UA"/>
              </w:rPr>
            </w:pPr>
            <w:r w:rsidRPr="00CA67D7">
              <w:rPr>
                <w:b/>
                <w:lang w:val="uk-UA"/>
              </w:rPr>
              <w:t>1</w:t>
            </w:r>
            <w:r>
              <w:rPr>
                <w:b/>
                <w:lang w:val="uk-UA"/>
              </w:rPr>
              <w:t>35</w:t>
            </w:r>
          </w:p>
        </w:tc>
        <w:tc>
          <w:tcPr>
            <w:tcW w:w="249" w:type="pct"/>
          </w:tcPr>
          <w:p w:rsidR="00F72A17" w:rsidRPr="00CA67D7" w:rsidRDefault="00F72A17" w:rsidP="00E6271B">
            <w:pPr>
              <w:rPr>
                <w:b/>
                <w:lang w:val="uk-UA"/>
              </w:rPr>
            </w:pPr>
            <w:r>
              <w:rPr>
                <w:b/>
                <w:lang w:val="uk-UA"/>
              </w:rPr>
              <w:t>16</w:t>
            </w:r>
          </w:p>
        </w:tc>
        <w:tc>
          <w:tcPr>
            <w:tcW w:w="249" w:type="pct"/>
          </w:tcPr>
          <w:p w:rsidR="00F72A17" w:rsidRPr="00CA67D7" w:rsidRDefault="00F72A17" w:rsidP="00E6271B">
            <w:pPr>
              <w:rPr>
                <w:b/>
                <w:lang w:val="uk-UA"/>
              </w:rPr>
            </w:pPr>
            <w:r>
              <w:rPr>
                <w:b/>
                <w:lang w:val="uk-UA"/>
              </w:rPr>
              <w:t>24</w:t>
            </w:r>
          </w:p>
        </w:tc>
        <w:tc>
          <w:tcPr>
            <w:tcW w:w="337" w:type="pct"/>
          </w:tcPr>
          <w:p w:rsidR="00F72A17" w:rsidRPr="00CA67D7" w:rsidRDefault="00F72A17" w:rsidP="00E6271B">
            <w:pPr>
              <w:rPr>
                <w:b/>
                <w:highlight w:val="yellow"/>
                <w:lang w:val="uk-UA"/>
              </w:rPr>
            </w:pPr>
          </w:p>
        </w:tc>
        <w:tc>
          <w:tcPr>
            <w:tcW w:w="294" w:type="pct"/>
          </w:tcPr>
          <w:p w:rsidR="00F72A17" w:rsidRPr="00CA67D7" w:rsidRDefault="00F72A17" w:rsidP="00E6271B">
            <w:pPr>
              <w:rPr>
                <w:b/>
                <w:highlight w:val="yellow"/>
                <w:lang w:val="uk-UA"/>
              </w:rPr>
            </w:pPr>
          </w:p>
        </w:tc>
        <w:tc>
          <w:tcPr>
            <w:tcW w:w="452" w:type="pct"/>
          </w:tcPr>
          <w:p w:rsidR="00F72A17" w:rsidRPr="00CA67D7" w:rsidRDefault="00F72A17" w:rsidP="00E6271B">
            <w:pPr>
              <w:rPr>
                <w:b/>
                <w:highlight w:val="yellow"/>
                <w:lang w:val="uk-UA"/>
              </w:rPr>
            </w:pPr>
            <w:r>
              <w:rPr>
                <w:b/>
                <w:lang w:val="uk-UA"/>
              </w:rPr>
              <w:t>95</w:t>
            </w:r>
          </w:p>
        </w:tc>
        <w:tc>
          <w:tcPr>
            <w:tcW w:w="492" w:type="pct"/>
          </w:tcPr>
          <w:p w:rsidR="00F72A17" w:rsidRPr="00D44529" w:rsidRDefault="00F72A17" w:rsidP="00E6271B">
            <w:pPr>
              <w:rPr>
                <w:b/>
                <w:highlight w:val="yellow"/>
                <w:lang w:val="uk-UA"/>
              </w:rPr>
            </w:pPr>
            <w:r w:rsidRPr="006915DC">
              <w:rPr>
                <w:b/>
                <w:lang w:val="uk-UA"/>
              </w:rPr>
              <w:t>135</w:t>
            </w:r>
          </w:p>
        </w:tc>
        <w:tc>
          <w:tcPr>
            <w:tcW w:w="178" w:type="pct"/>
          </w:tcPr>
          <w:p w:rsidR="00F72A17" w:rsidRPr="00D44529" w:rsidRDefault="00F72A17" w:rsidP="00E6271B">
            <w:pPr>
              <w:rPr>
                <w:b/>
                <w:highlight w:val="yellow"/>
                <w:lang w:val="uk-UA"/>
              </w:rPr>
            </w:pPr>
            <w:r w:rsidRPr="006915DC">
              <w:rPr>
                <w:b/>
                <w:lang w:val="uk-UA"/>
              </w:rPr>
              <w:t>12</w:t>
            </w:r>
          </w:p>
        </w:tc>
        <w:tc>
          <w:tcPr>
            <w:tcW w:w="249" w:type="pct"/>
          </w:tcPr>
          <w:p w:rsidR="00F72A17" w:rsidRPr="00D44529" w:rsidRDefault="00F72A17" w:rsidP="00E6271B">
            <w:pPr>
              <w:rPr>
                <w:b/>
                <w:highlight w:val="yellow"/>
                <w:lang w:val="uk-UA"/>
              </w:rPr>
            </w:pPr>
            <w:r w:rsidRPr="006915DC">
              <w:rPr>
                <w:b/>
                <w:lang w:val="uk-UA"/>
              </w:rPr>
              <w:t>8</w:t>
            </w:r>
          </w:p>
        </w:tc>
        <w:tc>
          <w:tcPr>
            <w:tcW w:w="311" w:type="pct"/>
          </w:tcPr>
          <w:p w:rsidR="00F72A17" w:rsidRPr="00D44529" w:rsidRDefault="00F72A17" w:rsidP="00E6271B">
            <w:pPr>
              <w:rPr>
                <w:b/>
                <w:highlight w:val="yellow"/>
                <w:lang w:val="uk-UA"/>
              </w:rPr>
            </w:pPr>
          </w:p>
        </w:tc>
        <w:tc>
          <w:tcPr>
            <w:tcW w:w="294" w:type="pct"/>
          </w:tcPr>
          <w:p w:rsidR="00F72A17" w:rsidRPr="00D44529" w:rsidRDefault="00F72A17" w:rsidP="00E6271B">
            <w:pPr>
              <w:rPr>
                <w:b/>
                <w:highlight w:val="yellow"/>
                <w:lang w:val="uk-UA"/>
              </w:rPr>
            </w:pPr>
          </w:p>
        </w:tc>
        <w:tc>
          <w:tcPr>
            <w:tcW w:w="276" w:type="pct"/>
          </w:tcPr>
          <w:p w:rsidR="00F72A17" w:rsidRPr="00D44529" w:rsidRDefault="00F72A17" w:rsidP="00E6271B">
            <w:pPr>
              <w:rPr>
                <w:b/>
                <w:highlight w:val="yellow"/>
                <w:lang w:val="uk-UA"/>
              </w:rPr>
            </w:pPr>
            <w:r w:rsidRPr="006915DC">
              <w:rPr>
                <w:b/>
                <w:lang w:val="uk-UA"/>
              </w:rPr>
              <w:t>115</w:t>
            </w:r>
          </w:p>
        </w:tc>
      </w:tr>
    </w:tbl>
    <w:p w:rsidR="00F72A17" w:rsidRPr="00EE37EB" w:rsidRDefault="00F72A17" w:rsidP="00F72A17">
      <w:pPr>
        <w:ind w:firstLine="567"/>
        <w:jc w:val="both"/>
        <w:rPr>
          <w:szCs w:val="28"/>
          <w:lang w:val="uk-UA"/>
        </w:rPr>
      </w:pPr>
    </w:p>
    <w:p w:rsidR="00F72A17" w:rsidRPr="004B250D" w:rsidRDefault="00F72A17" w:rsidP="00F72A17">
      <w:pPr>
        <w:tabs>
          <w:tab w:val="left" w:pos="0"/>
        </w:tabs>
        <w:ind w:firstLine="600"/>
        <w:jc w:val="center"/>
        <w:rPr>
          <w:b/>
          <w:i/>
          <w:sz w:val="16"/>
          <w:szCs w:val="16"/>
          <w:lang w:val="uk-UA"/>
        </w:rPr>
      </w:pPr>
    </w:p>
    <w:p w:rsidR="00F72A17" w:rsidRPr="002A5171" w:rsidRDefault="00F72A17" w:rsidP="00F72A17">
      <w:pPr>
        <w:ind w:firstLine="708"/>
        <w:jc w:val="center"/>
        <w:rPr>
          <w:b/>
          <w:bCs/>
          <w:sz w:val="28"/>
          <w:szCs w:val="28"/>
          <w:lang w:val="uk-UA"/>
        </w:rPr>
      </w:pPr>
      <w:r w:rsidRPr="002A5171">
        <w:rPr>
          <w:b/>
          <w:bCs/>
          <w:sz w:val="28"/>
          <w:szCs w:val="28"/>
          <w:lang w:val="uk-UA"/>
        </w:rPr>
        <w:t>5.</w:t>
      </w:r>
      <w:r w:rsidRPr="002A5171">
        <w:rPr>
          <w:b/>
          <w:bCs/>
          <w:i/>
          <w:sz w:val="28"/>
          <w:szCs w:val="28"/>
          <w:lang w:val="uk-UA"/>
        </w:rPr>
        <w:t xml:space="preserve"> </w:t>
      </w:r>
      <w:r w:rsidRPr="002A5171">
        <w:rPr>
          <w:b/>
          <w:bCs/>
          <w:sz w:val="28"/>
          <w:szCs w:val="28"/>
          <w:lang w:val="uk-UA"/>
        </w:rPr>
        <w:t>Теми практичних  занять</w:t>
      </w:r>
    </w:p>
    <w:p w:rsidR="00F72A17" w:rsidRPr="004B250D" w:rsidRDefault="00F72A17" w:rsidP="00F72A17">
      <w:pPr>
        <w:ind w:firstLine="708"/>
        <w:jc w:val="center"/>
        <w:rPr>
          <w:b/>
          <w:bCs/>
          <w:i/>
          <w:lang w:val="uk-UA"/>
        </w:rPr>
      </w:pPr>
    </w:p>
    <w:tbl>
      <w:tblPr>
        <w:tblW w:w="9356" w:type="dxa"/>
        <w:tblInd w:w="250" w:type="dxa"/>
        <w:tblBorders>
          <w:top w:val="single" w:sz="4" w:space="0" w:color="auto"/>
          <w:left w:val="single" w:sz="4" w:space="0" w:color="auto"/>
          <w:bottom w:val="single" w:sz="4" w:space="0" w:color="auto"/>
          <w:right w:val="single" w:sz="4" w:space="0" w:color="auto"/>
        </w:tblBorders>
        <w:tblLook w:val="0000"/>
      </w:tblPr>
      <w:tblGrid>
        <w:gridCol w:w="709"/>
        <w:gridCol w:w="7087"/>
        <w:gridCol w:w="1560"/>
      </w:tblGrid>
      <w:tr w:rsidR="00F72A17" w:rsidRPr="004B250D" w:rsidTr="00E6271B">
        <w:tc>
          <w:tcPr>
            <w:tcW w:w="709" w:type="dxa"/>
            <w:tcBorders>
              <w:top w:val="single" w:sz="4" w:space="0" w:color="auto"/>
              <w:left w:val="single" w:sz="4" w:space="0" w:color="auto"/>
              <w:bottom w:val="single" w:sz="4" w:space="0" w:color="auto"/>
              <w:right w:val="single" w:sz="4" w:space="0" w:color="auto"/>
            </w:tcBorders>
          </w:tcPr>
          <w:p w:rsidR="00F72A17" w:rsidRPr="004B250D" w:rsidRDefault="00F72A17" w:rsidP="00E6271B">
            <w:pPr>
              <w:ind w:left="142" w:hanging="142"/>
              <w:jc w:val="center"/>
              <w:rPr>
                <w:lang w:val="uk-UA"/>
              </w:rPr>
            </w:pPr>
            <w:r w:rsidRPr="004B250D">
              <w:rPr>
                <w:lang w:val="uk-UA"/>
              </w:rPr>
              <w:t>№</w:t>
            </w:r>
          </w:p>
          <w:p w:rsidR="00F72A17" w:rsidRPr="004B250D" w:rsidRDefault="00F72A17" w:rsidP="00E6271B">
            <w:pPr>
              <w:ind w:left="142" w:hanging="142"/>
              <w:jc w:val="center"/>
              <w:rPr>
                <w:lang w:val="uk-UA"/>
              </w:rPr>
            </w:pPr>
            <w:r w:rsidRPr="004B250D">
              <w:rPr>
                <w:lang w:val="uk-UA"/>
              </w:rPr>
              <w:t>з/п</w:t>
            </w:r>
          </w:p>
        </w:tc>
        <w:tc>
          <w:tcPr>
            <w:tcW w:w="7087" w:type="dxa"/>
            <w:tcBorders>
              <w:top w:val="single" w:sz="4" w:space="0" w:color="auto"/>
              <w:left w:val="single" w:sz="4" w:space="0" w:color="auto"/>
              <w:bottom w:val="single" w:sz="4" w:space="0" w:color="auto"/>
              <w:right w:val="single" w:sz="4" w:space="0" w:color="auto"/>
            </w:tcBorders>
          </w:tcPr>
          <w:p w:rsidR="00F72A17" w:rsidRPr="004B250D" w:rsidRDefault="00F72A17" w:rsidP="00E6271B">
            <w:pPr>
              <w:jc w:val="center"/>
              <w:rPr>
                <w:lang w:val="uk-UA"/>
              </w:rPr>
            </w:pPr>
            <w:r w:rsidRPr="004B250D">
              <w:rPr>
                <w:lang w:val="uk-UA"/>
              </w:rPr>
              <w:t>Назва теми</w:t>
            </w:r>
          </w:p>
        </w:tc>
        <w:tc>
          <w:tcPr>
            <w:tcW w:w="1560" w:type="dxa"/>
            <w:tcBorders>
              <w:top w:val="single" w:sz="4" w:space="0" w:color="auto"/>
              <w:left w:val="single" w:sz="4" w:space="0" w:color="auto"/>
              <w:bottom w:val="single" w:sz="4" w:space="0" w:color="auto"/>
              <w:right w:val="single" w:sz="4" w:space="0" w:color="auto"/>
            </w:tcBorders>
          </w:tcPr>
          <w:p w:rsidR="00F72A17" w:rsidRPr="004B250D" w:rsidRDefault="00F72A17" w:rsidP="00E6271B">
            <w:pPr>
              <w:jc w:val="center"/>
              <w:rPr>
                <w:lang w:val="uk-UA"/>
              </w:rPr>
            </w:pPr>
            <w:r w:rsidRPr="004B250D">
              <w:rPr>
                <w:lang w:val="uk-UA"/>
              </w:rPr>
              <w:t>Кількість</w:t>
            </w:r>
          </w:p>
          <w:p w:rsidR="00F72A17" w:rsidRPr="004B250D" w:rsidRDefault="00F72A17" w:rsidP="00E6271B">
            <w:pPr>
              <w:jc w:val="center"/>
              <w:rPr>
                <w:lang w:val="uk-UA"/>
              </w:rPr>
            </w:pPr>
            <w:r w:rsidRPr="004B250D">
              <w:rPr>
                <w:lang w:val="uk-UA"/>
              </w:rPr>
              <w:t>годин</w:t>
            </w:r>
          </w:p>
        </w:tc>
      </w:tr>
      <w:tr w:rsidR="00383B05" w:rsidRPr="004B250D" w:rsidTr="00E6271B">
        <w:tc>
          <w:tcPr>
            <w:tcW w:w="709" w:type="dxa"/>
            <w:tcBorders>
              <w:top w:val="single" w:sz="4" w:space="0" w:color="auto"/>
              <w:left w:val="single" w:sz="4" w:space="0" w:color="auto"/>
              <w:bottom w:val="single" w:sz="4" w:space="0" w:color="auto"/>
              <w:right w:val="single" w:sz="4" w:space="0" w:color="auto"/>
            </w:tcBorders>
          </w:tcPr>
          <w:p w:rsidR="00383B05" w:rsidRPr="004B250D" w:rsidRDefault="00383B05" w:rsidP="00E6271B">
            <w:pPr>
              <w:jc w:val="center"/>
              <w:rPr>
                <w:lang w:val="uk-UA"/>
              </w:rPr>
            </w:pPr>
            <w:r w:rsidRPr="004B250D">
              <w:rPr>
                <w:lang w:val="uk-UA"/>
              </w:rPr>
              <w:t>1</w:t>
            </w:r>
          </w:p>
        </w:tc>
        <w:tc>
          <w:tcPr>
            <w:tcW w:w="7087" w:type="dxa"/>
            <w:tcBorders>
              <w:top w:val="single" w:sz="4" w:space="0" w:color="auto"/>
              <w:left w:val="single" w:sz="4" w:space="0" w:color="auto"/>
              <w:bottom w:val="single" w:sz="4" w:space="0" w:color="auto"/>
              <w:right w:val="single" w:sz="4" w:space="0" w:color="auto"/>
            </w:tcBorders>
          </w:tcPr>
          <w:p w:rsidR="00383B05" w:rsidRPr="00874EF5" w:rsidRDefault="00383B05" w:rsidP="00E6271B">
            <w:pPr>
              <w:rPr>
                <w:lang w:val="uk-UA"/>
              </w:rPr>
            </w:pPr>
            <w:r w:rsidRPr="00874EF5">
              <w:rPr>
                <w:sz w:val="22"/>
                <w:szCs w:val="22"/>
                <w:lang w:val="uk-UA"/>
              </w:rPr>
              <w:t>Тема 1. Становлення та розвиток інститутів альтернативних способів вирішення спорів.</w:t>
            </w:r>
          </w:p>
        </w:tc>
        <w:tc>
          <w:tcPr>
            <w:tcW w:w="1560" w:type="dxa"/>
            <w:tcBorders>
              <w:top w:val="single" w:sz="4" w:space="0" w:color="auto"/>
              <w:left w:val="single" w:sz="4" w:space="0" w:color="auto"/>
              <w:bottom w:val="single" w:sz="4" w:space="0" w:color="auto"/>
              <w:right w:val="single" w:sz="4" w:space="0" w:color="auto"/>
            </w:tcBorders>
          </w:tcPr>
          <w:p w:rsidR="00383B05" w:rsidRPr="004B250D" w:rsidRDefault="00383B05" w:rsidP="00383B05">
            <w:pPr>
              <w:jc w:val="center"/>
              <w:rPr>
                <w:lang w:val="uk-UA"/>
              </w:rPr>
            </w:pPr>
            <w:r>
              <w:rPr>
                <w:lang w:val="uk-UA"/>
              </w:rPr>
              <w:t>2</w:t>
            </w:r>
          </w:p>
        </w:tc>
      </w:tr>
      <w:tr w:rsidR="00383B05" w:rsidRPr="004B250D" w:rsidTr="00E6271B">
        <w:tc>
          <w:tcPr>
            <w:tcW w:w="709" w:type="dxa"/>
            <w:tcBorders>
              <w:top w:val="single" w:sz="4" w:space="0" w:color="auto"/>
              <w:left w:val="single" w:sz="4" w:space="0" w:color="auto"/>
              <w:bottom w:val="single" w:sz="4" w:space="0" w:color="auto"/>
              <w:right w:val="single" w:sz="4" w:space="0" w:color="auto"/>
            </w:tcBorders>
          </w:tcPr>
          <w:p w:rsidR="00383B05" w:rsidRPr="004B250D" w:rsidRDefault="00383B05" w:rsidP="00E6271B">
            <w:pPr>
              <w:jc w:val="center"/>
              <w:rPr>
                <w:lang w:val="uk-UA"/>
              </w:rPr>
            </w:pPr>
            <w:r w:rsidRPr="004B250D">
              <w:rPr>
                <w:lang w:val="uk-UA"/>
              </w:rPr>
              <w:t>2</w:t>
            </w:r>
          </w:p>
        </w:tc>
        <w:tc>
          <w:tcPr>
            <w:tcW w:w="7087" w:type="dxa"/>
            <w:tcBorders>
              <w:top w:val="single" w:sz="4" w:space="0" w:color="auto"/>
              <w:left w:val="single" w:sz="4" w:space="0" w:color="auto"/>
              <w:bottom w:val="single" w:sz="4" w:space="0" w:color="auto"/>
              <w:right w:val="single" w:sz="4" w:space="0" w:color="auto"/>
            </w:tcBorders>
          </w:tcPr>
          <w:p w:rsidR="00383B05" w:rsidRPr="00874EF5" w:rsidRDefault="00383B05" w:rsidP="00E6271B">
            <w:pPr>
              <w:rPr>
                <w:lang w:val="uk-UA"/>
              </w:rPr>
            </w:pPr>
            <w:r w:rsidRPr="00874EF5">
              <w:rPr>
                <w:sz w:val="22"/>
                <w:szCs w:val="22"/>
                <w:lang w:val="uk-UA"/>
              </w:rPr>
              <w:t>Тема 2. Третейське судочинство, як одна із форм захисту суб’єктивних прав.</w:t>
            </w:r>
          </w:p>
        </w:tc>
        <w:tc>
          <w:tcPr>
            <w:tcW w:w="1560" w:type="dxa"/>
            <w:tcBorders>
              <w:top w:val="single" w:sz="4" w:space="0" w:color="auto"/>
              <w:left w:val="single" w:sz="4" w:space="0" w:color="auto"/>
              <w:bottom w:val="single" w:sz="4" w:space="0" w:color="auto"/>
              <w:right w:val="single" w:sz="4" w:space="0" w:color="auto"/>
            </w:tcBorders>
          </w:tcPr>
          <w:p w:rsidR="00383B05" w:rsidRPr="004B250D" w:rsidRDefault="00383B05" w:rsidP="00383B05">
            <w:pPr>
              <w:jc w:val="center"/>
              <w:rPr>
                <w:lang w:val="uk-UA"/>
              </w:rPr>
            </w:pPr>
            <w:r>
              <w:rPr>
                <w:lang w:val="uk-UA"/>
              </w:rPr>
              <w:t>2</w:t>
            </w:r>
          </w:p>
        </w:tc>
      </w:tr>
      <w:tr w:rsidR="00383B05" w:rsidRPr="004B250D" w:rsidTr="00E6271B">
        <w:tc>
          <w:tcPr>
            <w:tcW w:w="709" w:type="dxa"/>
            <w:tcBorders>
              <w:top w:val="single" w:sz="4" w:space="0" w:color="auto"/>
              <w:left w:val="single" w:sz="4" w:space="0" w:color="auto"/>
              <w:bottom w:val="single" w:sz="4" w:space="0" w:color="auto"/>
              <w:right w:val="single" w:sz="4" w:space="0" w:color="auto"/>
            </w:tcBorders>
          </w:tcPr>
          <w:p w:rsidR="00383B05" w:rsidRPr="004B250D" w:rsidRDefault="00383B05" w:rsidP="00E6271B">
            <w:pPr>
              <w:jc w:val="center"/>
              <w:rPr>
                <w:lang w:val="uk-UA"/>
              </w:rPr>
            </w:pPr>
            <w:r>
              <w:rPr>
                <w:lang w:val="uk-UA"/>
              </w:rPr>
              <w:t>3</w:t>
            </w:r>
          </w:p>
        </w:tc>
        <w:tc>
          <w:tcPr>
            <w:tcW w:w="7087" w:type="dxa"/>
            <w:tcBorders>
              <w:top w:val="single" w:sz="4" w:space="0" w:color="auto"/>
              <w:left w:val="single" w:sz="4" w:space="0" w:color="auto"/>
              <w:bottom w:val="single" w:sz="4" w:space="0" w:color="auto"/>
              <w:right w:val="single" w:sz="4" w:space="0" w:color="auto"/>
            </w:tcBorders>
          </w:tcPr>
          <w:p w:rsidR="00383B05" w:rsidRPr="00874EF5" w:rsidRDefault="00383B05" w:rsidP="00E6271B">
            <w:pPr>
              <w:rPr>
                <w:lang w:val="uk-UA"/>
              </w:rPr>
            </w:pPr>
            <w:r w:rsidRPr="00874EF5">
              <w:rPr>
                <w:sz w:val="22"/>
                <w:szCs w:val="22"/>
                <w:lang w:val="uk-UA"/>
              </w:rPr>
              <w:t>Тема 3. Порядок створення третейських судів. Види третейських судів.</w:t>
            </w:r>
          </w:p>
        </w:tc>
        <w:tc>
          <w:tcPr>
            <w:tcW w:w="1560" w:type="dxa"/>
            <w:tcBorders>
              <w:top w:val="single" w:sz="4" w:space="0" w:color="auto"/>
              <w:left w:val="single" w:sz="4" w:space="0" w:color="auto"/>
              <w:bottom w:val="single" w:sz="4" w:space="0" w:color="auto"/>
              <w:right w:val="single" w:sz="4" w:space="0" w:color="auto"/>
            </w:tcBorders>
          </w:tcPr>
          <w:p w:rsidR="00383B05" w:rsidRPr="004B250D" w:rsidRDefault="00383B05" w:rsidP="00383B05">
            <w:pPr>
              <w:jc w:val="center"/>
              <w:rPr>
                <w:lang w:val="uk-UA"/>
              </w:rPr>
            </w:pPr>
            <w:r>
              <w:rPr>
                <w:lang w:val="uk-UA"/>
              </w:rPr>
              <w:t>2</w:t>
            </w:r>
          </w:p>
        </w:tc>
      </w:tr>
      <w:tr w:rsidR="00383B05" w:rsidRPr="004B250D" w:rsidTr="00E6271B">
        <w:tc>
          <w:tcPr>
            <w:tcW w:w="709" w:type="dxa"/>
            <w:tcBorders>
              <w:top w:val="single" w:sz="4" w:space="0" w:color="auto"/>
              <w:left w:val="single" w:sz="4" w:space="0" w:color="auto"/>
              <w:bottom w:val="single" w:sz="4" w:space="0" w:color="auto"/>
              <w:right w:val="single" w:sz="4" w:space="0" w:color="auto"/>
            </w:tcBorders>
          </w:tcPr>
          <w:p w:rsidR="00383B05" w:rsidRPr="004B250D" w:rsidRDefault="00383B05" w:rsidP="00E6271B">
            <w:pPr>
              <w:jc w:val="center"/>
              <w:rPr>
                <w:lang w:val="uk-UA"/>
              </w:rPr>
            </w:pPr>
            <w:r>
              <w:rPr>
                <w:lang w:val="uk-UA"/>
              </w:rPr>
              <w:t>4</w:t>
            </w:r>
          </w:p>
        </w:tc>
        <w:tc>
          <w:tcPr>
            <w:tcW w:w="7087" w:type="dxa"/>
            <w:tcBorders>
              <w:top w:val="single" w:sz="4" w:space="0" w:color="auto"/>
              <w:left w:val="single" w:sz="4" w:space="0" w:color="auto"/>
              <w:bottom w:val="single" w:sz="4" w:space="0" w:color="auto"/>
              <w:right w:val="single" w:sz="4" w:space="0" w:color="auto"/>
            </w:tcBorders>
          </w:tcPr>
          <w:p w:rsidR="00383B05" w:rsidRPr="00874EF5" w:rsidRDefault="00383B05" w:rsidP="00E6271B">
            <w:pPr>
              <w:rPr>
                <w:lang w:val="uk-UA"/>
              </w:rPr>
            </w:pPr>
            <w:r w:rsidRPr="00874EF5">
              <w:rPr>
                <w:sz w:val="22"/>
                <w:szCs w:val="22"/>
                <w:lang w:val="uk-UA"/>
              </w:rPr>
              <w:t>Тема 4. Формування складу третейського суду. Вимоги до третейських суддів.</w:t>
            </w:r>
          </w:p>
        </w:tc>
        <w:tc>
          <w:tcPr>
            <w:tcW w:w="1560" w:type="dxa"/>
            <w:tcBorders>
              <w:top w:val="single" w:sz="4" w:space="0" w:color="auto"/>
              <w:left w:val="single" w:sz="4" w:space="0" w:color="auto"/>
              <w:bottom w:val="single" w:sz="4" w:space="0" w:color="auto"/>
              <w:right w:val="single" w:sz="4" w:space="0" w:color="auto"/>
            </w:tcBorders>
          </w:tcPr>
          <w:p w:rsidR="00383B05" w:rsidRPr="004B250D" w:rsidRDefault="00383B05" w:rsidP="00383B05">
            <w:pPr>
              <w:jc w:val="center"/>
              <w:rPr>
                <w:lang w:val="uk-UA"/>
              </w:rPr>
            </w:pPr>
            <w:r>
              <w:rPr>
                <w:lang w:val="uk-UA"/>
              </w:rPr>
              <w:t>2</w:t>
            </w:r>
          </w:p>
        </w:tc>
      </w:tr>
      <w:tr w:rsidR="00383B05" w:rsidRPr="004B250D" w:rsidTr="00E6271B">
        <w:tc>
          <w:tcPr>
            <w:tcW w:w="709" w:type="dxa"/>
            <w:tcBorders>
              <w:top w:val="single" w:sz="4" w:space="0" w:color="auto"/>
              <w:left w:val="single" w:sz="4" w:space="0" w:color="auto"/>
              <w:bottom w:val="single" w:sz="4" w:space="0" w:color="auto"/>
              <w:right w:val="single" w:sz="4" w:space="0" w:color="auto"/>
            </w:tcBorders>
          </w:tcPr>
          <w:p w:rsidR="00383B05" w:rsidRPr="004B250D" w:rsidRDefault="00383B05" w:rsidP="00E6271B">
            <w:pPr>
              <w:jc w:val="center"/>
              <w:rPr>
                <w:lang w:val="uk-UA"/>
              </w:rPr>
            </w:pPr>
            <w:r>
              <w:rPr>
                <w:lang w:val="uk-UA"/>
              </w:rPr>
              <w:t>5</w:t>
            </w:r>
          </w:p>
        </w:tc>
        <w:tc>
          <w:tcPr>
            <w:tcW w:w="7087" w:type="dxa"/>
            <w:tcBorders>
              <w:top w:val="single" w:sz="4" w:space="0" w:color="auto"/>
              <w:left w:val="single" w:sz="4" w:space="0" w:color="auto"/>
              <w:bottom w:val="single" w:sz="4" w:space="0" w:color="auto"/>
              <w:right w:val="single" w:sz="4" w:space="0" w:color="auto"/>
            </w:tcBorders>
          </w:tcPr>
          <w:p w:rsidR="00383B05" w:rsidRPr="00874EF5" w:rsidRDefault="00383B05" w:rsidP="00E6271B">
            <w:pPr>
              <w:rPr>
                <w:lang w:val="uk-UA"/>
              </w:rPr>
            </w:pPr>
            <w:r w:rsidRPr="00874EF5">
              <w:rPr>
                <w:sz w:val="22"/>
                <w:szCs w:val="22"/>
                <w:lang w:val="uk-UA"/>
              </w:rPr>
              <w:t>Тема 5. Третейська угода</w:t>
            </w:r>
          </w:p>
          <w:p w:rsidR="00383B05" w:rsidRPr="00874EF5" w:rsidRDefault="00383B05" w:rsidP="00E6271B">
            <w:pPr>
              <w:rPr>
                <w:lang w:val="uk-UA"/>
              </w:rPr>
            </w:pPr>
          </w:p>
        </w:tc>
        <w:tc>
          <w:tcPr>
            <w:tcW w:w="1560" w:type="dxa"/>
            <w:tcBorders>
              <w:top w:val="single" w:sz="4" w:space="0" w:color="auto"/>
              <w:left w:val="single" w:sz="4" w:space="0" w:color="auto"/>
              <w:bottom w:val="single" w:sz="4" w:space="0" w:color="auto"/>
              <w:right w:val="single" w:sz="4" w:space="0" w:color="auto"/>
            </w:tcBorders>
          </w:tcPr>
          <w:p w:rsidR="00383B05" w:rsidRPr="004B250D" w:rsidRDefault="00383B05" w:rsidP="00383B05">
            <w:pPr>
              <w:jc w:val="center"/>
              <w:rPr>
                <w:lang w:val="uk-UA"/>
              </w:rPr>
            </w:pPr>
            <w:r>
              <w:rPr>
                <w:lang w:val="uk-UA"/>
              </w:rPr>
              <w:t>2</w:t>
            </w:r>
          </w:p>
        </w:tc>
      </w:tr>
      <w:tr w:rsidR="00383B05" w:rsidRPr="004B250D" w:rsidTr="00E6271B">
        <w:tc>
          <w:tcPr>
            <w:tcW w:w="709" w:type="dxa"/>
            <w:tcBorders>
              <w:top w:val="single" w:sz="4" w:space="0" w:color="auto"/>
              <w:left w:val="single" w:sz="4" w:space="0" w:color="auto"/>
              <w:bottom w:val="single" w:sz="4" w:space="0" w:color="auto"/>
              <w:right w:val="single" w:sz="4" w:space="0" w:color="auto"/>
            </w:tcBorders>
          </w:tcPr>
          <w:p w:rsidR="00383B05" w:rsidRPr="004B250D" w:rsidRDefault="00383B05" w:rsidP="00E6271B">
            <w:pPr>
              <w:jc w:val="center"/>
              <w:rPr>
                <w:lang w:val="uk-UA"/>
              </w:rPr>
            </w:pPr>
            <w:r>
              <w:rPr>
                <w:lang w:val="uk-UA"/>
              </w:rPr>
              <w:t>6</w:t>
            </w:r>
          </w:p>
        </w:tc>
        <w:tc>
          <w:tcPr>
            <w:tcW w:w="7087" w:type="dxa"/>
            <w:tcBorders>
              <w:top w:val="single" w:sz="4" w:space="0" w:color="auto"/>
              <w:left w:val="single" w:sz="4" w:space="0" w:color="auto"/>
              <w:bottom w:val="single" w:sz="4" w:space="0" w:color="auto"/>
              <w:right w:val="single" w:sz="4" w:space="0" w:color="auto"/>
            </w:tcBorders>
          </w:tcPr>
          <w:p w:rsidR="00383B05" w:rsidRPr="00874EF5" w:rsidRDefault="00383B05" w:rsidP="00E6271B">
            <w:pPr>
              <w:jc w:val="both"/>
              <w:rPr>
                <w:lang w:val="uk-UA"/>
              </w:rPr>
            </w:pPr>
            <w:r w:rsidRPr="00874EF5">
              <w:rPr>
                <w:sz w:val="22"/>
                <w:szCs w:val="22"/>
                <w:lang w:val="uk-UA"/>
              </w:rPr>
              <w:t>Тема 6. Третейський розгляд</w:t>
            </w:r>
          </w:p>
        </w:tc>
        <w:tc>
          <w:tcPr>
            <w:tcW w:w="1560" w:type="dxa"/>
            <w:tcBorders>
              <w:top w:val="single" w:sz="4" w:space="0" w:color="auto"/>
              <w:left w:val="single" w:sz="4" w:space="0" w:color="auto"/>
              <w:bottom w:val="single" w:sz="4" w:space="0" w:color="auto"/>
              <w:right w:val="single" w:sz="4" w:space="0" w:color="auto"/>
            </w:tcBorders>
          </w:tcPr>
          <w:p w:rsidR="00383B05" w:rsidRPr="004B250D" w:rsidRDefault="00383B05" w:rsidP="00383B05">
            <w:pPr>
              <w:jc w:val="center"/>
              <w:rPr>
                <w:lang w:val="uk-UA"/>
              </w:rPr>
            </w:pPr>
            <w:r>
              <w:rPr>
                <w:lang w:val="uk-UA"/>
              </w:rPr>
              <w:t>4</w:t>
            </w:r>
          </w:p>
        </w:tc>
      </w:tr>
      <w:tr w:rsidR="00383B05" w:rsidRPr="004B250D" w:rsidTr="00E6271B">
        <w:tc>
          <w:tcPr>
            <w:tcW w:w="709" w:type="dxa"/>
            <w:tcBorders>
              <w:top w:val="single" w:sz="4" w:space="0" w:color="auto"/>
              <w:left w:val="single" w:sz="4" w:space="0" w:color="auto"/>
              <w:bottom w:val="single" w:sz="4" w:space="0" w:color="auto"/>
              <w:right w:val="single" w:sz="4" w:space="0" w:color="auto"/>
            </w:tcBorders>
          </w:tcPr>
          <w:p w:rsidR="00383B05" w:rsidRPr="004B250D" w:rsidRDefault="00383B05" w:rsidP="00E6271B">
            <w:pPr>
              <w:jc w:val="center"/>
              <w:rPr>
                <w:lang w:val="uk-UA"/>
              </w:rPr>
            </w:pPr>
            <w:r>
              <w:rPr>
                <w:lang w:val="uk-UA"/>
              </w:rPr>
              <w:t>7</w:t>
            </w:r>
          </w:p>
        </w:tc>
        <w:tc>
          <w:tcPr>
            <w:tcW w:w="7087" w:type="dxa"/>
            <w:tcBorders>
              <w:top w:val="single" w:sz="4" w:space="0" w:color="auto"/>
              <w:left w:val="single" w:sz="4" w:space="0" w:color="auto"/>
              <w:bottom w:val="single" w:sz="4" w:space="0" w:color="auto"/>
              <w:right w:val="single" w:sz="4" w:space="0" w:color="auto"/>
            </w:tcBorders>
          </w:tcPr>
          <w:p w:rsidR="00383B05" w:rsidRPr="00874EF5" w:rsidRDefault="00383B05" w:rsidP="00E6271B">
            <w:pPr>
              <w:rPr>
                <w:lang w:val="uk-UA"/>
              </w:rPr>
            </w:pPr>
            <w:r w:rsidRPr="00874EF5">
              <w:rPr>
                <w:sz w:val="22"/>
                <w:szCs w:val="22"/>
                <w:lang w:val="uk-UA"/>
              </w:rPr>
              <w:t>Тема 7 Третейський збір та витрати третейського суду, пов’язані з розглядом справи.</w:t>
            </w:r>
          </w:p>
          <w:p w:rsidR="00383B05" w:rsidRPr="00874EF5" w:rsidRDefault="00383B05" w:rsidP="00E6271B">
            <w:pPr>
              <w:rPr>
                <w:lang w:val="uk-UA"/>
              </w:rPr>
            </w:pPr>
          </w:p>
        </w:tc>
        <w:tc>
          <w:tcPr>
            <w:tcW w:w="1560" w:type="dxa"/>
            <w:tcBorders>
              <w:top w:val="single" w:sz="4" w:space="0" w:color="auto"/>
              <w:left w:val="single" w:sz="4" w:space="0" w:color="auto"/>
              <w:bottom w:val="single" w:sz="4" w:space="0" w:color="auto"/>
              <w:right w:val="single" w:sz="4" w:space="0" w:color="auto"/>
            </w:tcBorders>
          </w:tcPr>
          <w:p w:rsidR="00383B05" w:rsidRPr="004B250D" w:rsidRDefault="00383B05" w:rsidP="00383B05">
            <w:pPr>
              <w:jc w:val="center"/>
              <w:rPr>
                <w:lang w:val="uk-UA"/>
              </w:rPr>
            </w:pPr>
            <w:r>
              <w:rPr>
                <w:lang w:val="uk-UA"/>
              </w:rPr>
              <w:t>2</w:t>
            </w:r>
          </w:p>
        </w:tc>
      </w:tr>
      <w:tr w:rsidR="00383B05" w:rsidRPr="004B250D" w:rsidTr="00E6271B">
        <w:tc>
          <w:tcPr>
            <w:tcW w:w="709" w:type="dxa"/>
            <w:tcBorders>
              <w:top w:val="single" w:sz="4" w:space="0" w:color="auto"/>
              <w:left w:val="single" w:sz="4" w:space="0" w:color="auto"/>
              <w:bottom w:val="single" w:sz="4" w:space="0" w:color="auto"/>
              <w:right w:val="single" w:sz="4" w:space="0" w:color="auto"/>
            </w:tcBorders>
          </w:tcPr>
          <w:p w:rsidR="00383B05" w:rsidRPr="004B250D" w:rsidRDefault="00383B05" w:rsidP="00E6271B">
            <w:pPr>
              <w:jc w:val="center"/>
              <w:rPr>
                <w:lang w:val="uk-UA"/>
              </w:rPr>
            </w:pPr>
            <w:r>
              <w:rPr>
                <w:lang w:val="uk-UA"/>
              </w:rPr>
              <w:t>8</w:t>
            </w:r>
          </w:p>
        </w:tc>
        <w:tc>
          <w:tcPr>
            <w:tcW w:w="7087" w:type="dxa"/>
            <w:tcBorders>
              <w:top w:val="single" w:sz="4" w:space="0" w:color="auto"/>
              <w:left w:val="single" w:sz="4" w:space="0" w:color="auto"/>
              <w:bottom w:val="single" w:sz="4" w:space="0" w:color="auto"/>
              <w:right w:val="single" w:sz="4" w:space="0" w:color="auto"/>
            </w:tcBorders>
          </w:tcPr>
          <w:p w:rsidR="00383B05" w:rsidRPr="00874EF5" w:rsidRDefault="00383B05" w:rsidP="00E6271B">
            <w:pPr>
              <w:rPr>
                <w:lang w:val="uk-UA"/>
              </w:rPr>
            </w:pPr>
            <w:r w:rsidRPr="00874EF5">
              <w:rPr>
                <w:sz w:val="22"/>
                <w:szCs w:val="22"/>
                <w:lang w:val="uk-UA"/>
              </w:rPr>
              <w:t>Тема 8. Рішення третейського суду</w:t>
            </w:r>
          </w:p>
          <w:p w:rsidR="00383B05" w:rsidRPr="00874EF5" w:rsidRDefault="00383B05" w:rsidP="00E6271B">
            <w:pPr>
              <w:rPr>
                <w:lang w:val="uk-UA"/>
              </w:rPr>
            </w:pPr>
          </w:p>
        </w:tc>
        <w:tc>
          <w:tcPr>
            <w:tcW w:w="1560" w:type="dxa"/>
            <w:tcBorders>
              <w:top w:val="single" w:sz="4" w:space="0" w:color="auto"/>
              <w:left w:val="single" w:sz="4" w:space="0" w:color="auto"/>
              <w:bottom w:val="single" w:sz="4" w:space="0" w:color="auto"/>
              <w:right w:val="single" w:sz="4" w:space="0" w:color="auto"/>
            </w:tcBorders>
          </w:tcPr>
          <w:p w:rsidR="00383B05" w:rsidRPr="004B250D" w:rsidRDefault="00383B05" w:rsidP="00383B05">
            <w:pPr>
              <w:jc w:val="center"/>
              <w:rPr>
                <w:lang w:val="uk-UA"/>
              </w:rPr>
            </w:pPr>
            <w:r>
              <w:rPr>
                <w:lang w:val="uk-UA"/>
              </w:rPr>
              <w:t>2</w:t>
            </w:r>
          </w:p>
        </w:tc>
      </w:tr>
      <w:tr w:rsidR="00383B05" w:rsidRPr="004B250D" w:rsidTr="00E6271B">
        <w:tc>
          <w:tcPr>
            <w:tcW w:w="709" w:type="dxa"/>
            <w:tcBorders>
              <w:top w:val="single" w:sz="4" w:space="0" w:color="auto"/>
              <w:left w:val="single" w:sz="4" w:space="0" w:color="auto"/>
              <w:bottom w:val="single" w:sz="4" w:space="0" w:color="auto"/>
              <w:right w:val="single" w:sz="4" w:space="0" w:color="auto"/>
            </w:tcBorders>
          </w:tcPr>
          <w:p w:rsidR="00383B05" w:rsidRPr="004B250D" w:rsidRDefault="00383B05" w:rsidP="00E6271B">
            <w:pPr>
              <w:jc w:val="center"/>
              <w:rPr>
                <w:lang w:val="uk-UA"/>
              </w:rPr>
            </w:pPr>
            <w:r>
              <w:rPr>
                <w:lang w:val="uk-UA"/>
              </w:rPr>
              <w:t>9</w:t>
            </w:r>
          </w:p>
        </w:tc>
        <w:tc>
          <w:tcPr>
            <w:tcW w:w="7087" w:type="dxa"/>
            <w:tcBorders>
              <w:top w:val="single" w:sz="4" w:space="0" w:color="auto"/>
              <w:left w:val="single" w:sz="4" w:space="0" w:color="auto"/>
              <w:bottom w:val="single" w:sz="4" w:space="0" w:color="auto"/>
              <w:right w:val="single" w:sz="4" w:space="0" w:color="auto"/>
            </w:tcBorders>
          </w:tcPr>
          <w:p w:rsidR="00383B05" w:rsidRPr="00874EF5" w:rsidRDefault="00383B05" w:rsidP="00E6271B">
            <w:pPr>
              <w:jc w:val="both"/>
              <w:rPr>
                <w:lang w:val="uk-UA"/>
              </w:rPr>
            </w:pPr>
            <w:r w:rsidRPr="00874EF5">
              <w:rPr>
                <w:sz w:val="22"/>
                <w:szCs w:val="22"/>
                <w:lang w:val="uk-UA"/>
              </w:rPr>
              <w:t>Тема 9. Виконання рішення третейського суду</w:t>
            </w:r>
          </w:p>
        </w:tc>
        <w:tc>
          <w:tcPr>
            <w:tcW w:w="1560" w:type="dxa"/>
            <w:tcBorders>
              <w:top w:val="single" w:sz="4" w:space="0" w:color="auto"/>
              <w:left w:val="single" w:sz="4" w:space="0" w:color="auto"/>
              <w:bottom w:val="single" w:sz="4" w:space="0" w:color="auto"/>
              <w:right w:val="single" w:sz="4" w:space="0" w:color="auto"/>
            </w:tcBorders>
          </w:tcPr>
          <w:p w:rsidR="00383B05" w:rsidRPr="004B250D" w:rsidRDefault="00383B05" w:rsidP="00383B05">
            <w:pPr>
              <w:jc w:val="center"/>
              <w:rPr>
                <w:lang w:val="uk-UA"/>
              </w:rPr>
            </w:pPr>
            <w:r>
              <w:rPr>
                <w:lang w:val="uk-UA"/>
              </w:rPr>
              <w:t>4</w:t>
            </w:r>
          </w:p>
        </w:tc>
      </w:tr>
      <w:tr w:rsidR="00383B05" w:rsidRPr="004B250D" w:rsidTr="00E6271B">
        <w:tc>
          <w:tcPr>
            <w:tcW w:w="709" w:type="dxa"/>
            <w:tcBorders>
              <w:top w:val="single" w:sz="4" w:space="0" w:color="auto"/>
              <w:left w:val="single" w:sz="4" w:space="0" w:color="auto"/>
              <w:bottom w:val="single" w:sz="4" w:space="0" w:color="auto"/>
              <w:right w:val="single" w:sz="4" w:space="0" w:color="auto"/>
            </w:tcBorders>
          </w:tcPr>
          <w:p w:rsidR="00383B05" w:rsidRPr="004B250D" w:rsidRDefault="00383B05" w:rsidP="00E6271B">
            <w:pPr>
              <w:jc w:val="center"/>
              <w:rPr>
                <w:lang w:val="uk-UA"/>
              </w:rPr>
            </w:pPr>
            <w:r>
              <w:rPr>
                <w:lang w:val="uk-UA"/>
              </w:rPr>
              <w:t>10</w:t>
            </w:r>
          </w:p>
        </w:tc>
        <w:tc>
          <w:tcPr>
            <w:tcW w:w="7087" w:type="dxa"/>
            <w:tcBorders>
              <w:top w:val="single" w:sz="4" w:space="0" w:color="auto"/>
              <w:left w:val="single" w:sz="4" w:space="0" w:color="auto"/>
              <w:bottom w:val="single" w:sz="4" w:space="0" w:color="auto"/>
              <w:right w:val="single" w:sz="4" w:space="0" w:color="auto"/>
            </w:tcBorders>
          </w:tcPr>
          <w:p w:rsidR="00383B05" w:rsidRPr="00874EF5" w:rsidRDefault="00383B05" w:rsidP="00E6271B">
            <w:pPr>
              <w:rPr>
                <w:lang w:val="uk-UA"/>
              </w:rPr>
            </w:pPr>
            <w:r w:rsidRPr="00874EF5">
              <w:rPr>
                <w:sz w:val="22"/>
                <w:szCs w:val="22"/>
                <w:lang w:val="uk-UA"/>
              </w:rPr>
              <w:t>Тема 10. Оскарження та скасування рішень третейського суду</w:t>
            </w:r>
          </w:p>
          <w:p w:rsidR="00383B05" w:rsidRPr="00AB0F9F" w:rsidRDefault="00383B05" w:rsidP="00E6271B">
            <w:pPr>
              <w:rPr>
                <w:lang w:val="uk-UA"/>
              </w:rPr>
            </w:pPr>
          </w:p>
        </w:tc>
        <w:tc>
          <w:tcPr>
            <w:tcW w:w="1560" w:type="dxa"/>
            <w:tcBorders>
              <w:top w:val="single" w:sz="4" w:space="0" w:color="auto"/>
              <w:left w:val="single" w:sz="4" w:space="0" w:color="auto"/>
              <w:bottom w:val="single" w:sz="4" w:space="0" w:color="auto"/>
              <w:right w:val="single" w:sz="4" w:space="0" w:color="auto"/>
            </w:tcBorders>
          </w:tcPr>
          <w:p w:rsidR="00383B05" w:rsidRDefault="00383B05" w:rsidP="00383B05">
            <w:pPr>
              <w:jc w:val="center"/>
              <w:rPr>
                <w:lang w:val="uk-UA"/>
              </w:rPr>
            </w:pPr>
            <w:r>
              <w:rPr>
                <w:lang w:val="uk-UA"/>
              </w:rPr>
              <w:t>2</w:t>
            </w:r>
          </w:p>
        </w:tc>
      </w:tr>
      <w:tr w:rsidR="00874EF5" w:rsidRPr="004B250D" w:rsidTr="00E6271B">
        <w:tc>
          <w:tcPr>
            <w:tcW w:w="709" w:type="dxa"/>
            <w:tcBorders>
              <w:top w:val="single" w:sz="4" w:space="0" w:color="auto"/>
              <w:left w:val="single" w:sz="4" w:space="0" w:color="auto"/>
              <w:bottom w:val="single" w:sz="4" w:space="0" w:color="auto"/>
              <w:right w:val="single" w:sz="4" w:space="0" w:color="auto"/>
            </w:tcBorders>
          </w:tcPr>
          <w:p w:rsidR="00874EF5" w:rsidRDefault="00874EF5" w:rsidP="00E6271B">
            <w:pPr>
              <w:jc w:val="center"/>
              <w:rPr>
                <w:lang w:val="uk-UA"/>
              </w:rPr>
            </w:pPr>
          </w:p>
        </w:tc>
        <w:tc>
          <w:tcPr>
            <w:tcW w:w="7087" w:type="dxa"/>
            <w:tcBorders>
              <w:top w:val="single" w:sz="4" w:space="0" w:color="auto"/>
              <w:left w:val="single" w:sz="4" w:space="0" w:color="auto"/>
              <w:bottom w:val="single" w:sz="4" w:space="0" w:color="auto"/>
              <w:right w:val="single" w:sz="4" w:space="0" w:color="auto"/>
            </w:tcBorders>
          </w:tcPr>
          <w:p w:rsidR="00874EF5" w:rsidRPr="00874EF5" w:rsidRDefault="00383B05" w:rsidP="00E6271B">
            <w:pPr>
              <w:rPr>
                <w:lang w:val="uk-UA"/>
              </w:rPr>
            </w:pPr>
            <w:r>
              <w:rPr>
                <w:sz w:val="22"/>
                <w:szCs w:val="22"/>
                <w:lang w:val="uk-UA"/>
              </w:rPr>
              <w:t>Разом:</w:t>
            </w:r>
          </w:p>
        </w:tc>
        <w:tc>
          <w:tcPr>
            <w:tcW w:w="1560" w:type="dxa"/>
            <w:tcBorders>
              <w:top w:val="single" w:sz="4" w:space="0" w:color="auto"/>
              <w:left w:val="single" w:sz="4" w:space="0" w:color="auto"/>
              <w:bottom w:val="single" w:sz="4" w:space="0" w:color="auto"/>
              <w:right w:val="single" w:sz="4" w:space="0" w:color="auto"/>
            </w:tcBorders>
          </w:tcPr>
          <w:p w:rsidR="00874EF5" w:rsidRDefault="00874EF5" w:rsidP="00E6271B">
            <w:pPr>
              <w:jc w:val="center"/>
              <w:rPr>
                <w:lang w:val="uk-UA"/>
              </w:rPr>
            </w:pPr>
            <w:r>
              <w:rPr>
                <w:lang w:val="uk-UA"/>
              </w:rPr>
              <w:t>24</w:t>
            </w:r>
          </w:p>
        </w:tc>
      </w:tr>
    </w:tbl>
    <w:p w:rsidR="00F72A17" w:rsidRPr="004B250D" w:rsidRDefault="00F72A17" w:rsidP="00F72A17">
      <w:pPr>
        <w:rPr>
          <w:lang w:val="uk-UA"/>
        </w:rPr>
      </w:pPr>
    </w:p>
    <w:p w:rsidR="00F72A17" w:rsidRPr="002A5171" w:rsidRDefault="00F72A17" w:rsidP="00F72A17">
      <w:pPr>
        <w:ind w:firstLine="708"/>
        <w:jc w:val="center"/>
        <w:rPr>
          <w:b/>
          <w:bCs/>
          <w:sz w:val="28"/>
          <w:szCs w:val="28"/>
          <w:lang w:val="uk-UA"/>
        </w:rPr>
      </w:pPr>
      <w:r w:rsidRPr="002A5171">
        <w:rPr>
          <w:b/>
          <w:bCs/>
          <w:sz w:val="28"/>
          <w:szCs w:val="28"/>
          <w:lang w:val="uk-UA"/>
        </w:rPr>
        <w:t>6. Самостійна робота</w:t>
      </w:r>
    </w:p>
    <w:p w:rsidR="00F72A17" w:rsidRPr="004B250D" w:rsidRDefault="00F72A17" w:rsidP="00F72A17">
      <w:pPr>
        <w:tabs>
          <w:tab w:val="left" w:pos="0"/>
        </w:tabs>
        <w:ind w:left="7513" w:firstLine="600"/>
        <w:jc w:val="center"/>
        <w:rPr>
          <w:b/>
          <w:lang w:val="uk-UA"/>
        </w:rPr>
      </w:pPr>
    </w:p>
    <w:tbl>
      <w:tblPr>
        <w:tblW w:w="9356" w:type="dxa"/>
        <w:tblInd w:w="250" w:type="dxa"/>
        <w:tblBorders>
          <w:top w:val="single" w:sz="4" w:space="0" w:color="auto"/>
          <w:left w:val="single" w:sz="4" w:space="0" w:color="auto"/>
          <w:bottom w:val="single" w:sz="4" w:space="0" w:color="auto"/>
          <w:right w:val="single" w:sz="4" w:space="0" w:color="auto"/>
        </w:tblBorders>
        <w:tblLook w:val="0000"/>
      </w:tblPr>
      <w:tblGrid>
        <w:gridCol w:w="1248"/>
        <w:gridCol w:w="6331"/>
        <w:gridCol w:w="1777"/>
      </w:tblGrid>
      <w:tr w:rsidR="00F72A17" w:rsidRPr="004B250D" w:rsidTr="00E6271B">
        <w:tc>
          <w:tcPr>
            <w:tcW w:w="1248" w:type="dxa"/>
            <w:tcBorders>
              <w:top w:val="single" w:sz="4" w:space="0" w:color="auto"/>
              <w:left w:val="single" w:sz="4" w:space="0" w:color="auto"/>
              <w:bottom w:val="single" w:sz="4" w:space="0" w:color="auto"/>
              <w:right w:val="single" w:sz="4" w:space="0" w:color="auto"/>
            </w:tcBorders>
          </w:tcPr>
          <w:p w:rsidR="00F72A17" w:rsidRPr="004B250D" w:rsidRDefault="00F72A17" w:rsidP="00E6271B">
            <w:pPr>
              <w:tabs>
                <w:tab w:val="left" w:pos="0"/>
              </w:tabs>
              <w:ind w:left="142" w:firstLine="600"/>
              <w:jc w:val="center"/>
              <w:rPr>
                <w:lang w:val="uk-UA"/>
              </w:rPr>
            </w:pPr>
            <w:r w:rsidRPr="004B250D">
              <w:rPr>
                <w:lang w:val="uk-UA"/>
              </w:rPr>
              <w:t>№</w:t>
            </w:r>
          </w:p>
          <w:p w:rsidR="00F72A17" w:rsidRPr="004B250D" w:rsidRDefault="00F72A17" w:rsidP="00E6271B">
            <w:pPr>
              <w:tabs>
                <w:tab w:val="left" w:pos="0"/>
              </w:tabs>
              <w:ind w:left="142" w:firstLine="600"/>
              <w:jc w:val="center"/>
              <w:rPr>
                <w:lang w:val="uk-UA"/>
              </w:rPr>
            </w:pPr>
            <w:r w:rsidRPr="004B250D">
              <w:rPr>
                <w:lang w:val="uk-UA"/>
              </w:rPr>
              <w:t>з/п</w:t>
            </w:r>
          </w:p>
        </w:tc>
        <w:tc>
          <w:tcPr>
            <w:tcW w:w="6331" w:type="dxa"/>
            <w:tcBorders>
              <w:top w:val="single" w:sz="4" w:space="0" w:color="auto"/>
              <w:left w:val="single" w:sz="4" w:space="0" w:color="auto"/>
              <w:bottom w:val="single" w:sz="4" w:space="0" w:color="auto"/>
              <w:right w:val="single" w:sz="4" w:space="0" w:color="auto"/>
            </w:tcBorders>
          </w:tcPr>
          <w:p w:rsidR="00F72A17" w:rsidRPr="004B250D" w:rsidRDefault="00F72A17" w:rsidP="00E6271B">
            <w:pPr>
              <w:tabs>
                <w:tab w:val="left" w:pos="0"/>
              </w:tabs>
              <w:ind w:firstLine="600"/>
              <w:jc w:val="center"/>
              <w:rPr>
                <w:lang w:val="uk-UA"/>
              </w:rPr>
            </w:pPr>
            <w:r w:rsidRPr="004B250D">
              <w:rPr>
                <w:lang w:val="uk-UA"/>
              </w:rPr>
              <w:t>Назва теми</w:t>
            </w:r>
          </w:p>
        </w:tc>
        <w:tc>
          <w:tcPr>
            <w:tcW w:w="1777" w:type="dxa"/>
            <w:tcBorders>
              <w:top w:val="single" w:sz="4" w:space="0" w:color="auto"/>
              <w:left w:val="single" w:sz="4" w:space="0" w:color="auto"/>
              <w:bottom w:val="single" w:sz="4" w:space="0" w:color="auto"/>
              <w:right w:val="single" w:sz="4" w:space="0" w:color="auto"/>
            </w:tcBorders>
          </w:tcPr>
          <w:p w:rsidR="00F72A17" w:rsidRPr="004B250D" w:rsidRDefault="00F72A17" w:rsidP="00E6271B">
            <w:pPr>
              <w:tabs>
                <w:tab w:val="left" w:pos="0"/>
              </w:tabs>
              <w:ind w:firstLine="600"/>
              <w:jc w:val="center"/>
              <w:rPr>
                <w:lang w:val="uk-UA"/>
              </w:rPr>
            </w:pPr>
            <w:r w:rsidRPr="004B250D">
              <w:rPr>
                <w:lang w:val="uk-UA"/>
              </w:rPr>
              <w:t>Кількість</w:t>
            </w:r>
          </w:p>
          <w:p w:rsidR="00F72A17" w:rsidRPr="004B250D" w:rsidRDefault="00F72A17" w:rsidP="00E6271B">
            <w:pPr>
              <w:tabs>
                <w:tab w:val="left" w:pos="0"/>
              </w:tabs>
              <w:ind w:firstLine="600"/>
              <w:jc w:val="center"/>
              <w:rPr>
                <w:lang w:val="uk-UA"/>
              </w:rPr>
            </w:pPr>
            <w:r w:rsidRPr="004B250D">
              <w:rPr>
                <w:lang w:val="uk-UA"/>
              </w:rPr>
              <w:t>годин</w:t>
            </w:r>
          </w:p>
        </w:tc>
      </w:tr>
      <w:tr w:rsidR="00F72A17" w:rsidRPr="004B250D" w:rsidTr="00E6271B">
        <w:tc>
          <w:tcPr>
            <w:tcW w:w="1248" w:type="dxa"/>
            <w:tcBorders>
              <w:top w:val="single" w:sz="4" w:space="0" w:color="auto"/>
              <w:left w:val="single" w:sz="4" w:space="0" w:color="auto"/>
              <w:bottom w:val="single" w:sz="4" w:space="0" w:color="auto"/>
              <w:right w:val="single" w:sz="4" w:space="0" w:color="auto"/>
            </w:tcBorders>
          </w:tcPr>
          <w:p w:rsidR="00F72A17" w:rsidRPr="004B250D" w:rsidRDefault="00F72A17" w:rsidP="00383B05">
            <w:pPr>
              <w:numPr>
                <w:ilvl w:val="0"/>
                <w:numId w:val="6"/>
              </w:numPr>
              <w:tabs>
                <w:tab w:val="left" w:pos="0"/>
              </w:tabs>
              <w:jc w:val="center"/>
              <w:rPr>
                <w:lang w:val="uk-UA"/>
              </w:rPr>
            </w:pPr>
          </w:p>
        </w:tc>
        <w:tc>
          <w:tcPr>
            <w:tcW w:w="6331" w:type="dxa"/>
            <w:tcBorders>
              <w:top w:val="single" w:sz="4" w:space="0" w:color="auto"/>
              <w:left w:val="single" w:sz="4" w:space="0" w:color="auto"/>
              <w:bottom w:val="single" w:sz="4" w:space="0" w:color="auto"/>
              <w:right w:val="single" w:sz="4" w:space="0" w:color="auto"/>
            </w:tcBorders>
          </w:tcPr>
          <w:p w:rsidR="00F72A17" w:rsidRPr="004B250D" w:rsidRDefault="00383B05" w:rsidP="00E6271B">
            <w:pPr>
              <w:jc w:val="both"/>
              <w:rPr>
                <w:lang w:val="uk-UA"/>
              </w:rPr>
            </w:pPr>
            <w:r>
              <w:rPr>
                <w:lang w:val="uk-UA"/>
              </w:rPr>
              <w:t>Ознаки правовідносин в третейському судочинстві</w:t>
            </w:r>
          </w:p>
        </w:tc>
        <w:tc>
          <w:tcPr>
            <w:tcW w:w="1777" w:type="dxa"/>
            <w:tcBorders>
              <w:top w:val="single" w:sz="4" w:space="0" w:color="auto"/>
              <w:left w:val="single" w:sz="4" w:space="0" w:color="auto"/>
              <w:bottom w:val="single" w:sz="4" w:space="0" w:color="auto"/>
              <w:right w:val="single" w:sz="4" w:space="0" w:color="auto"/>
            </w:tcBorders>
          </w:tcPr>
          <w:p w:rsidR="00F72A17" w:rsidRPr="004B250D" w:rsidRDefault="00F72A17" w:rsidP="00E6271B">
            <w:pPr>
              <w:tabs>
                <w:tab w:val="left" w:pos="0"/>
              </w:tabs>
              <w:ind w:firstLine="600"/>
              <w:jc w:val="center"/>
              <w:rPr>
                <w:lang w:val="uk-UA"/>
              </w:rPr>
            </w:pPr>
            <w:r>
              <w:rPr>
                <w:lang w:val="uk-UA"/>
              </w:rPr>
              <w:t>8</w:t>
            </w:r>
          </w:p>
        </w:tc>
      </w:tr>
      <w:tr w:rsidR="00F72A17" w:rsidRPr="004B250D" w:rsidTr="00E6271B">
        <w:tc>
          <w:tcPr>
            <w:tcW w:w="1248" w:type="dxa"/>
            <w:tcBorders>
              <w:top w:val="single" w:sz="4" w:space="0" w:color="auto"/>
              <w:left w:val="single" w:sz="4" w:space="0" w:color="auto"/>
              <w:bottom w:val="single" w:sz="4" w:space="0" w:color="auto"/>
              <w:right w:val="single" w:sz="4" w:space="0" w:color="auto"/>
            </w:tcBorders>
          </w:tcPr>
          <w:p w:rsidR="00F72A17" w:rsidRPr="004B250D" w:rsidRDefault="00F72A17" w:rsidP="00383B05">
            <w:pPr>
              <w:numPr>
                <w:ilvl w:val="0"/>
                <w:numId w:val="6"/>
              </w:numPr>
              <w:tabs>
                <w:tab w:val="left" w:pos="0"/>
              </w:tabs>
              <w:jc w:val="center"/>
              <w:rPr>
                <w:lang w:val="uk-UA"/>
              </w:rPr>
            </w:pPr>
          </w:p>
        </w:tc>
        <w:tc>
          <w:tcPr>
            <w:tcW w:w="6331" w:type="dxa"/>
            <w:tcBorders>
              <w:top w:val="single" w:sz="4" w:space="0" w:color="auto"/>
              <w:left w:val="single" w:sz="4" w:space="0" w:color="auto"/>
              <w:bottom w:val="single" w:sz="4" w:space="0" w:color="auto"/>
              <w:right w:val="single" w:sz="4" w:space="0" w:color="auto"/>
            </w:tcBorders>
          </w:tcPr>
          <w:p w:rsidR="00F72A17" w:rsidRPr="004B250D" w:rsidRDefault="00F72A17" w:rsidP="00383B05">
            <w:pPr>
              <w:jc w:val="both"/>
              <w:rPr>
                <w:lang w:val="uk-UA"/>
              </w:rPr>
            </w:pPr>
            <w:r>
              <w:rPr>
                <w:lang w:val="uk-UA"/>
              </w:rPr>
              <w:t xml:space="preserve">Стадії </w:t>
            </w:r>
            <w:r w:rsidR="00383B05">
              <w:rPr>
                <w:lang w:val="uk-UA"/>
              </w:rPr>
              <w:t>третейського судочинства</w:t>
            </w:r>
            <w:r>
              <w:rPr>
                <w:lang w:val="uk-UA"/>
              </w:rPr>
              <w:t xml:space="preserve"> процесу</w:t>
            </w:r>
          </w:p>
        </w:tc>
        <w:tc>
          <w:tcPr>
            <w:tcW w:w="1777" w:type="dxa"/>
            <w:tcBorders>
              <w:top w:val="single" w:sz="4" w:space="0" w:color="auto"/>
              <w:left w:val="single" w:sz="4" w:space="0" w:color="auto"/>
              <w:bottom w:val="single" w:sz="4" w:space="0" w:color="auto"/>
              <w:right w:val="single" w:sz="4" w:space="0" w:color="auto"/>
            </w:tcBorders>
          </w:tcPr>
          <w:p w:rsidR="00F72A17" w:rsidRPr="004B250D" w:rsidRDefault="00F72A17" w:rsidP="00E6271B">
            <w:pPr>
              <w:tabs>
                <w:tab w:val="left" w:pos="0"/>
              </w:tabs>
              <w:ind w:firstLine="600"/>
              <w:jc w:val="center"/>
              <w:rPr>
                <w:lang w:val="uk-UA"/>
              </w:rPr>
            </w:pPr>
            <w:r>
              <w:rPr>
                <w:lang w:val="uk-UA"/>
              </w:rPr>
              <w:t>8</w:t>
            </w:r>
          </w:p>
        </w:tc>
      </w:tr>
      <w:tr w:rsidR="00F72A17" w:rsidRPr="004B250D" w:rsidTr="00E6271B">
        <w:tc>
          <w:tcPr>
            <w:tcW w:w="1248" w:type="dxa"/>
            <w:tcBorders>
              <w:top w:val="single" w:sz="4" w:space="0" w:color="auto"/>
              <w:left w:val="single" w:sz="4" w:space="0" w:color="auto"/>
              <w:bottom w:val="single" w:sz="4" w:space="0" w:color="auto"/>
              <w:right w:val="single" w:sz="4" w:space="0" w:color="auto"/>
            </w:tcBorders>
          </w:tcPr>
          <w:p w:rsidR="00F72A17" w:rsidRPr="004B250D" w:rsidRDefault="00F72A17" w:rsidP="00383B05">
            <w:pPr>
              <w:numPr>
                <w:ilvl w:val="0"/>
                <w:numId w:val="6"/>
              </w:numPr>
              <w:tabs>
                <w:tab w:val="left" w:pos="0"/>
              </w:tabs>
              <w:jc w:val="center"/>
              <w:rPr>
                <w:lang w:val="uk-UA"/>
              </w:rPr>
            </w:pPr>
          </w:p>
        </w:tc>
        <w:tc>
          <w:tcPr>
            <w:tcW w:w="6331" w:type="dxa"/>
            <w:tcBorders>
              <w:top w:val="single" w:sz="4" w:space="0" w:color="auto"/>
              <w:left w:val="single" w:sz="4" w:space="0" w:color="auto"/>
              <w:bottom w:val="single" w:sz="4" w:space="0" w:color="auto"/>
              <w:right w:val="single" w:sz="4" w:space="0" w:color="auto"/>
            </w:tcBorders>
          </w:tcPr>
          <w:p w:rsidR="00F72A17" w:rsidRPr="004B250D" w:rsidRDefault="00383B05" w:rsidP="00E6271B">
            <w:pPr>
              <w:jc w:val="both"/>
              <w:rPr>
                <w:lang w:val="uk-UA"/>
              </w:rPr>
            </w:pPr>
            <w:r>
              <w:rPr>
                <w:lang w:val="uk-UA"/>
              </w:rPr>
              <w:t xml:space="preserve">Принцип </w:t>
            </w:r>
            <w:proofErr w:type="spellStart"/>
            <w:r>
              <w:rPr>
                <w:color w:val="000000"/>
                <w:shd w:val="clear" w:color="auto" w:fill="FFFFFF"/>
              </w:rPr>
              <w:t>незалежності</w:t>
            </w:r>
            <w:proofErr w:type="spellEnd"/>
            <w:r>
              <w:rPr>
                <w:color w:val="000000"/>
                <w:shd w:val="clear" w:color="auto" w:fill="FFFFFF"/>
              </w:rPr>
              <w:t xml:space="preserve"> </w:t>
            </w:r>
            <w:proofErr w:type="spellStart"/>
            <w:r>
              <w:rPr>
                <w:color w:val="000000"/>
                <w:shd w:val="clear" w:color="auto" w:fill="FFFFFF"/>
              </w:rPr>
              <w:t>третейських</w:t>
            </w:r>
            <w:proofErr w:type="spellEnd"/>
            <w:r>
              <w:rPr>
                <w:color w:val="000000"/>
                <w:shd w:val="clear" w:color="auto" w:fill="FFFFFF"/>
              </w:rPr>
              <w:t xml:space="preserve"> </w:t>
            </w:r>
            <w:proofErr w:type="spellStart"/>
            <w:r>
              <w:rPr>
                <w:color w:val="000000"/>
                <w:shd w:val="clear" w:color="auto" w:fill="FFFFFF"/>
              </w:rPr>
              <w:t>суддів</w:t>
            </w:r>
            <w:proofErr w:type="spellEnd"/>
            <w:r>
              <w:rPr>
                <w:color w:val="000000"/>
                <w:shd w:val="clear" w:color="auto" w:fill="FFFFFF"/>
              </w:rPr>
              <w:t xml:space="preserve"> та </w:t>
            </w:r>
            <w:proofErr w:type="spellStart"/>
            <w:r>
              <w:rPr>
                <w:color w:val="000000"/>
                <w:shd w:val="clear" w:color="auto" w:fill="FFFFFF"/>
              </w:rPr>
              <w:t>підкорення</w:t>
            </w:r>
            <w:proofErr w:type="spellEnd"/>
            <w:r>
              <w:rPr>
                <w:color w:val="000000"/>
                <w:shd w:val="clear" w:color="auto" w:fill="FFFFFF"/>
              </w:rPr>
              <w:t xml:space="preserve"> </w:t>
            </w:r>
            <w:proofErr w:type="spellStart"/>
            <w:r>
              <w:rPr>
                <w:color w:val="000000"/>
                <w:shd w:val="clear" w:color="auto" w:fill="FFFFFF"/>
              </w:rPr>
              <w:t>їх</w:t>
            </w:r>
            <w:proofErr w:type="spellEnd"/>
            <w:r>
              <w:rPr>
                <w:color w:val="000000"/>
                <w:shd w:val="clear" w:color="auto" w:fill="FFFFFF"/>
              </w:rPr>
              <w:t xml:space="preserve"> </w:t>
            </w:r>
            <w:proofErr w:type="spellStart"/>
            <w:r>
              <w:rPr>
                <w:color w:val="000000"/>
                <w:shd w:val="clear" w:color="auto" w:fill="FFFFFF"/>
              </w:rPr>
              <w:t>тільки</w:t>
            </w:r>
            <w:proofErr w:type="spellEnd"/>
            <w:r>
              <w:rPr>
                <w:color w:val="000000"/>
                <w:shd w:val="clear" w:color="auto" w:fill="FFFFFF"/>
              </w:rPr>
              <w:t xml:space="preserve"> </w:t>
            </w:r>
            <w:proofErr w:type="spellStart"/>
            <w:r>
              <w:rPr>
                <w:color w:val="000000"/>
                <w:shd w:val="clear" w:color="auto" w:fill="FFFFFF"/>
              </w:rPr>
              <w:t>законові</w:t>
            </w:r>
            <w:proofErr w:type="spellEnd"/>
          </w:p>
        </w:tc>
        <w:tc>
          <w:tcPr>
            <w:tcW w:w="1777" w:type="dxa"/>
            <w:tcBorders>
              <w:top w:val="single" w:sz="4" w:space="0" w:color="auto"/>
              <w:left w:val="single" w:sz="4" w:space="0" w:color="auto"/>
              <w:bottom w:val="single" w:sz="4" w:space="0" w:color="auto"/>
              <w:right w:val="single" w:sz="4" w:space="0" w:color="auto"/>
            </w:tcBorders>
          </w:tcPr>
          <w:p w:rsidR="00F72A17" w:rsidRPr="004B250D" w:rsidRDefault="00F72A17" w:rsidP="00E6271B">
            <w:pPr>
              <w:tabs>
                <w:tab w:val="left" w:pos="0"/>
              </w:tabs>
              <w:ind w:firstLine="600"/>
              <w:jc w:val="center"/>
              <w:rPr>
                <w:lang w:val="uk-UA"/>
              </w:rPr>
            </w:pPr>
            <w:r>
              <w:rPr>
                <w:lang w:val="uk-UA"/>
              </w:rPr>
              <w:t>14</w:t>
            </w:r>
          </w:p>
        </w:tc>
      </w:tr>
      <w:tr w:rsidR="00F72A17" w:rsidRPr="004B250D" w:rsidTr="00E6271B">
        <w:tc>
          <w:tcPr>
            <w:tcW w:w="1248" w:type="dxa"/>
            <w:tcBorders>
              <w:top w:val="single" w:sz="4" w:space="0" w:color="auto"/>
              <w:left w:val="single" w:sz="4" w:space="0" w:color="auto"/>
              <w:bottom w:val="single" w:sz="4" w:space="0" w:color="auto"/>
              <w:right w:val="single" w:sz="4" w:space="0" w:color="auto"/>
            </w:tcBorders>
          </w:tcPr>
          <w:p w:rsidR="00F72A17" w:rsidRPr="004B250D" w:rsidRDefault="00F72A17" w:rsidP="00383B05">
            <w:pPr>
              <w:numPr>
                <w:ilvl w:val="0"/>
                <w:numId w:val="6"/>
              </w:numPr>
              <w:tabs>
                <w:tab w:val="left" w:pos="0"/>
              </w:tabs>
              <w:jc w:val="center"/>
              <w:rPr>
                <w:lang w:val="uk-UA"/>
              </w:rPr>
            </w:pPr>
          </w:p>
        </w:tc>
        <w:tc>
          <w:tcPr>
            <w:tcW w:w="6331" w:type="dxa"/>
            <w:tcBorders>
              <w:top w:val="single" w:sz="4" w:space="0" w:color="auto"/>
              <w:left w:val="single" w:sz="4" w:space="0" w:color="auto"/>
              <w:bottom w:val="single" w:sz="4" w:space="0" w:color="auto"/>
              <w:right w:val="single" w:sz="4" w:space="0" w:color="auto"/>
            </w:tcBorders>
          </w:tcPr>
          <w:p w:rsidR="00F72A17" w:rsidRPr="004B250D" w:rsidRDefault="00383B05" w:rsidP="00383B05">
            <w:pPr>
              <w:jc w:val="both"/>
              <w:rPr>
                <w:lang w:val="uk-UA"/>
              </w:rPr>
            </w:pPr>
            <w:r>
              <w:rPr>
                <w:lang w:val="uk-UA"/>
              </w:rPr>
              <w:t xml:space="preserve">Принцип </w:t>
            </w:r>
            <w:proofErr w:type="spellStart"/>
            <w:r>
              <w:rPr>
                <w:color w:val="000000"/>
                <w:shd w:val="clear" w:color="auto" w:fill="FFFFFF"/>
              </w:rPr>
              <w:t>змагальності</w:t>
            </w:r>
            <w:proofErr w:type="spellEnd"/>
            <w:r>
              <w:rPr>
                <w:color w:val="000000"/>
                <w:shd w:val="clear" w:color="auto" w:fill="FFFFFF"/>
              </w:rPr>
              <w:t xml:space="preserve"> </w:t>
            </w:r>
            <w:proofErr w:type="spellStart"/>
            <w:r>
              <w:rPr>
                <w:color w:val="000000"/>
                <w:shd w:val="clear" w:color="auto" w:fill="FFFFFF"/>
              </w:rPr>
              <w:t>сторін</w:t>
            </w:r>
            <w:proofErr w:type="spellEnd"/>
            <w:r>
              <w:rPr>
                <w:color w:val="000000"/>
                <w:shd w:val="clear" w:color="auto" w:fill="FFFFFF"/>
              </w:rPr>
              <w:t xml:space="preserve">, </w:t>
            </w:r>
            <w:proofErr w:type="spellStart"/>
            <w:r>
              <w:rPr>
                <w:color w:val="000000"/>
                <w:shd w:val="clear" w:color="auto" w:fill="FFFFFF"/>
              </w:rPr>
              <w:t>свободи</w:t>
            </w:r>
            <w:proofErr w:type="spellEnd"/>
            <w:r>
              <w:rPr>
                <w:color w:val="000000"/>
                <w:shd w:val="clear" w:color="auto" w:fill="FFFFFF"/>
              </w:rPr>
              <w:t xml:space="preserve"> в </w:t>
            </w:r>
            <w:proofErr w:type="spellStart"/>
            <w:r>
              <w:rPr>
                <w:color w:val="000000"/>
                <w:shd w:val="clear" w:color="auto" w:fill="FFFFFF"/>
              </w:rPr>
              <w:t>наданні</w:t>
            </w:r>
            <w:proofErr w:type="spellEnd"/>
            <w:r>
              <w:rPr>
                <w:color w:val="000000"/>
                <w:shd w:val="clear" w:color="auto" w:fill="FFFFFF"/>
              </w:rPr>
              <w:t xml:space="preserve"> ними </w:t>
            </w:r>
            <w:proofErr w:type="spellStart"/>
            <w:r>
              <w:rPr>
                <w:color w:val="000000"/>
                <w:shd w:val="clear" w:color="auto" w:fill="FFFFFF"/>
              </w:rPr>
              <w:t>третейському</w:t>
            </w:r>
            <w:proofErr w:type="spellEnd"/>
            <w:r>
              <w:rPr>
                <w:color w:val="000000"/>
                <w:shd w:val="clear" w:color="auto" w:fill="FFFFFF"/>
              </w:rPr>
              <w:t xml:space="preserve"> суду </w:t>
            </w:r>
            <w:proofErr w:type="spellStart"/>
            <w:r>
              <w:rPr>
                <w:color w:val="000000"/>
                <w:shd w:val="clear" w:color="auto" w:fill="FFFFFF"/>
              </w:rPr>
              <w:t>своїх</w:t>
            </w:r>
            <w:proofErr w:type="spellEnd"/>
            <w:r>
              <w:rPr>
                <w:color w:val="000000"/>
                <w:shd w:val="clear" w:color="auto" w:fill="FFFFFF"/>
              </w:rPr>
              <w:t xml:space="preserve"> </w:t>
            </w:r>
            <w:proofErr w:type="spellStart"/>
            <w:r>
              <w:rPr>
                <w:color w:val="000000"/>
                <w:shd w:val="clear" w:color="auto" w:fill="FFFFFF"/>
              </w:rPr>
              <w:t>доказів</w:t>
            </w:r>
            <w:proofErr w:type="spellEnd"/>
            <w:r>
              <w:rPr>
                <w:color w:val="000000"/>
                <w:shd w:val="clear" w:color="auto" w:fill="FFFFFF"/>
              </w:rPr>
              <w:t xml:space="preserve"> </w:t>
            </w:r>
            <w:proofErr w:type="spellStart"/>
            <w:r>
              <w:rPr>
                <w:color w:val="000000"/>
                <w:shd w:val="clear" w:color="auto" w:fill="FFFFFF"/>
              </w:rPr>
              <w:t>і</w:t>
            </w:r>
            <w:proofErr w:type="spellEnd"/>
            <w:r>
              <w:rPr>
                <w:color w:val="000000"/>
                <w:shd w:val="clear" w:color="auto" w:fill="FFFFFF"/>
              </w:rPr>
              <w:t xml:space="preserve"> у </w:t>
            </w:r>
            <w:proofErr w:type="spellStart"/>
            <w:r>
              <w:rPr>
                <w:color w:val="000000"/>
                <w:shd w:val="clear" w:color="auto" w:fill="FFFFFF"/>
              </w:rPr>
              <w:t>доведенні</w:t>
            </w:r>
            <w:proofErr w:type="spellEnd"/>
            <w:r>
              <w:rPr>
                <w:color w:val="000000"/>
                <w:shd w:val="clear" w:color="auto" w:fill="FFFFFF"/>
              </w:rPr>
              <w:t xml:space="preserve"> перед судом </w:t>
            </w:r>
            <w:proofErr w:type="spellStart"/>
            <w:r>
              <w:rPr>
                <w:color w:val="000000"/>
                <w:shd w:val="clear" w:color="auto" w:fill="FFFFFF"/>
              </w:rPr>
              <w:t>їх</w:t>
            </w:r>
            <w:proofErr w:type="spellEnd"/>
            <w:r>
              <w:rPr>
                <w:color w:val="000000"/>
                <w:shd w:val="clear" w:color="auto" w:fill="FFFFFF"/>
              </w:rPr>
              <w:t xml:space="preserve"> </w:t>
            </w:r>
            <w:proofErr w:type="spellStart"/>
            <w:r>
              <w:rPr>
                <w:color w:val="000000"/>
                <w:shd w:val="clear" w:color="auto" w:fill="FFFFFF"/>
              </w:rPr>
              <w:t>переконливості</w:t>
            </w:r>
            <w:proofErr w:type="spellEnd"/>
          </w:p>
        </w:tc>
        <w:tc>
          <w:tcPr>
            <w:tcW w:w="1777" w:type="dxa"/>
            <w:tcBorders>
              <w:top w:val="single" w:sz="4" w:space="0" w:color="auto"/>
              <w:left w:val="single" w:sz="4" w:space="0" w:color="auto"/>
              <w:bottom w:val="single" w:sz="4" w:space="0" w:color="auto"/>
              <w:right w:val="single" w:sz="4" w:space="0" w:color="auto"/>
            </w:tcBorders>
          </w:tcPr>
          <w:p w:rsidR="00F72A17" w:rsidRPr="004B250D" w:rsidRDefault="00F72A17" w:rsidP="00E6271B">
            <w:pPr>
              <w:tabs>
                <w:tab w:val="left" w:pos="0"/>
              </w:tabs>
              <w:ind w:firstLine="600"/>
              <w:jc w:val="center"/>
              <w:rPr>
                <w:lang w:val="uk-UA"/>
              </w:rPr>
            </w:pPr>
            <w:r>
              <w:rPr>
                <w:lang w:val="uk-UA"/>
              </w:rPr>
              <w:t>6</w:t>
            </w:r>
          </w:p>
        </w:tc>
      </w:tr>
      <w:tr w:rsidR="00383B05" w:rsidRPr="004B250D" w:rsidTr="00E6271B">
        <w:tc>
          <w:tcPr>
            <w:tcW w:w="1248" w:type="dxa"/>
            <w:tcBorders>
              <w:top w:val="single" w:sz="4" w:space="0" w:color="auto"/>
              <w:left w:val="single" w:sz="4" w:space="0" w:color="auto"/>
              <w:bottom w:val="single" w:sz="4" w:space="0" w:color="auto"/>
              <w:right w:val="single" w:sz="4" w:space="0" w:color="auto"/>
            </w:tcBorders>
          </w:tcPr>
          <w:p w:rsidR="00383B05" w:rsidRPr="004B250D" w:rsidRDefault="00383B05" w:rsidP="00383B05">
            <w:pPr>
              <w:numPr>
                <w:ilvl w:val="0"/>
                <w:numId w:val="6"/>
              </w:numPr>
              <w:tabs>
                <w:tab w:val="left" w:pos="0"/>
              </w:tabs>
              <w:jc w:val="center"/>
              <w:rPr>
                <w:lang w:val="uk-UA"/>
              </w:rPr>
            </w:pPr>
          </w:p>
        </w:tc>
        <w:tc>
          <w:tcPr>
            <w:tcW w:w="6331" w:type="dxa"/>
            <w:tcBorders>
              <w:top w:val="single" w:sz="4" w:space="0" w:color="auto"/>
              <w:left w:val="single" w:sz="4" w:space="0" w:color="auto"/>
              <w:bottom w:val="single" w:sz="4" w:space="0" w:color="auto"/>
              <w:right w:val="single" w:sz="4" w:space="0" w:color="auto"/>
            </w:tcBorders>
          </w:tcPr>
          <w:p w:rsidR="00383B05" w:rsidRPr="004B250D" w:rsidRDefault="00383B05" w:rsidP="00E6271B">
            <w:pPr>
              <w:jc w:val="both"/>
              <w:rPr>
                <w:lang w:val="uk-UA"/>
              </w:rPr>
            </w:pPr>
            <w:r>
              <w:rPr>
                <w:lang w:val="uk-UA"/>
              </w:rPr>
              <w:t>Правовий статус суб’єктів третейських правовідносин</w:t>
            </w:r>
          </w:p>
        </w:tc>
        <w:tc>
          <w:tcPr>
            <w:tcW w:w="1777" w:type="dxa"/>
            <w:tcBorders>
              <w:top w:val="single" w:sz="4" w:space="0" w:color="auto"/>
              <w:left w:val="single" w:sz="4" w:space="0" w:color="auto"/>
              <w:bottom w:val="single" w:sz="4" w:space="0" w:color="auto"/>
              <w:right w:val="single" w:sz="4" w:space="0" w:color="auto"/>
            </w:tcBorders>
          </w:tcPr>
          <w:p w:rsidR="00383B05" w:rsidRPr="004B250D" w:rsidRDefault="00383B05" w:rsidP="00E6271B">
            <w:pPr>
              <w:tabs>
                <w:tab w:val="left" w:pos="0"/>
              </w:tabs>
              <w:ind w:firstLine="600"/>
              <w:jc w:val="center"/>
              <w:rPr>
                <w:lang w:val="uk-UA"/>
              </w:rPr>
            </w:pPr>
            <w:r>
              <w:rPr>
                <w:lang w:val="uk-UA"/>
              </w:rPr>
              <w:t>12</w:t>
            </w:r>
          </w:p>
        </w:tc>
      </w:tr>
      <w:tr w:rsidR="00383B05" w:rsidRPr="004B250D" w:rsidTr="00E6271B">
        <w:tc>
          <w:tcPr>
            <w:tcW w:w="1248" w:type="dxa"/>
            <w:tcBorders>
              <w:top w:val="single" w:sz="4" w:space="0" w:color="auto"/>
              <w:left w:val="single" w:sz="4" w:space="0" w:color="auto"/>
              <w:bottom w:val="single" w:sz="4" w:space="0" w:color="auto"/>
              <w:right w:val="single" w:sz="4" w:space="0" w:color="auto"/>
            </w:tcBorders>
          </w:tcPr>
          <w:p w:rsidR="00383B05" w:rsidRPr="004B250D" w:rsidRDefault="00383B05" w:rsidP="00383B05">
            <w:pPr>
              <w:numPr>
                <w:ilvl w:val="0"/>
                <w:numId w:val="6"/>
              </w:numPr>
              <w:tabs>
                <w:tab w:val="left" w:pos="0"/>
              </w:tabs>
              <w:jc w:val="center"/>
              <w:rPr>
                <w:lang w:val="uk-UA"/>
              </w:rPr>
            </w:pPr>
          </w:p>
        </w:tc>
        <w:tc>
          <w:tcPr>
            <w:tcW w:w="6331" w:type="dxa"/>
            <w:tcBorders>
              <w:top w:val="single" w:sz="4" w:space="0" w:color="auto"/>
              <w:left w:val="single" w:sz="4" w:space="0" w:color="auto"/>
              <w:bottom w:val="single" w:sz="4" w:space="0" w:color="auto"/>
              <w:right w:val="single" w:sz="4" w:space="0" w:color="auto"/>
            </w:tcBorders>
          </w:tcPr>
          <w:p w:rsidR="00383B05" w:rsidRPr="004B250D" w:rsidRDefault="00383B05" w:rsidP="00E6271B">
            <w:pPr>
              <w:jc w:val="both"/>
              <w:rPr>
                <w:lang w:val="uk-UA"/>
              </w:rPr>
            </w:pPr>
            <w:r>
              <w:rPr>
                <w:lang w:val="uk-UA"/>
              </w:rPr>
              <w:t xml:space="preserve">Третейський суд, як обов’язковий учасник процесу альтернативного вирішення спорів </w:t>
            </w:r>
          </w:p>
        </w:tc>
        <w:tc>
          <w:tcPr>
            <w:tcW w:w="1777" w:type="dxa"/>
            <w:tcBorders>
              <w:top w:val="single" w:sz="4" w:space="0" w:color="auto"/>
              <w:left w:val="single" w:sz="4" w:space="0" w:color="auto"/>
              <w:bottom w:val="single" w:sz="4" w:space="0" w:color="auto"/>
              <w:right w:val="single" w:sz="4" w:space="0" w:color="auto"/>
            </w:tcBorders>
          </w:tcPr>
          <w:p w:rsidR="00383B05" w:rsidRPr="004B250D" w:rsidRDefault="00383B05" w:rsidP="00E6271B">
            <w:pPr>
              <w:tabs>
                <w:tab w:val="left" w:pos="0"/>
              </w:tabs>
              <w:ind w:firstLine="600"/>
              <w:jc w:val="center"/>
              <w:rPr>
                <w:lang w:val="uk-UA"/>
              </w:rPr>
            </w:pPr>
            <w:r>
              <w:rPr>
                <w:lang w:val="uk-UA"/>
              </w:rPr>
              <w:t>8</w:t>
            </w:r>
          </w:p>
        </w:tc>
      </w:tr>
      <w:tr w:rsidR="00383B05" w:rsidRPr="004B250D" w:rsidTr="00E6271B">
        <w:tc>
          <w:tcPr>
            <w:tcW w:w="1248" w:type="dxa"/>
            <w:tcBorders>
              <w:top w:val="single" w:sz="4" w:space="0" w:color="auto"/>
              <w:left w:val="single" w:sz="4" w:space="0" w:color="auto"/>
              <w:bottom w:val="single" w:sz="4" w:space="0" w:color="auto"/>
              <w:right w:val="single" w:sz="4" w:space="0" w:color="auto"/>
            </w:tcBorders>
          </w:tcPr>
          <w:p w:rsidR="00383B05" w:rsidRPr="004B250D" w:rsidRDefault="00383B05" w:rsidP="00383B05">
            <w:pPr>
              <w:numPr>
                <w:ilvl w:val="0"/>
                <w:numId w:val="6"/>
              </w:numPr>
              <w:tabs>
                <w:tab w:val="left" w:pos="0"/>
              </w:tabs>
              <w:jc w:val="center"/>
              <w:rPr>
                <w:lang w:val="uk-UA"/>
              </w:rPr>
            </w:pPr>
          </w:p>
        </w:tc>
        <w:tc>
          <w:tcPr>
            <w:tcW w:w="6331" w:type="dxa"/>
            <w:tcBorders>
              <w:top w:val="single" w:sz="4" w:space="0" w:color="auto"/>
              <w:left w:val="single" w:sz="4" w:space="0" w:color="auto"/>
              <w:bottom w:val="single" w:sz="4" w:space="0" w:color="auto"/>
              <w:right w:val="single" w:sz="4" w:space="0" w:color="auto"/>
            </w:tcBorders>
          </w:tcPr>
          <w:p w:rsidR="00383B05" w:rsidRPr="004B250D" w:rsidRDefault="00383B05" w:rsidP="00E6271B">
            <w:pPr>
              <w:jc w:val="both"/>
              <w:rPr>
                <w:lang w:val="uk-UA"/>
              </w:rPr>
            </w:pPr>
            <w:r>
              <w:rPr>
                <w:lang w:val="uk-UA"/>
              </w:rPr>
              <w:t>Правове становище третейського судді</w:t>
            </w:r>
          </w:p>
        </w:tc>
        <w:tc>
          <w:tcPr>
            <w:tcW w:w="1777" w:type="dxa"/>
            <w:tcBorders>
              <w:top w:val="single" w:sz="4" w:space="0" w:color="auto"/>
              <w:left w:val="single" w:sz="4" w:space="0" w:color="auto"/>
              <w:bottom w:val="single" w:sz="4" w:space="0" w:color="auto"/>
              <w:right w:val="single" w:sz="4" w:space="0" w:color="auto"/>
            </w:tcBorders>
          </w:tcPr>
          <w:p w:rsidR="00383B05" w:rsidRPr="004B250D" w:rsidRDefault="00383B05" w:rsidP="00E6271B">
            <w:pPr>
              <w:tabs>
                <w:tab w:val="left" w:pos="0"/>
              </w:tabs>
              <w:ind w:firstLine="600"/>
              <w:jc w:val="center"/>
              <w:rPr>
                <w:lang w:val="uk-UA"/>
              </w:rPr>
            </w:pPr>
            <w:r>
              <w:rPr>
                <w:lang w:val="uk-UA"/>
              </w:rPr>
              <w:t>14</w:t>
            </w:r>
          </w:p>
        </w:tc>
      </w:tr>
      <w:tr w:rsidR="00383B05" w:rsidRPr="004B250D" w:rsidTr="00E6271B">
        <w:tc>
          <w:tcPr>
            <w:tcW w:w="1248" w:type="dxa"/>
            <w:tcBorders>
              <w:top w:val="single" w:sz="4" w:space="0" w:color="auto"/>
              <w:left w:val="single" w:sz="4" w:space="0" w:color="auto"/>
              <w:bottom w:val="single" w:sz="4" w:space="0" w:color="auto"/>
              <w:right w:val="single" w:sz="4" w:space="0" w:color="auto"/>
            </w:tcBorders>
          </w:tcPr>
          <w:p w:rsidR="00383B05" w:rsidRPr="004B250D" w:rsidRDefault="00383B05" w:rsidP="00383B05">
            <w:pPr>
              <w:numPr>
                <w:ilvl w:val="0"/>
                <w:numId w:val="6"/>
              </w:numPr>
              <w:tabs>
                <w:tab w:val="left" w:pos="0"/>
              </w:tabs>
              <w:jc w:val="center"/>
              <w:rPr>
                <w:lang w:val="uk-UA"/>
              </w:rPr>
            </w:pPr>
          </w:p>
        </w:tc>
        <w:tc>
          <w:tcPr>
            <w:tcW w:w="6331" w:type="dxa"/>
            <w:tcBorders>
              <w:top w:val="single" w:sz="4" w:space="0" w:color="auto"/>
              <w:left w:val="single" w:sz="4" w:space="0" w:color="auto"/>
              <w:bottom w:val="single" w:sz="4" w:space="0" w:color="auto"/>
              <w:right w:val="single" w:sz="4" w:space="0" w:color="auto"/>
            </w:tcBorders>
          </w:tcPr>
          <w:p w:rsidR="00383B05" w:rsidRPr="004B250D" w:rsidRDefault="00383B05" w:rsidP="00E6271B">
            <w:pPr>
              <w:jc w:val="both"/>
              <w:rPr>
                <w:lang w:val="uk-UA"/>
              </w:rPr>
            </w:pPr>
            <w:r>
              <w:rPr>
                <w:lang w:val="uk-UA"/>
              </w:rPr>
              <w:t>Судові витрати</w:t>
            </w:r>
          </w:p>
        </w:tc>
        <w:tc>
          <w:tcPr>
            <w:tcW w:w="1777" w:type="dxa"/>
            <w:tcBorders>
              <w:top w:val="single" w:sz="4" w:space="0" w:color="auto"/>
              <w:left w:val="single" w:sz="4" w:space="0" w:color="auto"/>
              <w:bottom w:val="single" w:sz="4" w:space="0" w:color="auto"/>
              <w:right w:val="single" w:sz="4" w:space="0" w:color="auto"/>
            </w:tcBorders>
          </w:tcPr>
          <w:p w:rsidR="00383B05" w:rsidRPr="004B250D" w:rsidRDefault="00383B05" w:rsidP="00E6271B">
            <w:pPr>
              <w:tabs>
                <w:tab w:val="left" w:pos="0"/>
              </w:tabs>
              <w:ind w:firstLine="600"/>
              <w:jc w:val="center"/>
              <w:rPr>
                <w:lang w:val="uk-UA"/>
              </w:rPr>
            </w:pPr>
            <w:r>
              <w:rPr>
                <w:lang w:val="uk-UA"/>
              </w:rPr>
              <w:t>8</w:t>
            </w:r>
          </w:p>
        </w:tc>
      </w:tr>
      <w:tr w:rsidR="00383B05" w:rsidRPr="004B250D" w:rsidTr="00E6271B">
        <w:tc>
          <w:tcPr>
            <w:tcW w:w="1248" w:type="dxa"/>
            <w:tcBorders>
              <w:top w:val="single" w:sz="4" w:space="0" w:color="auto"/>
              <w:left w:val="single" w:sz="4" w:space="0" w:color="auto"/>
              <w:bottom w:val="single" w:sz="4" w:space="0" w:color="auto"/>
              <w:right w:val="single" w:sz="4" w:space="0" w:color="auto"/>
            </w:tcBorders>
          </w:tcPr>
          <w:p w:rsidR="00383B05" w:rsidRPr="004B250D" w:rsidRDefault="00383B05" w:rsidP="00383B05">
            <w:pPr>
              <w:numPr>
                <w:ilvl w:val="0"/>
                <w:numId w:val="6"/>
              </w:numPr>
              <w:tabs>
                <w:tab w:val="left" w:pos="0"/>
              </w:tabs>
              <w:jc w:val="center"/>
              <w:rPr>
                <w:lang w:val="uk-UA"/>
              </w:rPr>
            </w:pPr>
          </w:p>
        </w:tc>
        <w:tc>
          <w:tcPr>
            <w:tcW w:w="6331" w:type="dxa"/>
            <w:tcBorders>
              <w:top w:val="single" w:sz="4" w:space="0" w:color="auto"/>
              <w:left w:val="single" w:sz="4" w:space="0" w:color="auto"/>
              <w:bottom w:val="single" w:sz="4" w:space="0" w:color="auto"/>
              <w:right w:val="single" w:sz="4" w:space="0" w:color="auto"/>
            </w:tcBorders>
          </w:tcPr>
          <w:p w:rsidR="00383B05" w:rsidRPr="004B250D" w:rsidRDefault="00383B05" w:rsidP="00E6271B">
            <w:pPr>
              <w:jc w:val="both"/>
              <w:rPr>
                <w:lang w:val="uk-UA"/>
              </w:rPr>
            </w:pPr>
            <w:r>
              <w:rPr>
                <w:lang w:val="uk-UA"/>
              </w:rPr>
              <w:t>Забезпечення таємниці розгляду третейських спорів</w:t>
            </w:r>
          </w:p>
        </w:tc>
        <w:tc>
          <w:tcPr>
            <w:tcW w:w="1777" w:type="dxa"/>
            <w:tcBorders>
              <w:top w:val="single" w:sz="4" w:space="0" w:color="auto"/>
              <w:left w:val="single" w:sz="4" w:space="0" w:color="auto"/>
              <w:bottom w:val="single" w:sz="4" w:space="0" w:color="auto"/>
              <w:right w:val="single" w:sz="4" w:space="0" w:color="auto"/>
            </w:tcBorders>
          </w:tcPr>
          <w:p w:rsidR="00383B05" w:rsidRPr="004B250D" w:rsidRDefault="00383B05" w:rsidP="00E6271B">
            <w:pPr>
              <w:tabs>
                <w:tab w:val="left" w:pos="0"/>
              </w:tabs>
              <w:ind w:firstLine="600"/>
              <w:jc w:val="center"/>
              <w:rPr>
                <w:lang w:val="uk-UA"/>
              </w:rPr>
            </w:pPr>
            <w:r>
              <w:rPr>
                <w:lang w:val="uk-UA"/>
              </w:rPr>
              <w:t>12</w:t>
            </w:r>
          </w:p>
        </w:tc>
      </w:tr>
      <w:tr w:rsidR="00383B05" w:rsidRPr="004B250D" w:rsidTr="00E6271B">
        <w:tc>
          <w:tcPr>
            <w:tcW w:w="1248" w:type="dxa"/>
            <w:tcBorders>
              <w:top w:val="single" w:sz="4" w:space="0" w:color="auto"/>
              <w:left w:val="single" w:sz="4" w:space="0" w:color="auto"/>
              <w:bottom w:val="single" w:sz="4" w:space="0" w:color="auto"/>
              <w:right w:val="single" w:sz="4" w:space="0" w:color="auto"/>
            </w:tcBorders>
          </w:tcPr>
          <w:p w:rsidR="00383B05" w:rsidRPr="004B250D" w:rsidRDefault="00383B05" w:rsidP="00383B05">
            <w:pPr>
              <w:numPr>
                <w:ilvl w:val="0"/>
                <w:numId w:val="6"/>
              </w:numPr>
              <w:tabs>
                <w:tab w:val="left" w:pos="0"/>
              </w:tabs>
              <w:jc w:val="center"/>
              <w:rPr>
                <w:lang w:val="uk-UA"/>
              </w:rPr>
            </w:pPr>
          </w:p>
        </w:tc>
        <w:tc>
          <w:tcPr>
            <w:tcW w:w="6331" w:type="dxa"/>
            <w:tcBorders>
              <w:top w:val="single" w:sz="4" w:space="0" w:color="auto"/>
              <w:left w:val="single" w:sz="4" w:space="0" w:color="auto"/>
              <w:bottom w:val="single" w:sz="4" w:space="0" w:color="auto"/>
              <w:right w:val="single" w:sz="4" w:space="0" w:color="auto"/>
            </w:tcBorders>
          </w:tcPr>
          <w:p w:rsidR="00383B05" w:rsidRPr="004B250D" w:rsidRDefault="00383B05" w:rsidP="00E6271B">
            <w:pPr>
              <w:jc w:val="both"/>
              <w:rPr>
                <w:lang w:val="uk-UA"/>
              </w:rPr>
            </w:pPr>
            <w:r>
              <w:rPr>
                <w:lang w:val="uk-UA"/>
              </w:rPr>
              <w:t>Оскарження ухвал третейського суду</w:t>
            </w:r>
          </w:p>
        </w:tc>
        <w:tc>
          <w:tcPr>
            <w:tcW w:w="1777" w:type="dxa"/>
            <w:tcBorders>
              <w:top w:val="single" w:sz="4" w:space="0" w:color="auto"/>
              <w:left w:val="single" w:sz="4" w:space="0" w:color="auto"/>
              <w:bottom w:val="single" w:sz="4" w:space="0" w:color="auto"/>
              <w:right w:val="single" w:sz="4" w:space="0" w:color="auto"/>
            </w:tcBorders>
          </w:tcPr>
          <w:p w:rsidR="00383B05" w:rsidRPr="004B250D" w:rsidRDefault="00383B05" w:rsidP="00E6271B">
            <w:pPr>
              <w:tabs>
                <w:tab w:val="left" w:pos="0"/>
              </w:tabs>
              <w:ind w:firstLine="600"/>
              <w:jc w:val="center"/>
              <w:rPr>
                <w:lang w:val="uk-UA"/>
              </w:rPr>
            </w:pPr>
            <w:r w:rsidRPr="004B250D">
              <w:rPr>
                <w:lang w:val="uk-UA"/>
              </w:rPr>
              <w:t>4</w:t>
            </w:r>
          </w:p>
        </w:tc>
      </w:tr>
      <w:tr w:rsidR="00383B05" w:rsidRPr="004B250D" w:rsidTr="00E6271B">
        <w:tc>
          <w:tcPr>
            <w:tcW w:w="1248" w:type="dxa"/>
            <w:tcBorders>
              <w:top w:val="single" w:sz="4" w:space="0" w:color="auto"/>
              <w:left w:val="single" w:sz="4" w:space="0" w:color="auto"/>
              <w:bottom w:val="single" w:sz="4" w:space="0" w:color="auto"/>
              <w:right w:val="single" w:sz="4" w:space="0" w:color="auto"/>
            </w:tcBorders>
          </w:tcPr>
          <w:p w:rsidR="00383B05" w:rsidRPr="004B250D" w:rsidRDefault="00383B05" w:rsidP="00383B05">
            <w:pPr>
              <w:numPr>
                <w:ilvl w:val="0"/>
                <w:numId w:val="6"/>
              </w:numPr>
              <w:tabs>
                <w:tab w:val="left" w:pos="0"/>
              </w:tabs>
              <w:jc w:val="center"/>
              <w:rPr>
                <w:lang w:val="uk-UA"/>
              </w:rPr>
            </w:pPr>
          </w:p>
        </w:tc>
        <w:tc>
          <w:tcPr>
            <w:tcW w:w="6331" w:type="dxa"/>
            <w:tcBorders>
              <w:top w:val="single" w:sz="4" w:space="0" w:color="auto"/>
              <w:left w:val="single" w:sz="4" w:space="0" w:color="auto"/>
              <w:bottom w:val="single" w:sz="4" w:space="0" w:color="auto"/>
              <w:right w:val="single" w:sz="4" w:space="0" w:color="auto"/>
            </w:tcBorders>
          </w:tcPr>
          <w:p w:rsidR="00383B05" w:rsidRPr="00DB4EE6" w:rsidRDefault="00383B05" w:rsidP="00E6271B">
            <w:pPr>
              <w:rPr>
                <w:lang w:val="uk-UA"/>
              </w:rPr>
            </w:pPr>
            <w:r>
              <w:rPr>
                <w:lang w:val="uk-UA"/>
              </w:rPr>
              <w:t>Виправлення недоліків рішення третейського суду</w:t>
            </w:r>
          </w:p>
        </w:tc>
        <w:tc>
          <w:tcPr>
            <w:tcW w:w="1777" w:type="dxa"/>
            <w:tcBorders>
              <w:top w:val="single" w:sz="4" w:space="0" w:color="auto"/>
              <w:left w:val="single" w:sz="4" w:space="0" w:color="auto"/>
              <w:bottom w:val="single" w:sz="4" w:space="0" w:color="auto"/>
              <w:right w:val="single" w:sz="4" w:space="0" w:color="auto"/>
            </w:tcBorders>
          </w:tcPr>
          <w:p w:rsidR="00383B05" w:rsidRPr="004B250D" w:rsidRDefault="00383B05" w:rsidP="00E6271B">
            <w:pPr>
              <w:tabs>
                <w:tab w:val="left" w:pos="0"/>
              </w:tabs>
              <w:ind w:firstLine="600"/>
              <w:jc w:val="center"/>
              <w:rPr>
                <w:lang w:val="uk-UA"/>
              </w:rPr>
            </w:pPr>
            <w:r w:rsidRPr="004B250D">
              <w:rPr>
                <w:lang w:val="uk-UA"/>
              </w:rPr>
              <w:t>4</w:t>
            </w:r>
          </w:p>
        </w:tc>
      </w:tr>
      <w:tr w:rsidR="00383B05" w:rsidRPr="004B250D" w:rsidTr="00E6271B">
        <w:tc>
          <w:tcPr>
            <w:tcW w:w="1248" w:type="dxa"/>
            <w:tcBorders>
              <w:top w:val="single" w:sz="4" w:space="0" w:color="auto"/>
              <w:left w:val="single" w:sz="4" w:space="0" w:color="auto"/>
              <w:bottom w:val="single" w:sz="4" w:space="0" w:color="auto"/>
              <w:right w:val="single" w:sz="4" w:space="0" w:color="auto"/>
            </w:tcBorders>
          </w:tcPr>
          <w:p w:rsidR="00383B05" w:rsidRPr="004B250D" w:rsidRDefault="00383B05" w:rsidP="00383B05">
            <w:pPr>
              <w:numPr>
                <w:ilvl w:val="0"/>
                <w:numId w:val="6"/>
              </w:numPr>
              <w:tabs>
                <w:tab w:val="left" w:pos="0"/>
              </w:tabs>
              <w:jc w:val="center"/>
              <w:rPr>
                <w:lang w:val="uk-UA"/>
              </w:rPr>
            </w:pPr>
          </w:p>
        </w:tc>
        <w:tc>
          <w:tcPr>
            <w:tcW w:w="6331" w:type="dxa"/>
            <w:tcBorders>
              <w:top w:val="single" w:sz="4" w:space="0" w:color="auto"/>
              <w:left w:val="single" w:sz="4" w:space="0" w:color="auto"/>
              <w:bottom w:val="single" w:sz="4" w:space="0" w:color="auto"/>
              <w:right w:val="single" w:sz="4" w:space="0" w:color="auto"/>
            </w:tcBorders>
          </w:tcPr>
          <w:p w:rsidR="00383B05" w:rsidRPr="005560EC" w:rsidRDefault="00383B05" w:rsidP="00E6271B">
            <w:pPr>
              <w:jc w:val="both"/>
              <w:rPr>
                <w:lang w:val="uk-UA"/>
              </w:rPr>
            </w:pPr>
            <w:r>
              <w:rPr>
                <w:lang w:val="uk-UA"/>
              </w:rPr>
              <w:t xml:space="preserve">Строки в </w:t>
            </w:r>
            <w:proofErr w:type="spellStart"/>
            <w:r>
              <w:rPr>
                <w:lang w:val="uk-UA"/>
              </w:rPr>
              <w:t>трейському</w:t>
            </w:r>
            <w:proofErr w:type="spellEnd"/>
            <w:r>
              <w:rPr>
                <w:lang w:val="uk-UA"/>
              </w:rPr>
              <w:t xml:space="preserve"> судочинстві</w:t>
            </w:r>
          </w:p>
        </w:tc>
        <w:tc>
          <w:tcPr>
            <w:tcW w:w="1777" w:type="dxa"/>
            <w:tcBorders>
              <w:top w:val="single" w:sz="4" w:space="0" w:color="auto"/>
              <w:left w:val="single" w:sz="4" w:space="0" w:color="auto"/>
              <w:bottom w:val="single" w:sz="4" w:space="0" w:color="auto"/>
              <w:right w:val="single" w:sz="4" w:space="0" w:color="auto"/>
            </w:tcBorders>
          </w:tcPr>
          <w:p w:rsidR="00383B05" w:rsidRPr="004B250D" w:rsidRDefault="00383B05" w:rsidP="00E6271B">
            <w:pPr>
              <w:tabs>
                <w:tab w:val="left" w:pos="0"/>
              </w:tabs>
              <w:ind w:firstLine="600"/>
              <w:jc w:val="center"/>
              <w:rPr>
                <w:lang w:val="uk-UA"/>
              </w:rPr>
            </w:pPr>
            <w:r>
              <w:rPr>
                <w:lang w:val="uk-UA"/>
              </w:rPr>
              <w:t>3</w:t>
            </w:r>
          </w:p>
        </w:tc>
      </w:tr>
      <w:tr w:rsidR="00383B05" w:rsidRPr="004B250D" w:rsidTr="00E6271B">
        <w:tc>
          <w:tcPr>
            <w:tcW w:w="1248" w:type="dxa"/>
            <w:tcBorders>
              <w:top w:val="single" w:sz="4" w:space="0" w:color="auto"/>
              <w:left w:val="single" w:sz="4" w:space="0" w:color="auto"/>
              <w:bottom w:val="single" w:sz="4" w:space="0" w:color="auto"/>
              <w:right w:val="single" w:sz="4" w:space="0" w:color="auto"/>
            </w:tcBorders>
          </w:tcPr>
          <w:p w:rsidR="00383B05" w:rsidRPr="004B250D" w:rsidRDefault="00383B05" w:rsidP="00383B05">
            <w:pPr>
              <w:numPr>
                <w:ilvl w:val="0"/>
                <w:numId w:val="6"/>
              </w:numPr>
              <w:tabs>
                <w:tab w:val="left" w:pos="0"/>
              </w:tabs>
              <w:jc w:val="center"/>
              <w:rPr>
                <w:lang w:val="uk-UA"/>
              </w:rPr>
            </w:pPr>
          </w:p>
        </w:tc>
        <w:tc>
          <w:tcPr>
            <w:tcW w:w="6331" w:type="dxa"/>
            <w:tcBorders>
              <w:top w:val="single" w:sz="4" w:space="0" w:color="auto"/>
              <w:left w:val="single" w:sz="4" w:space="0" w:color="auto"/>
              <w:bottom w:val="single" w:sz="4" w:space="0" w:color="auto"/>
              <w:right w:val="single" w:sz="4" w:space="0" w:color="auto"/>
            </w:tcBorders>
          </w:tcPr>
          <w:p w:rsidR="00383B05" w:rsidRPr="005560EC" w:rsidRDefault="00383B05" w:rsidP="00E6271B">
            <w:pPr>
              <w:jc w:val="both"/>
              <w:rPr>
                <w:lang w:val="uk-UA"/>
              </w:rPr>
            </w:pPr>
            <w:r>
              <w:rPr>
                <w:lang w:val="uk-UA"/>
              </w:rPr>
              <w:t>Мирова угода в третейському провадженні</w:t>
            </w:r>
          </w:p>
        </w:tc>
        <w:tc>
          <w:tcPr>
            <w:tcW w:w="1777" w:type="dxa"/>
            <w:tcBorders>
              <w:top w:val="single" w:sz="4" w:space="0" w:color="auto"/>
              <w:left w:val="single" w:sz="4" w:space="0" w:color="auto"/>
              <w:bottom w:val="single" w:sz="4" w:space="0" w:color="auto"/>
              <w:right w:val="single" w:sz="4" w:space="0" w:color="auto"/>
            </w:tcBorders>
          </w:tcPr>
          <w:p w:rsidR="00383B05" w:rsidRPr="004B250D" w:rsidRDefault="00383B05" w:rsidP="00E6271B">
            <w:pPr>
              <w:tabs>
                <w:tab w:val="left" w:pos="0"/>
              </w:tabs>
              <w:ind w:firstLine="600"/>
              <w:jc w:val="center"/>
              <w:rPr>
                <w:lang w:val="uk-UA"/>
              </w:rPr>
            </w:pPr>
            <w:r>
              <w:rPr>
                <w:lang w:val="uk-UA"/>
              </w:rPr>
              <w:t>4</w:t>
            </w:r>
          </w:p>
        </w:tc>
      </w:tr>
      <w:tr w:rsidR="00F72A17" w:rsidRPr="004B250D" w:rsidTr="00E6271B">
        <w:tc>
          <w:tcPr>
            <w:tcW w:w="1248" w:type="dxa"/>
            <w:tcBorders>
              <w:top w:val="single" w:sz="4" w:space="0" w:color="auto"/>
              <w:left w:val="single" w:sz="4" w:space="0" w:color="auto"/>
              <w:bottom w:val="single" w:sz="4" w:space="0" w:color="auto"/>
              <w:right w:val="single" w:sz="4" w:space="0" w:color="auto"/>
            </w:tcBorders>
          </w:tcPr>
          <w:p w:rsidR="00F72A17" w:rsidRPr="004B250D" w:rsidRDefault="00F72A17" w:rsidP="00E6271B">
            <w:pPr>
              <w:tabs>
                <w:tab w:val="left" w:pos="0"/>
              </w:tabs>
              <w:ind w:firstLine="600"/>
              <w:jc w:val="center"/>
              <w:rPr>
                <w:lang w:val="uk-UA"/>
              </w:rPr>
            </w:pPr>
          </w:p>
        </w:tc>
        <w:tc>
          <w:tcPr>
            <w:tcW w:w="6331" w:type="dxa"/>
            <w:tcBorders>
              <w:top w:val="single" w:sz="4" w:space="0" w:color="auto"/>
              <w:left w:val="single" w:sz="4" w:space="0" w:color="auto"/>
              <w:bottom w:val="single" w:sz="4" w:space="0" w:color="auto"/>
              <w:right w:val="single" w:sz="4" w:space="0" w:color="auto"/>
            </w:tcBorders>
          </w:tcPr>
          <w:p w:rsidR="00F72A17" w:rsidRPr="004B250D" w:rsidRDefault="00F72A17" w:rsidP="00E6271B">
            <w:pPr>
              <w:jc w:val="both"/>
              <w:rPr>
                <w:lang w:val="uk-UA"/>
              </w:rPr>
            </w:pPr>
            <w:r w:rsidRPr="004B250D">
              <w:rPr>
                <w:lang w:val="uk-UA"/>
              </w:rPr>
              <w:t>Разом</w:t>
            </w:r>
          </w:p>
        </w:tc>
        <w:tc>
          <w:tcPr>
            <w:tcW w:w="1777" w:type="dxa"/>
            <w:tcBorders>
              <w:top w:val="single" w:sz="4" w:space="0" w:color="auto"/>
              <w:left w:val="single" w:sz="4" w:space="0" w:color="auto"/>
              <w:bottom w:val="single" w:sz="4" w:space="0" w:color="auto"/>
              <w:right w:val="single" w:sz="4" w:space="0" w:color="auto"/>
            </w:tcBorders>
          </w:tcPr>
          <w:p w:rsidR="00F72A17" w:rsidRPr="004B250D" w:rsidRDefault="00F72A17" w:rsidP="00E6271B">
            <w:pPr>
              <w:tabs>
                <w:tab w:val="left" w:pos="0"/>
              </w:tabs>
              <w:ind w:firstLine="600"/>
              <w:jc w:val="center"/>
              <w:rPr>
                <w:lang w:val="uk-UA"/>
              </w:rPr>
            </w:pPr>
            <w:r>
              <w:rPr>
                <w:lang w:val="uk-UA"/>
              </w:rPr>
              <w:t>95</w:t>
            </w:r>
          </w:p>
        </w:tc>
      </w:tr>
    </w:tbl>
    <w:p w:rsidR="00F72A17" w:rsidRPr="004B250D" w:rsidRDefault="00F72A17" w:rsidP="00F72A17">
      <w:pPr>
        <w:tabs>
          <w:tab w:val="left" w:pos="0"/>
        </w:tabs>
        <w:ind w:firstLine="600"/>
        <w:jc w:val="center"/>
        <w:rPr>
          <w:b/>
          <w:lang w:val="uk-UA"/>
        </w:rPr>
      </w:pPr>
    </w:p>
    <w:p w:rsidR="00F72A17" w:rsidRDefault="00F72A17" w:rsidP="00F72A17">
      <w:pPr>
        <w:tabs>
          <w:tab w:val="num" w:pos="-120"/>
          <w:tab w:val="left" w:pos="0"/>
          <w:tab w:val="left" w:pos="1080"/>
          <w:tab w:val="left" w:pos="1440"/>
        </w:tabs>
        <w:ind w:firstLine="360"/>
        <w:jc w:val="center"/>
        <w:rPr>
          <w:b/>
          <w:lang w:val="uk-UA"/>
        </w:rPr>
      </w:pPr>
    </w:p>
    <w:p w:rsidR="00F72A17" w:rsidRPr="003E7212" w:rsidRDefault="00F72A17" w:rsidP="00F72A17">
      <w:pPr>
        <w:ind w:left="142" w:firstLine="567"/>
        <w:jc w:val="center"/>
        <w:rPr>
          <w:b/>
          <w:sz w:val="28"/>
          <w:szCs w:val="28"/>
          <w:lang w:val="uk-UA"/>
        </w:rPr>
      </w:pPr>
      <w:r w:rsidRPr="003E7212">
        <w:rPr>
          <w:b/>
          <w:sz w:val="28"/>
          <w:szCs w:val="28"/>
          <w:lang w:val="uk-UA"/>
        </w:rPr>
        <w:t>7. Методи навчання</w:t>
      </w:r>
    </w:p>
    <w:p w:rsidR="00F72A17" w:rsidRDefault="00F72A17" w:rsidP="00F72A17">
      <w:pPr>
        <w:ind w:firstLine="567"/>
        <w:jc w:val="both"/>
        <w:rPr>
          <w:lang w:val="uk-UA"/>
        </w:rPr>
      </w:pPr>
      <w:r w:rsidRPr="00960E4E">
        <w:rPr>
          <w:lang w:val="uk-UA"/>
        </w:rPr>
        <w:t xml:space="preserve">У </w:t>
      </w:r>
      <w:r>
        <w:rPr>
          <w:lang w:val="uk-UA"/>
        </w:rPr>
        <w:t>ході викладання навчальної дисципліни підлягають використанню</w:t>
      </w:r>
      <w:r w:rsidRPr="00960E4E">
        <w:rPr>
          <w:lang w:val="uk-UA"/>
        </w:rPr>
        <w:t xml:space="preserve"> метод</w:t>
      </w:r>
      <w:r>
        <w:rPr>
          <w:lang w:val="uk-UA"/>
        </w:rPr>
        <w:t>и</w:t>
      </w:r>
      <w:r w:rsidRPr="00960E4E">
        <w:rPr>
          <w:lang w:val="uk-UA"/>
        </w:rPr>
        <w:t>, спрямован</w:t>
      </w:r>
      <w:r>
        <w:rPr>
          <w:lang w:val="uk-UA"/>
        </w:rPr>
        <w:t>і</w:t>
      </w:r>
      <w:r w:rsidRPr="00960E4E">
        <w:rPr>
          <w:lang w:val="uk-UA"/>
        </w:rPr>
        <w:t xml:space="preserve"> на</w:t>
      </w:r>
      <w:r>
        <w:rPr>
          <w:lang w:val="uk-UA"/>
        </w:rPr>
        <w:t>:</w:t>
      </w:r>
    </w:p>
    <w:p w:rsidR="00F72A17" w:rsidRDefault="00F72A17" w:rsidP="00F72A17">
      <w:pPr>
        <w:ind w:firstLine="567"/>
        <w:jc w:val="both"/>
        <w:rPr>
          <w:lang w:val="uk-UA"/>
        </w:rPr>
      </w:pPr>
      <w:r>
        <w:rPr>
          <w:lang w:val="uk-UA"/>
        </w:rPr>
        <w:t xml:space="preserve">- </w:t>
      </w:r>
      <w:r w:rsidRPr="00960E4E">
        <w:rPr>
          <w:lang w:val="uk-UA"/>
        </w:rPr>
        <w:t>формування у студентів інтересу до пізнавальної діяльності й відповідальності за навчальну працю</w:t>
      </w:r>
      <w:r>
        <w:rPr>
          <w:lang w:val="uk-UA"/>
        </w:rPr>
        <w:t>;</w:t>
      </w:r>
    </w:p>
    <w:p w:rsidR="00F72A17" w:rsidRDefault="00F72A17" w:rsidP="00F72A17">
      <w:pPr>
        <w:ind w:firstLine="567"/>
        <w:jc w:val="both"/>
        <w:rPr>
          <w:lang w:val="uk-UA"/>
        </w:rPr>
      </w:pPr>
      <w:r>
        <w:rPr>
          <w:lang w:val="uk-UA"/>
        </w:rPr>
        <w:t xml:space="preserve">- </w:t>
      </w:r>
      <w:r w:rsidRPr="00960E4E">
        <w:rPr>
          <w:lang w:val="uk-UA"/>
        </w:rPr>
        <w:t xml:space="preserve">забезпечення </w:t>
      </w:r>
      <w:proofErr w:type="spellStart"/>
      <w:r w:rsidRPr="00960E4E">
        <w:rPr>
          <w:lang w:val="uk-UA"/>
        </w:rPr>
        <w:t>мисленнєвої</w:t>
      </w:r>
      <w:proofErr w:type="spellEnd"/>
      <w:r w:rsidRPr="00960E4E">
        <w:rPr>
          <w:lang w:val="uk-UA"/>
        </w:rPr>
        <w:t xml:space="preserve"> дія</w:t>
      </w:r>
      <w:r>
        <w:rPr>
          <w:lang w:val="uk-UA"/>
        </w:rPr>
        <w:t>льності (індуктивного, дедуктив</w:t>
      </w:r>
      <w:r w:rsidRPr="00960E4E">
        <w:rPr>
          <w:lang w:val="uk-UA"/>
        </w:rPr>
        <w:t>ного, репродукт</w:t>
      </w:r>
      <w:r>
        <w:rPr>
          <w:lang w:val="uk-UA"/>
        </w:rPr>
        <w:t>ивного й пошукового характеру);</w:t>
      </w:r>
    </w:p>
    <w:p w:rsidR="00F72A17" w:rsidRDefault="00F72A17" w:rsidP="00F72A17">
      <w:pPr>
        <w:ind w:firstLine="567"/>
        <w:jc w:val="both"/>
        <w:rPr>
          <w:lang w:val="uk-UA"/>
        </w:rPr>
      </w:pPr>
      <w:r>
        <w:rPr>
          <w:lang w:val="uk-UA"/>
        </w:rPr>
        <w:lastRenderedPageBreak/>
        <w:t xml:space="preserve">- а також </w:t>
      </w:r>
      <w:proofErr w:type="spellStart"/>
      <w:r w:rsidRPr="00960E4E">
        <w:t>методи</w:t>
      </w:r>
      <w:proofErr w:type="spellEnd"/>
      <w:r w:rsidRPr="00960E4E">
        <w:t xml:space="preserve">, </w:t>
      </w:r>
      <w:proofErr w:type="spellStart"/>
      <w:r w:rsidRPr="00960E4E">
        <w:t>пов´язані</w:t>
      </w:r>
      <w:proofErr w:type="spellEnd"/>
      <w:r w:rsidRPr="00960E4E">
        <w:t xml:space="preserve"> </w:t>
      </w:r>
      <w:proofErr w:type="spellStart"/>
      <w:r w:rsidRPr="00960E4E">
        <w:t>з</w:t>
      </w:r>
      <w:proofErr w:type="spellEnd"/>
      <w:r w:rsidRPr="00960E4E">
        <w:t xml:space="preserve"> контролем за </w:t>
      </w:r>
      <w:proofErr w:type="spellStart"/>
      <w:r w:rsidRPr="00960E4E">
        <w:t>навчальною</w:t>
      </w:r>
      <w:proofErr w:type="spellEnd"/>
      <w:r w:rsidRPr="00960E4E">
        <w:t xml:space="preserve"> </w:t>
      </w:r>
      <w:proofErr w:type="spellStart"/>
      <w:r w:rsidRPr="00960E4E">
        <w:t>діяльністю</w:t>
      </w:r>
      <w:proofErr w:type="spellEnd"/>
      <w:r w:rsidRPr="00960E4E">
        <w:t xml:space="preserve"> </w:t>
      </w:r>
      <w:proofErr w:type="spellStart"/>
      <w:r w:rsidRPr="00960E4E">
        <w:t>студентів</w:t>
      </w:r>
      <w:proofErr w:type="spellEnd"/>
      <w:r w:rsidRPr="00960E4E">
        <w:t xml:space="preserve">. </w:t>
      </w:r>
    </w:p>
    <w:p w:rsidR="00F72A17" w:rsidRDefault="00F72A17" w:rsidP="00F72A17">
      <w:pPr>
        <w:ind w:firstLine="567"/>
        <w:jc w:val="both"/>
        <w:rPr>
          <w:lang w:val="uk-UA"/>
        </w:rPr>
      </w:pPr>
      <w:r>
        <w:rPr>
          <w:lang w:val="uk-UA"/>
        </w:rPr>
        <w:t>Серед методів навчання, зокрема, підлягають застосуванню наступні: розповідь, пояснення, бесіда, лекція, демонстрація, спостереження, практичне заняття.</w:t>
      </w:r>
    </w:p>
    <w:p w:rsidR="00F72A17" w:rsidRPr="00960E4E" w:rsidRDefault="00F72A17" w:rsidP="00F72A17">
      <w:pPr>
        <w:ind w:firstLine="567"/>
        <w:jc w:val="both"/>
        <w:rPr>
          <w:b/>
          <w:sz w:val="32"/>
          <w:szCs w:val="32"/>
          <w:lang w:val="uk-UA"/>
        </w:rPr>
      </w:pPr>
    </w:p>
    <w:p w:rsidR="00F72A17" w:rsidRPr="003E7212" w:rsidRDefault="00F72A17" w:rsidP="00F72A17">
      <w:pPr>
        <w:ind w:left="142" w:firstLine="567"/>
        <w:jc w:val="center"/>
        <w:rPr>
          <w:b/>
          <w:sz w:val="28"/>
          <w:szCs w:val="28"/>
          <w:lang w:val="uk-UA"/>
        </w:rPr>
      </w:pPr>
      <w:r w:rsidRPr="003E7212">
        <w:rPr>
          <w:b/>
          <w:sz w:val="28"/>
          <w:szCs w:val="28"/>
          <w:lang w:val="uk-UA"/>
        </w:rPr>
        <w:t>8. Методи контролю</w:t>
      </w:r>
    </w:p>
    <w:p w:rsidR="00F72A17" w:rsidRPr="00D66536" w:rsidRDefault="00F72A17" w:rsidP="00F72A17">
      <w:pPr>
        <w:tabs>
          <w:tab w:val="left" w:pos="910"/>
        </w:tabs>
        <w:ind w:firstLine="426"/>
        <w:jc w:val="both"/>
        <w:rPr>
          <w:lang w:val="uk-UA"/>
        </w:rPr>
      </w:pPr>
      <w:r w:rsidRPr="00D66536">
        <w:rPr>
          <w:lang w:val="uk-UA"/>
        </w:rPr>
        <w:t xml:space="preserve">Поточний контроль здійснюється під час проведення практичних занять і має на меті перевірку рівня підготовленості студента до виконання конкретної роботи. </w:t>
      </w:r>
      <w:r>
        <w:rPr>
          <w:lang w:val="uk-UA"/>
        </w:rPr>
        <w:t>Методи</w:t>
      </w:r>
      <w:r w:rsidRPr="00D66536">
        <w:rPr>
          <w:lang w:val="uk-UA"/>
        </w:rPr>
        <w:t xml:space="preserve"> проведення поточного контролю під час навчальних занять визначаються кафедрою </w:t>
      </w:r>
      <w:r>
        <w:rPr>
          <w:lang w:val="uk-UA"/>
        </w:rPr>
        <w:t xml:space="preserve">і здійснюються шляхом усного опитування студентів, проведення контрольних робіт, виконання завдань та вирішення задач із практичних проблем. Проміжний контроль здійснюється шляхом проведення модуля (модульний контроль). </w:t>
      </w:r>
      <w:r w:rsidRPr="00D9358A">
        <w:rPr>
          <w:lang w:val="uk-UA"/>
        </w:rPr>
        <w:t>Підсумковий</w:t>
      </w:r>
      <w:r w:rsidRPr="00D66536">
        <w:rPr>
          <w:b/>
          <w:i/>
          <w:lang w:val="uk-UA"/>
        </w:rPr>
        <w:t xml:space="preserve"> </w:t>
      </w:r>
      <w:r w:rsidRPr="00D66536">
        <w:rPr>
          <w:lang w:val="uk-UA"/>
        </w:rPr>
        <w:t xml:space="preserve">контроль проводиться з метою оцінювання результатів навчання </w:t>
      </w:r>
      <w:r>
        <w:rPr>
          <w:lang w:val="uk-UA"/>
        </w:rPr>
        <w:t>шляхом проведення іспиту</w:t>
      </w:r>
      <w:r w:rsidRPr="00D66536">
        <w:rPr>
          <w:lang w:val="uk-UA"/>
        </w:rPr>
        <w:t xml:space="preserve">. Форма проведення </w:t>
      </w:r>
      <w:r>
        <w:rPr>
          <w:lang w:val="uk-UA"/>
        </w:rPr>
        <w:t xml:space="preserve">заліку </w:t>
      </w:r>
      <w:r w:rsidRPr="00D66536">
        <w:rPr>
          <w:lang w:val="uk-UA"/>
        </w:rPr>
        <w:t>– письмова, усна, тестова</w:t>
      </w:r>
      <w:r>
        <w:rPr>
          <w:lang w:val="uk-UA"/>
        </w:rPr>
        <w:t xml:space="preserve"> тощо - </w:t>
      </w:r>
      <w:r w:rsidRPr="00D66536">
        <w:rPr>
          <w:lang w:val="uk-UA"/>
        </w:rPr>
        <w:t>затверджується кафедрою.</w:t>
      </w:r>
    </w:p>
    <w:p w:rsidR="00F72A17" w:rsidRDefault="00F72A17" w:rsidP="00F72A17">
      <w:pPr>
        <w:ind w:left="142" w:firstLine="425"/>
        <w:jc w:val="center"/>
        <w:rPr>
          <w:b/>
          <w:szCs w:val="28"/>
          <w:lang w:val="uk-UA"/>
        </w:rPr>
      </w:pPr>
    </w:p>
    <w:p w:rsidR="00F72A17" w:rsidRDefault="00F72A17" w:rsidP="00F72A17">
      <w:pPr>
        <w:ind w:left="142" w:firstLine="425"/>
        <w:jc w:val="center"/>
        <w:rPr>
          <w:b/>
          <w:szCs w:val="28"/>
          <w:lang w:val="uk-UA"/>
        </w:rPr>
      </w:pPr>
    </w:p>
    <w:p w:rsidR="00F72A17" w:rsidRPr="003E7212" w:rsidRDefault="00F72A17" w:rsidP="00F72A17">
      <w:pPr>
        <w:ind w:left="142" w:firstLine="425"/>
        <w:jc w:val="center"/>
        <w:rPr>
          <w:b/>
          <w:sz w:val="28"/>
          <w:szCs w:val="28"/>
          <w:lang w:val="uk-UA"/>
        </w:rPr>
      </w:pPr>
      <w:r w:rsidRPr="003E7212">
        <w:rPr>
          <w:b/>
          <w:sz w:val="28"/>
          <w:szCs w:val="28"/>
          <w:lang w:val="uk-UA"/>
        </w:rPr>
        <w:t>9. Розподіл балів, які отримують студенти</w:t>
      </w:r>
    </w:p>
    <w:p w:rsidR="00F72A17" w:rsidRPr="00E033F6" w:rsidRDefault="00F72A17" w:rsidP="00F72A17">
      <w:pPr>
        <w:ind w:left="1080"/>
        <w:rPr>
          <w:b/>
          <w:bCs/>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8"/>
        <w:gridCol w:w="871"/>
        <w:gridCol w:w="709"/>
        <w:gridCol w:w="851"/>
        <w:gridCol w:w="992"/>
        <w:gridCol w:w="850"/>
        <w:gridCol w:w="756"/>
        <w:gridCol w:w="614"/>
        <w:gridCol w:w="615"/>
        <w:gridCol w:w="2632"/>
      </w:tblGrid>
      <w:tr w:rsidR="00F72A17" w:rsidTr="00E6271B">
        <w:trPr>
          <w:cantSplit/>
          <w:trHeight w:val="838"/>
        </w:trPr>
        <w:tc>
          <w:tcPr>
            <w:tcW w:w="6946" w:type="dxa"/>
            <w:gridSpan w:val="9"/>
          </w:tcPr>
          <w:p w:rsidR="00F72A17" w:rsidRDefault="00F72A17" w:rsidP="00383B05">
            <w:pPr>
              <w:jc w:val="center"/>
              <w:rPr>
                <w:lang w:val="uk-UA"/>
              </w:rPr>
            </w:pPr>
            <w:r>
              <w:rPr>
                <w:lang w:val="uk-UA"/>
              </w:rPr>
              <w:t xml:space="preserve">Модуль 1. </w:t>
            </w:r>
            <w:r w:rsidRPr="00E033F6">
              <w:rPr>
                <w:bCs/>
                <w:lang w:val="uk-UA"/>
              </w:rPr>
              <w:t>«</w:t>
            </w:r>
            <w:r w:rsidR="00383B05">
              <w:rPr>
                <w:bCs/>
                <w:lang w:val="uk-UA"/>
              </w:rPr>
              <w:t>Третейського судочинства</w:t>
            </w:r>
            <w:r w:rsidRPr="00E033F6">
              <w:rPr>
                <w:bCs/>
                <w:lang w:val="uk-UA"/>
              </w:rPr>
              <w:t>»</w:t>
            </w:r>
          </w:p>
        </w:tc>
        <w:tc>
          <w:tcPr>
            <w:tcW w:w="2632" w:type="dxa"/>
            <w:vMerge w:val="restart"/>
          </w:tcPr>
          <w:p w:rsidR="00F72A17" w:rsidRDefault="00F72A17" w:rsidP="00E6271B">
            <w:pPr>
              <w:jc w:val="center"/>
              <w:rPr>
                <w:lang w:val="uk-UA"/>
              </w:rPr>
            </w:pPr>
            <w:r>
              <w:rPr>
                <w:lang w:val="uk-UA"/>
              </w:rPr>
              <w:t>Сума</w:t>
            </w:r>
          </w:p>
          <w:p w:rsidR="00F72A17" w:rsidRDefault="00F72A17" w:rsidP="00E6271B">
            <w:pPr>
              <w:jc w:val="center"/>
              <w:rPr>
                <w:lang w:val="uk-UA"/>
              </w:rPr>
            </w:pPr>
          </w:p>
          <w:p w:rsidR="00F72A17" w:rsidRDefault="00F72A17" w:rsidP="00E6271B">
            <w:pPr>
              <w:jc w:val="center"/>
              <w:rPr>
                <w:lang w:val="uk-UA"/>
              </w:rPr>
            </w:pPr>
          </w:p>
          <w:p w:rsidR="00F72A17" w:rsidRDefault="00F72A17" w:rsidP="00E6271B">
            <w:pPr>
              <w:jc w:val="center"/>
              <w:rPr>
                <w:lang w:val="uk-UA"/>
              </w:rPr>
            </w:pPr>
            <w:r>
              <w:rPr>
                <w:lang w:val="uk-UA"/>
              </w:rPr>
              <w:t>100</w:t>
            </w:r>
          </w:p>
        </w:tc>
      </w:tr>
      <w:tr w:rsidR="00F72A17" w:rsidTr="00E6271B">
        <w:trPr>
          <w:cantSplit/>
        </w:trPr>
        <w:tc>
          <w:tcPr>
            <w:tcW w:w="688" w:type="dxa"/>
          </w:tcPr>
          <w:p w:rsidR="00F72A17" w:rsidRDefault="00F72A17" w:rsidP="00E6271B">
            <w:pPr>
              <w:jc w:val="center"/>
              <w:rPr>
                <w:lang w:val="uk-UA"/>
              </w:rPr>
            </w:pPr>
            <w:r>
              <w:rPr>
                <w:lang w:val="uk-UA"/>
              </w:rPr>
              <w:t>Т1</w:t>
            </w:r>
          </w:p>
        </w:tc>
        <w:tc>
          <w:tcPr>
            <w:tcW w:w="871" w:type="dxa"/>
          </w:tcPr>
          <w:p w:rsidR="00F72A17" w:rsidRDefault="00F72A17" w:rsidP="00E6271B">
            <w:pPr>
              <w:jc w:val="center"/>
              <w:rPr>
                <w:lang w:val="uk-UA"/>
              </w:rPr>
            </w:pPr>
            <w:r>
              <w:rPr>
                <w:lang w:val="uk-UA"/>
              </w:rPr>
              <w:t>Т2</w:t>
            </w:r>
          </w:p>
        </w:tc>
        <w:tc>
          <w:tcPr>
            <w:tcW w:w="709" w:type="dxa"/>
          </w:tcPr>
          <w:p w:rsidR="00F72A17" w:rsidRDefault="00F72A17" w:rsidP="00E6271B">
            <w:pPr>
              <w:jc w:val="center"/>
              <w:rPr>
                <w:lang w:val="uk-UA"/>
              </w:rPr>
            </w:pPr>
            <w:r>
              <w:rPr>
                <w:lang w:val="uk-UA"/>
              </w:rPr>
              <w:t>Т3</w:t>
            </w:r>
          </w:p>
        </w:tc>
        <w:tc>
          <w:tcPr>
            <w:tcW w:w="851" w:type="dxa"/>
          </w:tcPr>
          <w:p w:rsidR="00F72A17" w:rsidRDefault="00F72A17" w:rsidP="00E6271B">
            <w:pPr>
              <w:jc w:val="center"/>
              <w:rPr>
                <w:lang w:val="uk-UA"/>
              </w:rPr>
            </w:pPr>
            <w:r>
              <w:rPr>
                <w:lang w:val="uk-UA"/>
              </w:rPr>
              <w:t>Т4</w:t>
            </w:r>
          </w:p>
        </w:tc>
        <w:tc>
          <w:tcPr>
            <w:tcW w:w="992" w:type="dxa"/>
          </w:tcPr>
          <w:p w:rsidR="00F72A17" w:rsidRDefault="00F72A17" w:rsidP="00E6271B">
            <w:pPr>
              <w:jc w:val="center"/>
              <w:rPr>
                <w:lang w:val="uk-UA"/>
              </w:rPr>
            </w:pPr>
            <w:r>
              <w:rPr>
                <w:lang w:val="uk-UA"/>
              </w:rPr>
              <w:t>Т5</w:t>
            </w:r>
          </w:p>
        </w:tc>
        <w:tc>
          <w:tcPr>
            <w:tcW w:w="850" w:type="dxa"/>
          </w:tcPr>
          <w:p w:rsidR="00F72A17" w:rsidRDefault="00F72A17" w:rsidP="00E6271B">
            <w:pPr>
              <w:jc w:val="center"/>
              <w:rPr>
                <w:lang w:val="uk-UA"/>
              </w:rPr>
            </w:pPr>
            <w:r>
              <w:rPr>
                <w:lang w:val="uk-UA"/>
              </w:rPr>
              <w:t>Т6</w:t>
            </w:r>
          </w:p>
        </w:tc>
        <w:tc>
          <w:tcPr>
            <w:tcW w:w="756" w:type="dxa"/>
          </w:tcPr>
          <w:p w:rsidR="00F72A17" w:rsidRDefault="00F72A17" w:rsidP="00E6271B">
            <w:pPr>
              <w:jc w:val="center"/>
              <w:rPr>
                <w:lang w:val="uk-UA"/>
              </w:rPr>
            </w:pPr>
            <w:r>
              <w:rPr>
                <w:lang w:val="uk-UA"/>
              </w:rPr>
              <w:t>Т7</w:t>
            </w:r>
          </w:p>
        </w:tc>
        <w:tc>
          <w:tcPr>
            <w:tcW w:w="614" w:type="dxa"/>
          </w:tcPr>
          <w:p w:rsidR="00F72A17" w:rsidRDefault="00F72A17" w:rsidP="00E6271B">
            <w:pPr>
              <w:jc w:val="center"/>
              <w:rPr>
                <w:lang w:val="uk-UA"/>
              </w:rPr>
            </w:pPr>
            <w:r>
              <w:rPr>
                <w:lang w:val="uk-UA"/>
              </w:rPr>
              <w:t>Т8</w:t>
            </w:r>
          </w:p>
        </w:tc>
        <w:tc>
          <w:tcPr>
            <w:tcW w:w="615" w:type="dxa"/>
          </w:tcPr>
          <w:p w:rsidR="00F72A17" w:rsidRDefault="00F72A17" w:rsidP="00E6271B">
            <w:pPr>
              <w:jc w:val="center"/>
              <w:rPr>
                <w:lang w:val="uk-UA"/>
              </w:rPr>
            </w:pPr>
            <w:r>
              <w:rPr>
                <w:lang w:val="uk-UA"/>
              </w:rPr>
              <w:t>Т9</w:t>
            </w:r>
          </w:p>
        </w:tc>
        <w:tc>
          <w:tcPr>
            <w:tcW w:w="2632" w:type="dxa"/>
            <w:vMerge/>
          </w:tcPr>
          <w:p w:rsidR="00F72A17" w:rsidRDefault="00F72A17" w:rsidP="00E6271B">
            <w:pPr>
              <w:jc w:val="center"/>
              <w:rPr>
                <w:lang w:val="uk-UA"/>
              </w:rPr>
            </w:pPr>
          </w:p>
        </w:tc>
      </w:tr>
      <w:tr w:rsidR="00F72A17" w:rsidTr="00E6271B">
        <w:trPr>
          <w:cantSplit/>
        </w:trPr>
        <w:tc>
          <w:tcPr>
            <w:tcW w:w="688" w:type="dxa"/>
          </w:tcPr>
          <w:p w:rsidR="00F72A17" w:rsidRDefault="00F72A17" w:rsidP="00E6271B">
            <w:pPr>
              <w:jc w:val="center"/>
              <w:rPr>
                <w:lang w:val="uk-UA"/>
              </w:rPr>
            </w:pPr>
            <w:r>
              <w:rPr>
                <w:lang w:val="uk-UA"/>
              </w:rPr>
              <w:t>11</w:t>
            </w:r>
          </w:p>
        </w:tc>
        <w:tc>
          <w:tcPr>
            <w:tcW w:w="871" w:type="dxa"/>
          </w:tcPr>
          <w:p w:rsidR="00F72A17" w:rsidRDefault="00F72A17" w:rsidP="00E6271B">
            <w:pPr>
              <w:jc w:val="center"/>
              <w:rPr>
                <w:lang w:val="uk-UA"/>
              </w:rPr>
            </w:pPr>
            <w:r>
              <w:rPr>
                <w:lang w:val="uk-UA"/>
              </w:rPr>
              <w:t>11</w:t>
            </w:r>
          </w:p>
        </w:tc>
        <w:tc>
          <w:tcPr>
            <w:tcW w:w="709" w:type="dxa"/>
          </w:tcPr>
          <w:p w:rsidR="00F72A17" w:rsidRDefault="00F72A17" w:rsidP="00E6271B">
            <w:pPr>
              <w:jc w:val="center"/>
              <w:rPr>
                <w:lang w:val="uk-UA"/>
              </w:rPr>
            </w:pPr>
            <w:r>
              <w:rPr>
                <w:lang w:val="uk-UA"/>
              </w:rPr>
              <w:t>11</w:t>
            </w:r>
          </w:p>
        </w:tc>
        <w:tc>
          <w:tcPr>
            <w:tcW w:w="851" w:type="dxa"/>
          </w:tcPr>
          <w:p w:rsidR="00F72A17" w:rsidRDefault="00F72A17" w:rsidP="00E6271B">
            <w:pPr>
              <w:jc w:val="center"/>
              <w:rPr>
                <w:lang w:val="uk-UA"/>
              </w:rPr>
            </w:pPr>
            <w:r>
              <w:rPr>
                <w:lang w:val="uk-UA"/>
              </w:rPr>
              <w:t>11</w:t>
            </w:r>
          </w:p>
        </w:tc>
        <w:tc>
          <w:tcPr>
            <w:tcW w:w="992" w:type="dxa"/>
          </w:tcPr>
          <w:p w:rsidR="00F72A17" w:rsidRDefault="00F72A17" w:rsidP="00E6271B">
            <w:pPr>
              <w:jc w:val="center"/>
              <w:rPr>
                <w:lang w:val="uk-UA"/>
              </w:rPr>
            </w:pPr>
            <w:r>
              <w:rPr>
                <w:lang w:val="uk-UA"/>
              </w:rPr>
              <w:t>11</w:t>
            </w:r>
          </w:p>
        </w:tc>
        <w:tc>
          <w:tcPr>
            <w:tcW w:w="850" w:type="dxa"/>
          </w:tcPr>
          <w:p w:rsidR="00F72A17" w:rsidRDefault="00F72A17" w:rsidP="00E6271B">
            <w:pPr>
              <w:jc w:val="center"/>
              <w:rPr>
                <w:lang w:val="uk-UA"/>
              </w:rPr>
            </w:pPr>
            <w:r>
              <w:rPr>
                <w:lang w:val="uk-UA"/>
              </w:rPr>
              <w:t>12</w:t>
            </w:r>
          </w:p>
        </w:tc>
        <w:tc>
          <w:tcPr>
            <w:tcW w:w="756" w:type="dxa"/>
          </w:tcPr>
          <w:p w:rsidR="00F72A17" w:rsidRDefault="00F72A17" w:rsidP="00E6271B">
            <w:pPr>
              <w:jc w:val="center"/>
              <w:rPr>
                <w:lang w:val="uk-UA"/>
              </w:rPr>
            </w:pPr>
            <w:r>
              <w:rPr>
                <w:lang w:val="uk-UA"/>
              </w:rPr>
              <w:t>11</w:t>
            </w:r>
          </w:p>
        </w:tc>
        <w:tc>
          <w:tcPr>
            <w:tcW w:w="614" w:type="dxa"/>
          </w:tcPr>
          <w:p w:rsidR="00F72A17" w:rsidRDefault="00F72A17" w:rsidP="00E6271B">
            <w:pPr>
              <w:jc w:val="center"/>
              <w:rPr>
                <w:lang w:val="uk-UA"/>
              </w:rPr>
            </w:pPr>
            <w:r>
              <w:rPr>
                <w:lang w:val="uk-UA"/>
              </w:rPr>
              <w:t>11</w:t>
            </w:r>
          </w:p>
        </w:tc>
        <w:tc>
          <w:tcPr>
            <w:tcW w:w="615" w:type="dxa"/>
          </w:tcPr>
          <w:p w:rsidR="00F72A17" w:rsidRDefault="00F72A17" w:rsidP="00E6271B">
            <w:pPr>
              <w:jc w:val="center"/>
              <w:rPr>
                <w:lang w:val="uk-UA"/>
              </w:rPr>
            </w:pPr>
            <w:r>
              <w:rPr>
                <w:lang w:val="uk-UA"/>
              </w:rPr>
              <w:t>11</w:t>
            </w:r>
          </w:p>
        </w:tc>
        <w:tc>
          <w:tcPr>
            <w:tcW w:w="2632" w:type="dxa"/>
            <w:vMerge/>
          </w:tcPr>
          <w:p w:rsidR="00F72A17" w:rsidRDefault="00F72A17" w:rsidP="00E6271B">
            <w:pPr>
              <w:jc w:val="right"/>
              <w:rPr>
                <w:lang w:val="uk-UA"/>
              </w:rPr>
            </w:pPr>
          </w:p>
        </w:tc>
      </w:tr>
    </w:tbl>
    <w:p w:rsidR="00F72A17" w:rsidRDefault="00F72A17" w:rsidP="00F72A17">
      <w:pPr>
        <w:jc w:val="center"/>
        <w:rPr>
          <w:b/>
          <w:bCs/>
          <w:lang w:val="uk-UA"/>
        </w:rPr>
      </w:pPr>
    </w:p>
    <w:p w:rsidR="00F72A17" w:rsidRPr="003E7212" w:rsidRDefault="00F72A17" w:rsidP="00F72A17">
      <w:pPr>
        <w:jc w:val="center"/>
        <w:rPr>
          <w:b/>
          <w:bCs/>
          <w:sz w:val="28"/>
          <w:szCs w:val="28"/>
          <w:lang w:val="uk-UA"/>
        </w:rPr>
      </w:pPr>
      <w:r w:rsidRPr="003E7212">
        <w:rPr>
          <w:b/>
          <w:bCs/>
          <w:sz w:val="28"/>
          <w:szCs w:val="28"/>
          <w:lang w:val="uk-UA"/>
        </w:rPr>
        <w:t>Шкала оцінювання: Університету, національна та ECTS</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9"/>
        <w:gridCol w:w="1256"/>
        <w:gridCol w:w="2590"/>
        <w:gridCol w:w="4394"/>
      </w:tblGrid>
      <w:tr w:rsidR="00F72A17" w:rsidTr="00E6271B">
        <w:trPr>
          <w:cantSplit/>
          <w:trHeight w:val="435"/>
        </w:trPr>
        <w:tc>
          <w:tcPr>
            <w:tcW w:w="1399" w:type="dxa"/>
            <w:vMerge w:val="restart"/>
            <w:vAlign w:val="center"/>
          </w:tcPr>
          <w:p w:rsidR="00F72A17" w:rsidRPr="009A4E33" w:rsidRDefault="00F72A17" w:rsidP="00E6271B">
            <w:pPr>
              <w:jc w:val="center"/>
              <w:rPr>
                <w:b/>
                <w:bCs/>
                <w:i/>
                <w:iCs/>
                <w:lang w:val="uk-UA"/>
              </w:rPr>
            </w:pPr>
            <w:r w:rsidRPr="009A4E33">
              <w:rPr>
                <w:b/>
                <w:bCs/>
                <w:i/>
                <w:iCs/>
                <w:lang w:val="uk-UA"/>
              </w:rPr>
              <w:t>Оцінка в балах</w:t>
            </w:r>
          </w:p>
        </w:tc>
        <w:tc>
          <w:tcPr>
            <w:tcW w:w="1256" w:type="dxa"/>
            <w:vMerge w:val="restart"/>
            <w:vAlign w:val="center"/>
          </w:tcPr>
          <w:p w:rsidR="00F72A17" w:rsidRPr="009A4E33" w:rsidRDefault="00F72A17" w:rsidP="00E6271B">
            <w:pPr>
              <w:jc w:val="center"/>
              <w:rPr>
                <w:b/>
                <w:bCs/>
                <w:i/>
                <w:iCs/>
                <w:lang w:val="uk-UA"/>
              </w:rPr>
            </w:pPr>
            <w:r w:rsidRPr="009A4E33">
              <w:rPr>
                <w:b/>
                <w:bCs/>
                <w:i/>
                <w:iCs/>
                <w:lang w:val="uk-UA"/>
              </w:rPr>
              <w:t>Оцінка  ECTS</w:t>
            </w:r>
          </w:p>
        </w:tc>
        <w:tc>
          <w:tcPr>
            <w:tcW w:w="2590" w:type="dxa"/>
            <w:vMerge w:val="restart"/>
          </w:tcPr>
          <w:p w:rsidR="00F72A17" w:rsidRPr="009A4E33" w:rsidRDefault="00F72A17" w:rsidP="00E6271B">
            <w:pPr>
              <w:jc w:val="center"/>
              <w:rPr>
                <w:b/>
                <w:bCs/>
                <w:i/>
                <w:iCs/>
                <w:lang w:val="uk-UA"/>
              </w:rPr>
            </w:pPr>
          </w:p>
          <w:p w:rsidR="00F72A17" w:rsidRPr="009A4E33" w:rsidRDefault="00F72A17" w:rsidP="00E6271B">
            <w:pPr>
              <w:jc w:val="center"/>
              <w:rPr>
                <w:b/>
                <w:bCs/>
                <w:i/>
                <w:iCs/>
                <w:lang w:val="uk-UA"/>
              </w:rPr>
            </w:pPr>
            <w:r w:rsidRPr="009A4E33">
              <w:rPr>
                <w:b/>
                <w:bCs/>
                <w:i/>
                <w:iCs/>
                <w:lang w:val="uk-UA"/>
              </w:rPr>
              <w:t>Визначення</w:t>
            </w:r>
          </w:p>
        </w:tc>
        <w:tc>
          <w:tcPr>
            <w:tcW w:w="4394" w:type="dxa"/>
            <w:vAlign w:val="center"/>
          </w:tcPr>
          <w:p w:rsidR="00F72A17" w:rsidRPr="009A4E33" w:rsidRDefault="00F72A17" w:rsidP="00E6271B">
            <w:pPr>
              <w:jc w:val="center"/>
              <w:rPr>
                <w:b/>
                <w:bCs/>
                <w:i/>
                <w:iCs/>
                <w:lang w:val="uk-UA"/>
              </w:rPr>
            </w:pPr>
            <w:r w:rsidRPr="009A4E33">
              <w:rPr>
                <w:b/>
                <w:bCs/>
                <w:i/>
                <w:iCs/>
                <w:lang w:val="uk-UA"/>
              </w:rPr>
              <w:t>За національною шкалою</w:t>
            </w:r>
          </w:p>
        </w:tc>
      </w:tr>
      <w:tr w:rsidR="00F72A17" w:rsidTr="00E6271B">
        <w:trPr>
          <w:cantSplit/>
          <w:trHeight w:val="450"/>
        </w:trPr>
        <w:tc>
          <w:tcPr>
            <w:tcW w:w="1399" w:type="dxa"/>
            <w:vMerge/>
            <w:vAlign w:val="center"/>
          </w:tcPr>
          <w:p w:rsidR="00F72A17" w:rsidRPr="009A4E33" w:rsidRDefault="00F72A17" w:rsidP="00E6271B">
            <w:pPr>
              <w:jc w:val="center"/>
              <w:rPr>
                <w:b/>
                <w:bCs/>
                <w:i/>
                <w:iCs/>
                <w:lang w:val="uk-UA"/>
              </w:rPr>
            </w:pPr>
          </w:p>
        </w:tc>
        <w:tc>
          <w:tcPr>
            <w:tcW w:w="1256" w:type="dxa"/>
            <w:vMerge/>
            <w:vAlign w:val="center"/>
          </w:tcPr>
          <w:p w:rsidR="00F72A17" w:rsidRPr="009A4E33" w:rsidRDefault="00F72A17" w:rsidP="00E6271B">
            <w:pPr>
              <w:jc w:val="center"/>
              <w:rPr>
                <w:b/>
                <w:bCs/>
                <w:i/>
                <w:iCs/>
                <w:lang w:val="uk-UA"/>
              </w:rPr>
            </w:pPr>
          </w:p>
        </w:tc>
        <w:tc>
          <w:tcPr>
            <w:tcW w:w="2590" w:type="dxa"/>
            <w:vMerge/>
          </w:tcPr>
          <w:p w:rsidR="00F72A17" w:rsidRPr="009A4E33" w:rsidRDefault="00F72A17" w:rsidP="00E6271B">
            <w:pPr>
              <w:jc w:val="center"/>
              <w:rPr>
                <w:b/>
                <w:bCs/>
                <w:i/>
                <w:iCs/>
                <w:lang w:val="uk-UA"/>
              </w:rPr>
            </w:pPr>
          </w:p>
        </w:tc>
        <w:tc>
          <w:tcPr>
            <w:tcW w:w="4394" w:type="dxa"/>
            <w:vAlign w:val="center"/>
          </w:tcPr>
          <w:p w:rsidR="00F72A17" w:rsidRPr="009A4E33" w:rsidRDefault="00F72A17" w:rsidP="00E6271B">
            <w:pPr>
              <w:jc w:val="center"/>
              <w:rPr>
                <w:b/>
                <w:bCs/>
                <w:i/>
                <w:iCs/>
                <w:lang w:val="uk-UA"/>
              </w:rPr>
            </w:pPr>
            <w:proofErr w:type="spellStart"/>
            <w:r>
              <w:rPr>
                <w:b/>
                <w:bCs/>
                <w:i/>
                <w:iCs/>
                <w:lang w:val="uk-UA"/>
              </w:rPr>
              <w:t>екзасенаційна</w:t>
            </w:r>
            <w:proofErr w:type="spellEnd"/>
            <w:r w:rsidRPr="009A4E33">
              <w:rPr>
                <w:b/>
                <w:bCs/>
                <w:i/>
                <w:iCs/>
                <w:lang w:val="uk-UA"/>
              </w:rPr>
              <w:t xml:space="preserve"> оцінка</w:t>
            </w:r>
          </w:p>
        </w:tc>
      </w:tr>
      <w:tr w:rsidR="00F72A17" w:rsidTr="00E6271B">
        <w:trPr>
          <w:cantSplit/>
        </w:trPr>
        <w:tc>
          <w:tcPr>
            <w:tcW w:w="1399" w:type="dxa"/>
            <w:vAlign w:val="center"/>
          </w:tcPr>
          <w:p w:rsidR="00F72A17" w:rsidRPr="009A4E33" w:rsidRDefault="00F72A17" w:rsidP="00E6271B">
            <w:pPr>
              <w:ind w:left="180"/>
              <w:jc w:val="center"/>
              <w:rPr>
                <w:b/>
                <w:lang w:val="uk-UA"/>
              </w:rPr>
            </w:pPr>
            <w:r w:rsidRPr="009A4E33">
              <w:rPr>
                <w:lang w:val="uk-UA"/>
              </w:rPr>
              <w:t>90 – 100</w:t>
            </w:r>
          </w:p>
        </w:tc>
        <w:tc>
          <w:tcPr>
            <w:tcW w:w="1256" w:type="dxa"/>
            <w:vAlign w:val="center"/>
          </w:tcPr>
          <w:p w:rsidR="00F72A17" w:rsidRPr="009A4E33" w:rsidRDefault="00F72A17" w:rsidP="00E6271B">
            <w:pPr>
              <w:jc w:val="center"/>
              <w:rPr>
                <w:b/>
                <w:lang w:val="uk-UA"/>
              </w:rPr>
            </w:pPr>
            <w:r w:rsidRPr="009A4E33">
              <w:rPr>
                <w:b/>
                <w:lang w:val="uk-UA"/>
              </w:rPr>
              <w:t>А</w:t>
            </w:r>
          </w:p>
        </w:tc>
        <w:tc>
          <w:tcPr>
            <w:tcW w:w="2590" w:type="dxa"/>
            <w:vAlign w:val="center"/>
          </w:tcPr>
          <w:p w:rsidR="00F72A17" w:rsidRPr="009A4E33" w:rsidRDefault="00F72A17" w:rsidP="00E6271B">
            <w:pPr>
              <w:pStyle w:val="3"/>
              <w:jc w:val="center"/>
              <w:rPr>
                <w:rFonts w:ascii="Times New Roman" w:hAnsi="Times New Roman"/>
                <w:b w:val="0"/>
                <w:sz w:val="24"/>
                <w:szCs w:val="24"/>
                <w:lang w:val="uk-UA"/>
              </w:rPr>
            </w:pPr>
            <w:r>
              <w:rPr>
                <w:rFonts w:ascii="Times New Roman" w:hAnsi="Times New Roman"/>
                <w:b w:val="0"/>
                <w:sz w:val="24"/>
                <w:szCs w:val="24"/>
                <w:lang w:val="uk-UA"/>
              </w:rPr>
              <w:t>відмінно</w:t>
            </w:r>
          </w:p>
        </w:tc>
        <w:tc>
          <w:tcPr>
            <w:tcW w:w="4394" w:type="dxa"/>
            <w:vMerge w:val="restart"/>
            <w:vAlign w:val="center"/>
          </w:tcPr>
          <w:p w:rsidR="00F72A17" w:rsidRPr="005A6CB3" w:rsidRDefault="00F72A17" w:rsidP="00E6271B">
            <w:pPr>
              <w:pStyle w:val="3"/>
              <w:jc w:val="center"/>
              <w:rPr>
                <w:rFonts w:ascii="Times New Roman" w:hAnsi="Times New Roman"/>
                <w:i/>
                <w:sz w:val="24"/>
                <w:szCs w:val="24"/>
                <w:lang w:val="uk-UA"/>
              </w:rPr>
            </w:pPr>
            <w:r w:rsidRPr="005A6CB3">
              <w:rPr>
                <w:rFonts w:ascii="Times New Roman" w:hAnsi="Times New Roman"/>
                <w:i/>
                <w:sz w:val="24"/>
                <w:szCs w:val="24"/>
                <w:lang w:val="uk-UA"/>
              </w:rPr>
              <w:t>відмінно</w:t>
            </w:r>
          </w:p>
          <w:p w:rsidR="00F72A17" w:rsidRPr="005A6CB3" w:rsidRDefault="00F72A17" w:rsidP="00E6271B">
            <w:pPr>
              <w:pStyle w:val="3"/>
              <w:jc w:val="center"/>
              <w:rPr>
                <w:rFonts w:ascii="Times New Roman" w:hAnsi="Times New Roman"/>
                <w:i/>
                <w:sz w:val="24"/>
                <w:szCs w:val="24"/>
                <w:lang w:val="uk-UA"/>
              </w:rPr>
            </w:pPr>
            <w:r w:rsidRPr="005A6CB3">
              <w:rPr>
                <w:i/>
                <w:sz w:val="24"/>
                <w:szCs w:val="24"/>
                <w:lang w:val="uk-UA"/>
              </w:rPr>
              <w:t>дуже добре</w:t>
            </w:r>
          </w:p>
          <w:p w:rsidR="00F72A17" w:rsidRPr="005A6CB3" w:rsidRDefault="00F72A17" w:rsidP="00E6271B">
            <w:pPr>
              <w:pStyle w:val="3"/>
              <w:jc w:val="center"/>
              <w:rPr>
                <w:rFonts w:ascii="Times New Roman" w:hAnsi="Times New Roman"/>
                <w:i/>
                <w:sz w:val="24"/>
                <w:szCs w:val="24"/>
                <w:lang w:val="uk-UA"/>
              </w:rPr>
            </w:pPr>
            <w:r w:rsidRPr="005A6CB3">
              <w:rPr>
                <w:i/>
                <w:sz w:val="24"/>
                <w:szCs w:val="24"/>
                <w:lang w:val="uk-UA"/>
              </w:rPr>
              <w:t>добре</w:t>
            </w:r>
          </w:p>
          <w:p w:rsidR="00F72A17" w:rsidRPr="005A6CB3" w:rsidRDefault="00F72A17" w:rsidP="00E6271B">
            <w:pPr>
              <w:pStyle w:val="3"/>
              <w:jc w:val="center"/>
              <w:rPr>
                <w:rFonts w:ascii="Times New Roman" w:hAnsi="Times New Roman"/>
                <w:i/>
                <w:sz w:val="24"/>
                <w:szCs w:val="24"/>
                <w:lang w:val="uk-UA"/>
              </w:rPr>
            </w:pPr>
            <w:r w:rsidRPr="005A6CB3">
              <w:rPr>
                <w:i/>
                <w:sz w:val="24"/>
                <w:szCs w:val="24"/>
                <w:lang w:val="uk-UA"/>
              </w:rPr>
              <w:t>задовільно</w:t>
            </w:r>
            <w:r w:rsidRPr="005A6CB3">
              <w:rPr>
                <w:bCs w:val="0"/>
                <w:i/>
                <w:iCs/>
                <w:sz w:val="24"/>
                <w:szCs w:val="24"/>
                <w:lang w:val="uk-UA"/>
              </w:rPr>
              <w:t xml:space="preserve"> </w:t>
            </w:r>
          </w:p>
        </w:tc>
      </w:tr>
      <w:tr w:rsidR="00F72A17" w:rsidTr="00E6271B">
        <w:trPr>
          <w:cantSplit/>
          <w:trHeight w:val="194"/>
        </w:trPr>
        <w:tc>
          <w:tcPr>
            <w:tcW w:w="1399" w:type="dxa"/>
            <w:vAlign w:val="center"/>
          </w:tcPr>
          <w:p w:rsidR="00F72A17" w:rsidRPr="009A4E33" w:rsidRDefault="00F72A17" w:rsidP="00E6271B">
            <w:pPr>
              <w:ind w:left="180"/>
              <w:jc w:val="center"/>
              <w:rPr>
                <w:lang w:val="uk-UA"/>
              </w:rPr>
            </w:pPr>
            <w:r w:rsidRPr="009A4E33">
              <w:rPr>
                <w:lang w:val="uk-UA"/>
              </w:rPr>
              <w:t>81-89</w:t>
            </w:r>
          </w:p>
        </w:tc>
        <w:tc>
          <w:tcPr>
            <w:tcW w:w="1256" w:type="dxa"/>
            <w:vAlign w:val="center"/>
          </w:tcPr>
          <w:p w:rsidR="00F72A17" w:rsidRPr="009A4E33" w:rsidRDefault="00F72A17" w:rsidP="00E6271B">
            <w:pPr>
              <w:jc w:val="center"/>
              <w:rPr>
                <w:b/>
                <w:lang w:val="uk-UA"/>
              </w:rPr>
            </w:pPr>
            <w:r w:rsidRPr="009A4E33">
              <w:rPr>
                <w:b/>
                <w:lang w:val="uk-UA"/>
              </w:rPr>
              <w:t>В</w:t>
            </w:r>
          </w:p>
        </w:tc>
        <w:tc>
          <w:tcPr>
            <w:tcW w:w="2590" w:type="dxa"/>
            <w:vAlign w:val="center"/>
          </w:tcPr>
          <w:p w:rsidR="00F72A17" w:rsidRPr="009A4E33" w:rsidRDefault="00F72A17" w:rsidP="00E6271B">
            <w:pPr>
              <w:jc w:val="center"/>
              <w:rPr>
                <w:bCs/>
                <w:iCs/>
                <w:lang w:val="uk-UA"/>
              </w:rPr>
            </w:pPr>
            <w:r>
              <w:rPr>
                <w:lang w:val="uk-UA"/>
              </w:rPr>
              <w:t>дуже добре</w:t>
            </w:r>
          </w:p>
        </w:tc>
        <w:tc>
          <w:tcPr>
            <w:tcW w:w="4394" w:type="dxa"/>
            <w:vMerge/>
            <w:vAlign w:val="center"/>
          </w:tcPr>
          <w:p w:rsidR="00F72A17" w:rsidRPr="009A4E33" w:rsidRDefault="00F72A17" w:rsidP="00E6271B">
            <w:pPr>
              <w:jc w:val="center"/>
              <w:rPr>
                <w:b/>
                <w:bCs/>
                <w:i/>
                <w:iCs/>
                <w:lang w:val="uk-UA"/>
              </w:rPr>
            </w:pPr>
          </w:p>
        </w:tc>
      </w:tr>
      <w:tr w:rsidR="00F72A17" w:rsidTr="00E6271B">
        <w:trPr>
          <w:cantSplit/>
        </w:trPr>
        <w:tc>
          <w:tcPr>
            <w:tcW w:w="1399" w:type="dxa"/>
            <w:vAlign w:val="center"/>
          </w:tcPr>
          <w:p w:rsidR="00F72A17" w:rsidRPr="009A4E33" w:rsidRDefault="00F72A17" w:rsidP="00E6271B">
            <w:pPr>
              <w:ind w:left="180"/>
              <w:jc w:val="center"/>
              <w:rPr>
                <w:lang w:val="uk-UA"/>
              </w:rPr>
            </w:pPr>
            <w:r w:rsidRPr="009A4E33">
              <w:rPr>
                <w:lang w:val="uk-UA"/>
              </w:rPr>
              <w:t>71-80</w:t>
            </w:r>
          </w:p>
        </w:tc>
        <w:tc>
          <w:tcPr>
            <w:tcW w:w="1256" w:type="dxa"/>
            <w:vAlign w:val="center"/>
          </w:tcPr>
          <w:p w:rsidR="00F72A17" w:rsidRPr="009A4E33" w:rsidRDefault="00F72A17" w:rsidP="00E6271B">
            <w:pPr>
              <w:jc w:val="center"/>
              <w:rPr>
                <w:b/>
                <w:lang w:val="uk-UA"/>
              </w:rPr>
            </w:pPr>
            <w:r w:rsidRPr="009A4E33">
              <w:rPr>
                <w:b/>
                <w:lang w:val="uk-UA"/>
              </w:rPr>
              <w:t>С</w:t>
            </w:r>
          </w:p>
        </w:tc>
        <w:tc>
          <w:tcPr>
            <w:tcW w:w="2590" w:type="dxa"/>
            <w:vAlign w:val="center"/>
          </w:tcPr>
          <w:p w:rsidR="00F72A17" w:rsidRPr="009A4E33" w:rsidRDefault="00F72A17" w:rsidP="00E6271B">
            <w:pPr>
              <w:jc w:val="center"/>
              <w:rPr>
                <w:bCs/>
                <w:iCs/>
                <w:lang w:val="uk-UA"/>
              </w:rPr>
            </w:pPr>
            <w:r>
              <w:rPr>
                <w:lang w:val="uk-UA"/>
              </w:rPr>
              <w:t>добре</w:t>
            </w:r>
          </w:p>
        </w:tc>
        <w:tc>
          <w:tcPr>
            <w:tcW w:w="4394" w:type="dxa"/>
            <w:vMerge/>
            <w:vAlign w:val="center"/>
          </w:tcPr>
          <w:p w:rsidR="00F72A17" w:rsidRPr="009A4E33" w:rsidRDefault="00F72A17" w:rsidP="00E6271B">
            <w:pPr>
              <w:jc w:val="center"/>
              <w:rPr>
                <w:b/>
                <w:bCs/>
                <w:i/>
                <w:iCs/>
                <w:lang w:val="uk-UA"/>
              </w:rPr>
            </w:pPr>
          </w:p>
        </w:tc>
      </w:tr>
      <w:tr w:rsidR="00F72A17" w:rsidTr="00E6271B">
        <w:trPr>
          <w:cantSplit/>
        </w:trPr>
        <w:tc>
          <w:tcPr>
            <w:tcW w:w="1399" w:type="dxa"/>
            <w:vAlign w:val="center"/>
          </w:tcPr>
          <w:p w:rsidR="00F72A17" w:rsidRPr="009A4E33" w:rsidRDefault="00F72A17" w:rsidP="00E6271B">
            <w:pPr>
              <w:ind w:left="180"/>
              <w:jc w:val="center"/>
              <w:rPr>
                <w:lang w:val="uk-UA"/>
              </w:rPr>
            </w:pPr>
            <w:r w:rsidRPr="009A4E33">
              <w:rPr>
                <w:lang w:val="uk-UA"/>
              </w:rPr>
              <w:t>61-70</w:t>
            </w:r>
          </w:p>
        </w:tc>
        <w:tc>
          <w:tcPr>
            <w:tcW w:w="1256" w:type="dxa"/>
            <w:vAlign w:val="center"/>
          </w:tcPr>
          <w:p w:rsidR="00F72A17" w:rsidRPr="009A4E33" w:rsidRDefault="00F72A17" w:rsidP="00E6271B">
            <w:pPr>
              <w:jc w:val="center"/>
              <w:rPr>
                <w:b/>
                <w:lang w:val="uk-UA"/>
              </w:rPr>
            </w:pPr>
            <w:r w:rsidRPr="009A4E33">
              <w:rPr>
                <w:b/>
                <w:lang w:val="uk-UA"/>
              </w:rPr>
              <w:t>D</w:t>
            </w:r>
          </w:p>
        </w:tc>
        <w:tc>
          <w:tcPr>
            <w:tcW w:w="2590" w:type="dxa"/>
            <w:vAlign w:val="center"/>
          </w:tcPr>
          <w:p w:rsidR="00F72A17" w:rsidRPr="009A4E33" w:rsidRDefault="00F72A17" w:rsidP="00E6271B">
            <w:pPr>
              <w:jc w:val="center"/>
              <w:rPr>
                <w:bCs/>
                <w:iCs/>
                <w:lang w:val="uk-UA"/>
              </w:rPr>
            </w:pPr>
            <w:r>
              <w:rPr>
                <w:lang w:val="uk-UA"/>
              </w:rPr>
              <w:t>задовільно</w:t>
            </w:r>
            <w:r w:rsidRPr="009A4E33">
              <w:rPr>
                <w:bCs/>
                <w:iCs/>
                <w:lang w:val="uk-UA"/>
              </w:rPr>
              <w:t xml:space="preserve"> </w:t>
            </w:r>
          </w:p>
        </w:tc>
        <w:tc>
          <w:tcPr>
            <w:tcW w:w="4394" w:type="dxa"/>
            <w:vMerge/>
            <w:vAlign w:val="center"/>
          </w:tcPr>
          <w:p w:rsidR="00F72A17" w:rsidRPr="009A4E33" w:rsidRDefault="00F72A17" w:rsidP="00E6271B">
            <w:pPr>
              <w:jc w:val="center"/>
              <w:rPr>
                <w:b/>
                <w:bCs/>
                <w:i/>
                <w:iCs/>
                <w:lang w:val="uk-UA"/>
              </w:rPr>
            </w:pPr>
          </w:p>
        </w:tc>
      </w:tr>
      <w:tr w:rsidR="00F72A17" w:rsidTr="00E6271B">
        <w:trPr>
          <w:cantSplit/>
        </w:trPr>
        <w:tc>
          <w:tcPr>
            <w:tcW w:w="1399" w:type="dxa"/>
            <w:vAlign w:val="center"/>
          </w:tcPr>
          <w:p w:rsidR="00F72A17" w:rsidRPr="009A4E33" w:rsidRDefault="00F72A17" w:rsidP="00E6271B">
            <w:pPr>
              <w:ind w:left="180"/>
              <w:jc w:val="center"/>
              <w:rPr>
                <w:lang w:val="uk-UA"/>
              </w:rPr>
            </w:pPr>
            <w:r w:rsidRPr="009A4E33">
              <w:rPr>
                <w:lang w:val="uk-UA"/>
              </w:rPr>
              <w:t>51-60</w:t>
            </w:r>
          </w:p>
        </w:tc>
        <w:tc>
          <w:tcPr>
            <w:tcW w:w="1256" w:type="dxa"/>
            <w:vAlign w:val="center"/>
          </w:tcPr>
          <w:p w:rsidR="00F72A17" w:rsidRPr="009A4E33" w:rsidRDefault="00F72A17" w:rsidP="00E6271B">
            <w:pPr>
              <w:jc w:val="center"/>
              <w:rPr>
                <w:b/>
                <w:lang w:val="uk-UA"/>
              </w:rPr>
            </w:pPr>
            <w:r w:rsidRPr="009A4E33">
              <w:rPr>
                <w:b/>
                <w:lang w:val="uk-UA"/>
              </w:rPr>
              <w:t xml:space="preserve">Е </w:t>
            </w:r>
          </w:p>
        </w:tc>
        <w:tc>
          <w:tcPr>
            <w:tcW w:w="2590" w:type="dxa"/>
            <w:vAlign w:val="center"/>
          </w:tcPr>
          <w:p w:rsidR="00F72A17" w:rsidRPr="009A4E33" w:rsidRDefault="00F72A17" w:rsidP="00E6271B">
            <w:pPr>
              <w:jc w:val="center"/>
              <w:rPr>
                <w:bCs/>
                <w:iCs/>
                <w:lang w:val="uk-UA"/>
              </w:rPr>
            </w:pPr>
            <w:r>
              <w:rPr>
                <w:lang w:val="uk-UA"/>
              </w:rPr>
              <w:t>незадовільно</w:t>
            </w:r>
          </w:p>
        </w:tc>
        <w:tc>
          <w:tcPr>
            <w:tcW w:w="4394" w:type="dxa"/>
            <w:vMerge/>
            <w:vAlign w:val="center"/>
          </w:tcPr>
          <w:p w:rsidR="00F72A17" w:rsidRPr="009A4E33" w:rsidRDefault="00F72A17" w:rsidP="00E6271B">
            <w:pPr>
              <w:jc w:val="center"/>
              <w:rPr>
                <w:b/>
                <w:bCs/>
                <w:i/>
                <w:iCs/>
                <w:lang w:val="uk-UA"/>
              </w:rPr>
            </w:pPr>
          </w:p>
        </w:tc>
      </w:tr>
      <w:tr w:rsidR="00F72A17" w:rsidTr="00E6271B">
        <w:trPr>
          <w:cantSplit/>
        </w:trPr>
        <w:tc>
          <w:tcPr>
            <w:tcW w:w="1399" w:type="dxa"/>
            <w:vAlign w:val="center"/>
          </w:tcPr>
          <w:p w:rsidR="00F72A17" w:rsidRPr="009A4E33" w:rsidRDefault="00F72A17" w:rsidP="00E6271B">
            <w:pPr>
              <w:ind w:left="180"/>
              <w:jc w:val="center"/>
              <w:rPr>
                <w:lang w:val="uk-UA"/>
              </w:rPr>
            </w:pPr>
            <w:r w:rsidRPr="009A4E33">
              <w:rPr>
                <w:lang w:val="uk-UA"/>
              </w:rPr>
              <w:t>0-50</w:t>
            </w:r>
          </w:p>
        </w:tc>
        <w:tc>
          <w:tcPr>
            <w:tcW w:w="1256" w:type="dxa"/>
            <w:vAlign w:val="center"/>
          </w:tcPr>
          <w:p w:rsidR="00F72A17" w:rsidRPr="009A4E33" w:rsidRDefault="00F72A17" w:rsidP="00E6271B">
            <w:pPr>
              <w:jc w:val="center"/>
              <w:rPr>
                <w:b/>
                <w:lang w:val="en-US"/>
              </w:rPr>
            </w:pPr>
            <w:r w:rsidRPr="009A4E33">
              <w:rPr>
                <w:b/>
                <w:lang w:val="en-US"/>
              </w:rPr>
              <w:t>FX</w:t>
            </w:r>
          </w:p>
        </w:tc>
        <w:tc>
          <w:tcPr>
            <w:tcW w:w="2590" w:type="dxa"/>
            <w:vAlign w:val="center"/>
          </w:tcPr>
          <w:p w:rsidR="00F72A17" w:rsidRPr="009A4E33" w:rsidRDefault="00F72A17" w:rsidP="00E6271B">
            <w:pPr>
              <w:jc w:val="center"/>
              <w:rPr>
                <w:bCs/>
                <w:iCs/>
                <w:lang w:val="uk-UA"/>
              </w:rPr>
            </w:pPr>
            <w:r>
              <w:rPr>
                <w:lang w:val="uk-UA"/>
              </w:rPr>
              <w:t>незадовільно</w:t>
            </w:r>
            <w:r w:rsidRPr="009A4E33">
              <w:rPr>
                <w:bCs/>
                <w:iCs/>
                <w:lang w:val="uk-UA"/>
              </w:rPr>
              <w:t xml:space="preserve"> з правом перескладання</w:t>
            </w:r>
          </w:p>
        </w:tc>
        <w:tc>
          <w:tcPr>
            <w:tcW w:w="4394" w:type="dxa"/>
            <w:vAlign w:val="center"/>
          </w:tcPr>
          <w:p w:rsidR="00F72A17" w:rsidRPr="009A4E33" w:rsidRDefault="00F72A17" w:rsidP="00E6271B">
            <w:pPr>
              <w:jc w:val="center"/>
              <w:rPr>
                <w:b/>
                <w:bCs/>
                <w:i/>
                <w:iCs/>
                <w:lang w:val="uk-UA"/>
              </w:rPr>
            </w:pPr>
            <w:r>
              <w:rPr>
                <w:b/>
                <w:bCs/>
                <w:i/>
                <w:iCs/>
                <w:lang w:val="uk-UA"/>
              </w:rPr>
              <w:t>незадовільно</w:t>
            </w:r>
          </w:p>
        </w:tc>
      </w:tr>
      <w:tr w:rsidR="00F72A17" w:rsidTr="00E6271B">
        <w:trPr>
          <w:cantSplit/>
        </w:trPr>
        <w:tc>
          <w:tcPr>
            <w:tcW w:w="1399" w:type="dxa"/>
            <w:vAlign w:val="center"/>
          </w:tcPr>
          <w:p w:rsidR="00F72A17" w:rsidRPr="009A4E33" w:rsidRDefault="00F72A17" w:rsidP="00E6271B">
            <w:pPr>
              <w:ind w:left="180"/>
              <w:jc w:val="center"/>
              <w:rPr>
                <w:lang w:val="uk-UA"/>
              </w:rPr>
            </w:pPr>
            <w:r w:rsidRPr="009A4E33">
              <w:rPr>
                <w:lang w:val="uk-UA"/>
              </w:rPr>
              <w:t>0-50</w:t>
            </w:r>
          </w:p>
        </w:tc>
        <w:tc>
          <w:tcPr>
            <w:tcW w:w="1256" w:type="dxa"/>
            <w:vAlign w:val="center"/>
          </w:tcPr>
          <w:p w:rsidR="00F72A17" w:rsidRPr="009A4E33" w:rsidRDefault="00F72A17" w:rsidP="00E6271B">
            <w:pPr>
              <w:jc w:val="center"/>
              <w:rPr>
                <w:b/>
                <w:lang w:val="en-US"/>
              </w:rPr>
            </w:pPr>
            <w:r w:rsidRPr="009A4E33">
              <w:rPr>
                <w:b/>
                <w:lang w:val="en-US"/>
              </w:rPr>
              <w:t>F</w:t>
            </w:r>
          </w:p>
        </w:tc>
        <w:tc>
          <w:tcPr>
            <w:tcW w:w="2590" w:type="dxa"/>
            <w:vAlign w:val="center"/>
          </w:tcPr>
          <w:p w:rsidR="00F72A17" w:rsidRPr="009A4E33" w:rsidRDefault="00F72A17" w:rsidP="00E6271B">
            <w:pPr>
              <w:jc w:val="center"/>
              <w:rPr>
                <w:bCs/>
                <w:iCs/>
                <w:lang w:val="uk-UA"/>
              </w:rPr>
            </w:pPr>
            <w:r>
              <w:rPr>
                <w:bCs/>
                <w:iCs/>
                <w:lang w:val="uk-UA"/>
              </w:rPr>
              <w:t>незадовільно</w:t>
            </w:r>
            <w:r w:rsidRPr="009A4E33">
              <w:rPr>
                <w:bCs/>
                <w:iCs/>
                <w:lang w:val="uk-UA"/>
              </w:rPr>
              <w:t xml:space="preserve"> </w:t>
            </w:r>
            <w:r w:rsidRPr="009A4E33">
              <w:rPr>
                <w:lang w:val="uk-UA"/>
              </w:rPr>
              <w:t>з обов’язковим повторним вивченням дисципліни</w:t>
            </w:r>
          </w:p>
        </w:tc>
        <w:tc>
          <w:tcPr>
            <w:tcW w:w="4394" w:type="dxa"/>
            <w:vAlign w:val="center"/>
          </w:tcPr>
          <w:p w:rsidR="00F72A17" w:rsidRPr="009A4E33" w:rsidRDefault="00F72A17" w:rsidP="00E6271B">
            <w:pPr>
              <w:jc w:val="center"/>
              <w:rPr>
                <w:b/>
                <w:bCs/>
                <w:i/>
                <w:iCs/>
                <w:lang w:val="uk-UA"/>
              </w:rPr>
            </w:pPr>
            <w:r>
              <w:rPr>
                <w:b/>
                <w:i/>
                <w:lang w:val="uk-UA"/>
              </w:rPr>
              <w:t>незадовільно</w:t>
            </w:r>
            <w:r w:rsidRPr="009A4E33">
              <w:rPr>
                <w:b/>
                <w:i/>
                <w:lang w:val="uk-UA"/>
              </w:rPr>
              <w:t xml:space="preserve"> з обов’язковим повторним вивченням дисципліни</w:t>
            </w:r>
          </w:p>
        </w:tc>
      </w:tr>
    </w:tbl>
    <w:p w:rsidR="00F72A17" w:rsidRDefault="00F72A17" w:rsidP="00F72A17">
      <w:pPr>
        <w:shd w:val="clear" w:color="auto" w:fill="FFFFFF"/>
        <w:jc w:val="right"/>
        <w:rPr>
          <w:spacing w:val="-4"/>
          <w:lang w:val="uk-UA"/>
        </w:rPr>
      </w:pPr>
    </w:p>
    <w:p w:rsidR="00F72A17" w:rsidRDefault="00F72A17" w:rsidP="00F72A17">
      <w:pPr>
        <w:shd w:val="clear" w:color="auto" w:fill="FFFFFF"/>
        <w:ind w:firstLine="567"/>
        <w:jc w:val="both"/>
        <w:rPr>
          <w:lang w:val="uk-UA"/>
        </w:rPr>
      </w:pPr>
      <w:r>
        <w:rPr>
          <w:lang w:val="uk-UA"/>
        </w:rPr>
        <w:t>90-100 балів (зараховано) - виставляється студенту, який дав повну і правильну відповідь на всі питання, що базуються на знанні нормативно-правових актів, судової практики та спеціальної літератури. Прояви уміння застосування набуті знання до конкретних суспільно-економічних ситуацій та здібності аналізу джерел вивчення даного курсу.</w:t>
      </w:r>
    </w:p>
    <w:p w:rsidR="00F72A17" w:rsidRDefault="00F72A17" w:rsidP="00F72A17">
      <w:pPr>
        <w:shd w:val="clear" w:color="auto" w:fill="FFFFFF"/>
        <w:ind w:firstLine="567"/>
        <w:jc w:val="both"/>
        <w:rPr>
          <w:lang w:val="uk-UA"/>
        </w:rPr>
      </w:pPr>
      <w:r>
        <w:rPr>
          <w:lang w:val="uk-UA"/>
        </w:rPr>
        <w:t>81-89 балів (зараховано) - виставляється студенту, який дав не цілком повну але правильну відповідь на всі питання, що базується на знанні.</w:t>
      </w:r>
    </w:p>
    <w:p w:rsidR="00F72A17" w:rsidRDefault="00F72A17" w:rsidP="00F72A17">
      <w:pPr>
        <w:shd w:val="clear" w:color="auto" w:fill="FFFFFF"/>
        <w:ind w:firstLine="567"/>
        <w:jc w:val="both"/>
        <w:rPr>
          <w:lang w:val="uk-UA"/>
        </w:rPr>
      </w:pPr>
      <w:r>
        <w:rPr>
          <w:lang w:val="uk-UA"/>
        </w:rPr>
        <w:t xml:space="preserve">71-80 балів (зараховано) - виставляється студенту, який дав повну і правильну відповідь, але не на всі питання, або відповідь не базується на всіх складових джерелах вивчення. Тобто знав нормативно-правовий акт та судову практику але не знав інформації, </w:t>
      </w:r>
      <w:r>
        <w:rPr>
          <w:lang w:val="uk-UA"/>
        </w:rPr>
        <w:lastRenderedPageBreak/>
        <w:t xml:space="preserve">що міститься у спеціальній літературі, чи інформації, яка міститься у інших джерелах. Однак у підсумку його відповідь повинна базуватись не менше ніж на двох базових джерелах. </w:t>
      </w:r>
    </w:p>
    <w:p w:rsidR="00F72A17" w:rsidRDefault="00F72A17" w:rsidP="00F72A17">
      <w:pPr>
        <w:shd w:val="clear" w:color="auto" w:fill="FFFFFF"/>
        <w:ind w:firstLine="567"/>
        <w:jc w:val="both"/>
        <w:rPr>
          <w:lang w:val="uk-UA"/>
        </w:rPr>
      </w:pPr>
      <w:r>
        <w:rPr>
          <w:lang w:val="uk-UA"/>
        </w:rPr>
        <w:t>61-70 балів (зараховано) - виставляється студенту, який не дав вичерпної детальної відповіді на питання контрольних завдань і яка базується тільки на одному із рекомендованих джерел вивчення матеріалу.</w:t>
      </w:r>
    </w:p>
    <w:p w:rsidR="00F72A17" w:rsidRDefault="00F72A17" w:rsidP="00F72A17">
      <w:pPr>
        <w:shd w:val="clear" w:color="auto" w:fill="FFFFFF"/>
        <w:ind w:firstLine="567"/>
        <w:jc w:val="both"/>
        <w:rPr>
          <w:lang w:val="uk-UA"/>
        </w:rPr>
      </w:pPr>
      <w:r>
        <w:rPr>
          <w:lang w:val="uk-UA"/>
        </w:rPr>
        <w:t>51-60 балів (зараховано) - виставляється студенту, який не дав вичерпної (достатньої) відповіді на питання контрольних завдань та не може назвати джерела інформації навчальної дисципліни.</w:t>
      </w:r>
    </w:p>
    <w:p w:rsidR="00F72A17" w:rsidRDefault="00F72A17" w:rsidP="00F72A17">
      <w:pPr>
        <w:shd w:val="clear" w:color="auto" w:fill="FFFFFF"/>
        <w:ind w:firstLine="567"/>
        <w:jc w:val="both"/>
        <w:rPr>
          <w:lang w:val="uk-UA"/>
        </w:rPr>
      </w:pPr>
      <w:r>
        <w:rPr>
          <w:lang w:val="uk-UA"/>
        </w:rPr>
        <w:t>0-50 балів (</w:t>
      </w:r>
      <w:proofErr w:type="spellStart"/>
      <w:r>
        <w:rPr>
          <w:lang w:val="uk-UA"/>
        </w:rPr>
        <w:t>незараховано</w:t>
      </w:r>
      <w:proofErr w:type="spellEnd"/>
      <w:r>
        <w:rPr>
          <w:lang w:val="uk-UA"/>
        </w:rPr>
        <w:t xml:space="preserve">) - </w:t>
      </w:r>
      <w:r w:rsidRPr="00D66536">
        <w:rPr>
          <w:lang w:val="uk-UA"/>
        </w:rPr>
        <w:t>виставляється студентові, який виявив значні прогалини в знаннях основного навчального матеріалу, допустив принципові помилки у виконанні передбачених програмою завдань, н</w:t>
      </w:r>
      <w:r>
        <w:rPr>
          <w:lang w:val="uk-UA"/>
        </w:rPr>
        <w:t>е</w:t>
      </w:r>
      <w:r w:rsidRPr="00D66536">
        <w:rPr>
          <w:lang w:val="uk-UA"/>
        </w:rPr>
        <w:t xml:space="preserve">знайомий з основною </w:t>
      </w:r>
      <w:r>
        <w:rPr>
          <w:lang w:val="uk-UA"/>
        </w:rPr>
        <w:t>юридичною літературою з дисципліни</w:t>
      </w:r>
      <w:r w:rsidRPr="00D66536">
        <w:rPr>
          <w:lang w:val="uk-UA"/>
        </w:rPr>
        <w:t>.</w:t>
      </w:r>
    </w:p>
    <w:p w:rsidR="00F72A17" w:rsidRDefault="00F72A17" w:rsidP="00F72A17">
      <w:pPr>
        <w:shd w:val="clear" w:color="auto" w:fill="FFFFFF"/>
        <w:jc w:val="center"/>
        <w:rPr>
          <w:b/>
          <w:lang w:val="uk-UA"/>
        </w:rPr>
      </w:pPr>
    </w:p>
    <w:p w:rsidR="00F72A17" w:rsidRDefault="00F72A17" w:rsidP="00F72A17">
      <w:pPr>
        <w:shd w:val="clear" w:color="auto" w:fill="FFFFFF"/>
        <w:jc w:val="center"/>
        <w:rPr>
          <w:b/>
          <w:sz w:val="28"/>
          <w:szCs w:val="28"/>
          <w:lang w:val="en-US"/>
        </w:rPr>
      </w:pPr>
      <w:r w:rsidRPr="00D47A12">
        <w:rPr>
          <w:b/>
          <w:sz w:val="28"/>
          <w:szCs w:val="28"/>
          <w:lang w:val="uk-UA"/>
        </w:rPr>
        <w:t>10. Методичне забезпечення</w:t>
      </w:r>
    </w:p>
    <w:p w:rsidR="00F72A17" w:rsidRPr="003E7212" w:rsidRDefault="00F72A17" w:rsidP="00F72A17">
      <w:pPr>
        <w:shd w:val="clear" w:color="auto" w:fill="FFFFFF"/>
        <w:jc w:val="center"/>
        <w:rPr>
          <w:b/>
          <w:sz w:val="28"/>
          <w:szCs w:val="28"/>
          <w:lang w:val="en-US"/>
        </w:rPr>
      </w:pPr>
    </w:p>
    <w:p w:rsidR="00F72A17" w:rsidRDefault="00F72A17" w:rsidP="00F72A17">
      <w:pPr>
        <w:jc w:val="both"/>
        <w:rPr>
          <w:szCs w:val="28"/>
          <w:lang w:val="uk-UA"/>
        </w:rPr>
      </w:pPr>
      <w:r w:rsidRPr="002F0422">
        <w:rPr>
          <w:color w:val="000000"/>
          <w:lang w:val="uk-UA"/>
        </w:rPr>
        <w:t xml:space="preserve">1. </w:t>
      </w:r>
      <w:proofErr w:type="spellStart"/>
      <w:r>
        <w:rPr>
          <w:szCs w:val="28"/>
          <w:lang w:val="uk-UA"/>
        </w:rPr>
        <w:t>Лемик</w:t>
      </w:r>
      <w:proofErr w:type="spellEnd"/>
      <w:r>
        <w:rPr>
          <w:szCs w:val="28"/>
          <w:lang w:val="uk-UA"/>
        </w:rPr>
        <w:t xml:space="preserve"> Р.Я</w:t>
      </w:r>
      <w:r w:rsidRPr="002F0422">
        <w:rPr>
          <w:szCs w:val="28"/>
          <w:lang w:val="uk-UA"/>
        </w:rPr>
        <w:t>.</w:t>
      </w:r>
      <w:r>
        <w:rPr>
          <w:b/>
          <w:szCs w:val="28"/>
          <w:lang w:val="uk-UA"/>
        </w:rPr>
        <w:t xml:space="preserve"> </w:t>
      </w:r>
      <w:r w:rsidR="00383B05">
        <w:rPr>
          <w:b/>
          <w:szCs w:val="28"/>
          <w:lang w:val="uk-UA"/>
        </w:rPr>
        <w:t>Третейське судочинство</w:t>
      </w:r>
      <w:r>
        <w:rPr>
          <w:b/>
          <w:szCs w:val="28"/>
          <w:lang w:val="uk-UA"/>
        </w:rPr>
        <w:t xml:space="preserve">. </w:t>
      </w:r>
      <w:r>
        <w:rPr>
          <w:szCs w:val="28"/>
          <w:lang w:val="uk-UA"/>
        </w:rPr>
        <w:t>Програма спецкурсу та методичні рекомендації для студентів юридичного факультету. – Львів: Юридичний факультет Львівського національного університету імені Івана Франка. – 201</w:t>
      </w:r>
      <w:r w:rsidR="00383B05">
        <w:rPr>
          <w:szCs w:val="28"/>
          <w:lang w:val="uk-UA"/>
        </w:rPr>
        <w:t>7</w:t>
      </w:r>
      <w:r>
        <w:rPr>
          <w:szCs w:val="28"/>
          <w:lang w:val="uk-UA"/>
        </w:rPr>
        <w:t>. –с.</w:t>
      </w:r>
      <w:r w:rsidR="00383B05">
        <w:rPr>
          <w:szCs w:val="28"/>
          <w:lang w:val="uk-UA"/>
        </w:rPr>
        <w:t>10</w:t>
      </w:r>
    </w:p>
    <w:p w:rsidR="00F72A17" w:rsidRPr="00D47A12" w:rsidRDefault="00F72A17" w:rsidP="00F72A17">
      <w:pPr>
        <w:tabs>
          <w:tab w:val="num" w:pos="-120"/>
          <w:tab w:val="left" w:pos="0"/>
          <w:tab w:val="left" w:pos="1080"/>
          <w:tab w:val="left" w:pos="1440"/>
        </w:tabs>
        <w:ind w:firstLine="360"/>
        <w:jc w:val="center"/>
        <w:rPr>
          <w:b/>
          <w:sz w:val="28"/>
          <w:szCs w:val="28"/>
          <w:lang w:val="uk-UA"/>
        </w:rPr>
      </w:pPr>
    </w:p>
    <w:p w:rsidR="00F72A17" w:rsidRDefault="00F72A17" w:rsidP="00F72A17">
      <w:pPr>
        <w:shd w:val="clear" w:color="auto" w:fill="FFFFFF"/>
        <w:jc w:val="center"/>
        <w:rPr>
          <w:b/>
          <w:bCs/>
          <w:spacing w:val="-6"/>
          <w:sz w:val="28"/>
          <w:szCs w:val="28"/>
          <w:lang w:val="uk-UA"/>
        </w:rPr>
      </w:pPr>
      <w:r w:rsidRPr="00D47A12">
        <w:rPr>
          <w:b/>
          <w:sz w:val="28"/>
          <w:szCs w:val="28"/>
          <w:lang w:val="uk-UA"/>
        </w:rPr>
        <w:t>11. Рекомендована література</w:t>
      </w:r>
    </w:p>
    <w:p w:rsidR="00874EF5" w:rsidRDefault="00874EF5" w:rsidP="00874EF5">
      <w:pPr>
        <w:pStyle w:val="a4"/>
        <w:keepNext/>
        <w:spacing w:after="0" w:afterAutospacing="0" w:line="360" w:lineRule="auto"/>
      </w:pPr>
      <w:r>
        <w:rPr>
          <w:b/>
          <w:bCs/>
          <w:sz w:val="27"/>
          <w:szCs w:val="27"/>
          <w:lang w:val="uk-UA"/>
        </w:rPr>
        <w:t>Нормативно-правові акти</w:t>
      </w:r>
      <w:r>
        <w:rPr>
          <w:b/>
          <w:bCs/>
          <w:sz w:val="27"/>
          <w:szCs w:val="27"/>
        </w:rPr>
        <w:t>:</w:t>
      </w:r>
    </w:p>
    <w:p w:rsidR="00874EF5" w:rsidRPr="00320768" w:rsidRDefault="00874EF5" w:rsidP="00874EF5">
      <w:pPr>
        <w:pStyle w:val="western"/>
        <w:numPr>
          <w:ilvl w:val="0"/>
          <w:numId w:val="1"/>
        </w:numPr>
        <w:spacing w:after="0" w:afterAutospacing="0"/>
        <w:ind w:firstLine="0"/>
      </w:pPr>
      <w:proofErr w:type="spellStart"/>
      <w:r>
        <w:t>Конституція</w:t>
      </w:r>
      <w:proofErr w:type="spellEnd"/>
      <w:r>
        <w:t xml:space="preserve"> </w:t>
      </w:r>
      <w:proofErr w:type="spellStart"/>
      <w:r>
        <w:t>України</w:t>
      </w:r>
      <w:proofErr w:type="spellEnd"/>
      <w:r>
        <w:t xml:space="preserve"> </w:t>
      </w:r>
      <w:proofErr w:type="spellStart"/>
      <w:r>
        <w:t>в</w:t>
      </w:r>
      <w:proofErr w:type="gramStart"/>
      <w:r>
        <w:t>i</w:t>
      </w:r>
      <w:proofErr w:type="gramEnd"/>
      <w:r>
        <w:t>д</w:t>
      </w:r>
      <w:proofErr w:type="spellEnd"/>
      <w:r>
        <w:t xml:space="preserve"> 28.06.1996 № 254к/96-ВР </w:t>
      </w:r>
      <w:proofErr w:type="spellStart"/>
      <w:r>
        <w:t>зі</w:t>
      </w:r>
      <w:proofErr w:type="spellEnd"/>
      <w:r>
        <w:t xml:space="preserve"> </w:t>
      </w:r>
      <w:proofErr w:type="spellStart"/>
      <w:r>
        <w:t>змінами</w:t>
      </w:r>
      <w:proofErr w:type="spellEnd"/>
      <w:r>
        <w:t xml:space="preserve"> № 9-рп/2005 (v009p710-05) </w:t>
      </w:r>
      <w:proofErr w:type="spellStart"/>
      <w:r>
        <w:t>від</w:t>
      </w:r>
      <w:proofErr w:type="spellEnd"/>
      <w:r>
        <w:t xml:space="preserve"> 13.10.2005.</w:t>
      </w:r>
    </w:p>
    <w:p w:rsidR="00874EF5" w:rsidRPr="006E1E2F" w:rsidRDefault="00874EF5" w:rsidP="00874EF5">
      <w:pPr>
        <w:pStyle w:val="western"/>
        <w:numPr>
          <w:ilvl w:val="0"/>
          <w:numId w:val="1"/>
        </w:numPr>
        <w:spacing w:after="0" w:afterAutospacing="0"/>
        <w:ind w:firstLine="0"/>
      </w:pPr>
      <w:proofErr w:type="spellStart"/>
      <w:r>
        <w:t>Цивільний</w:t>
      </w:r>
      <w:proofErr w:type="spellEnd"/>
      <w:r w:rsidRPr="006E1E2F">
        <w:t xml:space="preserve"> </w:t>
      </w:r>
      <w:r>
        <w:t>кодекс</w:t>
      </w:r>
      <w:r w:rsidRPr="006E1E2F">
        <w:t xml:space="preserve"> </w:t>
      </w:r>
      <w:proofErr w:type="spellStart"/>
      <w:r>
        <w:t>України</w:t>
      </w:r>
      <w:proofErr w:type="spellEnd"/>
      <w:r w:rsidRPr="006E1E2F">
        <w:t xml:space="preserve"> </w:t>
      </w:r>
      <w:r>
        <w:t>в</w:t>
      </w:r>
      <w:proofErr w:type="spellStart"/>
      <w:proofErr w:type="gramStart"/>
      <w:r w:rsidRPr="00320768">
        <w:rPr>
          <w:lang w:val="en-US"/>
        </w:rPr>
        <w:t>i</w:t>
      </w:r>
      <w:proofErr w:type="gramEnd"/>
      <w:r>
        <w:t>д</w:t>
      </w:r>
      <w:proofErr w:type="spellEnd"/>
      <w:r w:rsidRPr="006E1E2F">
        <w:t xml:space="preserve"> 16.01.2003 № 435-</w:t>
      </w:r>
      <w:r w:rsidRPr="00320768">
        <w:rPr>
          <w:lang w:val="en-US"/>
        </w:rPr>
        <w:t>IV</w:t>
      </w:r>
      <w:r w:rsidRPr="006E1E2F">
        <w:t xml:space="preserve"> </w:t>
      </w:r>
      <w:proofErr w:type="spellStart"/>
      <w:r>
        <w:t>зі</w:t>
      </w:r>
      <w:proofErr w:type="spellEnd"/>
      <w:r w:rsidRPr="006E1E2F">
        <w:t xml:space="preserve"> </w:t>
      </w:r>
      <w:proofErr w:type="spellStart"/>
      <w:r>
        <w:t>змінами</w:t>
      </w:r>
      <w:proofErr w:type="spellEnd"/>
      <w:r w:rsidRPr="006E1E2F">
        <w:t xml:space="preserve"> № 1111-</w:t>
      </w:r>
      <w:r w:rsidRPr="00320768">
        <w:rPr>
          <w:lang w:val="en-US"/>
        </w:rPr>
        <w:t>V</w:t>
      </w:r>
      <w:r w:rsidRPr="006E1E2F">
        <w:t xml:space="preserve"> (1111-16) </w:t>
      </w:r>
      <w:proofErr w:type="spellStart"/>
      <w:r>
        <w:t>від</w:t>
      </w:r>
      <w:proofErr w:type="spellEnd"/>
      <w:r w:rsidRPr="006E1E2F">
        <w:t xml:space="preserve"> 31.05.2007// </w:t>
      </w:r>
      <w:r>
        <w:t>ВВР</w:t>
      </w:r>
      <w:r w:rsidRPr="006E1E2F">
        <w:t xml:space="preserve">, 2007, № 44, </w:t>
      </w:r>
      <w:r>
        <w:t>ст</w:t>
      </w:r>
      <w:r w:rsidRPr="006E1E2F">
        <w:t>.512.</w:t>
      </w:r>
    </w:p>
    <w:p w:rsidR="00874EF5" w:rsidRDefault="00874EF5" w:rsidP="00874EF5">
      <w:pPr>
        <w:pStyle w:val="western"/>
        <w:numPr>
          <w:ilvl w:val="0"/>
          <w:numId w:val="1"/>
        </w:numPr>
        <w:spacing w:after="0" w:afterAutospacing="0"/>
        <w:ind w:firstLine="0"/>
      </w:pPr>
      <w:proofErr w:type="spellStart"/>
      <w:r>
        <w:t>Цивільний</w:t>
      </w:r>
      <w:proofErr w:type="spellEnd"/>
      <w:r>
        <w:t xml:space="preserve"> </w:t>
      </w:r>
      <w:proofErr w:type="spellStart"/>
      <w:r>
        <w:t>процесуальний</w:t>
      </w:r>
      <w:proofErr w:type="spellEnd"/>
      <w:r>
        <w:t xml:space="preserve"> кодекс </w:t>
      </w:r>
      <w:proofErr w:type="spellStart"/>
      <w:r>
        <w:t>України</w:t>
      </w:r>
      <w:proofErr w:type="spellEnd"/>
      <w:r>
        <w:t xml:space="preserve"> </w:t>
      </w:r>
      <w:proofErr w:type="spellStart"/>
      <w:r>
        <w:t>в</w:t>
      </w:r>
      <w:proofErr w:type="gramStart"/>
      <w:r>
        <w:t>i</w:t>
      </w:r>
      <w:proofErr w:type="gramEnd"/>
      <w:r>
        <w:t>д</w:t>
      </w:r>
      <w:proofErr w:type="spellEnd"/>
      <w:r>
        <w:t xml:space="preserve"> 18.03.2004 № 1618-IV </w:t>
      </w:r>
      <w:r>
        <w:rPr>
          <w:color w:val="000000"/>
          <w:shd w:val="clear" w:color="auto" w:fill="FFFFFF"/>
          <w:lang w:val="uk-UA"/>
        </w:rPr>
        <w:t>в</w:t>
      </w:r>
      <w:r>
        <w:rPr>
          <w:color w:val="000000"/>
          <w:shd w:val="clear" w:color="auto" w:fill="FFFFFF"/>
        </w:rPr>
        <w:t xml:space="preserve"> </w:t>
      </w:r>
      <w:proofErr w:type="spellStart"/>
      <w:r>
        <w:rPr>
          <w:color w:val="000000"/>
          <w:shd w:val="clear" w:color="auto" w:fill="FFFFFF"/>
        </w:rPr>
        <w:t>редакції</w:t>
      </w:r>
      <w:proofErr w:type="spellEnd"/>
      <w:r>
        <w:rPr>
          <w:color w:val="000000"/>
          <w:shd w:val="clear" w:color="auto" w:fill="FFFFFF"/>
        </w:rPr>
        <w:t xml:space="preserve"> Закону </w:t>
      </w:r>
      <w:hyperlink r:id="rId5" w:anchor="n2972" w:tgtFrame="_blank" w:history="1">
        <w:r>
          <w:rPr>
            <w:rStyle w:val="a3"/>
            <w:color w:val="000099"/>
            <w:bdr w:val="none" w:sz="0" w:space="0" w:color="auto" w:frame="1"/>
            <w:shd w:val="clear" w:color="auto" w:fill="FFFFFF"/>
          </w:rPr>
          <w:t xml:space="preserve">№ 2147-VIII </w:t>
        </w:r>
        <w:proofErr w:type="spellStart"/>
        <w:r>
          <w:rPr>
            <w:rStyle w:val="a3"/>
            <w:color w:val="000099"/>
            <w:bdr w:val="none" w:sz="0" w:space="0" w:color="auto" w:frame="1"/>
            <w:shd w:val="clear" w:color="auto" w:fill="FFFFFF"/>
          </w:rPr>
          <w:t>від</w:t>
        </w:r>
        <w:proofErr w:type="spellEnd"/>
        <w:r>
          <w:rPr>
            <w:rStyle w:val="a3"/>
            <w:color w:val="000099"/>
            <w:bdr w:val="none" w:sz="0" w:space="0" w:color="auto" w:frame="1"/>
            <w:shd w:val="clear" w:color="auto" w:fill="FFFFFF"/>
          </w:rPr>
          <w:t xml:space="preserve"> 03.10.2017</w:t>
        </w:r>
      </w:hyperlink>
      <w:r>
        <w:rPr>
          <w:color w:val="000000"/>
          <w:shd w:val="clear" w:color="auto" w:fill="FFFFFF"/>
          <w:lang w:val="uk-UA"/>
        </w:rPr>
        <w:t xml:space="preserve"> //</w:t>
      </w:r>
      <w:r>
        <w:rPr>
          <w:color w:val="000000"/>
          <w:shd w:val="clear" w:color="auto" w:fill="FFFFFF"/>
        </w:rPr>
        <w:t xml:space="preserve"> ВВР, 2017, № 48, ст.436</w:t>
      </w:r>
    </w:p>
    <w:p w:rsidR="00874EF5" w:rsidRPr="001850DD" w:rsidRDefault="00874EF5" w:rsidP="00874EF5">
      <w:pPr>
        <w:pStyle w:val="western"/>
        <w:numPr>
          <w:ilvl w:val="0"/>
          <w:numId w:val="1"/>
        </w:numPr>
        <w:spacing w:after="0" w:afterAutospacing="0"/>
        <w:ind w:firstLine="0"/>
      </w:pPr>
      <w:r>
        <w:t xml:space="preserve">Закон </w:t>
      </w:r>
      <w:proofErr w:type="spellStart"/>
      <w:r>
        <w:t>України</w:t>
      </w:r>
      <w:proofErr w:type="spellEnd"/>
      <w:proofErr w:type="gramStart"/>
      <w:r>
        <w:t xml:space="preserve"> „</w:t>
      </w:r>
      <w:r>
        <w:rPr>
          <w:lang w:val="uk-UA"/>
        </w:rPr>
        <w:t>П</w:t>
      </w:r>
      <w:proofErr w:type="gramEnd"/>
      <w:r>
        <w:rPr>
          <w:lang w:val="uk-UA"/>
        </w:rPr>
        <w:t>ро третейські суди</w:t>
      </w:r>
      <w:r>
        <w:t xml:space="preserve">” </w:t>
      </w:r>
      <w:proofErr w:type="spellStart"/>
      <w:r>
        <w:rPr>
          <w:rFonts w:ascii="Verdana" w:hAnsi="Verdana"/>
          <w:color w:val="004386"/>
          <w:sz w:val="20"/>
          <w:szCs w:val="20"/>
          <w:shd w:val="clear" w:color="auto" w:fill="FFFFFF"/>
        </w:rPr>
        <w:t>від</w:t>
      </w:r>
      <w:proofErr w:type="spellEnd"/>
      <w:r>
        <w:rPr>
          <w:rFonts w:ascii="Verdana" w:hAnsi="Verdana"/>
          <w:color w:val="004386"/>
          <w:sz w:val="20"/>
          <w:szCs w:val="20"/>
          <w:shd w:val="clear" w:color="auto" w:fill="FFFFFF"/>
        </w:rPr>
        <w:t> </w:t>
      </w:r>
      <w:r>
        <w:rPr>
          <w:rFonts w:ascii="Verdana" w:hAnsi="Verdana"/>
          <w:color w:val="004499"/>
          <w:sz w:val="20"/>
          <w:szCs w:val="20"/>
          <w:bdr w:val="none" w:sz="0" w:space="0" w:color="auto" w:frame="1"/>
          <w:shd w:val="clear" w:color="auto" w:fill="FFFFFF"/>
        </w:rPr>
        <w:t>11.05.2004</w:t>
      </w:r>
      <w:r>
        <w:rPr>
          <w:rFonts w:ascii="Verdana" w:hAnsi="Verdana"/>
          <w:color w:val="004386"/>
          <w:sz w:val="20"/>
          <w:szCs w:val="20"/>
          <w:shd w:val="clear" w:color="auto" w:fill="FFFFFF"/>
        </w:rPr>
        <w:t> № </w:t>
      </w:r>
      <w:r>
        <w:rPr>
          <w:rFonts w:ascii="Verdana" w:hAnsi="Verdana"/>
          <w:b/>
          <w:bCs/>
          <w:color w:val="004386"/>
          <w:sz w:val="20"/>
          <w:szCs w:val="20"/>
          <w:bdr w:val="none" w:sz="0" w:space="0" w:color="auto" w:frame="1"/>
          <w:shd w:val="clear" w:color="auto" w:fill="FFFFFF"/>
        </w:rPr>
        <w:t>1701-IV</w:t>
      </w:r>
      <w:r>
        <w:t>// ВВР, 200</w:t>
      </w:r>
      <w:r>
        <w:rPr>
          <w:lang w:val="uk-UA"/>
        </w:rPr>
        <w:t>4</w:t>
      </w:r>
      <w:r>
        <w:t>, № 35, ст.</w:t>
      </w:r>
      <w:r>
        <w:rPr>
          <w:lang w:val="uk-UA"/>
        </w:rPr>
        <w:t>412</w:t>
      </w:r>
      <w:r>
        <w:t>.</w:t>
      </w:r>
    </w:p>
    <w:p w:rsidR="00874EF5" w:rsidRDefault="00874EF5" w:rsidP="00874EF5">
      <w:pPr>
        <w:pStyle w:val="western"/>
        <w:numPr>
          <w:ilvl w:val="0"/>
          <w:numId w:val="1"/>
        </w:numPr>
        <w:spacing w:after="0" w:afterAutospacing="0"/>
        <w:ind w:firstLine="0"/>
      </w:pPr>
    </w:p>
    <w:p w:rsidR="00874EF5" w:rsidRPr="001850DD" w:rsidRDefault="00874EF5" w:rsidP="00874EF5">
      <w:pPr>
        <w:pStyle w:val="western"/>
        <w:numPr>
          <w:ilvl w:val="0"/>
          <w:numId w:val="1"/>
        </w:numPr>
        <w:spacing w:after="0" w:afterAutospacing="0"/>
        <w:ind w:firstLine="0"/>
      </w:pPr>
      <w:r>
        <w:t xml:space="preserve">Закон </w:t>
      </w:r>
      <w:proofErr w:type="spellStart"/>
      <w:r>
        <w:t>України</w:t>
      </w:r>
      <w:proofErr w:type="spellEnd"/>
      <w:proofErr w:type="gramStart"/>
      <w:r>
        <w:t xml:space="preserve"> „П</w:t>
      </w:r>
      <w:proofErr w:type="gramEnd"/>
      <w:r>
        <w:t xml:space="preserve">ро </w:t>
      </w:r>
      <w:proofErr w:type="spellStart"/>
      <w:r>
        <w:t>виконавче</w:t>
      </w:r>
      <w:proofErr w:type="spellEnd"/>
      <w:r>
        <w:t xml:space="preserve"> </w:t>
      </w:r>
      <w:proofErr w:type="spellStart"/>
      <w:r>
        <w:t>провадження</w:t>
      </w:r>
      <w:proofErr w:type="spellEnd"/>
      <w:r>
        <w:t xml:space="preserve">” </w:t>
      </w:r>
      <w:proofErr w:type="spellStart"/>
      <w:r>
        <w:t>від</w:t>
      </w:r>
      <w:proofErr w:type="spellEnd"/>
      <w:r>
        <w:t xml:space="preserve"> </w:t>
      </w:r>
      <w:r>
        <w:rPr>
          <w:lang w:val="uk-UA"/>
        </w:rPr>
        <w:t>05 жовтня 2016</w:t>
      </w:r>
      <w:r>
        <w:t xml:space="preserve"> р. // </w:t>
      </w:r>
      <w:proofErr w:type="spellStart"/>
      <w:r>
        <w:t>Відомості</w:t>
      </w:r>
      <w:proofErr w:type="spellEnd"/>
      <w:r>
        <w:t xml:space="preserve"> </w:t>
      </w:r>
      <w:proofErr w:type="spellStart"/>
      <w:r>
        <w:t>Верховної</w:t>
      </w:r>
      <w:proofErr w:type="spellEnd"/>
      <w:r>
        <w:t xml:space="preserve"> Ради </w:t>
      </w:r>
      <w:proofErr w:type="spellStart"/>
      <w:r>
        <w:t>України</w:t>
      </w:r>
      <w:proofErr w:type="spellEnd"/>
      <w:r>
        <w:t xml:space="preserve">. – </w:t>
      </w:r>
      <w:r>
        <w:rPr>
          <w:lang w:val="uk-UA"/>
        </w:rPr>
        <w:t>2016</w:t>
      </w:r>
      <w:r>
        <w:t xml:space="preserve">. – № </w:t>
      </w:r>
      <w:r>
        <w:rPr>
          <w:lang w:val="uk-UA"/>
        </w:rPr>
        <w:t>30</w:t>
      </w:r>
      <w:r>
        <w:t xml:space="preserve">. – Ст. </w:t>
      </w:r>
      <w:r>
        <w:rPr>
          <w:lang w:val="uk-UA"/>
        </w:rPr>
        <w:t>542</w:t>
      </w:r>
      <w:r>
        <w:t>.</w:t>
      </w:r>
    </w:p>
    <w:p w:rsidR="00874EF5" w:rsidRPr="00676A83" w:rsidRDefault="00874EF5" w:rsidP="00874EF5">
      <w:pPr>
        <w:pStyle w:val="western"/>
        <w:numPr>
          <w:ilvl w:val="0"/>
          <w:numId w:val="1"/>
        </w:numPr>
        <w:spacing w:after="0" w:afterAutospacing="0"/>
        <w:ind w:firstLine="0"/>
        <w:jc w:val="both"/>
      </w:pPr>
      <w:r>
        <w:t xml:space="preserve">Про </w:t>
      </w:r>
      <w:proofErr w:type="spellStart"/>
      <w:r>
        <w:t>деякі</w:t>
      </w:r>
      <w:proofErr w:type="spellEnd"/>
      <w:r>
        <w:t xml:space="preserve"> </w:t>
      </w:r>
      <w:proofErr w:type="spellStart"/>
      <w:r>
        <w:t>питання</w:t>
      </w:r>
      <w:proofErr w:type="spellEnd"/>
      <w:r>
        <w:t xml:space="preserve"> практики </w:t>
      </w:r>
      <w:proofErr w:type="spellStart"/>
      <w:r>
        <w:t>застосування</w:t>
      </w:r>
      <w:proofErr w:type="spellEnd"/>
      <w:r>
        <w:t xml:space="preserve"> </w:t>
      </w:r>
      <w:proofErr w:type="spellStart"/>
      <w:r>
        <w:t>господарськими</w:t>
      </w:r>
      <w:proofErr w:type="spellEnd"/>
      <w:r>
        <w:t xml:space="preserve"> судами Закону </w:t>
      </w:r>
      <w:proofErr w:type="spellStart"/>
      <w:r>
        <w:t>України</w:t>
      </w:r>
      <w:proofErr w:type="spellEnd"/>
      <w:r>
        <w:t xml:space="preserve"> «Про </w:t>
      </w:r>
      <w:proofErr w:type="spellStart"/>
      <w:r>
        <w:t>третейські</w:t>
      </w:r>
      <w:proofErr w:type="spellEnd"/>
      <w:r>
        <w:t xml:space="preserve"> суди»</w:t>
      </w:r>
      <w:proofErr w:type="gramStart"/>
      <w:r>
        <w:t xml:space="preserve"> :</w:t>
      </w:r>
      <w:proofErr w:type="gramEnd"/>
      <w:r>
        <w:t xml:space="preserve"> </w:t>
      </w:r>
      <w:proofErr w:type="spellStart"/>
      <w:r>
        <w:t>рекомендації</w:t>
      </w:r>
      <w:proofErr w:type="spellEnd"/>
      <w:r>
        <w:t xml:space="preserve"> </w:t>
      </w:r>
      <w:proofErr w:type="spellStart"/>
      <w:r>
        <w:t>Президії</w:t>
      </w:r>
      <w:proofErr w:type="spellEnd"/>
      <w:r>
        <w:t xml:space="preserve"> </w:t>
      </w:r>
      <w:proofErr w:type="spellStart"/>
      <w:r>
        <w:t>Вищого</w:t>
      </w:r>
      <w:proofErr w:type="spellEnd"/>
      <w:r>
        <w:t xml:space="preserve"> </w:t>
      </w:r>
      <w:proofErr w:type="spellStart"/>
      <w:r>
        <w:t>господарського</w:t>
      </w:r>
      <w:proofErr w:type="spellEnd"/>
      <w:r>
        <w:t xml:space="preserve"> суду </w:t>
      </w:r>
      <w:proofErr w:type="spellStart"/>
      <w:r>
        <w:t>України</w:t>
      </w:r>
      <w:proofErr w:type="spellEnd"/>
      <w:r>
        <w:t xml:space="preserve"> </w:t>
      </w:r>
      <w:proofErr w:type="spellStart"/>
      <w:r>
        <w:t>від</w:t>
      </w:r>
      <w:proofErr w:type="spellEnd"/>
      <w:r>
        <w:t xml:space="preserve"> 11 </w:t>
      </w:r>
      <w:proofErr w:type="spellStart"/>
      <w:r>
        <w:t>квітня</w:t>
      </w:r>
      <w:proofErr w:type="spellEnd"/>
      <w:r>
        <w:t xml:space="preserve"> 2005 р. [</w:t>
      </w:r>
      <w:proofErr w:type="spellStart"/>
      <w:r>
        <w:t>Електронний</w:t>
      </w:r>
      <w:proofErr w:type="spellEnd"/>
      <w:r>
        <w:t xml:space="preserve"> ресурс]. – Режим доступу</w:t>
      </w:r>
      <w:proofErr w:type="gramStart"/>
      <w:r>
        <w:t xml:space="preserve"> :</w:t>
      </w:r>
      <w:proofErr w:type="spellStart"/>
      <w:proofErr w:type="gramEnd"/>
      <w:r>
        <w:t>http</w:t>
      </w:r>
      <w:proofErr w:type="spellEnd"/>
      <w:r>
        <w:t xml:space="preserve">://zakon2. </w:t>
      </w:r>
      <w:proofErr w:type="spellStart"/>
      <w:r>
        <w:t>rada</w:t>
      </w:r>
      <w:proofErr w:type="spellEnd"/>
      <w:r>
        <w:t xml:space="preserve">. </w:t>
      </w:r>
      <w:proofErr w:type="spellStart"/>
      <w:r>
        <w:t>gov.ua</w:t>
      </w:r>
      <w:proofErr w:type="spellEnd"/>
      <w:r>
        <w:t>/</w:t>
      </w:r>
      <w:proofErr w:type="spellStart"/>
      <w:r>
        <w:t>laws</w:t>
      </w:r>
      <w:proofErr w:type="spellEnd"/>
      <w:r>
        <w:t>/</w:t>
      </w:r>
      <w:proofErr w:type="spellStart"/>
      <w:r>
        <w:t>show</w:t>
      </w:r>
      <w:proofErr w:type="spellEnd"/>
      <w:r>
        <w:t>/v0639600-05</w:t>
      </w:r>
    </w:p>
    <w:p w:rsidR="00874EF5" w:rsidRDefault="00874EF5" w:rsidP="00874EF5">
      <w:pPr>
        <w:pStyle w:val="a4"/>
        <w:keepNext/>
        <w:spacing w:after="0" w:afterAutospacing="0" w:line="360" w:lineRule="auto"/>
        <w:rPr>
          <w:b/>
          <w:bCs/>
          <w:sz w:val="27"/>
          <w:szCs w:val="27"/>
          <w:lang w:val="uk-UA"/>
        </w:rPr>
      </w:pPr>
      <w:r>
        <w:rPr>
          <w:b/>
          <w:bCs/>
          <w:sz w:val="27"/>
          <w:szCs w:val="27"/>
          <w:lang w:val="uk-UA"/>
        </w:rPr>
        <w:t>Базова</w:t>
      </w:r>
      <w:r>
        <w:rPr>
          <w:b/>
          <w:bCs/>
          <w:sz w:val="27"/>
          <w:szCs w:val="27"/>
        </w:rPr>
        <w:t>:</w:t>
      </w:r>
    </w:p>
    <w:p w:rsidR="00874EF5" w:rsidRDefault="00874EF5" w:rsidP="00874EF5">
      <w:pPr>
        <w:pStyle w:val="a4"/>
        <w:numPr>
          <w:ilvl w:val="0"/>
          <w:numId w:val="7"/>
        </w:numPr>
        <w:shd w:val="clear" w:color="auto" w:fill="FFFFFF"/>
        <w:spacing w:before="0" w:beforeAutospacing="0" w:after="0" w:afterAutospacing="0"/>
        <w:jc w:val="both"/>
        <w:rPr>
          <w:rFonts w:ascii="none" w:hAnsi="none"/>
          <w:color w:val="444444"/>
          <w:sz w:val="23"/>
          <w:szCs w:val="23"/>
        </w:rPr>
      </w:pPr>
      <w:proofErr w:type="spellStart"/>
      <w:r>
        <w:rPr>
          <w:rStyle w:val="a6"/>
          <w:rFonts w:ascii="none" w:hAnsi="none"/>
          <w:color w:val="444444"/>
          <w:sz w:val="23"/>
          <w:szCs w:val="23"/>
        </w:rPr>
        <w:t>Аболонин</w:t>
      </w:r>
      <w:proofErr w:type="spellEnd"/>
      <w:r>
        <w:rPr>
          <w:rStyle w:val="a6"/>
          <w:rFonts w:ascii="none" w:hAnsi="none"/>
          <w:color w:val="444444"/>
          <w:sz w:val="23"/>
          <w:szCs w:val="23"/>
        </w:rPr>
        <w:t xml:space="preserve"> В. О.</w:t>
      </w:r>
      <w:r>
        <w:rPr>
          <w:rFonts w:ascii="none" w:hAnsi="none"/>
          <w:color w:val="444444"/>
          <w:sz w:val="23"/>
          <w:szCs w:val="23"/>
        </w:rPr>
        <w:t xml:space="preserve"> Три подхода к пониманию медиации / В. О. </w:t>
      </w:r>
      <w:proofErr w:type="spellStart"/>
      <w:r>
        <w:rPr>
          <w:rFonts w:ascii="none" w:hAnsi="none"/>
          <w:color w:val="444444"/>
          <w:sz w:val="23"/>
          <w:szCs w:val="23"/>
        </w:rPr>
        <w:t>Аболонин</w:t>
      </w:r>
      <w:proofErr w:type="spellEnd"/>
      <w:r>
        <w:rPr>
          <w:rFonts w:ascii="none" w:hAnsi="none"/>
          <w:color w:val="444444"/>
          <w:sz w:val="23"/>
          <w:szCs w:val="23"/>
        </w:rPr>
        <w:t xml:space="preserve"> // Арбитражный и гражданский процесс. – 2011. – № 10. – С. 37–42.</w:t>
      </w:r>
    </w:p>
    <w:p w:rsidR="00874EF5" w:rsidRDefault="00874EF5" w:rsidP="00874EF5">
      <w:pPr>
        <w:pStyle w:val="a4"/>
        <w:numPr>
          <w:ilvl w:val="0"/>
          <w:numId w:val="7"/>
        </w:numPr>
        <w:shd w:val="clear" w:color="auto" w:fill="FFFFFF"/>
        <w:spacing w:before="0" w:beforeAutospacing="0" w:after="0" w:afterAutospacing="0"/>
        <w:jc w:val="both"/>
        <w:rPr>
          <w:rFonts w:ascii="none" w:hAnsi="none"/>
          <w:color w:val="444444"/>
          <w:sz w:val="23"/>
          <w:szCs w:val="23"/>
        </w:rPr>
      </w:pPr>
      <w:proofErr w:type="spellStart"/>
      <w:r>
        <w:rPr>
          <w:rStyle w:val="a6"/>
          <w:rFonts w:ascii="none" w:hAnsi="none"/>
          <w:color w:val="444444"/>
          <w:sz w:val="23"/>
          <w:szCs w:val="23"/>
        </w:rPr>
        <w:t>Вознюк</w:t>
      </w:r>
      <w:proofErr w:type="spellEnd"/>
      <w:r>
        <w:rPr>
          <w:rStyle w:val="a6"/>
          <w:rFonts w:ascii="none" w:hAnsi="none"/>
          <w:color w:val="444444"/>
          <w:sz w:val="23"/>
          <w:szCs w:val="23"/>
        </w:rPr>
        <w:t xml:space="preserve"> Н.</w:t>
      </w:r>
      <w:r>
        <w:rPr>
          <w:rFonts w:ascii="none" w:hAnsi="none"/>
          <w:color w:val="444444"/>
          <w:sz w:val="23"/>
          <w:szCs w:val="23"/>
        </w:rPr>
        <w:t> </w:t>
      </w:r>
      <w:proofErr w:type="spellStart"/>
      <w:r>
        <w:rPr>
          <w:rFonts w:ascii="none" w:hAnsi="none"/>
          <w:color w:val="444444"/>
          <w:sz w:val="23"/>
          <w:szCs w:val="23"/>
        </w:rPr>
        <w:t>Альтернативні</w:t>
      </w:r>
      <w:proofErr w:type="spellEnd"/>
      <w:r>
        <w:rPr>
          <w:rFonts w:ascii="none" w:hAnsi="none"/>
          <w:color w:val="444444"/>
          <w:sz w:val="23"/>
          <w:szCs w:val="23"/>
        </w:rPr>
        <w:t xml:space="preserve"> </w:t>
      </w:r>
      <w:proofErr w:type="spellStart"/>
      <w:r>
        <w:rPr>
          <w:rFonts w:ascii="none" w:hAnsi="none"/>
          <w:color w:val="444444"/>
          <w:sz w:val="23"/>
          <w:szCs w:val="23"/>
        </w:rPr>
        <w:t>способи</w:t>
      </w:r>
      <w:proofErr w:type="spellEnd"/>
      <w:r>
        <w:rPr>
          <w:rFonts w:ascii="none" w:hAnsi="none"/>
          <w:color w:val="444444"/>
          <w:sz w:val="23"/>
          <w:szCs w:val="23"/>
        </w:rPr>
        <w:t xml:space="preserve"> </w:t>
      </w:r>
      <w:proofErr w:type="spellStart"/>
      <w:r>
        <w:rPr>
          <w:rFonts w:ascii="none" w:hAnsi="none"/>
          <w:color w:val="444444"/>
          <w:sz w:val="23"/>
          <w:szCs w:val="23"/>
        </w:rPr>
        <w:t>вирішення</w:t>
      </w:r>
      <w:proofErr w:type="spellEnd"/>
      <w:r>
        <w:rPr>
          <w:rFonts w:ascii="none" w:hAnsi="none"/>
          <w:color w:val="444444"/>
          <w:sz w:val="23"/>
          <w:szCs w:val="23"/>
        </w:rPr>
        <w:t xml:space="preserve"> </w:t>
      </w:r>
      <w:proofErr w:type="spellStart"/>
      <w:r>
        <w:rPr>
          <w:rFonts w:ascii="none" w:hAnsi="none"/>
          <w:color w:val="444444"/>
          <w:sz w:val="23"/>
          <w:szCs w:val="23"/>
        </w:rPr>
        <w:t>господарсько-правових</w:t>
      </w:r>
      <w:proofErr w:type="spellEnd"/>
      <w:r>
        <w:rPr>
          <w:rFonts w:ascii="none" w:hAnsi="none"/>
          <w:color w:val="444444"/>
          <w:sz w:val="23"/>
          <w:szCs w:val="23"/>
        </w:rPr>
        <w:t xml:space="preserve"> </w:t>
      </w:r>
      <w:proofErr w:type="spellStart"/>
      <w:r>
        <w:rPr>
          <w:rFonts w:ascii="none" w:hAnsi="none"/>
          <w:color w:val="444444"/>
          <w:sz w:val="23"/>
          <w:szCs w:val="23"/>
        </w:rPr>
        <w:t>спорів</w:t>
      </w:r>
      <w:proofErr w:type="spellEnd"/>
      <w:r>
        <w:rPr>
          <w:rFonts w:ascii="none" w:hAnsi="none"/>
          <w:color w:val="444444"/>
          <w:sz w:val="23"/>
          <w:szCs w:val="23"/>
        </w:rPr>
        <w:t xml:space="preserve"> / Н. </w:t>
      </w:r>
      <w:proofErr w:type="spellStart"/>
      <w:r>
        <w:rPr>
          <w:rFonts w:ascii="none" w:hAnsi="none"/>
          <w:color w:val="444444"/>
          <w:sz w:val="23"/>
          <w:szCs w:val="23"/>
        </w:rPr>
        <w:t>Вознюк</w:t>
      </w:r>
      <w:proofErr w:type="spellEnd"/>
      <w:r>
        <w:rPr>
          <w:rFonts w:ascii="none" w:hAnsi="none"/>
          <w:color w:val="444444"/>
          <w:sz w:val="23"/>
          <w:szCs w:val="23"/>
        </w:rPr>
        <w:t xml:space="preserve"> // </w:t>
      </w:r>
      <w:proofErr w:type="spellStart"/>
      <w:r>
        <w:rPr>
          <w:rFonts w:ascii="none" w:hAnsi="none"/>
          <w:color w:val="444444"/>
          <w:sz w:val="23"/>
          <w:szCs w:val="23"/>
        </w:rPr>
        <w:t>Юридична</w:t>
      </w:r>
      <w:proofErr w:type="spellEnd"/>
      <w:r>
        <w:rPr>
          <w:rFonts w:ascii="none" w:hAnsi="none"/>
          <w:color w:val="444444"/>
          <w:sz w:val="23"/>
          <w:szCs w:val="23"/>
        </w:rPr>
        <w:t xml:space="preserve"> </w:t>
      </w:r>
      <w:proofErr w:type="spellStart"/>
      <w:r>
        <w:rPr>
          <w:rFonts w:ascii="none" w:hAnsi="none"/>
          <w:color w:val="444444"/>
          <w:sz w:val="23"/>
          <w:szCs w:val="23"/>
        </w:rPr>
        <w:t>Україна</w:t>
      </w:r>
      <w:proofErr w:type="spellEnd"/>
      <w:r>
        <w:rPr>
          <w:rFonts w:ascii="none" w:hAnsi="none"/>
          <w:color w:val="444444"/>
          <w:sz w:val="23"/>
          <w:szCs w:val="23"/>
        </w:rPr>
        <w:t>. – 2013. – № 10. – С. 80–83.</w:t>
      </w:r>
    </w:p>
    <w:p w:rsidR="00874EF5" w:rsidRDefault="00874EF5" w:rsidP="00874EF5">
      <w:pPr>
        <w:pStyle w:val="a4"/>
        <w:numPr>
          <w:ilvl w:val="0"/>
          <w:numId w:val="7"/>
        </w:numPr>
        <w:shd w:val="clear" w:color="auto" w:fill="FFFFFF"/>
        <w:spacing w:before="0" w:beforeAutospacing="0" w:after="0" w:afterAutospacing="0"/>
        <w:jc w:val="both"/>
        <w:rPr>
          <w:rFonts w:ascii="none" w:hAnsi="none"/>
          <w:color w:val="444444"/>
          <w:sz w:val="23"/>
          <w:szCs w:val="23"/>
        </w:rPr>
      </w:pPr>
      <w:proofErr w:type="spellStart"/>
      <w:r>
        <w:rPr>
          <w:rStyle w:val="a6"/>
          <w:rFonts w:ascii="none" w:hAnsi="none"/>
          <w:color w:val="444444"/>
          <w:sz w:val="23"/>
          <w:szCs w:val="23"/>
        </w:rPr>
        <w:t>Воробель</w:t>
      </w:r>
      <w:proofErr w:type="spellEnd"/>
      <w:r>
        <w:rPr>
          <w:rStyle w:val="a6"/>
          <w:rFonts w:ascii="none" w:hAnsi="none"/>
          <w:color w:val="444444"/>
          <w:sz w:val="23"/>
          <w:szCs w:val="23"/>
        </w:rPr>
        <w:t xml:space="preserve"> У.</w:t>
      </w:r>
      <w:r>
        <w:rPr>
          <w:rFonts w:ascii="none" w:hAnsi="none"/>
          <w:color w:val="444444"/>
          <w:sz w:val="23"/>
          <w:szCs w:val="23"/>
        </w:rPr>
        <w:t> </w:t>
      </w:r>
      <w:proofErr w:type="spellStart"/>
      <w:r>
        <w:rPr>
          <w:rFonts w:ascii="none" w:hAnsi="none"/>
          <w:color w:val="444444"/>
          <w:sz w:val="23"/>
          <w:szCs w:val="23"/>
        </w:rPr>
        <w:t>Догові</w:t>
      </w:r>
      <w:proofErr w:type="gramStart"/>
      <w:r>
        <w:rPr>
          <w:rFonts w:ascii="none" w:hAnsi="none"/>
          <w:color w:val="444444"/>
          <w:sz w:val="23"/>
          <w:szCs w:val="23"/>
        </w:rPr>
        <w:t>р</w:t>
      </w:r>
      <w:proofErr w:type="spellEnd"/>
      <w:proofErr w:type="gramEnd"/>
      <w:r>
        <w:rPr>
          <w:rFonts w:ascii="none" w:hAnsi="none"/>
          <w:color w:val="444444"/>
          <w:sz w:val="23"/>
          <w:szCs w:val="23"/>
        </w:rPr>
        <w:t xml:space="preserve"> про передачу спору на </w:t>
      </w:r>
      <w:proofErr w:type="spellStart"/>
      <w:r>
        <w:rPr>
          <w:rFonts w:ascii="none" w:hAnsi="none"/>
          <w:color w:val="444444"/>
          <w:sz w:val="23"/>
          <w:szCs w:val="23"/>
        </w:rPr>
        <w:t>вирішення</w:t>
      </w:r>
      <w:proofErr w:type="spellEnd"/>
      <w:r>
        <w:rPr>
          <w:rFonts w:ascii="none" w:hAnsi="none"/>
          <w:color w:val="444444"/>
          <w:sz w:val="23"/>
          <w:szCs w:val="23"/>
        </w:rPr>
        <w:t xml:space="preserve"> до </w:t>
      </w:r>
      <w:proofErr w:type="spellStart"/>
      <w:r>
        <w:rPr>
          <w:rFonts w:ascii="none" w:hAnsi="none"/>
          <w:color w:val="444444"/>
          <w:sz w:val="23"/>
          <w:szCs w:val="23"/>
        </w:rPr>
        <w:t>третейського</w:t>
      </w:r>
      <w:proofErr w:type="spellEnd"/>
      <w:r>
        <w:rPr>
          <w:rFonts w:ascii="none" w:hAnsi="none"/>
          <w:color w:val="444444"/>
          <w:sz w:val="23"/>
          <w:szCs w:val="23"/>
        </w:rPr>
        <w:t xml:space="preserve"> суду як </w:t>
      </w:r>
      <w:proofErr w:type="spellStart"/>
      <w:r>
        <w:rPr>
          <w:rFonts w:ascii="none" w:hAnsi="none"/>
          <w:color w:val="444444"/>
          <w:sz w:val="23"/>
          <w:szCs w:val="23"/>
        </w:rPr>
        <w:t>підстава</w:t>
      </w:r>
      <w:proofErr w:type="spellEnd"/>
      <w:r>
        <w:rPr>
          <w:rFonts w:ascii="none" w:hAnsi="none"/>
          <w:color w:val="444444"/>
          <w:sz w:val="23"/>
          <w:szCs w:val="23"/>
        </w:rPr>
        <w:t xml:space="preserve"> </w:t>
      </w:r>
      <w:proofErr w:type="spellStart"/>
      <w:r>
        <w:rPr>
          <w:rFonts w:ascii="none" w:hAnsi="none"/>
          <w:color w:val="444444"/>
          <w:sz w:val="23"/>
          <w:szCs w:val="23"/>
        </w:rPr>
        <w:t>залишення</w:t>
      </w:r>
      <w:proofErr w:type="spellEnd"/>
      <w:r>
        <w:rPr>
          <w:rFonts w:ascii="none" w:hAnsi="none"/>
          <w:color w:val="444444"/>
          <w:sz w:val="23"/>
          <w:szCs w:val="23"/>
        </w:rPr>
        <w:t xml:space="preserve"> заяви без </w:t>
      </w:r>
      <w:proofErr w:type="spellStart"/>
      <w:r>
        <w:rPr>
          <w:rFonts w:ascii="none" w:hAnsi="none"/>
          <w:color w:val="444444"/>
          <w:sz w:val="23"/>
          <w:szCs w:val="23"/>
        </w:rPr>
        <w:t>розгляду</w:t>
      </w:r>
      <w:proofErr w:type="spellEnd"/>
      <w:r>
        <w:rPr>
          <w:rFonts w:ascii="none" w:hAnsi="none"/>
          <w:color w:val="444444"/>
          <w:sz w:val="23"/>
          <w:szCs w:val="23"/>
        </w:rPr>
        <w:t xml:space="preserve"> / У. </w:t>
      </w:r>
      <w:proofErr w:type="spellStart"/>
      <w:r>
        <w:rPr>
          <w:rFonts w:ascii="none" w:hAnsi="none"/>
          <w:color w:val="444444"/>
          <w:sz w:val="23"/>
          <w:szCs w:val="23"/>
        </w:rPr>
        <w:t>Воробель</w:t>
      </w:r>
      <w:proofErr w:type="spellEnd"/>
      <w:r>
        <w:rPr>
          <w:rFonts w:ascii="none" w:hAnsi="none"/>
          <w:color w:val="444444"/>
          <w:sz w:val="23"/>
          <w:szCs w:val="23"/>
        </w:rPr>
        <w:t xml:space="preserve"> // </w:t>
      </w:r>
      <w:proofErr w:type="spellStart"/>
      <w:r>
        <w:rPr>
          <w:rFonts w:ascii="none" w:hAnsi="none"/>
          <w:color w:val="444444"/>
          <w:sz w:val="23"/>
          <w:szCs w:val="23"/>
        </w:rPr>
        <w:t>Підприємництво</w:t>
      </w:r>
      <w:proofErr w:type="spellEnd"/>
      <w:r>
        <w:rPr>
          <w:rFonts w:ascii="none" w:hAnsi="none"/>
          <w:color w:val="444444"/>
          <w:sz w:val="23"/>
          <w:szCs w:val="23"/>
        </w:rPr>
        <w:t xml:space="preserve">, </w:t>
      </w:r>
      <w:proofErr w:type="spellStart"/>
      <w:r>
        <w:rPr>
          <w:rFonts w:ascii="none" w:hAnsi="none"/>
          <w:color w:val="444444"/>
          <w:sz w:val="23"/>
          <w:szCs w:val="23"/>
        </w:rPr>
        <w:t>господарство</w:t>
      </w:r>
      <w:proofErr w:type="spellEnd"/>
      <w:r>
        <w:rPr>
          <w:rFonts w:ascii="none" w:hAnsi="none"/>
          <w:color w:val="444444"/>
          <w:sz w:val="23"/>
          <w:szCs w:val="23"/>
        </w:rPr>
        <w:t xml:space="preserve"> </w:t>
      </w:r>
      <w:proofErr w:type="spellStart"/>
      <w:r>
        <w:rPr>
          <w:rFonts w:ascii="none" w:hAnsi="none"/>
          <w:color w:val="444444"/>
          <w:sz w:val="23"/>
          <w:szCs w:val="23"/>
        </w:rPr>
        <w:t>і</w:t>
      </w:r>
      <w:proofErr w:type="spellEnd"/>
      <w:r>
        <w:rPr>
          <w:rFonts w:ascii="none" w:hAnsi="none"/>
          <w:color w:val="444444"/>
          <w:sz w:val="23"/>
          <w:szCs w:val="23"/>
        </w:rPr>
        <w:t xml:space="preserve"> право. – 2011. – № 5. – С. 57–61.</w:t>
      </w:r>
    </w:p>
    <w:p w:rsidR="00874EF5" w:rsidRDefault="00874EF5" w:rsidP="00874EF5">
      <w:pPr>
        <w:pStyle w:val="a4"/>
        <w:numPr>
          <w:ilvl w:val="0"/>
          <w:numId w:val="7"/>
        </w:numPr>
        <w:shd w:val="clear" w:color="auto" w:fill="FFFFFF"/>
        <w:spacing w:before="0" w:beforeAutospacing="0" w:after="0" w:afterAutospacing="0"/>
        <w:jc w:val="both"/>
        <w:rPr>
          <w:rFonts w:ascii="none" w:hAnsi="none"/>
          <w:color w:val="444444"/>
          <w:sz w:val="23"/>
          <w:szCs w:val="23"/>
        </w:rPr>
      </w:pPr>
      <w:proofErr w:type="spellStart"/>
      <w:r>
        <w:rPr>
          <w:rStyle w:val="a6"/>
          <w:rFonts w:ascii="none" w:hAnsi="none"/>
          <w:color w:val="444444"/>
          <w:sz w:val="23"/>
          <w:szCs w:val="23"/>
        </w:rPr>
        <w:t>Гаврилішин</w:t>
      </w:r>
      <w:proofErr w:type="spellEnd"/>
      <w:r>
        <w:rPr>
          <w:rStyle w:val="a6"/>
          <w:rFonts w:ascii="none" w:hAnsi="none"/>
          <w:color w:val="444444"/>
          <w:sz w:val="23"/>
          <w:szCs w:val="23"/>
        </w:rPr>
        <w:t xml:space="preserve"> А.</w:t>
      </w:r>
      <w:r>
        <w:rPr>
          <w:rFonts w:ascii="none" w:hAnsi="none"/>
          <w:color w:val="444444"/>
          <w:sz w:val="23"/>
          <w:szCs w:val="23"/>
        </w:rPr>
        <w:t> </w:t>
      </w:r>
      <w:proofErr w:type="spellStart"/>
      <w:r>
        <w:rPr>
          <w:rFonts w:ascii="none" w:hAnsi="none"/>
          <w:color w:val="444444"/>
          <w:sz w:val="23"/>
          <w:szCs w:val="23"/>
        </w:rPr>
        <w:t>Альтернативні</w:t>
      </w:r>
      <w:proofErr w:type="spellEnd"/>
      <w:r>
        <w:rPr>
          <w:rFonts w:ascii="none" w:hAnsi="none"/>
          <w:color w:val="444444"/>
          <w:sz w:val="23"/>
          <w:szCs w:val="23"/>
        </w:rPr>
        <w:t xml:space="preserve"> </w:t>
      </w:r>
      <w:proofErr w:type="spellStart"/>
      <w:r>
        <w:rPr>
          <w:rFonts w:ascii="none" w:hAnsi="none"/>
          <w:color w:val="444444"/>
          <w:sz w:val="23"/>
          <w:szCs w:val="23"/>
        </w:rPr>
        <w:t>способи</w:t>
      </w:r>
      <w:proofErr w:type="spellEnd"/>
      <w:r>
        <w:rPr>
          <w:rFonts w:ascii="none" w:hAnsi="none"/>
          <w:color w:val="444444"/>
          <w:sz w:val="23"/>
          <w:szCs w:val="23"/>
        </w:rPr>
        <w:t xml:space="preserve"> </w:t>
      </w:r>
      <w:proofErr w:type="spellStart"/>
      <w:r>
        <w:rPr>
          <w:rFonts w:ascii="none" w:hAnsi="none"/>
          <w:color w:val="444444"/>
          <w:sz w:val="23"/>
          <w:szCs w:val="23"/>
        </w:rPr>
        <w:t>вирішення</w:t>
      </w:r>
      <w:proofErr w:type="spellEnd"/>
      <w:r>
        <w:rPr>
          <w:rFonts w:ascii="none" w:hAnsi="none"/>
          <w:color w:val="444444"/>
          <w:sz w:val="23"/>
          <w:szCs w:val="23"/>
        </w:rPr>
        <w:t xml:space="preserve"> </w:t>
      </w:r>
      <w:proofErr w:type="spellStart"/>
      <w:r>
        <w:rPr>
          <w:rFonts w:ascii="none" w:hAnsi="none"/>
          <w:color w:val="444444"/>
          <w:sz w:val="23"/>
          <w:szCs w:val="23"/>
        </w:rPr>
        <w:t>господарських</w:t>
      </w:r>
      <w:proofErr w:type="spellEnd"/>
      <w:r>
        <w:rPr>
          <w:rFonts w:ascii="none" w:hAnsi="none"/>
          <w:color w:val="444444"/>
          <w:sz w:val="23"/>
          <w:szCs w:val="23"/>
        </w:rPr>
        <w:t xml:space="preserve"> </w:t>
      </w:r>
      <w:proofErr w:type="spellStart"/>
      <w:r>
        <w:rPr>
          <w:rFonts w:ascii="none" w:hAnsi="none"/>
          <w:color w:val="444444"/>
          <w:sz w:val="23"/>
          <w:szCs w:val="23"/>
        </w:rPr>
        <w:t>спорів</w:t>
      </w:r>
      <w:proofErr w:type="spellEnd"/>
      <w:r>
        <w:rPr>
          <w:rFonts w:ascii="none" w:hAnsi="none"/>
          <w:color w:val="444444"/>
          <w:sz w:val="23"/>
          <w:szCs w:val="23"/>
        </w:rPr>
        <w:t xml:space="preserve"> / А. </w:t>
      </w:r>
      <w:proofErr w:type="spellStart"/>
      <w:r>
        <w:rPr>
          <w:rFonts w:ascii="none" w:hAnsi="none"/>
          <w:color w:val="444444"/>
          <w:sz w:val="23"/>
          <w:szCs w:val="23"/>
        </w:rPr>
        <w:t>Гаврилішин</w:t>
      </w:r>
      <w:proofErr w:type="spellEnd"/>
      <w:r>
        <w:rPr>
          <w:rFonts w:ascii="none" w:hAnsi="none"/>
          <w:color w:val="444444"/>
          <w:sz w:val="23"/>
          <w:szCs w:val="23"/>
        </w:rPr>
        <w:t xml:space="preserve"> // </w:t>
      </w:r>
      <w:proofErr w:type="spellStart"/>
      <w:proofErr w:type="gramStart"/>
      <w:r>
        <w:rPr>
          <w:rFonts w:ascii="none" w:hAnsi="none"/>
          <w:color w:val="444444"/>
          <w:sz w:val="23"/>
          <w:szCs w:val="23"/>
        </w:rPr>
        <w:t>П</w:t>
      </w:r>
      <w:proofErr w:type="gramEnd"/>
      <w:r>
        <w:rPr>
          <w:rFonts w:ascii="none" w:hAnsi="none"/>
          <w:color w:val="444444"/>
          <w:sz w:val="23"/>
          <w:szCs w:val="23"/>
        </w:rPr>
        <w:t>ідприємництво</w:t>
      </w:r>
      <w:proofErr w:type="spellEnd"/>
      <w:r>
        <w:rPr>
          <w:rFonts w:ascii="none" w:hAnsi="none"/>
          <w:color w:val="444444"/>
          <w:sz w:val="23"/>
          <w:szCs w:val="23"/>
        </w:rPr>
        <w:t xml:space="preserve">, </w:t>
      </w:r>
      <w:proofErr w:type="spellStart"/>
      <w:r>
        <w:rPr>
          <w:rFonts w:ascii="none" w:hAnsi="none"/>
          <w:color w:val="444444"/>
          <w:sz w:val="23"/>
          <w:szCs w:val="23"/>
        </w:rPr>
        <w:t>господарство</w:t>
      </w:r>
      <w:proofErr w:type="spellEnd"/>
      <w:r>
        <w:rPr>
          <w:rFonts w:ascii="none" w:hAnsi="none"/>
          <w:color w:val="444444"/>
          <w:sz w:val="23"/>
          <w:szCs w:val="23"/>
        </w:rPr>
        <w:t xml:space="preserve"> </w:t>
      </w:r>
      <w:proofErr w:type="spellStart"/>
      <w:r>
        <w:rPr>
          <w:rFonts w:ascii="none" w:hAnsi="none"/>
          <w:color w:val="444444"/>
          <w:sz w:val="23"/>
          <w:szCs w:val="23"/>
        </w:rPr>
        <w:t>і</w:t>
      </w:r>
      <w:proofErr w:type="spellEnd"/>
      <w:r>
        <w:rPr>
          <w:rFonts w:ascii="none" w:hAnsi="none"/>
          <w:color w:val="444444"/>
          <w:sz w:val="23"/>
          <w:szCs w:val="23"/>
        </w:rPr>
        <w:t xml:space="preserve"> право. – 2010. – № 3. – С. 6–10.</w:t>
      </w:r>
    </w:p>
    <w:p w:rsidR="00874EF5" w:rsidRPr="001850DD" w:rsidRDefault="00874EF5" w:rsidP="00874EF5">
      <w:pPr>
        <w:pStyle w:val="a4"/>
        <w:numPr>
          <w:ilvl w:val="0"/>
          <w:numId w:val="7"/>
        </w:numPr>
        <w:shd w:val="clear" w:color="auto" w:fill="FFFFFF"/>
        <w:spacing w:before="0" w:beforeAutospacing="0" w:after="0" w:afterAutospacing="0"/>
        <w:jc w:val="both"/>
        <w:rPr>
          <w:rFonts w:ascii="none" w:hAnsi="none"/>
          <w:color w:val="444444"/>
          <w:sz w:val="23"/>
          <w:szCs w:val="23"/>
        </w:rPr>
      </w:pPr>
      <w:r>
        <w:rPr>
          <w:rStyle w:val="a6"/>
          <w:rFonts w:ascii="none" w:hAnsi="none"/>
          <w:color w:val="444444"/>
          <w:sz w:val="23"/>
          <w:szCs w:val="23"/>
        </w:rPr>
        <w:t>Гойко О.</w:t>
      </w:r>
      <w:r>
        <w:rPr>
          <w:rFonts w:ascii="none" w:hAnsi="none"/>
          <w:color w:val="444444"/>
          <w:sz w:val="23"/>
          <w:szCs w:val="23"/>
        </w:rPr>
        <w:t> </w:t>
      </w:r>
      <w:proofErr w:type="spellStart"/>
      <w:r>
        <w:rPr>
          <w:rFonts w:ascii="none" w:hAnsi="none"/>
          <w:color w:val="444444"/>
          <w:sz w:val="23"/>
          <w:szCs w:val="23"/>
        </w:rPr>
        <w:t>Від</w:t>
      </w:r>
      <w:proofErr w:type="spellEnd"/>
      <w:r>
        <w:rPr>
          <w:rFonts w:ascii="none" w:hAnsi="none"/>
          <w:color w:val="444444"/>
          <w:sz w:val="23"/>
          <w:szCs w:val="23"/>
        </w:rPr>
        <w:t xml:space="preserve"> судового </w:t>
      </w:r>
      <w:proofErr w:type="spellStart"/>
      <w:r>
        <w:rPr>
          <w:rFonts w:ascii="none" w:hAnsi="none"/>
          <w:color w:val="444444"/>
          <w:sz w:val="23"/>
          <w:szCs w:val="23"/>
        </w:rPr>
        <w:t>захисту</w:t>
      </w:r>
      <w:proofErr w:type="spellEnd"/>
      <w:r>
        <w:rPr>
          <w:rFonts w:ascii="none" w:hAnsi="none"/>
          <w:color w:val="444444"/>
          <w:sz w:val="23"/>
          <w:szCs w:val="23"/>
        </w:rPr>
        <w:t xml:space="preserve"> до </w:t>
      </w:r>
      <w:proofErr w:type="spellStart"/>
      <w:r>
        <w:rPr>
          <w:rFonts w:ascii="none" w:hAnsi="none"/>
          <w:color w:val="444444"/>
          <w:sz w:val="23"/>
          <w:szCs w:val="23"/>
        </w:rPr>
        <w:t>альтернативних</w:t>
      </w:r>
      <w:proofErr w:type="spellEnd"/>
      <w:r>
        <w:rPr>
          <w:rFonts w:ascii="none" w:hAnsi="none"/>
          <w:color w:val="444444"/>
          <w:sz w:val="23"/>
          <w:szCs w:val="23"/>
        </w:rPr>
        <w:t xml:space="preserve"> </w:t>
      </w:r>
      <w:proofErr w:type="spellStart"/>
      <w:r>
        <w:rPr>
          <w:rFonts w:ascii="none" w:hAnsi="none"/>
          <w:color w:val="444444"/>
          <w:sz w:val="23"/>
          <w:szCs w:val="23"/>
        </w:rPr>
        <w:t>методів</w:t>
      </w:r>
      <w:proofErr w:type="spellEnd"/>
      <w:r>
        <w:rPr>
          <w:rFonts w:ascii="none" w:hAnsi="none"/>
          <w:color w:val="444444"/>
          <w:sz w:val="23"/>
          <w:szCs w:val="23"/>
        </w:rPr>
        <w:t xml:space="preserve"> </w:t>
      </w:r>
      <w:proofErr w:type="spellStart"/>
      <w:r>
        <w:rPr>
          <w:rFonts w:ascii="none" w:hAnsi="none"/>
          <w:color w:val="444444"/>
          <w:sz w:val="23"/>
          <w:szCs w:val="23"/>
        </w:rPr>
        <w:t>вирішення</w:t>
      </w:r>
      <w:proofErr w:type="spellEnd"/>
      <w:r>
        <w:rPr>
          <w:rFonts w:ascii="none" w:hAnsi="none"/>
          <w:color w:val="444444"/>
          <w:sz w:val="23"/>
          <w:szCs w:val="23"/>
        </w:rPr>
        <w:t xml:space="preserve"> </w:t>
      </w:r>
      <w:proofErr w:type="spellStart"/>
      <w:r>
        <w:rPr>
          <w:rFonts w:ascii="none" w:hAnsi="none"/>
          <w:color w:val="444444"/>
          <w:sz w:val="23"/>
          <w:szCs w:val="23"/>
        </w:rPr>
        <w:t>спорів</w:t>
      </w:r>
      <w:proofErr w:type="spellEnd"/>
      <w:r>
        <w:rPr>
          <w:rFonts w:ascii="none" w:hAnsi="none"/>
          <w:color w:val="444444"/>
          <w:sz w:val="23"/>
          <w:szCs w:val="23"/>
        </w:rPr>
        <w:t xml:space="preserve"> / О. Гойко // </w:t>
      </w:r>
      <w:proofErr w:type="spellStart"/>
      <w:r>
        <w:rPr>
          <w:rFonts w:ascii="none" w:hAnsi="none"/>
          <w:color w:val="444444"/>
          <w:sz w:val="23"/>
          <w:szCs w:val="23"/>
        </w:rPr>
        <w:t>Теорія</w:t>
      </w:r>
      <w:proofErr w:type="spellEnd"/>
      <w:r>
        <w:rPr>
          <w:rFonts w:ascii="none" w:hAnsi="none"/>
          <w:color w:val="444444"/>
          <w:sz w:val="23"/>
          <w:szCs w:val="23"/>
        </w:rPr>
        <w:t xml:space="preserve"> </w:t>
      </w:r>
      <w:proofErr w:type="spellStart"/>
      <w:r>
        <w:rPr>
          <w:rFonts w:ascii="none" w:hAnsi="none"/>
          <w:color w:val="444444"/>
          <w:sz w:val="23"/>
          <w:szCs w:val="23"/>
        </w:rPr>
        <w:t>і</w:t>
      </w:r>
      <w:proofErr w:type="spellEnd"/>
      <w:r>
        <w:rPr>
          <w:rFonts w:ascii="none" w:hAnsi="none"/>
          <w:color w:val="444444"/>
          <w:sz w:val="23"/>
          <w:szCs w:val="23"/>
        </w:rPr>
        <w:t xml:space="preserve"> практика </w:t>
      </w:r>
      <w:proofErr w:type="spellStart"/>
      <w:r>
        <w:rPr>
          <w:rFonts w:ascii="none" w:hAnsi="none"/>
          <w:color w:val="444444"/>
          <w:sz w:val="23"/>
          <w:szCs w:val="23"/>
        </w:rPr>
        <w:t>інтелектуальної</w:t>
      </w:r>
      <w:proofErr w:type="spellEnd"/>
      <w:r>
        <w:rPr>
          <w:rFonts w:ascii="none" w:hAnsi="none"/>
          <w:color w:val="444444"/>
          <w:sz w:val="23"/>
          <w:szCs w:val="23"/>
        </w:rPr>
        <w:t xml:space="preserve"> </w:t>
      </w:r>
      <w:proofErr w:type="spellStart"/>
      <w:r>
        <w:rPr>
          <w:rFonts w:ascii="none" w:hAnsi="none"/>
          <w:color w:val="444444"/>
          <w:sz w:val="23"/>
          <w:szCs w:val="23"/>
        </w:rPr>
        <w:t>власності</w:t>
      </w:r>
      <w:proofErr w:type="spellEnd"/>
      <w:r>
        <w:rPr>
          <w:rFonts w:ascii="none" w:hAnsi="none"/>
          <w:color w:val="444444"/>
          <w:sz w:val="23"/>
          <w:szCs w:val="23"/>
        </w:rPr>
        <w:t>. – 2011. – № 1. – С. 51–58.</w:t>
      </w:r>
    </w:p>
    <w:p w:rsidR="00874EF5" w:rsidRPr="001850DD" w:rsidRDefault="00874EF5" w:rsidP="00874EF5">
      <w:pPr>
        <w:pStyle w:val="a4"/>
        <w:numPr>
          <w:ilvl w:val="0"/>
          <w:numId w:val="7"/>
        </w:numPr>
        <w:shd w:val="clear" w:color="auto" w:fill="FFFFFF"/>
        <w:spacing w:before="0" w:beforeAutospacing="0" w:after="0" w:afterAutospacing="0"/>
        <w:jc w:val="both"/>
        <w:rPr>
          <w:rFonts w:ascii="none" w:hAnsi="none"/>
          <w:color w:val="444444"/>
          <w:sz w:val="23"/>
          <w:szCs w:val="23"/>
        </w:rPr>
      </w:pPr>
      <w:proofErr w:type="spellStart"/>
      <w:r w:rsidRPr="001850DD">
        <w:rPr>
          <w:rFonts w:ascii="none" w:hAnsi="none"/>
          <w:color w:val="444444"/>
          <w:sz w:val="23"/>
          <w:szCs w:val="23"/>
        </w:rPr>
        <w:t>Євтєєва</w:t>
      </w:r>
      <w:proofErr w:type="spellEnd"/>
      <w:r w:rsidRPr="001850DD">
        <w:rPr>
          <w:rFonts w:ascii="none" w:hAnsi="none"/>
          <w:color w:val="444444"/>
          <w:sz w:val="23"/>
          <w:szCs w:val="23"/>
        </w:rPr>
        <w:t xml:space="preserve"> О. </w:t>
      </w:r>
      <w:proofErr w:type="spellStart"/>
      <w:r w:rsidRPr="001850DD">
        <w:rPr>
          <w:rFonts w:ascii="none" w:hAnsi="none"/>
          <w:color w:val="444444"/>
          <w:sz w:val="23"/>
          <w:szCs w:val="23"/>
        </w:rPr>
        <w:t>Третейські</w:t>
      </w:r>
      <w:proofErr w:type="spellEnd"/>
      <w:r w:rsidRPr="001850DD">
        <w:rPr>
          <w:rFonts w:ascii="none" w:hAnsi="none"/>
          <w:color w:val="444444"/>
          <w:sz w:val="23"/>
          <w:szCs w:val="23"/>
        </w:rPr>
        <w:t xml:space="preserve"> суди: </w:t>
      </w:r>
      <w:proofErr w:type="spellStart"/>
      <w:r w:rsidRPr="001850DD">
        <w:rPr>
          <w:rFonts w:ascii="none" w:hAnsi="none"/>
          <w:color w:val="444444"/>
          <w:sz w:val="23"/>
          <w:szCs w:val="23"/>
        </w:rPr>
        <w:t>крок</w:t>
      </w:r>
      <w:proofErr w:type="spellEnd"/>
      <w:r w:rsidRPr="001850DD">
        <w:rPr>
          <w:rFonts w:ascii="none" w:hAnsi="none"/>
          <w:color w:val="444444"/>
          <w:sz w:val="23"/>
          <w:szCs w:val="23"/>
        </w:rPr>
        <w:t xml:space="preserve"> за </w:t>
      </w:r>
      <w:proofErr w:type="spellStart"/>
      <w:r w:rsidRPr="001850DD">
        <w:rPr>
          <w:rFonts w:ascii="none" w:hAnsi="none"/>
          <w:color w:val="444444"/>
          <w:sz w:val="23"/>
          <w:szCs w:val="23"/>
        </w:rPr>
        <w:t>кроком</w:t>
      </w:r>
      <w:proofErr w:type="spellEnd"/>
      <w:r w:rsidRPr="001850DD">
        <w:rPr>
          <w:rFonts w:ascii="none" w:hAnsi="none"/>
          <w:color w:val="444444"/>
          <w:sz w:val="23"/>
          <w:szCs w:val="23"/>
        </w:rPr>
        <w:t xml:space="preserve"> / О. </w:t>
      </w:r>
      <w:proofErr w:type="spellStart"/>
      <w:r w:rsidRPr="001850DD">
        <w:rPr>
          <w:rFonts w:ascii="none" w:hAnsi="none"/>
          <w:color w:val="444444"/>
          <w:sz w:val="23"/>
          <w:szCs w:val="23"/>
        </w:rPr>
        <w:t>Євтєєва</w:t>
      </w:r>
      <w:proofErr w:type="spellEnd"/>
      <w:r w:rsidRPr="001850DD">
        <w:rPr>
          <w:rFonts w:ascii="none" w:hAnsi="none"/>
          <w:color w:val="444444"/>
          <w:sz w:val="23"/>
          <w:szCs w:val="23"/>
        </w:rPr>
        <w:t xml:space="preserve"> // Право </w:t>
      </w:r>
      <w:proofErr w:type="spellStart"/>
      <w:r w:rsidRPr="001850DD">
        <w:rPr>
          <w:rFonts w:ascii="none" w:hAnsi="none"/>
          <w:color w:val="444444"/>
          <w:sz w:val="23"/>
          <w:szCs w:val="23"/>
        </w:rPr>
        <w:t>України</w:t>
      </w:r>
      <w:proofErr w:type="spellEnd"/>
      <w:r w:rsidRPr="001850DD">
        <w:rPr>
          <w:rFonts w:ascii="none" w:hAnsi="none"/>
          <w:color w:val="444444"/>
          <w:sz w:val="23"/>
          <w:szCs w:val="23"/>
        </w:rPr>
        <w:t>. - 2005. - № 3. - с. 109-111.</w:t>
      </w:r>
    </w:p>
    <w:p w:rsidR="00874EF5" w:rsidRPr="001850DD" w:rsidRDefault="00874EF5" w:rsidP="00874EF5">
      <w:pPr>
        <w:pStyle w:val="a4"/>
        <w:numPr>
          <w:ilvl w:val="0"/>
          <w:numId w:val="7"/>
        </w:numPr>
        <w:shd w:val="clear" w:color="auto" w:fill="FFFFFF"/>
        <w:spacing w:before="0" w:beforeAutospacing="0" w:after="0" w:afterAutospacing="0"/>
        <w:jc w:val="both"/>
        <w:rPr>
          <w:rFonts w:ascii="none" w:hAnsi="none"/>
          <w:color w:val="444444"/>
          <w:sz w:val="23"/>
          <w:szCs w:val="23"/>
        </w:rPr>
      </w:pPr>
      <w:proofErr w:type="spellStart"/>
      <w:r w:rsidRPr="001850DD">
        <w:rPr>
          <w:b/>
          <w:bCs/>
        </w:rPr>
        <w:lastRenderedPageBreak/>
        <w:t>Зипунникова</w:t>
      </w:r>
      <w:proofErr w:type="spellEnd"/>
      <w:r w:rsidRPr="001850DD">
        <w:rPr>
          <w:b/>
          <w:bCs/>
        </w:rPr>
        <w:t xml:space="preserve"> Н. Н.</w:t>
      </w:r>
      <w:r>
        <w:rPr>
          <w:rFonts w:ascii="none" w:hAnsi="none"/>
          <w:color w:val="444444"/>
          <w:sz w:val="23"/>
          <w:szCs w:val="23"/>
        </w:rPr>
        <w:t xml:space="preserve"> Идея примирения в истории российского гражданского процесса (законодательное закрепление и доктринальное обоснование) / Н. Н. </w:t>
      </w:r>
      <w:proofErr w:type="spellStart"/>
      <w:r>
        <w:rPr>
          <w:rFonts w:ascii="none" w:hAnsi="none"/>
          <w:color w:val="444444"/>
          <w:sz w:val="23"/>
          <w:szCs w:val="23"/>
        </w:rPr>
        <w:t>Зипунникова</w:t>
      </w:r>
      <w:proofErr w:type="spellEnd"/>
      <w:r>
        <w:rPr>
          <w:rFonts w:ascii="none" w:hAnsi="none"/>
          <w:color w:val="444444"/>
          <w:sz w:val="23"/>
          <w:szCs w:val="23"/>
        </w:rPr>
        <w:t xml:space="preserve">, Ю. Н. </w:t>
      </w:r>
      <w:proofErr w:type="spellStart"/>
      <w:r>
        <w:rPr>
          <w:rFonts w:ascii="none" w:hAnsi="none"/>
          <w:color w:val="444444"/>
          <w:sz w:val="23"/>
          <w:szCs w:val="23"/>
        </w:rPr>
        <w:t>Зипунникова</w:t>
      </w:r>
      <w:proofErr w:type="spellEnd"/>
      <w:r>
        <w:rPr>
          <w:rFonts w:ascii="none" w:hAnsi="none"/>
          <w:color w:val="444444"/>
          <w:sz w:val="23"/>
          <w:szCs w:val="23"/>
        </w:rPr>
        <w:t xml:space="preserve"> // Арбитражный и гражданский процесс. – 2011. – № 9. – С. 10–14.</w:t>
      </w:r>
    </w:p>
    <w:p w:rsidR="00874EF5" w:rsidRPr="001850DD" w:rsidRDefault="00874EF5" w:rsidP="00874EF5">
      <w:pPr>
        <w:pStyle w:val="a4"/>
        <w:numPr>
          <w:ilvl w:val="0"/>
          <w:numId w:val="7"/>
        </w:numPr>
        <w:shd w:val="clear" w:color="auto" w:fill="FFFFFF"/>
        <w:spacing w:before="0" w:beforeAutospacing="0" w:after="0" w:afterAutospacing="0"/>
        <w:jc w:val="both"/>
        <w:rPr>
          <w:rFonts w:ascii="none" w:hAnsi="none"/>
          <w:color w:val="444444"/>
          <w:sz w:val="23"/>
          <w:szCs w:val="23"/>
        </w:rPr>
      </w:pPr>
      <w:proofErr w:type="spellStart"/>
      <w:r w:rsidRPr="001850DD">
        <w:rPr>
          <w:rFonts w:ascii="none" w:hAnsi="none"/>
          <w:b/>
          <w:color w:val="444444"/>
          <w:sz w:val="23"/>
          <w:szCs w:val="23"/>
        </w:rPr>
        <w:t>Зуєва</w:t>
      </w:r>
      <w:proofErr w:type="spellEnd"/>
      <w:r w:rsidRPr="001850DD">
        <w:rPr>
          <w:rFonts w:ascii="none" w:hAnsi="none"/>
          <w:b/>
          <w:color w:val="444444"/>
          <w:sz w:val="23"/>
          <w:szCs w:val="23"/>
        </w:rPr>
        <w:t xml:space="preserve"> Л.Є.</w:t>
      </w:r>
      <w:r w:rsidRPr="001850DD">
        <w:rPr>
          <w:rFonts w:ascii="none" w:hAnsi="none"/>
          <w:color w:val="444444"/>
          <w:sz w:val="23"/>
          <w:szCs w:val="23"/>
        </w:rPr>
        <w:t xml:space="preserve"> </w:t>
      </w:r>
      <w:proofErr w:type="spellStart"/>
      <w:r w:rsidRPr="001850DD">
        <w:rPr>
          <w:rFonts w:ascii="none" w:hAnsi="none"/>
          <w:color w:val="444444"/>
          <w:sz w:val="23"/>
          <w:szCs w:val="23"/>
        </w:rPr>
        <w:t>Принципи</w:t>
      </w:r>
      <w:proofErr w:type="spellEnd"/>
      <w:r w:rsidRPr="001850DD">
        <w:rPr>
          <w:rFonts w:ascii="none" w:hAnsi="none"/>
          <w:color w:val="444444"/>
          <w:sz w:val="23"/>
          <w:szCs w:val="23"/>
        </w:rPr>
        <w:t xml:space="preserve"> </w:t>
      </w:r>
      <w:proofErr w:type="spellStart"/>
      <w:r w:rsidRPr="001850DD">
        <w:rPr>
          <w:rFonts w:ascii="none" w:hAnsi="none"/>
          <w:color w:val="444444"/>
          <w:sz w:val="23"/>
          <w:szCs w:val="23"/>
        </w:rPr>
        <w:t>господарськ</w:t>
      </w:r>
      <w:proofErr w:type="gramStart"/>
      <w:r w:rsidRPr="001850DD">
        <w:rPr>
          <w:rFonts w:ascii="none" w:hAnsi="none"/>
          <w:color w:val="444444"/>
          <w:sz w:val="23"/>
          <w:szCs w:val="23"/>
        </w:rPr>
        <w:t>о</w:t>
      </w:r>
      <w:proofErr w:type="spellEnd"/>
      <w:r w:rsidRPr="001850DD">
        <w:rPr>
          <w:rFonts w:ascii="none" w:hAnsi="none"/>
          <w:color w:val="444444"/>
          <w:sz w:val="23"/>
          <w:szCs w:val="23"/>
        </w:rPr>
        <w:t>-</w:t>
      </w:r>
      <w:proofErr w:type="gramEnd"/>
      <w:r w:rsidRPr="001850DD">
        <w:rPr>
          <w:rFonts w:ascii="none" w:hAnsi="none"/>
          <w:color w:val="444444"/>
          <w:sz w:val="23"/>
          <w:szCs w:val="23"/>
        </w:rPr>
        <w:t xml:space="preserve"> го </w:t>
      </w:r>
      <w:proofErr w:type="spellStart"/>
      <w:r w:rsidRPr="001850DD">
        <w:rPr>
          <w:rFonts w:ascii="none" w:hAnsi="none"/>
          <w:color w:val="444444"/>
          <w:sz w:val="23"/>
          <w:szCs w:val="23"/>
        </w:rPr>
        <w:t>процесу</w:t>
      </w:r>
      <w:proofErr w:type="spellEnd"/>
      <w:r w:rsidRPr="001850DD">
        <w:rPr>
          <w:rFonts w:ascii="none" w:hAnsi="none"/>
          <w:color w:val="444444"/>
          <w:sz w:val="23"/>
          <w:szCs w:val="23"/>
        </w:rPr>
        <w:t xml:space="preserve">. </w:t>
      </w:r>
      <w:proofErr w:type="spellStart"/>
      <w:r w:rsidRPr="001850DD">
        <w:rPr>
          <w:rFonts w:ascii="none" w:hAnsi="none"/>
          <w:color w:val="444444"/>
          <w:sz w:val="23"/>
          <w:szCs w:val="23"/>
        </w:rPr>
        <w:t>Автореф</w:t>
      </w:r>
      <w:proofErr w:type="spellEnd"/>
      <w:r w:rsidRPr="001850DD">
        <w:rPr>
          <w:rFonts w:ascii="none" w:hAnsi="none"/>
          <w:color w:val="444444"/>
          <w:sz w:val="23"/>
          <w:szCs w:val="23"/>
        </w:rPr>
        <w:t xml:space="preserve">. </w:t>
      </w:r>
      <w:proofErr w:type="spellStart"/>
      <w:r w:rsidRPr="001850DD">
        <w:rPr>
          <w:rFonts w:ascii="none" w:hAnsi="none"/>
          <w:color w:val="444444"/>
          <w:sz w:val="23"/>
          <w:szCs w:val="23"/>
        </w:rPr>
        <w:t>дис</w:t>
      </w:r>
      <w:proofErr w:type="gramStart"/>
      <w:r w:rsidRPr="001850DD">
        <w:rPr>
          <w:rFonts w:ascii="none" w:hAnsi="none"/>
          <w:color w:val="444444"/>
          <w:sz w:val="23"/>
          <w:szCs w:val="23"/>
        </w:rPr>
        <w:t>.к</w:t>
      </w:r>
      <w:proofErr w:type="gramEnd"/>
      <w:r w:rsidRPr="001850DD">
        <w:rPr>
          <w:rFonts w:ascii="none" w:hAnsi="none"/>
          <w:color w:val="444444"/>
          <w:sz w:val="23"/>
          <w:szCs w:val="23"/>
        </w:rPr>
        <w:t>анд</w:t>
      </w:r>
      <w:proofErr w:type="spellEnd"/>
      <w:r w:rsidRPr="001850DD">
        <w:rPr>
          <w:rFonts w:ascii="none" w:hAnsi="none"/>
          <w:color w:val="444444"/>
          <w:sz w:val="23"/>
          <w:szCs w:val="23"/>
        </w:rPr>
        <w:t xml:space="preserve">. </w:t>
      </w:r>
      <w:proofErr w:type="spellStart"/>
      <w:r w:rsidRPr="001850DD">
        <w:rPr>
          <w:rFonts w:ascii="none" w:hAnsi="none"/>
          <w:color w:val="444444"/>
          <w:sz w:val="23"/>
          <w:szCs w:val="23"/>
        </w:rPr>
        <w:t>юридю</w:t>
      </w:r>
      <w:proofErr w:type="spellEnd"/>
      <w:r w:rsidRPr="001850DD">
        <w:rPr>
          <w:rFonts w:ascii="none" w:hAnsi="none"/>
          <w:color w:val="444444"/>
          <w:sz w:val="23"/>
          <w:szCs w:val="23"/>
        </w:rPr>
        <w:t xml:space="preserve"> наук Спец. 12.00.04 – </w:t>
      </w:r>
      <w:proofErr w:type="spellStart"/>
      <w:r w:rsidRPr="001850DD">
        <w:rPr>
          <w:rFonts w:ascii="none" w:hAnsi="none"/>
          <w:color w:val="444444"/>
          <w:sz w:val="23"/>
          <w:szCs w:val="23"/>
        </w:rPr>
        <w:t>господарське</w:t>
      </w:r>
      <w:proofErr w:type="spellEnd"/>
      <w:r w:rsidRPr="001850DD">
        <w:rPr>
          <w:rFonts w:ascii="none" w:hAnsi="none"/>
          <w:color w:val="444444"/>
          <w:sz w:val="23"/>
          <w:szCs w:val="23"/>
        </w:rPr>
        <w:t xml:space="preserve"> право; </w:t>
      </w:r>
      <w:proofErr w:type="spellStart"/>
      <w:r w:rsidRPr="001850DD">
        <w:rPr>
          <w:rFonts w:ascii="none" w:hAnsi="none"/>
          <w:color w:val="444444"/>
          <w:sz w:val="23"/>
          <w:szCs w:val="23"/>
        </w:rPr>
        <w:t>госпо</w:t>
      </w:r>
      <w:proofErr w:type="spellEnd"/>
      <w:r w:rsidRPr="001850DD">
        <w:rPr>
          <w:rFonts w:ascii="none" w:hAnsi="none"/>
          <w:color w:val="444444"/>
          <w:sz w:val="23"/>
          <w:szCs w:val="23"/>
        </w:rPr>
        <w:t xml:space="preserve">- </w:t>
      </w:r>
      <w:proofErr w:type="spellStart"/>
      <w:r w:rsidRPr="001850DD">
        <w:rPr>
          <w:rFonts w:ascii="none" w:hAnsi="none"/>
          <w:color w:val="444444"/>
          <w:sz w:val="23"/>
          <w:szCs w:val="23"/>
        </w:rPr>
        <w:t>дарсько-процесуальне</w:t>
      </w:r>
      <w:proofErr w:type="spellEnd"/>
      <w:r w:rsidRPr="001850DD">
        <w:rPr>
          <w:rFonts w:ascii="none" w:hAnsi="none"/>
          <w:color w:val="444444"/>
          <w:sz w:val="23"/>
          <w:szCs w:val="23"/>
        </w:rPr>
        <w:t xml:space="preserve"> право. - Одеса, 2012. - 19 </w:t>
      </w:r>
      <w:proofErr w:type="gramStart"/>
      <w:r w:rsidRPr="001850DD">
        <w:rPr>
          <w:rFonts w:ascii="none" w:hAnsi="none"/>
          <w:color w:val="444444"/>
          <w:sz w:val="23"/>
          <w:szCs w:val="23"/>
        </w:rPr>
        <w:t>с</w:t>
      </w:r>
      <w:proofErr w:type="gramEnd"/>
      <w:r w:rsidRPr="001850DD">
        <w:rPr>
          <w:rFonts w:ascii="none" w:hAnsi="none"/>
          <w:color w:val="444444"/>
          <w:sz w:val="23"/>
          <w:szCs w:val="23"/>
        </w:rPr>
        <w:t>.</w:t>
      </w:r>
    </w:p>
    <w:p w:rsidR="00874EF5" w:rsidRDefault="00874EF5" w:rsidP="00874EF5">
      <w:pPr>
        <w:pStyle w:val="a4"/>
        <w:numPr>
          <w:ilvl w:val="0"/>
          <w:numId w:val="7"/>
        </w:numPr>
        <w:shd w:val="clear" w:color="auto" w:fill="FFFFFF"/>
        <w:spacing w:before="0" w:beforeAutospacing="0" w:after="0" w:afterAutospacing="0"/>
        <w:jc w:val="both"/>
        <w:rPr>
          <w:rFonts w:ascii="none" w:hAnsi="none"/>
          <w:color w:val="444444"/>
          <w:sz w:val="23"/>
          <w:szCs w:val="23"/>
        </w:rPr>
      </w:pPr>
      <w:r w:rsidRPr="001850DD">
        <w:rPr>
          <w:b/>
          <w:bCs/>
        </w:rPr>
        <w:t>Калинин И. Б.</w:t>
      </w:r>
      <w:r>
        <w:rPr>
          <w:rFonts w:ascii="none" w:hAnsi="none"/>
          <w:color w:val="444444"/>
          <w:sz w:val="23"/>
          <w:szCs w:val="23"/>
        </w:rPr>
        <w:t> Процессуальные и процедурные отношения альтернативной гражданской службы / И. Б. Калинин // Арбитражный и гражданский процесс. – 2012. – № 2. – С. 13–15.</w:t>
      </w:r>
    </w:p>
    <w:p w:rsidR="00874EF5" w:rsidRPr="001850DD" w:rsidRDefault="00874EF5" w:rsidP="00874EF5">
      <w:pPr>
        <w:pStyle w:val="a4"/>
        <w:numPr>
          <w:ilvl w:val="0"/>
          <w:numId w:val="7"/>
        </w:numPr>
        <w:shd w:val="clear" w:color="auto" w:fill="FFFFFF"/>
        <w:spacing w:before="0" w:beforeAutospacing="0" w:after="0" w:afterAutospacing="0"/>
        <w:jc w:val="both"/>
        <w:rPr>
          <w:rFonts w:ascii="none" w:hAnsi="none"/>
          <w:color w:val="444444"/>
          <w:sz w:val="23"/>
          <w:szCs w:val="23"/>
        </w:rPr>
      </w:pPr>
      <w:proofErr w:type="spellStart"/>
      <w:r w:rsidRPr="001850DD">
        <w:rPr>
          <w:b/>
          <w:bCs/>
        </w:rPr>
        <w:t>Калинская</w:t>
      </w:r>
      <w:proofErr w:type="spellEnd"/>
      <w:r w:rsidRPr="001850DD">
        <w:rPr>
          <w:b/>
          <w:bCs/>
        </w:rPr>
        <w:t xml:space="preserve"> И.</w:t>
      </w:r>
      <w:r>
        <w:rPr>
          <w:rFonts w:ascii="none" w:hAnsi="none"/>
          <w:color w:val="444444"/>
          <w:sz w:val="23"/>
          <w:szCs w:val="23"/>
        </w:rPr>
        <w:t> Юридическая медиация как альтернатива принудительному исполнению решений</w:t>
      </w:r>
      <w:proofErr w:type="gramStart"/>
      <w:r>
        <w:rPr>
          <w:rFonts w:ascii="none" w:hAnsi="none"/>
          <w:color w:val="444444"/>
          <w:sz w:val="23"/>
          <w:szCs w:val="23"/>
        </w:rPr>
        <w:t xml:space="preserve"> :</w:t>
      </w:r>
      <w:proofErr w:type="gramEnd"/>
      <w:r>
        <w:rPr>
          <w:rFonts w:ascii="none" w:hAnsi="none"/>
          <w:color w:val="444444"/>
          <w:sz w:val="23"/>
          <w:szCs w:val="23"/>
        </w:rPr>
        <w:t xml:space="preserve"> украинская модель / И. </w:t>
      </w:r>
      <w:proofErr w:type="spellStart"/>
      <w:r>
        <w:rPr>
          <w:rFonts w:ascii="none" w:hAnsi="none"/>
          <w:color w:val="444444"/>
          <w:sz w:val="23"/>
          <w:szCs w:val="23"/>
        </w:rPr>
        <w:t>Калинская</w:t>
      </w:r>
      <w:proofErr w:type="spellEnd"/>
      <w:r>
        <w:rPr>
          <w:rFonts w:ascii="none" w:hAnsi="none"/>
          <w:color w:val="444444"/>
          <w:sz w:val="23"/>
          <w:szCs w:val="23"/>
        </w:rPr>
        <w:t xml:space="preserve"> // </w:t>
      </w:r>
      <w:proofErr w:type="spellStart"/>
      <w:r>
        <w:rPr>
          <w:rFonts w:ascii="none" w:hAnsi="none"/>
          <w:color w:val="444444"/>
          <w:sz w:val="23"/>
          <w:szCs w:val="23"/>
        </w:rPr>
        <w:t>Юридична</w:t>
      </w:r>
      <w:proofErr w:type="spellEnd"/>
      <w:r>
        <w:rPr>
          <w:rFonts w:ascii="none" w:hAnsi="none"/>
          <w:color w:val="444444"/>
          <w:sz w:val="23"/>
          <w:szCs w:val="23"/>
        </w:rPr>
        <w:t xml:space="preserve"> газета. – 2013. – 23 </w:t>
      </w:r>
      <w:proofErr w:type="spellStart"/>
      <w:r>
        <w:rPr>
          <w:rFonts w:ascii="none" w:hAnsi="none"/>
          <w:color w:val="444444"/>
          <w:sz w:val="23"/>
          <w:szCs w:val="23"/>
        </w:rPr>
        <w:t>квіт</w:t>
      </w:r>
      <w:proofErr w:type="spellEnd"/>
      <w:r>
        <w:rPr>
          <w:rFonts w:ascii="none" w:hAnsi="none"/>
          <w:color w:val="444444"/>
          <w:sz w:val="23"/>
          <w:szCs w:val="23"/>
        </w:rPr>
        <w:t>. (№ 17). – С. 36–37.</w:t>
      </w:r>
    </w:p>
    <w:p w:rsidR="00874EF5" w:rsidRPr="001850DD" w:rsidRDefault="00874EF5" w:rsidP="00874EF5">
      <w:pPr>
        <w:pStyle w:val="a4"/>
        <w:numPr>
          <w:ilvl w:val="0"/>
          <w:numId w:val="7"/>
        </w:numPr>
        <w:shd w:val="clear" w:color="auto" w:fill="FFFFFF"/>
        <w:spacing w:before="0" w:beforeAutospacing="0" w:after="0" w:afterAutospacing="0"/>
        <w:jc w:val="both"/>
        <w:rPr>
          <w:rFonts w:ascii="none" w:hAnsi="none"/>
          <w:color w:val="444444"/>
          <w:sz w:val="23"/>
          <w:szCs w:val="23"/>
        </w:rPr>
      </w:pPr>
      <w:r w:rsidRPr="001850DD">
        <w:rPr>
          <w:rFonts w:ascii="none" w:hAnsi="none"/>
          <w:b/>
          <w:color w:val="444444"/>
          <w:sz w:val="23"/>
          <w:szCs w:val="23"/>
        </w:rPr>
        <w:t xml:space="preserve">В.П. </w:t>
      </w:r>
      <w:proofErr w:type="spellStart"/>
      <w:r w:rsidRPr="001850DD">
        <w:rPr>
          <w:rFonts w:ascii="none" w:hAnsi="none"/>
          <w:b/>
          <w:color w:val="444444"/>
          <w:sz w:val="23"/>
          <w:szCs w:val="23"/>
        </w:rPr>
        <w:t>Козирєва</w:t>
      </w:r>
      <w:proofErr w:type="spellEnd"/>
      <w:r w:rsidRPr="001850DD">
        <w:rPr>
          <w:rFonts w:ascii="none" w:hAnsi="none"/>
          <w:b/>
          <w:color w:val="444444"/>
          <w:sz w:val="23"/>
          <w:szCs w:val="23"/>
        </w:rPr>
        <w:t xml:space="preserve">, А.П. </w:t>
      </w:r>
      <w:proofErr w:type="spellStart"/>
      <w:r w:rsidRPr="001850DD">
        <w:rPr>
          <w:rFonts w:ascii="none" w:hAnsi="none"/>
          <w:b/>
          <w:color w:val="444444"/>
          <w:sz w:val="23"/>
          <w:szCs w:val="23"/>
        </w:rPr>
        <w:t>Гаврилішин</w:t>
      </w:r>
      <w:proofErr w:type="spellEnd"/>
      <w:r>
        <w:rPr>
          <w:rFonts w:ascii="none" w:hAnsi="none"/>
          <w:color w:val="444444"/>
          <w:sz w:val="23"/>
          <w:szCs w:val="23"/>
          <w:lang w:val="uk-UA"/>
        </w:rPr>
        <w:t xml:space="preserve"> </w:t>
      </w:r>
      <w:r w:rsidRPr="001850DD">
        <w:rPr>
          <w:rFonts w:ascii="none" w:hAnsi="none"/>
          <w:color w:val="444444"/>
          <w:sz w:val="23"/>
          <w:szCs w:val="23"/>
        </w:rPr>
        <w:t>Проблемы третейского судопроизводства в Украине [</w:t>
      </w:r>
      <w:proofErr w:type="spellStart"/>
      <w:r w:rsidRPr="001850DD">
        <w:rPr>
          <w:rFonts w:ascii="none" w:hAnsi="none"/>
          <w:color w:val="444444"/>
          <w:sz w:val="23"/>
          <w:szCs w:val="23"/>
        </w:rPr>
        <w:t>Електронний</w:t>
      </w:r>
      <w:proofErr w:type="spellEnd"/>
      <w:r w:rsidRPr="001850DD">
        <w:rPr>
          <w:rFonts w:ascii="none" w:hAnsi="none"/>
          <w:color w:val="444444"/>
          <w:sz w:val="23"/>
          <w:szCs w:val="23"/>
        </w:rPr>
        <w:t xml:space="preserve"> ресурс]. – Режим доступу: http://www.pravoznavec.com.ua/period/article/19028/%C2</w:t>
      </w:r>
    </w:p>
    <w:p w:rsidR="00874EF5" w:rsidRDefault="00874EF5" w:rsidP="00874EF5">
      <w:pPr>
        <w:pStyle w:val="a4"/>
        <w:numPr>
          <w:ilvl w:val="0"/>
          <w:numId w:val="7"/>
        </w:numPr>
        <w:shd w:val="clear" w:color="auto" w:fill="FFFFFF"/>
        <w:spacing w:before="0" w:beforeAutospacing="0" w:after="0" w:afterAutospacing="0"/>
        <w:jc w:val="both"/>
        <w:rPr>
          <w:rFonts w:ascii="none" w:hAnsi="none"/>
          <w:color w:val="444444"/>
          <w:sz w:val="23"/>
          <w:szCs w:val="23"/>
        </w:rPr>
      </w:pPr>
      <w:r w:rsidRPr="001850DD">
        <w:rPr>
          <w:b/>
          <w:bCs/>
        </w:rPr>
        <w:t>Курочкин С. А.</w:t>
      </w:r>
      <w:r>
        <w:rPr>
          <w:rFonts w:ascii="none" w:hAnsi="none"/>
          <w:color w:val="444444"/>
          <w:sz w:val="23"/>
          <w:szCs w:val="23"/>
        </w:rPr>
        <w:t xml:space="preserve"> Выбор между судебным разбирательством и альтернативными способами разрешения правовых споров как итог оценки их эффективности / С. А. Курочкин // Российский юридический </w:t>
      </w:r>
      <w:proofErr w:type="spellStart"/>
      <w:r>
        <w:rPr>
          <w:rFonts w:ascii="none" w:hAnsi="none"/>
          <w:color w:val="444444"/>
          <w:sz w:val="23"/>
          <w:szCs w:val="23"/>
        </w:rPr>
        <w:t>журал</w:t>
      </w:r>
      <w:proofErr w:type="spellEnd"/>
      <w:r>
        <w:rPr>
          <w:rFonts w:ascii="none" w:hAnsi="none"/>
          <w:color w:val="444444"/>
          <w:sz w:val="23"/>
          <w:szCs w:val="23"/>
        </w:rPr>
        <w:t>. – 2011. – № 1. – С. 153–161.</w:t>
      </w:r>
    </w:p>
    <w:p w:rsidR="00874EF5" w:rsidRDefault="00874EF5" w:rsidP="00874EF5">
      <w:pPr>
        <w:pStyle w:val="a4"/>
        <w:numPr>
          <w:ilvl w:val="0"/>
          <w:numId w:val="7"/>
        </w:numPr>
        <w:shd w:val="clear" w:color="auto" w:fill="FFFFFF"/>
        <w:spacing w:before="0" w:beforeAutospacing="0" w:after="0" w:afterAutospacing="0"/>
        <w:jc w:val="both"/>
        <w:rPr>
          <w:rFonts w:ascii="none" w:hAnsi="none"/>
          <w:color w:val="444444"/>
          <w:sz w:val="23"/>
          <w:szCs w:val="23"/>
        </w:rPr>
      </w:pPr>
      <w:proofErr w:type="spellStart"/>
      <w:r w:rsidRPr="001850DD">
        <w:rPr>
          <w:b/>
          <w:bCs/>
        </w:rPr>
        <w:t>Малигіна</w:t>
      </w:r>
      <w:proofErr w:type="spellEnd"/>
      <w:r w:rsidRPr="001850DD">
        <w:rPr>
          <w:b/>
          <w:bCs/>
        </w:rPr>
        <w:t xml:space="preserve"> К.</w:t>
      </w:r>
      <w:r>
        <w:rPr>
          <w:rFonts w:ascii="none" w:hAnsi="none"/>
          <w:color w:val="444444"/>
          <w:sz w:val="23"/>
          <w:szCs w:val="23"/>
        </w:rPr>
        <w:t> </w:t>
      </w:r>
      <w:proofErr w:type="spellStart"/>
      <w:r>
        <w:rPr>
          <w:rFonts w:ascii="none" w:hAnsi="none"/>
          <w:color w:val="444444"/>
          <w:sz w:val="23"/>
          <w:szCs w:val="23"/>
        </w:rPr>
        <w:t>Позасудове</w:t>
      </w:r>
      <w:proofErr w:type="spellEnd"/>
      <w:r>
        <w:rPr>
          <w:rFonts w:ascii="none" w:hAnsi="none"/>
          <w:color w:val="444444"/>
          <w:sz w:val="23"/>
          <w:szCs w:val="23"/>
        </w:rPr>
        <w:t xml:space="preserve"> </w:t>
      </w:r>
      <w:proofErr w:type="spellStart"/>
      <w:r>
        <w:rPr>
          <w:rFonts w:ascii="none" w:hAnsi="none"/>
          <w:color w:val="444444"/>
          <w:sz w:val="23"/>
          <w:szCs w:val="23"/>
        </w:rPr>
        <w:t>врегулювання</w:t>
      </w:r>
      <w:proofErr w:type="spellEnd"/>
      <w:r>
        <w:rPr>
          <w:rFonts w:ascii="none" w:hAnsi="none"/>
          <w:color w:val="444444"/>
          <w:sz w:val="23"/>
          <w:szCs w:val="23"/>
        </w:rPr>
        <w:t xml:space="preserve"> </w:t>
      </w:r>
      <w:proofErr w:type="spellStart"/>
      <w:r>
        <w:rPr>
          <w:rFonts w:ascii="none" w:hAnsi="none"/>
          <w:color w:val="444444"/>
          <w:sz w:val="23"/>
          <w:szCs w:val="23"/>
        </w:rPr>
        <w:t>спорів</w:t>
      </w:r>
      <w:proofErr w:type="spellEnd"/>
      <w:proofErr w:type="gramStart"/>
      <w:r>
        <w:rPr>
          <w:rFonts w:ascii="none" w:hAnsi="none"/>
          <w:color w:val="444444"/>
          <w:sz w:val="23"/>
          <w:szCs w:val="23"/>
        </w:rPr>
        <w:t xml:space="preserve"> :</w:t>
      </w:r>
      <w:proofErr w:type="gramEnd"/>
      <w:r>
        <w:rPr>
          <w:rFonts w:ascii="none" w:hAnsi="none"/>
          <w:color w:val="444444"/>
          <w:sz w:val="23"/>
          <w:szCs w:val="23"/>
        </w:rPr>
        <w:t xml:space="preserve"> </w:t>
      </w:r>
      <w:proofErr w:type="spellStart"/>
      <w:r>
        <w:rPr>
          <w:rFonts w:ascii="none" w:hAnsi="none"/>
          <w:color w:val="444444"/>
          <w:sz w:val="23"/>
          <w:szCs w:val="23"/>
        </w:rPr>
        <w:t>огляд</w:t>
      </w:r>
      <w:proofErr w:type="spellEnd"/>
      <w:r>
        <w:rPr>
          <w:rFonts w:ascii="none" w:hAnsi="none"/>
          <w:color w:val="444444"/>
          <w:sz w:val="23"/>
          <w:szCs w:val="23"/>
        </w:rPr>
        <w:t xml:space="preserve"> </w:t>
      </w:r>
      <w:proofErr w:type="spellStart"/>
      <w:r>
        <w:rPr>
          <w:rFonts w:ascii="none" w:hAnsi="none"/>
          <w:color w:val="444444"/>
          <w:sz w:val="23"/>
          <w:szCs w:val="23"/>
        </w:rPr>
        <w:t>існуючих</w:t>
      </w:r>
      <w:proofErr w:type="spellEnd"/>
      <w:r>
        <w:rPr>
          <w:rFonts w:ascii="none" w:hAnsi="none"/>
          <w:color w:val="444444"/>
          <w:sz w:val="23"/>
          <w:szCs w:val="23"/>
        </w:rPr>
        <w:t xml:space="preserve"> альтернатив / К. </w:t>
      </w:r>
      <w:proofErr w:type="spellStart"/>
      <w:r>
        <w:rPr>
          <w:rFonts w:ascii="none" w:hAnsi="none"/>
          <w:color w:val="444444"/>
          <w:sz w:val="23"/>
          <w:szCs w:val="23"/>
        </w:rPr>
        <w:t>Малигіна</w:t>
      </w:r>
      <w:proofErr w:type="spellEnd"/>
      <w:r>
        <w:rPr>
          <w:rFonts w:ascii="none" w:hAnsi="none"/>
          <w:color w:val="444444"/>
          <w:sz w:val="23"/>
          <w:szCs w:val="23"/>
        </w:rPr>
        <w:t xml:space="preserve"> // </w:t>
      </w:r>
      <w:proofErr w:type="spellStart"/>
      <w:r>
        <w:rPr>
          <w:rFonts w:ascii="none" w:hAnsi="none"/>
          <w:color w:val="444444"/>
          <w:sz w:val="23"/>
          <w:szCs w:val="23"/>
        </w:rPr>
        <w:t>Юридична</w:t>
      </w:r>
      <w:proofErr w:type="spellEnd"/>
      <w:r>
        <w:rPr>
          <w:rFonts w:ascii="none" w:hAnsi="none"/>
          <w:color w:val="444444"/>
          <w:sz w:val="23"/>
          <w:szCs w:val="23"/>
        </w:rPr>
        <w:t xml:space="preserve"> газета. – 2013. – 14 трав. (№ 19/20). – С. 40–41.</w:t>
      </w:r>
    </w:p>
    <w:p w:rsidR="00874EF5" w:rsidRDefault="00874EF5" w:rsidP="00874EF5">
      <w:pPr>
        <w:pStyle w:val="a4"/>
        <w:numPr>
          <w:ilvl w:val="0"/>
          <w:numId w:val="7"/>
        </w:numPr>
        <w:shd w:val="clear" w:color="auto" w:fill="FFFFFF"/>
        <w:spacing w:before="0" w:beforeAutospacing="0" w:after="0" w:afterAutospacing="0"/>
        <w:jc w:val="both"/>
        <w:rPr>
          <w:rFonts w:ascii="none" w:hAnsi="none"/>
          <w:color w:val="444444"/>
          <w:sz w:val="23"/>
          <w:szCs w:val="23"/>
        </w:rPr>
      </w:pPr>
      <w:proofErr w:type="spellStart"/>
      <w:r w:rsidRPr="001850DD">
        <w:rPr>
          <w:b/>
          <w:bCs/>
        </w:rPr>
        <w:t>Муратшина</w:t>
      </w:r>
      <w:proofErr w:type="spellEnd"/>
      <w:r w:rsidRPr="001850DD">
        <w:rPr>
          <w:b/>
          <w:bCs/>
        </w:rPr>
        <w:t xml:space="preserve"> Г. П.</w:t>
      </w:r>
      <w:r>
        <w:rPr>
          <w:rFonts w:ascii="none" w:hAnsi="none"/>
          <w:color w:val="444444"/>
          <w:sz w:val="23"/>
          <w:szCs w:val="23"/>
        </w:rPr>
        <w:t xml:space="preserve"> Примирение сторон – важнейшая функция мирового судьи (сравнительно-правовой анализ) / Г. П. </w:t>
      </w:r>
      <w:proofErr w:type="spellStart"/>
      <w:r>
        <w:rPr>
          <w:rFonts w:ascii="none" w:hAnsi="none"/>
          <w:color w:val="444444"/>
          <w:sz w:val="23"/>
          <w:szCs w:val="23"/>
        </w:rPr>
        <w:t>Муратшина</w:t>
      </w:r>
      <w:proofErr w:type="spellEnd"/>
      <w:r>
        <w:rPr>
          <w:rFonts w:ascii="none" w:hAnsi="none"/>
          <w:color w:val="444444"/>
          <w:sz w:val="23"/>
          <w:szCs w:val="23"/>
        </w:rPr>
        <w:t xml:space="preserve"> // История государства и права. – 2011. – № 6. – С. 35–37.</w:t>
      </w:r>
    </w:p>
    <w:p w:rsidR="00874EF5" w:rsidRPr="001850DD" w:rsidRDefault="00874EF5" w:rsidP="00874EF5">
      <w:pPr>
        <w:pStyle w:val="a4"/>
        <w:numPr>
          <w:ilvl w:val="0"/>
          <w:numId w:val="7"/>
        </w:numPr>
        <w:shd w:val="clear" w:color="auto" w:fill="FFFFFF"/>
        <w:spacing w:before="0" w:beforeAutospacing="0" w:after="0" w:afterAutospacing="0"/>
        <w:jc w:val="both"/>
        <w:rPr>
          <w:b/>
          <w:bCs/>
        </w:rPr>
      </w:pPr>
      <w:proofErr w:type="spellStart"/>
      <w:r w:rsidRPr="001850DD">
        <w:rPr>
          <w:rFonts w:ascii="none" w:hAnsi="none"/>
          <w:b/>
          <w:color w:val="444444"/>
          <w:sz w:val="23"/>
          <w:szCs w:val="23"/>
        </w:rPr>
        <w:t>Наумчук</w:t>
      </w:r>
      <w:proofErr w:type="spellEnd"/>
      <w:r w:rsidRPr="001850DD">
        <w:rPr>
          <w:rFonts w:ascii="none" w:hAnsi="none"/>
          <w:b/>
          <w:color w:val="444444"/>
          <w:sz w:val="23"/>
          <w:szCs w:val="23"/>
        </w:rPr>
        <w:t xml:space="preserve"> М.</w:t>
      </w:r>
      <w:r w:rsidRPr="001850DD">
        <w:rPr>
          <w:rFonts w:ascii="none" w:hAnsi="none"/>
          <w:color w:val="444444"/>
          <w:sz w:val="23"/>
          <w:szCs w:val="23"/>
        </w:rPr>
        <w:t xml:space="preserve"> </w:t>
      </w:r>
      <w:proofErr w:type="spellStart"/>
      <w:r w:rsidRPr="001850DD">
        <w:rPr>
          <w:rFonts w:ascii="none" w:hAnsi="none"/>
          <w:color w:val="444444"/>
          <w:sz w:val="23"/>
          <w:szCs w:val="23"/>
        </w:rPr>
        <w:t>Третейські</w:t>
      </w:r>
      <w:proofErr w:type="spellEnd"/>
      <w:r w:rsidRPr="001850DD">
        <w:rPr>
          <w:rFonts w:ascii="none" w:hAnsi="none"/>
          <w:color w:val="444444"/>
          <w:sz w:val="23"/>
          <w:szCs w:val="23"/>
        </w:rPr>
        <w:t xml:space="preserve"> суди: </w:t>
      </w:r>
      <w:proofErr w:type="spellStart"/>
      <w:r w:rsidRPr="001850DD">
        <w:rPr>
          <w:rFonts w:ascii="none" w:hAnsi="none"/>
          <w:color w:val="444444"/>
          <w:sz w:val="23"/>
          <w:szCs w:val="23"/>
        </w:rPr>
        <w:t>питання</w:t>
      </w:r>
      <w:proofErr w:type="spellEnd"/>
      <w:r w:rsidRPr="001850DD">
        <w:rPr>
          <w:rFonts w:ascii="none" w:hAnsi="none"/>
          <w:color w:val="444444"/>
          <w:sz w:val="23"/>
          <w:szCs w:val="23"/>
        </w:rPr>
        <w:t xml:space="preserve"> </w:t>
      </w:r>
      <w:proofErr w:type="spellStart"/>
      <w:r w:rsidRPr="001850DD">
        <w:rPr>
          <w:rFonts w:ascii="none" w:hAnsi="none"/>
          <w:color w:val="444444"/>
          <w:sz w:val="23"/>
          <w:szCs w:val="23"/>
        </w:rPr>
        <w:t>вдосконалення</w:t>
      </w:r>
      <w:proofErr w:type="spellEnd"/>
      <w:r w:rsidRPr="001850DD">
        <w:rPr>
          <w:rFonts w:ascii="none" w:hAnsi="none"/>
          <w:color w:val="444444"/>
          <w:sz w:val="23"/>
          <w:szCs w:val="23"/>
        </w:rPr>
        <w:t xml:space="preserve"> статусу </w:t>
      </w:r>
      <w:proofErr w:type="spellStart"/>
      <w:r w:rsidRPr="001850DD">
        <w:rPr>
          <w:rFonts w:ascii="none" w:hAnsi="none"/>
          <w:color w:val="444444"/>
          <w:sz w:val="23"/>
          <w:szCs w:val="23"/>
        </w:rPr>
        <w:t>і</w:t>
      </w:r>
      <w:proofErr w:type="spellEnd"/>
      <w:r w:rsidRPr="001850DD">
        <w:rPr>
          <w:rFonts w:ascii="none" w:hAnsi="none"/>
          <w:color w:val="444444"/>
          <w:sz w:val="23"/>
          <w:szCs w:val="23"/>
        </w:rPr>
        <w:t xml:space="preserve"> порядку </w:t>
      </w:r>
      <w:proofErr w:type="spellStart"/>
      <w:r w:rsidRPr="001850DD">
        <w:rPr>
          <w:rFonts w:ascii="none" w:hAnsi="none"/>
          <w:color w:val="444444"/>
          <w:sz w:val="23"/>
          <w:szCs w:val="23"/>
        </w:rPr>
        <w:t>функці</w:t>
      </w:r>
      <w:proofErr w:type="gramStart"/>
      <w:r w:rsidRPr="001850DD">
        <w:rPr>
          <w:rFonts w:ascii="none" w:hAnsi="none"/>
          <w:color w:val="444444"/>
          <w:sz w:val="23"/>
          <w:szCs w:val="23"/>
        </w:rPr>
        <w:t>о</w:t>
      </w:r>
      <w:proofErr w:type="spellEnd"/>
      <w:r w:rsidRPr="001850DD">
        <w:rPr>
          <w:rFonts w:ascii="none" w:hAnsi="none"/>
          <w:color w:val="444444"/>
          <w:sz w:val="23"/>
          <w:szCs w:val="23"/>
        </w:rPr>
        <w:t>-</w:t>
      </w:r>
      <w:proofErr w:type="gramEnd"/>
      <w:r w:rsidRPr="001850DD">
        <w:rPr>
          <w:rFonts w:ascii="none" w:hAnsi="none"/>
          <w:color w:val="444444"/>
          <w:sz w:val="23"/>
          <w:szCs w:val="23"/>
        </w:rPr>
        <w:t xml:space="preserve"> </w:t>
      </w:r>
      <w:proofErr w:type="spellStart"/>
      <w:r w:rsidRPr="001850DD">
        <w:rPr>
          <w:rFonts w:ascii="none" w:hAnsi="none"/>
          <w:color w:val="444444"/>
          <w:sz w:val="23"/>
          <w:szCs w:val="23"/>
        </w:rPr>
        <w:t>нування</w:t>
      </w:r>
      <w:proofErr w:type="spellEnd"/>
      <w:r w:rsidRPr="001850DD">
        <w:rPr>
          <w:rFonts w:ascii="none" w:hAnsi="none"/>
          <w:color w:val="444444"/>
          <w:sz w:val="23"/>
          <w:szCs w:val="23"/>
        </w:rPr>
        <w:t xml:space="preserve"> / М. </w:t>
      </w:r>
      <w:proofErr w:type="spellStart"/>
      <w:r w:rsidRPr="001850DD">
        <w:rPr>
          <w:rFonts w:ascii="none" w:hAnsi="none"/>
          <w:color w:val="444444"/>
          <w:sz w:val="23"/>
          <w:szCs w:val="23"/>
        </w:rPr>
        <w:t>Наумчук</w:t>
      </w:r>
      <w:proofErr w:type="spellEnd"/>
      <w:r w:rsidRPr="001850DD">
        <w:rPr>
          <w:rFonts w:ascii="none" w:hAnsi="none"/>
          <w:color w:val="444444"/>
          <w:sz w:val="23"/>
          <w:szCs w:val="23"/>
        </w:rPr>
        <w:t xml:space="preserve"> // Персонал. – 2007. – № 4. – С. 79-82</w:t>
      </w:r>
    </w:p>
    <w:p w:rsidR="00874EF5" w:rsidRDefault="00874EF5" w:rsidP="00874EF5">
      <w:pPr>
        <w:pStyle w:val="a4"/>
        <w:numPr>
          <w:ilvl w:val="0"/>
          <w:numId w:val="7"/>
        </w:numPr>
        <w:shd w:val="clear" w:color="auto" w:fill="FFFFFF"/>
        <w:spacing w:before="0" w:beforeAutospacing="0" w:after="0" w:afterAutospacing="0"/>
        <w:jc w:val="both"/>
        <w:rPr>
          <w:rFonts w:ascii="none" w:hAnsi="none"/>
          <w:color w:val="444444"/>
          <w:sz w:val="23"/>
          <w:szCs w:val="23"/>
        </w:rPr>
      </w:pPr>
      <w:proofErr w:type="spellStart"/>
      <w:r w:rsidRPr="001850DD">
        <w:rPr>
          <w:b/>
          <w:bCs/>
        </w:rPr>
        <w:t>Притика</w:t>
      </w:r>
      <w:proofErr w:type="spellEnd"/>
      <w:r w:rsidRPr="001850DD">
        <w:rPr>
          <w:b/>
          <w:bCs/>
        </w:rPr>
        <w:t xml:space="preserve"> Ю. Д.</w:t>
      </w:r>
      <w:r>
        <w:rPr>
          <w:rFonts w:ascii="none" w:hAnsi="none"/>
          <w:color w:val="444444"/>
          <w:sz w:val="23"/>
          <w:szCs w:val="23"/>
        </w:rPr>
        <w:t> </w:t>
      </w:r>
      <w:proofErr w:type="spellStart"/>
      <w:r>
        <w:rPr>
          <w:rFonts w:ascii="none" w:hAnsi="none"/>
          <w:color w:val="444444"/>
          <w:sz w:val="23"/>
          <w:szCs w:val="23"/>
        </w:rPr>
        <w:t>Змі</w:t>
      </w:r>
      <w:proofErr w:type="gramStart"/>
      <w:r>
        <w:rPr>
          <w:rFonts w:ascii="none" w:hAnsi="none"/>
          <w:color w:val="444444"/>
          <w:sz w:val="23"/>
          <w:szCs w:val="23"/>
        </w:rPr>
        <w:t>ст</w:t>
      </w:r>
      <w:proofErr w:type="spellEnd"/>
      <w:proofErr w:type="gramEnd"/>
      <w:r>
        <w:rPr>
          <w:rFonts w:ascii="none" w:hAnsi="none"/>
          <w:color w:val="444444"/>
          <w:sz w:val="23"/>
          <w:szCs w:val="23"/>
        </w:rPr>
        <w:t xml:space="preserve"> та </w:t>
      </w:r>
      <w:proofErr w:type="spellStart"/>
      <w:r>
        <w:rPr>
          <w:rFonts w:ascii="none" w:hAnsi="none"/>
          <w:color w:val="444444"/>
          <w:sz w:val="23"/>
          <w:szCs w:val="23"/>
        </w:rPr>
        <w:t>класифікація</w:t>
      </w:r>
      <w:proofErr w:type="spellEnd"/>
      <w:r>
        <w:rPr>
          <w:rFonts w:ascii="none" w:hAnsi="none"/>
          <w:color w:val="444444"/>
          <w:sz w:val="23"/>
          <w:szCs w:val="23"/>
        </w:rPr>
        <w:t xml:space="preserve"> </w:t>
      </w:r>
      <w:proofErr w:type="spellStart"/>
      <w:r>
        <w:rPr>
          <w:rFonts w:ascii="none" w:hAnsi="none"/>
          <w:color w:val="444444"/>
          <w:sz w:val="23"/>
          <w:szCs w:val="23"/>
        </w:rPr>
        <w:t>принципів</w:t>
      </w:r>
      <w:proofErr w:type="spellEnd"/>
      <w:r>
        <w:rPr>
          <w:rFonts w:ascii="none" w:hAnsi="none"/>
          <w:color w:val="444444"/>
          <w:sz w:val="23"/>
          <w:szCs w:val="23"/>
        </w:rPr>
        <w:t xml:space="preserve"> </w:t>
      </w:r>
      <w:proofErr w:type="spellStart"/>
      <w:r>
        <w:rPr>
          <w:rFonts w:ascii="none" w:hAnsi="none"/>
          <w:color w:val="444444"/>
          <w:sz w:val="23"/>
          <w:szCs w:val="23"/>
        </w:rPr>
        <w:t>медіації</w:t>
      </w:r>
      <w:proofErr w:type="spellEnd"/>
      <w:r>
        <w:rPr>
          <w:rFonts w:ascii="none" w:hAnsi="none"/>
          <w:color w:val="444444"/>
          <w:sz w:val="23"/>
          <w:szCs w:val="23"/>
        </w:rPr>
        <w:t xml:space="preserve"> / Ю. Д. </w:t>
      </w:r>
      <w:proofErr w:type="spellStart"/>
      <w:r>
        <w:rPr>
          <w:rFonts w:ascii="none" w:hAnsi="none"/>
          <w:color w:val="444444"/>
          <w:sz w:val="23"/>
          <w:szCs w:val="23"/>
        </w:rPr>
        <w:t>Притика</w:t>
      </w:r>
      <w:proofErr w:type="spellEnd"/>
      <w:r>
        <w:rPr>
          <w:rFonts w:ascii="none" w:hAnsi="none"/>
          <w:color w:val="444444"/>
          <w:sz w:val="23"/>
          <w:szCs w:val="23"/>
        </w:rPr>
        <w:t xml:space="preserve">// </w:t>
      </w:r>
      <w:proofErr w:type="spellStart"/>
      <w:r>
        <w:rPr>
          <w:rFonts w:ascii="none" w:hAnsi="none"/>
          <w:color w:val="444444"/>
          <w:sz w:val="23"/>
          <w:szCs w:val="23"/>
        </w:rPr>
        <w:t>Бюлетень</w:t>
      </w:r>
      <w:proofErr w:type="spellEnd"/>
      <w:r>
        <w:rPr>
          <w:rFonts w:ascii="none" w:hAnsi="none"/>
          <w:color w:val="444444"/>
          <w:sz w:val="23"/>
          <w:szCs w:val="23"/>
        </w:rPr>
        <w:t xml:space="preserve"> </w:t>
      </w:r>
      <w:proofErr w:type="spellStart"/>
      <w:r>
        <w:rPr>
          <w:rFonts w:ascii="none" w:hAnsi="none"/>
          <w:color w:val="444444"/>
          <w:sz w:val="23"/>
          <w:szCs w:val="23"/>
        </w:rPr>
        <w:t>Міністерства</w:t>
      </w:r>
      <w:proofErr w:type="spellEnd"/>
      <w:r>
        <w:rPr>
          <w:rFonts w:ascii="none" w:hAnsi="none"/>
          <w:color w:val="444444"/>
          <w:sz w:val="23"/>
          <w:szCs w:val="23"/>
        </w:rPr>
        <w:t xml:space="preserve"> </w:t>
      </w:r>
      <w:proofErr w:type="spellStart"/>
      <w:r>
        <w:rPr>
          <w:rFonts w:ascii="none" w:hAnsi="none"/>
          <w:color w:val="444444"/>
          <w:sz w:val="23"/>
          <w:szCs w:val="23"/>
        </w:rPr>
        <w:t>юстиції</w:t>
      </w:r>
      <w:proofErr w:type="spellEnd"/>
      <w:r>
        <w:rPr>
          <w:rFonts w:ascii="none" w:hAnsi="none"/>
          <w:color w:val="444444"/>
          <w:sz w:val="23"/>
          <w:szCs w:val="23"/>
        </w:rPr>
        <w:t xml:space="preserve"> </w:t>
      </w:r>
      <w:proofErr w:type="spellStart"/>
      <w:r>
        <w:rPr>
          <w:rFonts w:ascii="none" w:hAnsi="none"/>
          <w:color w:val="444444"/>
          <w:sz w:val="23"/>
          <w:szCs w:val="23"/>
        </w:rPr>
        <w:t>України</w:t>
      </w:r>
      <w:proofErr w:type="spellEnd"/>
      <w:r>
        <w:rPr>
          <w:rFonts w:ascii="none" w:hAnsi="none"/>
          <w:color w:val="444444"/>
          <w:sz w:val="23"/>
          <w:szCs w:val="23"/>
        </w:rPr>
        <w:t>. – 2010. – № 10. – С. 86–92.</w:t>
      </w:r>
    </w:p>
    <w:p w:rsidR="00874EF5" w:rsidRDefault="00874EF5" w:rsidP="00874EF5">
      <w:pPr>
        <w:pStyle w:val="a4"/>
        <w:numPr>
          <w:ilvl w:val="0"/>
          <w:numId w:val="7"/>
        </w:numPr>
        <w:shd w:val="clear" w:color="auto" w:fill="FFFFFF"/>
        <w:spacing w:before="0" w:beforeAutospacing="0" w:after="0" w:afterAutospacing="0"/>
        <w:jc w:val="both"/>
        <w:rPr>
          <w:rFonts w:ascii="none" w:hAnsi="none"/>
          <w:color w:val="444444"/>
          <w:sz w:val="23"/>
          <w:szCs w:val="23"/>
        </w:rPr>
      </w:pPr>
      <w:proofErr w:type="spellStart"/>
      <w:r w:rsidRPr="001850DD">
        <w:rPr>
          <w:b/>
          <w:bCs/>
        </w:rPr>
        <w:t>Притика</w:t>
      </w:r>
      <w:proofErr w:type="spellEnd"/>
      <w:r w:rsidRPr="001850DD">
        <w:rPr>
          <w:b/>
          <w:bCs/>
        </w:rPr>
        <w:t xml:space="preserve"> Ю. Д.</w:t>
      </w:r>
      <w:r>
        <w:rPr>
          <w:rFonts w:ascii="none" w:hAnsi="none"/>
          <w:color w:val="444444"/>
          <w:sz w:val="23"/>
          <w:szCs w:val="23"/>
        </w:rPr>
        <w:t> </w:t>
      </w:r>
      <w:proofErr w:type="spellStart"/>
      <w:r>
        <w:rPr>
          <w:rFonts w:ascii="none" w:hAnsi="none"/>
          <w:color w:val="444444"/>
          <w:sz w:val="23"/>
          <w:szCs w:val="23"/>
        </w:rPr>
        <w:t>Третейський</w:t>
      </w:r>
      <w:proofErr w:type="spellEnd"/>
      <w:r>
        <w:rPr>
          <w:rFonts w:ascii="none" w:hAnsi="none"/>
          <w:color w:val="444444"/>
          <w:sz w:val="23"/>
          <w:szCs w:val="23"/>
        </w:rPr>
        <w:t xml:space="preserve"> суд у </w:t>
      </w:r>
      <w:proofErr w:type="spellStart"/>
      <w:r>
        <w:rPr>
          <w:rFonts w:ascii="none" w:hAnsi="none"/>
          <w:color w:val="444444"/>
          <w:sz w:val="23"/>
          <w:szCs w:val="23"/>
        </w:rPr>
        <w:t>системі</w:t>
      </w:r>
      <w:proofErr w:type="spellEnd"/>
      <w:r>
        <w:rPr>
          <w:rFonts w:ascii="none" w:hAnsi="none"/>
          <w:color w:val="444444"/>
          <w:sz w:val="23"/>
          <w:szCs w:val="23"/>
        </w:rPr>
        <w:t xml:space="preserve"> </w:t>
      </w:r>
      <w:proofErr w:type="spellStart"/>
      <w:r>
        <w:rPr>
          <w:rFonts w:ascii="none" w:hAnsi="none"/>
          <w:color w:val="444444"/>
          <w:sz w:val="23"/>
          <w:szCs w:val="23"/>
        </w:rPr>
        <w:t>альтернативних</w:t>
      </w:r>
      <w:proofErr w:type="spellEnd"/>
      <w:r>
        <w:rPr>
          <w:rFonts w:ascii="none" w:hAnsi="none"/>
          <w:color w:val="444444"/>
          <w:sz w:val="23"/>
          <w:szCs w:val="23"/>
        </w:rPr>
        <w:t xml:space="preserve"> </w:t>
      </w:r>
      <w:proofErr w:type="spellStart"/>
      <w:r>
        <w:rPr>
          <w:rFonts w:ascii="none" w:hAnsi="none"/>
          <w:color w:val="444444"/>
          <w:sz w:val="23"/>
          <w:szCs w:val="23"/>
        </w:rPr>
        <w:t>способів</w:t>
      </w:r>
      <w:proofErr w:type="spellEnd"/>
      <w:r>
        <w:rPr>
          <w:rFonts w:ascii="none" w:hAnsi="none"/>
          <w:color w:val="444444"/>
          <w:sz w:val="23"/>
          <w:szCs w:val="23"/>
        </w:rPr>
        <w:t xml:space="preserve"> </w:t>
      </w:r>
      <w:proofErr w:type="spellStart"/>
      <w:r>
        <w:rPr>
          <w:rFonts w:ascii="none" w:hAnsi="none"/>
          <w:color w:val="444444"/>
          <w:sz w:val="23"/>
          <w:szCs w:val="23"/>
        </w:rPr>
        <w:t>вирішення</w:t>
      </w:r>
      <w:proofErr w:type="spellEnd"/>
      <w:r>
        <w:rPr>
          <w:rFonts w:ascii="none" w:hAnsi="none"/>
          <w:color w:val="444444"/>
          <w:sz w:val="23"/>
          <w:szCs w:val="23"/>
        </w:rPr>
        <w:t xml:space="preserve"> </w:t>
      </w:r>
      <w:proofErr w:type="spellStart"/>
      <w:r>
        <w:rPr>
          <w:rFonts w:ascii="none" w:hAnsi="none"/>
          <w:color w:val="444444"/>
          <w:sz w:val="23"/>
          <w:szCs w:val="23"/>
        </w:rPr>
        <w:t>спорів</w:t>
      </w:r>
      <w:proofErr w:type="spellEnd"/>
      <w:r>
        <w:rPr>
          <w:rFonts w:ascii="none" w:hAnsi="none"/>
          <w:color w:val="444444"/>
          <w:sz w:val="23"/>
          <w:szCs w:val="23"/>
        </w:rPr>
        <w:t xml:space="preserve"> / Ю. Д. </w:t>
      </w:r>
      <w:proofErr w:type="spellStart"/>
      <w:r>
        <w:rPr>
          <w:rFonts w:ascii="none" w:hAnsi="none"/>
          <w:color w:val="444444"/>
          <w:sz w:val="23"/>
          <w:szCs w:val="23"/>
        </w:rPr>
        <w:t>Притика</w:t>
      </w:r>
      <w:proofErr w:type="spellEnd"/>
      <w:r>
        <w:rPr>
          <w:rFonts w:ascii="none" w:hAnsi="none"/>
          <w:color w:val="444444"/>
          <w:sz w:val="23"/>
          <w:szCs w:val="23"/>
        </w:rPr>
        <w:t xml:space="preserve"> // </w:t>
      </w:r>
      <w:proofErr w:type="spellStart"/>
      <w:proofErr w:type="gramStart"/>
      <w:r>
        <w:rPr>
          <w:rFonts w:ascii="none" w:hAnsi="none"/>
          <w:color w:val="444444"/>
          <w:sz w:val="23"/>
          <w:szCs w:val="23"/>
        </w:rPr>
        <w:t>В</w:t>
      </w:r>
      <w:proofErr w:type="gramEnd"/>
      <w:r>
        <w:rPr>
          <w:rFonts w:ascii="none" w:hAnsi="none"/>
          <w:color w:val="444444"/>
          <w:sz w:val="23"/>
          <w:szCs w:val="23"/>
        </w:rPr>
        <w:t>існик</w:t>
      </w:r>
      <w:proofErr w:type="spellEnd"/>
      <w:r>
        <w:rPr>
          <w:rFonts w:ascii="none" w:hAnsi="none"/>
          <w:color w:val="444444"/>
          <w:sz w:val="23"/>
          <w:szCs w:val="23"/>
        </w:rPr>
        <w:t xml:space="preserve"> </w:t>
      </w:r>
      <w:proofErr w:type="spellStart"/>
      <w:r>
        <w:rPr>
          <w:rFonts w:ascii="none" w:hAnsi="none"/>
          <w:color w:val="444444"/>
          <w:sz w:val="23"/>
          <w:szCs w:val="23"/>
        </w:rPr>
        <w:t>господарського</w:t>
      </w:r>
      <w:proofErr w:type="spellEnd"/>
      <w:r>
        <w:rPr>
          <w:rFonts w:ascii="none" w:hAnsi="none"/>
          <w:color w:val="444444"/>
          <w:sz w:val="23"/>
          <w:szCs w:val="23"/>
        </w:rPr>
        <w:t xml:space="preserve"> </w:t>
      </w:r>
      <w:proofErr w:type="spellStart"/>
      <w:r>
        <w:rPr>
          <w:rFonts w:ascii="none" w:hAnsi="none"/>
          <w:color w:val="444444"/>
          <w:sz w:val="23"/>
          <w:szCs w:val="23"/>
        </w:rPr>
        <w:t>судочинства</w:t>
      </w:r>
      <w:proofErr w:type="spellEnd"/>
      <w:r>
        <w:rPr>
          <w:rFonts w:ascii="none" w:hAnsi="none"/>
          <w:color w:val="444444"/>
          <w:sz w:val="23"/>
          <w:szCs w:val="23"/>
        </w:rPr>
        <w:t>. – 2011. – № 6. – С. 73–78.</w:t>
      </w:r>
    </w:p>
    <w:p w:rsidR="00874EF5" w:rsidRDefault="00874EF5" w:rsidP="00874EF5">
      <w:pPr>
        <w:pStyle w:val="a4"/>
        <w:numPr>
          <w:ilvl w:val="0"/>
          <w:numId w:val="7"/>
        </w:numPr>
        <w:shd w:val="clear" w:color="auto" w:fill="FFFFFF"/>
        <w:spacing w:before="0" w:beforeAutospacing="0" w:after="0" w:afterAutospacing="0"/>
        <w:jc w:val="both"/>
        <w:rPr>
          <w:rFonts w:ascii="none" w:hAnsi="none"/>
          <w:color w:val="444444"/>
          <w:sz w:val="23"/>
          <w:szCs w:val="23"/>
        </w:rPr>
      </w:pPr>
      <w:proofErr w:type="spellStart"/>
      <w:r w:rsidRPr="001850DD">
        <w:rPr>
          <w:b/>
          <w:bCs/>
        </w:rPr>
        <w:t>Рабенко</w:t>
      </w:r>
      <w:proofErr w:type="spellEnd"/>
      <w:r w:rsidRPr="001850DD">
        <w:rPr>
          <w:b/>
          <w:bCs/>
        </w:rPr>
        <w:t xml:space="preserve"> С. Л.</w:t>
      </w:r>
      <w:r>
        <w:rPr>
          <w:rFonts w:ascii="none" w:hAnsi="none"/>
          <w:color w:val="444444"/>
          <w:sz w:val="23"/>
          <w:szCs w:val="23"/>
        </w:rPr>
        <w:t> </w:t>
      </w:r>
      <w:proofErr w:type="spellStart"/>
      <w:r>
        <w:rPr>
          <w:rFonts w:ascii="none" w:hAnsi="none"/>
          <w:color w:val="444444"/>
          <w:sz w:val="23"/>
          <w:szCs w:val="23"/>
        </w:rPr>
        <w:t>Третейське</w:t>
      </w:r>
      <w:proofErr w:type="spellEnd"/>
      <w:r>
        <w:rPr>
          <w:rFonts w:ascii="none" w:hAnsi="none"/>
          <w:color w:val="444444"/>
          <w:sz w:val="23"/>
          <w:szCs w:val="23"/>
        </w:rPr>
        <w:t xml:space="preserve"> </w:t>
      </w:r>
      <w:proofErr w:type="spellStart"/>
      <w:r>
        <w:rPr>
          <w:rFonts w:ascii="none" w:hAnsi="none"/>
          <w:color w:val="444444"/>
          <w:sz w:val="23"/>
          <w:szCs w:val="23"/>
        </w:rPr>
        <w:t>судочинство</w:t>
      </w:r>
      <w:proofErr w:type="spellEnd"/>
      <w:r>
        <w:rPr>
          <w:rFonts w:ascii="none" w:hAnsi="none"/>
          <w:color w:val="444444"/>
          <w:sz w:val="23"/>
          <w:szCs w:val="23"/>
        </w:rPr>
        <w:t xml:space="preserve"> як альтернативна </w:t>
      </w:r>
      <w:proofErr w:type="spellStart"/>
      <w:r>
        <w:rPr>
          <w:rFonts w:ascii="none" w:hAnsi="none"/>
          <w:color w:val="444444"/>
          <w:sz w:val="23"/>
          <w:szCs w:val="23"/>
        </w:rPr>
        <w:t>юрисдикційна</w:t>
      </w:r>
      <w:proofErr w:type="spellEnd"/>
      <w:r>
        <w:rPr>
          <w:rFonts w:ascii="none" w:hAnsi="none"/>
          <w:color w:val="444444"/>
          <w:sz w:val="23"/>
          <w:szCs w:val="23"/>
        </w:rPr>
        <w:t xml:space="preserve"> форма </w:t>
      </w:r>
      <w:proofErr w:type="spellStart"/>
      <w:r>
        <w:rPr>
          <w:rFonts w:ascii="none" w:hAnsi="none"/>
          <w:color w:val="444444"/>
          <w:sz w:val="23"/>
          <w:szCs w:val="23"/>
        </w:rPr>
        <w:t>захисту</w:t>
      </w:r>
      <w:proofErr w:type="spellEnd"/>
      <w:r>
        <w:rPr>
          <w:rFonts w:ascii="none" w:hAnsi="none"/>
          <w:color w:val="444444"/>
          <w:sz w:val="23"/>
          <w:szCs w:val="23"/>
        </w:rPr>
        <w:t xml:space="preserve"> прав </w:t>
      </w:r>
      <w:proofErr w:type="spellStart"/>
      <w:r>
        <w:rPr>
          <w:rFonts w:ascii="none" w:hAnsi="none"/>
          <w:color w:val="444444"/>
          <w:sz w:val="23"/>
          <w:szCs w:val="23"/>
        </w:rPr>
        <w:t>суб'єктів</w:t>
      </w:r>
      <w:proofErr w:type="spellEnd"/>
      <w:r>
        <w:rPr>
          <w:rFonts w:ascii="none" w:hAnsi="none"/>
          <w:color w:val="444444"/>
          <w:sz w:val="23"/>
          <w:szCs w:val="23"/>
        </w:rPr>
        <w:t xml:space="preserve"> </w:t>
      </w:r>
      <w:proofErr w:type="spellStart"/>
      <w:r>
        <w:rPr>
          <w:rFonts w:ascii="none" w:hAnsi="none"/>
          <w:color w:val="444444"/>
          <w:sz w:val="23"/>
          <w:szCs w:val="23"/>
        </w:rPr>
        <w:t>господарювання</w:t>
      </w:r>
      <w:proofErr w:type="spellEnd"/>
      <w:r>
        <w:rPr>
          <w:rFonts w:ascii="none" w:hAnsi="none"/>
          <w:color w:val="444444"/>
          <w:sz w:val="23"/>
          <w:szCs w:val="23"/>
        </w:rPr>
        <w:t xml:space="preserve"> / С. Л. </w:t>
      </w:r>
      <w:proofErr w:type="spellStart"/>
      <w:r>
        <w:rPr>
          <w:rFonts w:ascii="none" w:hAnsi="none"/>
          <w:color w:val="444444"/>
          <w:sz w:val="23"/>
          <w:szCs w:val="23"/>
        </w:rPr>
        <w:t>Рабенко</w:t>
      </w:r>
      <w:proofErr w:type="spellEnd"/>
      <w:r>
        <w:rPr>
          <w:rFonts w:ascii="none" w:hAnsi="none"/>
          <w:color w:val="444444"/>
          <w:sz w:val="23"/>
          <w:szCs w:val="23"/>
        </w:rPr>
        <w:t xml:space="preserve"> // </w:t>
      </w:r>
      <w:proofErr w:type="spellStart"/>
      <w:r>
        <w:rPr>
          <w:rFonts w:ascii="none" w:hAnsi="none"/>
          <w:color w:val="444444"/>
          <w:sz w:val="23"/>
          <w:szCs w:val="23"/>
        </w:rPr>
        <w:t>Часопис</w:t>
      </w:r>
      <w:proofErr w:type="spellEnd"/>
      <w:r>
        <w:rPr>
          <w:rFonts w:ascii="none" w:hAnsi="none"/>
          <w:color w:val="444444"/>
          <w:sz w:val="23"/>
          <w:szCs w:val="23"/>
        </w:rPr>
        <w:t xml:space="preserve"> </w:t>
      </w:r>
      <w:proofErr w:type="spellStart"/>
      <w:r>
        <w:rPr>
          <w:rFonts w:ascii="none" w:hAnsi="none"/>
          <w:color w:val="444444"/>
          <w:sz w:val="23"/>
          <w:szCs w:val="23"/>
        </w:rPr>
        <w:t>Київського</w:t>
      </w:r>
      <w:proofErr w:type="spellEnd"/>
      <w:r>
        <w:rPr>
          <w:rFonts w:ascii="none" w:hAnsi="none"/>
          <w:color w:val="444444"/>
          <w:sz w:val="23"/>
          <w:szCs w:val="23"/>
        </w:rPr>
        <w:t xml:space="preserve"> </w:t>
      </w:r>
      <w:proofErr w:type="spellStart"/>
      <w:r>
        <w:rPr>
          <w:rFonts w:ascii="none" w:hAnsi="none"/>
          <w:color w:val="444444"/>
          <w:sz w:val="23"/>
          <w:szCs w:val="23"/>
        </w:rPr>
        <w:t>університету</w:t>
      </w:r>
      <w:proofErr w:type="spellEnd"/>
      <w:r>
        <w:rPr>
          <w:rFonts w:ascii="none" w:hAnsi="none"/>
          <w:color w:val="444444"/>
          <w:sz w:val="23"/>
          <w:szCs w:val="23"/>
        </w:rPr>
        <w:t xml:space="preserve"> права. – 2012. – № 2. – С. 362–364.</w:t>
      </w:r>
    </w:p>
    <w:p w:rsidR="00874EF5" w:rsidRDefault="00874EF5" w:rsidP="00874EF5">
      <w:pPr>
        <w:pStyle w:val="a4"/>
        <w:numPr>
          <w:ilvl w:val="0"/>
          <w:numId w:val="7"/>
        </w:numPr>
        <w:shd w:val="clear" w:color="auto" w:fill="FFFFFF"/>
        <w:spacing w:before="0" w:beforeAutospacing="0" w:after="0" w:afterAutospacing="0"/>
        <w:jc w:val="both"/>
        <w:rPr>
          <w:rFonts w:ascii="none" w:hAnsi="none"/>
          <w:color w:val="444444"/>
          <w:sz w:val="23"/>
          <w:szCs w:val="23"/>
        </w:rPr>
      </w:pPr>
      <w:proofErr w:type="spellStart"/>
      <w:r w:rsidRPr="001850DD">
        <w:rPr>
          <w:b/>
          <w:bCs/>
        </w:rPr>
        <w:t>Рєзнікова</w:t>
      </w:r>
      <w:proofErr w:type="spellEnd"/>
      <w:r w:rsidRPr="001850DD">
        <w:rPr>
          <w:b/>
          <w:bCs/>
        </w:rPr>
        <w:t xml:space="preserve"> В.</w:t>
      </w:r>
      <w:r>
        <w:rPr>
          <w:rFonts w:ascii="none" w:hAnsi="none"/>
          <w:color w:val="444444"/>
          <w:sz w:val="23"/>
          <w:szCs w:val="23"/>
        </w:rPr>
        <w:t> </w:t>
      </w:r>
      <w:proofErr w:type="spellStart"/>
      <w:r>
        <w:rPr>
          <w:rFonts w:ascii="none" w:hAnsi="none"/>
          <w:color w:val="444444"/>
          <w:sz w:val="23"/>
          <w:szCs w:val="23"/>
        </w:rPr>
        <w:t>Медіація</w:t>
      </w:r>
      <w:proofErr w:type="spellEnd"/>
      <w:r>
        <w:rPr>
          <w:rFonts w:ascii="none" w:hAnsi="none"/>
          <w:color w:val="444444"/>
          <w:sz w:val="23"/>
          <w:szCs w:val="23"/>
        </w:rPr>
        <w:t xml:space="preserve"> (</w:t>
      </w:r>
      <w:proofErr w:type="spellStart"/>
      <w:r>
        <w:rPr>
          <w:rFonts w:ascii="none" w:hAnsi="none"/>
          <w:color w:val="444444"/>
          <w:sz w:val="23"/>
          <w:szCs w:val="23"/>
        </w:rPr>
        <w:t>посередництво</w:t>
      </w:r>
      <w:proofErr w:type="spellEnd"/>
      <w:r>
        <w:rPr>
          <w:rFonts w:ascii="none" w:hAnsi="none"/>
          <w:color w:val="444444"/>
          <w:sz w:val="23"/>
          <w:szCs w:val="23"/>
        </w:rPr>
        <w:t xml:space="preserve">) як </w:t>
      </w:r>
      <w:proofErr w:type="spellStart"/>
      <w:r>
        <w:rPr>
          <w:rFonts w:ascii="none" w:hAnsi="none"/>
          <w:color w:val="444444"/>
          <w:sz w:val="23"/>
          <w:szCs w:val="23"/>
        </w:rPr>
        <w:t>спосіб</w:t>
      </w:r>
      <w:proofErr w:type="spellEnd"/>
      <w:r>
        <w:rPr>
          <w:rFonts w:ascii="none" w:hAnsi="none"/>
          <w:color w:val="444444"/>
          <w:sz w:val="23"/>
          <w:szCs w:val="23"/>
        </w:rPr>
        <w:t xml:space="preserve"> </w:t>
      </w:r>
      <w:proofErr w:type="spellStart"/>
      <w:r>
        <w:rPr>
          <w:rFonts w:ascii="none" w:hAnsi="none"/>
          <w:color w:val="444444"/>
          <w:sz w:val="23"/>
          <w:szCs w:val="23"/>
        </w:rPr>
        <w:t>вирішення</w:t>
      </w:r>
      <w:proofErr w:type="spellEnd"/>
      <w:r>
        <w:rPr>
          <w:rFonts w:ascii="none" w:hAnsi="none"/>
          <w:color w:val="444444"/>
          <w:sz w:val="23"/>
          <w:szCs w:val="23"/>
        </w:rPr>
        <w:t xml:space="preserve"> </w:t>
      </w:r>
      <w:proofErr w:type="spellStart"/>
      <w:r>
        <w:rPr>
          <w:rFonts w:ascii="none" w:hAnsi="none"/>
          <w:color w:val="444444"/>
          <w:sz w:val="23"/>
          <w:szCs w:val="23"/>
        </w:rPr>
        <w:t>господарських</w:t>
      </w:r>
      <w:proofErr w:type="spellEnd"/>
      <w:r>
        <w:rPr>
          <w:rFonts w:ascii="none" w:hAnsi="none"/>
          <w:color w:val="444444"/>
          <w:sz w:val="23"/>
          <w:szCs w:val="23"/>
        </w:rPr>
        <w:t xml:space="preserve"> </w:t>
      </w:r>
      <w:proofErr w:type="spellStart"/>
      <w:r>
        <w:rPr>
          <w:rFonts w:ascii="none" w:hAnsi="none"/>
          <w:color w:val="444444"/>
          <w:sz w:val="23"/>
          <w:szCs w:val="23"/>
        </w:rPr>
        <w:t>спорів</w:t>
      </w:r>
      <w:proofErr w:type="spellEnd"/>
      <w:r>
        <w:rPr>
          <w:rFonts w:ascii="none" w:hAnsi="none"/>
          <w:color w:val="444444"/>
          <w:sz w:val="23"/>
          <w:szCs w:val="23"/>
        </w:rPr>
        <w:t xml:space="preserve"> / В. </w:t>
      </w:r>
      <w:proofErr w:type="spellStart"/>
      <w:r>
        <w:rPr>
          <w:rFonts w:ascii="none" w:hAnsi="none"/>
          <w:color w:val="444444"/>
          <w:sz w:val="23"/>
          <w:szCs w:val="23"/>
        </w:rPr>
        <w:t>Рєзнікова</w:t>
      </w:r>
      <w:proofErr w:type="spellEnd"/>
      <w:proofErr w:type="gramStart"/>
      <w:r>
        <w:rPr>
          <w:rFonts w:ascii="none" w:hAnsi="none"/>
          <w:color w:val="444444"/>
          <w:sz w:val="23"/>
          <w:szCs w:val="23"/>
        </w:rPr>
        <w:t xml:space="preserve"> // </w:t>
      </w:r>
      <w:proofErr w:type="spellStart"/>
      <w:r>
        <w:rPr>
          <w:rFonts w:ascii="none" w:hAnsi="none"/>
          <w:color w:val="444444"/>
          <w:sz w:val="23"/>
          <w:szCs w:val="23"/>
        </w:rPr>
        <w:t>В</w:t>
      </w:r>
      <w:proofErr w:type="gramEnd"/>
      <w:r>
        <w:rPr>
          <w:rFonts w:ascii="none" w:hAnsi="none"/>
          <w:color w:val="444444"/>
          <w:sz w:val="23"/>
          <w:szCs w:val="23"/>
        </w:rPr>
        <w:t>існик</w:t>
      </w:r>
      <w:proofErr w:type="spellEnd"/>
      <w:r>
        <w:rPr>
          <w:rFonts w:ascii="none" w:hAnsi="none"/>
          <w:color w:val="444444"/>
          <w:sz w:val="23"/>
          <w:szCs w:val="23"/>
        </w:rPr>
        <w:t xml:space="preserve"> </w:t>
      </w:r>
      <w:proofErr w:type="spellStart"/>
      <w:r>
        <w:rPr>
          <w:rFonts w:ascii="none" w:hAnsi="none"/>
          <w:color w:val="444444"/>
          <w:sz w:val="23"/>
          <w:szCs w:val="23"/>
        </w:rPr>
        <w:t>Київського</w:t>
      </w:r>
      <w:proofErr w:type="spellEnd"/>
      <w:r>
        <w:rPr>
          <w:rFonts w:ascii="none" w:hAnsi="none"/>
          <w:color w:val="444444"/>
          <w:sz w:val="23"/>
          <w:szCs w:val="23"/>
        </w:rPr>
        <w:t xml:space="preserve"> </w:t>
      </w:r>
      <w:proofErr w:type="spellStart"/>
      <w:r>
        <w:rPr>
          <w:rFonts w:ascii="none" w:hAnsi="none"/>
          <w:color w:val="444444"/>
          <w:sz w:val="23"/>
          <w:szCs w:val="23"/>
        </w:rPr>
        <w:t>національного</w:t>
      </w:r>
      <w:proofErr w:type="spellEnd"/>
      <w:r>
        <w:rPr>
          <w:rFonts w:ascii="none" w:hAnsi="none"/>
          <w:color w:val="444444"/>
          <w:sz w:val="23"/>
          <w:szCs w:val="23"/>
        </w:rPr>
        <w:t xml:space="preserve"> </w:t>
      </w:r>
      <w:proofErr w:type="spellStart"/>
      <w:r>
        <w:rPr>
          <w:rFonts w:ascii="none" w:hAnsi="none"/>
          <w:color w:val="444444"/>
          <w:sz w:val="23"/>
          <w:szCs w:val="23"/>
        </w:rPr>
        <w:t>університету</w:t>
      </w:r>
      <w:proofErr w:type="spellEnd"/>
      <w:r>
        <w:rPr>
          <w:rFonts w:ascii="none" w:hAnsi="none"/>
          <w:color w:val="444444"/>
          <w:sz w:val="23"/>
          <w:szCs w:val="23"/>
        </w:rPr>
        <w:t xml:space="preserve"> </w:t>
      </w:r>
      <w:proofErr w:type="spellStart"/>
      <w:r>
        <w:rPr>
          <w:rFonts w:ascii="none" w:hAnsi="none"/>
          <w:color w:val="444444"/>
          <w:sz w:val="23"/>
          <w:szCs w:val="23"/>
        </w:rPr>
        <w:t>ім</w:t>
      </w:r>
      <w:proofErr w:type="spellEnd"/>
      <w:r>
        <w:rPr>
          <w:rFonts w:ascii="none" w:hAnsi="none"/>
          <w:color w:val="444444"/>
          <w:sz w:val="23"/>
          <w:szCs w:val="23"/>
        </w:rPr>
        <w:t xml:space="preserve">. Т. </w:t>
      </w:r>
      <w:proofErr w:type="spellStart"/>
      <w:r>
        <w:rPr>
          <w:rFonts w:ascii="none" w:hAnsi="none"/>
          <w:color w:val="444444"/>
          <w:sz w:val="23"/>
          <w:szCs w:val="23"/>
        </w:rPr>
        <w:t>Шевченка</w:t>
      </w:r>
      <w:proofErr w:type="spellEnd"/>
      <w:r>
        <w:rPr>
          <w:rFonts w:ascii="none" w:hAnsi="none"/>
          <w:color w:val="444444"/>
          <w:sz w:val="23"/>
          <w:szCs w:val="23"/>
        </w:rPr>
        <w:t xml:space="preserve">. </w:t>
      </w:r>
      <w:proofErr w:type="spellStart"/>
      <w:r>
        <w:rPr>
          <w:rFonts w:ascii="none" w:hAnsi="none"/>
          <w:color w:val="444444"/>
          <w:sz w:val="23"/>
          <w:szCs w:val="23"/>
        </w:rPr>
        <w:t>Юридичні</w:t>
      </w:r>
      <w:proofErr w:type="spellEnd"/>
      <w:r>
        <w:rPr>
          <w:rFonts w:ascii="none" w:hAnsi="none"/>
          <w:color w:val="444444"/>
          <w:sz w:val="23"/>
          <w:szCs w:val="23"/>
        </w:rPr>
        <w:t xml:space="preserve"> науки. – К., 2012. – </w:t>
      </w:r>
      <w:proofErr w:type="spellStart"/>
      <w:r>
        <w:rPr>
          <w:rFonts w:ascii="none" w:hAnsi="none"/>
          <w:color w:val="444444"/>
          <w:sz w:val="23"/>
          <w:szCs w:val="23"/>
        </w:rPr>
        <w:t>Вип</w:t>
      </w:r>
      <w:proofErr w:type="spellEnd"/>
      <w:r>
        <w:rPr>
          <w:rFonts w:ascii="none" w:hAnsi="none"/>
          <w:color w:val="444444"/>
          <w:sz w:val="23"/>
          <w:szCs w:val="23"/>
        </w:rPr>
        <w:t>. 90. – С. 10–15.</w:t>
      </w:r>
    </w:p>
    <w:p w:rsidR="00874EF5" w:rsidRDefault="00874EF5" w:rsidP="00874EF5">
      <w:pPr>
        <w:pStyle w:val="a4"/>
        <w:numPr>
          <w:ilvl w:val="0"/>
          <w:numId w:val="7"/>
        </w:numPr>
        <w:shd w:val="clear" w:color="auto" w:fill="FFFFFF"/>
        <w:spacing w:before="0" w:beforeAutospacing="0" w:after="0" w:afterAutospacing="0"/>
        <w:jc w:val="both"/>
        <w:rPr>
          <w:rFonts w:ascii="none" w:hAnsi="none"/>
          <w:color w:val="444444"/>
          <w:sz w:val="23"/>
          <w:szCs w:val="23"/>
        </w:rPr>
      </w:pPr>
      <w:r>
        <w:rPr>
          <w:rFonts w:ascii="none" w:hAnsi="none"/>
          <w:color w:val="444444"/>
          <w:sz w:val="23"/>
          <w:szCs w:val="23"/>
        </w:rPr>
        <w:t>Я54</w:t>
      </w:r>
      <w:proofErr w:type="gramStart"/>
      <w:r>
        <w:rPr>
          <w:rFonts w:ascii="none" w:hAnsi="none"/>
          <w:color w:val="444444"/>
          <w:sz w:val="23"/>
          <w:szCs w:val="23"/>
        </w:rPr>
        <w:t xml:space="preserve"> / К</w:t>
      </w:r>
      <w:proofErr w:type="gramEnd"/>
      <w:r>
        <w:rPr>
          <w:rFonts w:ascii="none" w:hAnsi="none"/>
          <w:color w:val="444444"/>
          <w:sz w:val="23"/>
          <w:szCs w:val="23"/>
        </w:rPr>
        <w:t xml:space="preserve"> 38</w:t>
      </w:r>
    </w:p>
    <w:p w:rsidR="00874EF5" w:rsidRDefault="00874EF5" w:rsidP="00874EF5">
      <w:pPr>
        <w:pStyle w:val="a4"/>
        <w:numPr>
          <w:ilvl w:val="0"/>
          <w:numId w:val="7"/>
        </w:numPr>
        <w:shd w:val="clear" w:color="auto" w:fill="FFFFFF"/>
        <w:spacing w:before="0" w:beforeAutospacing="0" w:after="0" w:afterAutospacing="0"/>
        <w:jc w:val="both"/>
        <w:rPr>
          <w:rFonts w:ascii="none" w:hAnsi="none"/>
          <w:color w:val="444444"/>
          <w:sz w:val="23"/>
          <w:szCs w:val="23"/>
        </w:rPr>
      </w:pPr>
      <w:r w:rsidRPr="001850DD">
        <w:rPr>
          <w:b/>
          <w:bCs/>
        </w:rPr>
        <w:t>Скворцов О. Ю.</w:t>
      </w:r>
      <w:r>
        <w:rPr>
          <w:rFonts w:ascii="none" w:hAnsi="none"/>
          <w:color w:val="444444"/>
          <w:sz w:val="23"/>
          <w:szCs w:val="23"/>
        </w:rPr>
        <w:t> О конституционных основаниях рассмотрения третейскими судами и международными коммерческими судами споров с публичным элементом / О. Ю. Скворцов // Вестник Санкт-Петербургского университета. Серия14. Право. – 2011. – № 2. – С. 74–79.</w:t>
      </w:r>
    </w:p>
    <w:p w:rsidR="00874EF5" w:rsidRDefault="00874EF5" w:rsidP="00874EF5">
      <w:pPr>
        <w:pStyle w:val="a4"/>
        <w:numPr>
          <w:ilvl w:val="0"/>
          <w:numId w:val="7"/>
        </w:numPr>
        <w:shd w:val="clear" w:color="auto" w:fill="FFFFFF"/>
        <w:spacing w:before="0" w:beforeAutospacing="0" w:after="0" w:afterAutospacing="0"/>
        <w:jc w:val="both"/>
        <w:rPr>
          <w:rFonts w:ascii="none" w:hAnsi="none"/>
          <w:color w:val="444444"/>
          <w:sz w:val="23"/>
          <w:szCs w:val="23"/>
        </w:rPr>
      </w:pPr>
      <w:proofErr w:type="spellStart"/>
      <w:r w:rsidRPr="001850DD">
        <w:rPr>
          <w:b/>
          <w:bCs/>
        </w:rPr>
        <w:t>Спектор</w:t>
      </w:r>
      <w:proofErr w:type="spellEnd"/>
      <w:r w:rsidRPr="001850DD">
        <w:rPr>
          <w:b/>
          <w:bCs/>
        </w:rPr>
        <w:t xml:space="preserve"> О. М.</w:t>
      </w:r>
      <w:r>
        <w:rPr>
          <w:rFonts w:ascii="none" w:hAnsi="none"/>
          <w:color w:val="444444"/>
          <w:sz w:val="23"/>
          <w:szCs w:val="23"/>
        </w:rPr>
        <w:t> </w:t>
      </w:r>
      <w:proofErr w:type="spellStart"/>
      <w:r>
        <w:rPr>
          <w:rFonts w:ascii="none" w:hAnsi="none"/>
          <w:color w:val="444444"/>
          <w:sz w:val="23"/>
          <w:szCs w:val="23"/>
        </w:rPr>
        <w:t>Історичні</w:t>
      </w:r>
      <w:proofErr w:type="spellEnd"/>
      <w:r>
        <w:rPr>
          <w:rFonts w:ascii="none" w:hAnsi="none"/>
          <w:color w:val="444444"/>
          <w:sz w:val="23"/>
          <w:szCs w:val="23"/>
        </w:rPr>
        <w:t xml:space="preserve"> </w:t>
      </w:r>
      <w:proofErr w:type="spellStart"/>
      <w:r>
        <w:rPr>
          <w:rFonts w:ascii="none" w:hAnsi="none"/>
          <w:color w:val="444444"/>
          <w:sz w:val="23"/>
          <w:szCs w:val="23"/>
        </w:rPr>
        <w:t>корені</w:t>
      </w:r>
      <w:proofErr w:type="spellEnd"/>
      <w:r>
        <w:rPr>
          <w:rFonts w:ascii="none" w:hAnsi="none"/>
          <w:color w:val="444444"/>
          <w:sz w:val="23"/>
          <w:szCs w:val="23"/>
        </w:rPr>
        <w:t xml:space="preserve"> </w:t>
      </w:r>
      <w:proofErr w:type="spellStart"/>
      <w:r>
        <w:rPr>
          <w:rFonts w:ascii="none" w:hAnsi="none"/>
          <w:color w:val="444444"/>
          <w:sz w:val="23"/>
          <w:szCs w:val="23"/>
        </w:rPr>
        <w:t>виникнення</w:t>
      </w:r>
      <w:proofErr w:type="spellEnd"/>
      <w:r>
        <w:rPr>
          <w:rFonts w:ascii="none" w:hAnsi="none"/>
          <w:color w:val="444444"/>
          <w:sz w:val="23"/>
          <w:szCs w:val="23"/>
        </w:rPr>
        <w:t xml:space="preserve"> та </w:t>
      </w:r>
      <w:proofErr w:type="spellStart"/>
      <w:r>
        <w:rPr>
          <w:rFonts w:ascii="none" w:hAnsi="none"/>
          <w:color w:val="444444"/>
          <w:sz w:val="23"/>
          <w:szCs w:val="23"/>
        </w:rPr>
        <w:t>етапи</w:t>
      </w:r>
      <w:proofErr w:type="spellEnd"/>
      <w:r>
        <w:rPr>
          <w:rFonts w:ascii="none" w:hAnsi="none"/>
          <w:color w:val="444444"/>
          <w:sz w:val="23"/>
          <w:szCs w:val="23"/>
        </w:rPr>
        <w:t xml:space="preserve"> </w:t>
      </w:r>
      <w:proofErr w:type="spellStart"/>
      <w:r>
        <w:rPr>
          <w:rFonts w:ascii="none" w:hAnsi="none"/>
          <w:color w:val="444444"/>
          <w:sz w:val="23"/>
          <w:szCs w:val="23"/>
        </w:rPr>
        <w:t>становлення</w:t>
      </w:r>
      <w:proofErr w:type="spellEnd"/>
      <w:r>
        <w:rPr>
          <w:rFonts w:ascii="none" w:hAnsi="none"/>
          <w:color w:val="444444"/>
          <w:sz w:val="23"/>
          <w:szCs w:val="23"/>
        </w:rPr>
        <w:t xml:space="preserve"> </w:t>
      </w:r>
      <w:proofErr w:type="spellStart"/>
      <w:r>
        <w:rPr>
          <w:rFonts w:ascii="none" w:hAnsi="none"/>
          <w:color w:val="444444"/>
          <w:sz w:val="23"/>
          <w:szCs w:val="23"/>
        </w:rPr>
        <w:t>системи</w:t>
      </w:r>
      <w:proofErr w:type="spellEnd"/>
      <w:r>
        <w:rPr>
          <w:rFonts w:ascii="none" w:hAnsi="none"/>
          <w:color w:val="444444"/>
          <w:sz w:val="23"/>
          <w:szCs w:val="23"/>
        </w:rPr>
        <w:t xml:space="preserve"> </w:t>
      </w:r>
      <w:proofErr w:type="gramStart"/>
      <w:r>
        <w:rPr>
          <w:rFonts w:ascii="none" w:hAnsi="none"/>
          <w:color w:val="444444"/>
          <w:sz w:val="23"/>
          <w:szCs w:val="23"/>
        </w:rPr>
        <w:t>альтернативного</w:t>
      </w:r>
      <w:proofErr w:type="gramEnd"/>
      <w:r>
        <w:rPr>
          <w:rFonts w:ascii="none" w:hAnsi="none"/>
          <w:color w:val="444444"/>
          <w:sz w:val="23"/>
          <w:szCs w:val="23"/>
        </w:rPr>
        <w:t xml:space="preserve"> </w:t>
      </w:r>
      <w:proofErr w:type="spellStart"/>
      <w:r>
        <w:rPr>
          <w:rFonts w:ascii="none" w:hAnsi="none"/>
          <w:color w:val="444444"/>
          <w:sz w:val="23"/>
          <w:szCs w:val="23"/>
        </w:rPr>
        <w:t>вирішення</w:t>
      </w:r>
      <w:proofErr w:type="spellEnd"/>
      <w:r>
        <w:rPr>
          <w:rFonts w:ascii="none" w:hAnsi="none"/>
          <w:color w:val="444444"/>
          <w:sz w:val="23"/>
          <w:szCs w:val="23"/>
        </w:rPr>
        <w:t xml:space="preserve"> </w:t>
      </w:r>
      <w:proofErr w:type="spellStart"/>
      <w:r>
        <w:rPr>
          <w:rFonts w:ascii="none" w:hAnsi="none"/>
          <w:color w:val="444444"/>
          <w:sz w:val="23"/>
          <w:szCs w:val="23"/>
        </w:rPr>
        <w:t>спорів</w:t>
      </w:r>
      <w:proofErr w:type="spellEnd"/>
      <w:r>
        <w:rPr>
          <w:rFonts w:ascii="none" w:hAnsi="none"/>
          <w:color w:val="444444"/>
          <w:sz w:val="23"/>
          <w:szCs w:val="23"/>
        </w:rPr>
        <w:t xml:space="preserve"> / О. М. </w:t>
      </w:r>
      <w:proofErr w:type="spellStart"/>
      <w:r>
        <w:rPr>
          <w:rFonts w:ascii="none" w:hAnsi="none"/>
          <w:color w:val="444444"/>
          <w:sz w:val="23"/>
          <w:szCs w:val="23"/>
        </w:rPr>
        <w:t>Спектор</w:t>
      </w:r>
      <w:proofErr w:type="spellEnd"/>
      <w:r>
        <w:rPr>
          <w:rFonts w:ascii="none" w:hAnsi="none"/>
          <w:color w:val="444444"/>
          <w:sz w:val="23"/>
          <w:szCs w:val="23"/>
        </w:rPr>
        <w:t xml:space="preserve"> // Право </w:t>
      </w:r>
      <w:proofErr w:type="spellStart"/>
      <w:r>
        <w:rPr>
          <w:rFonts w:ascii="none" w:hAnsi="none"/>
          <w:color w:val="444444"/>
          <w:sz w:val="23"/>
          <w:szCs w:val="23"/>
        </w:rPr>
        <w:t>і</w:t>
      </w:r>
      <w:proofErr w:type="spellEnd"/>
      <w:r>
        <w:rPr>
          <w:rFonts w:ascii="none" w:hAnsi="none"/>
          <w:color w:val="444444"/>
          <w:sz w:val="23"/>
          <w:szCs w:val="23"/>
        </w:rPr>
        <w:t xml:space="preserve"> </w:t>
      </w:r>
      <w:proofErr w:type="spellStart"/>
      <w:r>
        <w:rPr>
          <w:rFonts w:ascii="none" w:hAnsi="none"/>
          <w:color w:val="444444"/>
          <w:sz w:val="23"/>
          <w:szCs w:val="23"/>
        </w:rPr>
        <w:t>суспільство</w:t>
      </w:r>
      <w:proofErr w:type="spellEnd"/>
      <w:r>
        <w:rPr>
          <w:rFonts w:ascii="none" w:hAnsi="none"/>
          <w:color w:val="444444"/>
          <w:sz w:val="23"/>
          <w:szCs w:val="23"/>
        </w:rPr>
        <w:t>. – 2010. – № 4. – С. 102–107.</w:t>
      </w:r>
    </w:p>
    <w:p w:rsidR="00874EF5" w:rsidRDefault="00874EF5" w:rsidP="00874EF5">
      <w:pPr>
        <w:pStyle w:val="a4"/>
        <w:numPr>
          <w:ilvl w:val="0"/>
          <w:numId w:val="7"/>
        </w:numPr>
        <w:shd w:val="clear" w:color="auto" w:fill="FFFFFF"/>
        <w:spacing w:before="0" w:beforeAutospacing="0" w:after="0" w:afterAutospacing="0"/>
        <w:jc w:val="both"/>
        <w:rPr>
          <w:rFonts w:ascii="none" w:hAnsi="none"/>
          <w:color w:val="444444"/>
          <w:sz w:val="23"/>
          <w:szCs w:val="23"/>
        </w:rPr>
      </w:pPr>
      <w:r w:rsidRPr="001850DD">
        <w:rPr>
          <w:b/>
          <w:bCs/>
        </w:rPr>
        <w:t>Сухонос В. В.</w:t>
      </w:r>
      <w:r>
        <w:rPr>
          <w:rFonts w:ascii="none" w:hAnsi="none"/>
          <w:color w:val="444444"/>
          <w:sz w:val="23"/>
          <w:szCs w:val="23"/>
        </w:rPr>
        <w:t> </w:t>
      </w:r>
      <w:proofErr w:type="spellStart"/>
      <w:r>
        <w:rPr>
          <w:rFonts w:ascii="none" w:hAnsi="none"/>
          <w:color w:val="444444"/>
          <w:sz w:val="23"/>
          <w:szCs w:val="23"/>
        </w:rPr>
        <w:t>Теоретичний</w:t>
      </w:r>
      <w:proofErr w:type="spellEnd"/>
      <w:r>
        <w:rPr>
          <w:rFonts w:ascii="none" w:hAnsi="none"/>
          <w:color w:val="444444"/>
          <w:sz w:val="23"/>
          <w:szCs w:val="23"/>
        </w:rPr>
        <w:t xml:space="preserve"> </w:t>
      </w:r>
      <w:proofErr w:type="spellStart"/>
      <w:r>
        <w:rPr>
          <w:rFonts w:ascii="none" w:hAnsi="none"/>
          <w:color w:val="444444"/>
          <w:sz w:val="23"/>
          <w:szCs w:val="23"/>
        </w:rPr>
        <w:t>аналіз</w:t>
      </w:r>
      <w:proofErr w:type="spellEnd"/>
      <w:r>
        <w:rPr>
          <w:rFonts w:ascii="none" w:hAnsi="none"/>
          <w:color w:val="444444"/>
          <w:sz w:val="23"/>
          <w:szCs w:val="23"/>
        </w:rPr>
        <w:t xml:space="preserve"> </w:t>
      </w:r>
      <w:proofErr w:type="spellStart"/>
      <w:r>
        <w:rPr>
          <w:rFonts w:ascii="none" w:hAnsi="none"/>
          <w:color w:val="444444"/>
          <w:sz w:val="23"/>
          <w:szCs w:val="23"/>
        </w:rPr>
        <w:t>сучасного</w:t>
      </w:r>
      <w:proofErr w:type="spellEnd"/>
      <w:r>
        <w:rPr>
          <w:rFonts w:ascii="none" w:hAnsi="none"/>
          <w:color w:val="444444"/>
          <w:sz w:val="23"/>
          <w:szCs w:val="23"/>
        </w:rPr>
        <w:t xml:space="preserve"> стану та </w:t>
      </w:r>
      <w:proofErr w:type="spellStart"/>
      <w:r>
        <w:rPr>
          <w:rFonts w:ascii="none" w:hAnsi="none"/>
          <w:color w:val="444444"/>
          <w:sz w:val="23"/>
          <w:szCs w:val="23"/>
        </w:rPr>
        <w:t>перспективи</w:t>
      </w:r>
      <w:proofErr w:type="spellEnd"/>
      <w:r>
        <w:rPr>
          <w:rFonts w:ascii="none" w:hAnsi="none"/>
          <w:color w:val="444444"/>
          <w:sz w:val="23"/>
          <w:szCs w:val="23"/>
        </w:rPr>
        <w:t xml:space="preserve"> </w:t>
      </w:r>
      <w:proofErr w:type="spellStart"/>
      <w:r>
        <w:rPr>
          <w:rFonts w:ascii="none" w:hAnsi="none"/>
          <w:color w:val="444444"/>
          <w:sz w:val="23"/>
          <w:szCs w:val="23"/>
        </w:rPr>
        <w:t>розвитку</w:t>
      </w:r>
      <w:proofErr w:type="spellEnd"/>
      <w:r>
        <w:rPr>
          <w:rFonts w:ascii="none" w:hAnsi="none"/>
          <w:color w:val="444444"/>
          <w:sz w:val="23"/>
          <w:szCs w:val="23"/>
        </w:rPr>
        <w:t xml:space="preserve"> </w:t>
      </w:r>
      <w:proofErr w:type="spellStart"/>
      <w:r>
        <w:rPr>
          <w:rFonts w:ascii="none" w:hAnsi="none"/>
          <w:color w:val="444444"/>
          <w:sz w:val="23"/>
          <w:szCs w:val="23"/>
        </w:rPr>
        <w:t>третейського</w:t>
      </w:r>
      <w:proofErr w:type="spellEnd"/>
      <w:r>
        <w:rPr>
          <w:rFonts w:ascii="none" w:hAnsi="none"/>
          <w:color w:val="444444"/>
          <w:sz w:val="23"/>
          <w:szCs w:val="23"/>
        </w:rPr>
        <w:t xml:space="preserve"> суду в </w:t>
      </w:r>
      <w:proofErr w:type="spellStart"/>
      <w:r>
        <w:rPr>
          <w:rFonts w:ascii="none" w:hAnsi="none"/>
          <w:color w:val="444444"/>
          <w:sz w:val="23"/>
          <w:szCs w:val="23"/>
        </w:rPr>
        <w:t>Україні</w:t>
      </w:r>
      <w:proofErr w:type="spellEnd"/>
      <w:r>
        <w:rPr>
          <w:rFonts w:ascii="none" w:hAnsi="none"/>
          <w:color w:val="444444"/>
          <w:sz w:val="23"/>
          <w:szCs w:val="23"/>
        </w:rPr>
        <w:t xml:space="preserve"> / В. Сухонос // Право </w:t>
      </w:r>
      <w:proofErr w:type="spellStart"/>
      <w:r>
        <w:rPr>
          <w:rFonts w:ascii="none" w:hAnsi="none"/>
          <w:color w:val="444444"/>
          <w:sz w:val="23"/>
          <w:szCs w:val="23"/>
        </w:rPr>
        <w:t>України</w:t>
      </w:r>
      <w:proofErr w:type="spellEnd"/>
      <w:r>
        <w:rPr>
          <w:rFonts w:ascii="none" w:hAnsi="none"/>
          <w:color w:val="444444"/>
          <w:sz w:val="23"/>
          <w:szCs w:val="23"/>
        </w:rPr>
        <w:t>. – 2011. – № 4. – С. 233–237.</w:t>
      </w:r>
    </w:p>
    <w:p w:rsidR="00874EF5" w:rsidRDefault="00874EF5" w:rsidP="00874EF5">
      <w:pPr>
        <w:pStyle w:val="a4"/>
        <w:numPr>
          <w:ilvl w:val="0"/>
          <w:numId w:val="7"/>
        </w:numPr>
        <w:shd w:val="clear" w:color="auto" w:fill="FFFFFF"/>
        <w:spacing w:before="0" w:beforeAutospacing="0" w:after="0" w:afterAutospacing="0"/>
        <w:jc w:val="both"/>
        <w:rPr>
          <w:rFonts w:ascii="none" w:hAnsi="none"/>
          <w:color w:val="444444"/>
          <w:sz w:val="23"/>
          <w:szCs w:val="23"/>
        </w:rPr>
      </w:pPr>
      <w:r w:rsidRPr="001850DD">
        <w:rPr>
          <w:b/>
          <w:bCs/>
        </w:rPr>
        <w:t>Сухонос В.</w:t>
      </w:r>
      <w:r>
        <w:rPr>
          <w:rFonts w:ascii="none" w:hAnsi="none"/>
          <w:color w:val="444444"/>
          <w:sz w:val="23"/>
          <w:szCs w:val="23"/>
        </w:rPr>
        <w:t> </w:t>
      </w:r>
      <w:proofErr w:type="spellStart"/>
      <w:r>
        <w:rPr>
          <w:rFonts w:ascii="none" w:hAnsi="none"/>
          <w:color w:val="444444"/>
          <w:sz w:val="23"/>
          <w:szCs w:val="23"/>
        </w:rPr>
        <w:t>Історія</w:t>
      </w:r>
      <w:proofErr w:type="spellEnd"/>
      <w:r>
        <w:rPr>
          <w:rFonts w:ascii="none" w:hAnsi="none"/>
          <w:color w:val="444444"/>
          <w:sz w:val="23"/>
          <w:szCs w:val="23"/>
        </w:rPr>
        <w:t xml:space="preserve"> </w:t>
      </w:r>
      <w:proofErr w:type="spellStart"/>
      <w:r>
        <w:rPr>
          <w:rFonts w:ascii="none" w:hAnsi="none"/>
          <w:color w:val="444444"/>
          <w:sz w:val="23"/>
          <w:szCs w:val="23"/>
        </w:rPr>
        <w:t>виникнення</w:t>
      </w:r>
      <w:proofErr w:type="spellEnd"/>
      <w:r>
        <w:rPr>
          <w:rFonts w:ascii="none" w:hAnsi="none"/>
          <w:color w:val="444444"/>
          <w:sz w:val="23"/>
          <w:szCs w:val="23"/>
        </w:rPr>
        <w:t xml:space="preserve"> </w:t>
      </w:r>
      <w:proofErr w:type="spellStart"/>
      <w:r>
        <w:rPr>
          <w:rFonts w:ascii="none" w:hAnsi="none"/>
          <w:color w:val="444444"/>
          <w:sz w:val="23"/>
          <w:szCs w:val="23"/>
        </w:rPr>
        <w:t>третейських</w:t>
      </w:r>
      <w:proofErr w:type="spellEnd"/>
      <w:r>
        <w:rPr>
          <w:rFonts w:ascii="none" w:hAnsi="none"/>
          <w:color w:val="444444"/>
          <w:sz w:val="23"/>
          <w:szCs w:val="23"/>
        </w:rPr>
        <w:t xml:space="preserve"> </w:t>
      </w:r>
      <w:proofErr w:type="spellStart"/>
      <w:r>
        <w:rPr>
          <w:rFonts w:ascii="none" w:hAnsi="none"/>
          <w:color w:val="444444"/>
          <w:sz w:val="23"/>
          <w:szCs w:val="23"/>
        </w:rPr>
        <w:t>судів</w:t>
      </w:r>
      <w:proofErr w:type="spellEnd"/>
      <w:r>
        <w:rPr>
          <w:rFonts w:ascii="none" w:hAnsi="none"/>
          <w:color w:val="444444"/>
          <w:sz w:val="23"/>
          <w:szCs w:val="23"/>
        </w:rPr>
        <w:t xml:space="preserve"> / В. Сухонос // </w:t>
      </w:r>
      <w:proofErr w:type="spellStart"/>
      <w:proofErr w:type="gramStart"/>
      <w:r>
        <w:rPr>
          <w:rFonts w:ascii="none" w:hAnsi="none"/>
          <w:color w:val="444444"/>
          <w:sz w:val="23"/>
          <w:szCs w:val="23"/>
        </w:rPr>
        <w:t>П</w:t>
      </w:r>
      <w:proofErr w:type="gramEnd"/>
      <w:r>
        <w:rPr>
          <w:rFonts w:ascii="none" w:hAnsi="none"/>
          <w:color w:val="444444"/>
          <w:sz w:val="23"/>
          <w:szCs w:val="23"/>
        </w:rPr>
        <w:t>ідприємництво</w:t>
      </w:r>
      <w:proofErr w:type="spellEnd"/>
      <w:r>
        <w:rPr>
          <w:rFonts w:ascii="none" w:hAnsi="none"/>
          <w:color w:val="444444"/>
          <w:sz w:val="23"/>
          <w:szCs w:val="23"/>
        </w:rPr>
        <w:t xml:space="preserve">, </w:t>
      </w:r>
      <w:proofErr w:type="spellStart"/>
      <w:r>
        <w:rPr>
          <w:rFonts w:ascii="none" w:hAnsi="none"/>
          <w:color w:val="444444"/>
          <w:sz w:val="23"/>
          <w:szCs w:val="23"/>
        </w:rPr>
        <w:t>господарствово</w:t>
      </w:r>
      <w:proofErr w:type="spellEnd"/>
      <w:r>
        <w:rPr>
          <w:rFonts w:ascii="none" w:hAnsi="none"/>
          <w:color w:val="444444"/>
          <w:sz w:val="23"/>
          <w:szCs w:val="23"/>
        </w:rPr>
        <w:t xml:space="preserve"> </w:t>
      </w:r>
      <w:proofErr w:type="spellStart"/>
      <w:r>
        <w:rPr>
          <w:rFonts w:ascii="none" w:hAnsi="none"/>
          <w:color w:val="444444"/>
          <w:sz w:val="23"/>
          <w:szCs w:val="23"/>
        </w:rPr>
        <w:t>і</w:t>
      </w:r>
      <w:proofErr w:type="spellEnd"/>
      <w:r>
        <w:rPr>
          <w:rFonts w:ascii="none" w:hAnsi="none"/>
          <w:color w:val="444444"/>
          <w:sz w:val="23"/>
          <w:szCs w:val="23"/>
        </w:rPr>
        <w:t xml:space="preserve"> право. – 2011. – № 2. – С. 120–122.</w:t>
      </w:r>
    </w:p>
    <w:p w:rsidR="00874EF5" w:rsidRDefault="00874EF5" w:rsidP="00874EF5">
      <w:pPr>
        <w:pStyle w:val="a4"/>
        <w:numPr>
          <w:ilvl w:val="0"/>
          <w:numId w:val="7"/>
        </w:numPr>
        <w:shd w:val="clear" w:color="auto" w:fill="FFFFFF"/>
        <w:spacing w:before="0" w:beforeAutospacing="0" w:after="0" w:afterAutospacing="0"/>
        <w:jc w:val="both"/>
        <w:rPr>
          <w:rFonts w:ascii="none" w:hAnsi="none"/>
          <w:color w:val="444444"/>
          <w:sz w:val="23"/>
          <w:szCs w:val="23"/>
        </w:rPr>
      </w:pPr>
      <w:proofErr w:type="spellStart"/>
      <w:r w:rsidRPr="001850DD">
        <w:rPr>
          <w:b/>
          <w:bCs/>
        </w:rPr>
        <w:t>Шпенов</w:t>
      </w:r>
      <w:proofErr w:type="spellEnd"/>
      <w:r w:rsidRPr="001850DD">
        <w:rPr>
          <w:b/>
          <w:bCs/>
        </w:rPr>
        <w:t xml:space="preserve"> Д.</w:t>
      </w:r>
      <w:r>
        <w:rPr>
          <w:rFonts w:ascii="none" w:hAnsi="none"/>
          <w:color w:val="444444"/>
          <w:sz w:val="23"/>
          <w:szCs w:val="23"/>
        </w:rPr>
        <w:t> </w:t>
      </w:r>
      <w:proofErr w:type="spellStart"/>
      <w:r>
        <w:rPr>
          <w:rFonts w:ascii="none" w:hAnsi="none"/>
          <w:color w:val="444444"/>
          <w:sz w:val="23"/>
          <w:szCs w:val="23"/>
        </w:rPr>
        <w:t>Третейські</w:t>
      </w:r>
      <w:proofErr w:type="spellEnd"/>
      <w:r>
        <w:rPr>
          <w:rFonts w:ascii="none" w:hAnsi="none"/>
          <w:color w:val="444444"/>
          <w:sz w:val="23"/>
          <w:szCs w:val="23"/>
        </w:rPr>
        <w:t xml:space="preserve"> суди в </w:t>
      </w:r>
      <w:proofErr w:type="spellStart"/>
      <w:r>
        <w:rPr>
          <w:rFonts w:ascii="none" w:hAnsi="none"/>
          <w:color w:val="444444"/>
          <w:sz w:val="23"/>
          <w:szCs w:val="23"/>
        </w:rPr>
        <w:t>Україні</w:t>
      </w:r>
      <w:proofErr w:type="spellEnd"/>
      <w:r>
        <w:rPr>
          <w:rFonts w:ascii="none" w:hAnsi="none"/>
          <w:color w:val="444444"/>
          <w:sz w:val="23"/>
          <w:szCs w:val="23"/>
        </w:rPr>
        <w:t xml:space="preserve">: </w:t>
      </w:r>
      <w:proofErr w:type="spellStart"/>
      <w:r>
        <w:rPr>
          <w:rFonts w:ascii="none" w:hAnsi="none"/>
          <w:color w:val="444444"/>
          <w:sz w:val="23"/>
          <w:szCs w:val="23"/>
        </w:rPr>
        <w:t>правова</w:t>
      </w:r>
      <w:proofErr w:type="spellEnd"/>
      <w:r>
        <w:rPr>
          <w:rFonts w:ascii="none" w:hAnsi="none"/>
          <w:color w:val="444444"/>
          <w:sz w:val="23"/>
          <w:szCs w:val="23"/>
        </w:rPr>
        <w:t xml:space="preserve"> природа та </w:t>
      </w:r>
      <w:proofErr w:type="spellStart"/>
      <w:r>
        <w:rPr>
          <w:rFonts w:ascii="none" w:hAnsi="none"/>
          <w:color w:val="444444"/>
          <w:sz w:val="23"/>
          <w:szCs w:val="23"/>
        </w:rPr>
        <w:t>перспективи</w:t>
      </w:r>
      <w:proofErr w:type="spellEnd"/>
      <w:r>
        <w:rPr>
          <w:rFonts w:ascii="none" w:hAnsi="none"/>
          <w:color w:val="444444"/>
          <w:sz w:val="23"/>
          <w:szCs w:val="23"/>
        </w:rPr>
        <w:t xml:space="preserve"> </w:t>
      </w:r>
      <w:proofErr w:type="spellStart"/>
      <w:r>
        <w:rPr>
          <w:rFonts w:ascii="none" w:hAnsi="none"/>
          <w:color w:val="444444"/>
          <w:sz w:val="23"/>
          <w:szCs w:val="23"/>
        </w:rPr>
        <w:t>розвитку</w:t>
      </w:r>
      <w:proofErr w:type="spellEnd"/>
      <w:r>
        <w:rPr>
          <w:rFonts w:ascii="none" w:hAnsi="none"/>
          <w:color w:val="444444"/>
          <w:sz w:val="23"/>
          <w:szCs w:val="23"/>
        </w:rPr>
        <w:t xml:space="preserve"> / Д. </w:t>
      </w:r>
      <w:proofErr w:type="spellStart"/>
      <w:r>
        <w:rPr>
          <w:rFonts w:ascii="none" w:hAnsi="none"/>
          <w:color w:val="444444"/>
          <w:sz w:val="23"/>
          <w:szCs w:val="23"/>
        </w:rPr>
        <w:t>Шпенов</w:t>
      </w:r>
      <w:proofErr w:type="spellEnd"/>
      <w:r>
        <w:rPr>
          <w:rFonts w:ascii="none" w:hAnsi="none"/>
          <w:color w:val="444444"/>
          <w:sz w:val="23"/>
          <w:szCs w:val="23"/>
        </w:rPr>
        <w:t xml:space="preserve"> // </w:t>
      </w:r>
      <w:proofErr w:type="spellStart"/>
      <w:proofErr w:type="gramStart"/>
      <w:r>
        <w:rPr>
          <w:rFonts w:ascii="none" w:hAnsi="none"/>
          <w:color w:val="444444"/>
          <w:sz w:val="23"/>
          <w:szCs w:val="23"/>
        </w:rPr>
        <w:t>В</w:t>
      </w:r>
      <w:proofErr w:type="gramEnd"/>
      <w:r>
        <w:rPr>
          <w:rFonts w:ascii="none" w:hAnsi="none"/>
          <w:color w:val="444444"/>
          <w:sz w:val="23"/>
          <w:szCs w:val="23"/>
        </w:rPr>
        <w:t>існик</w:t>
      </w:r>
      <w:proofErr w:type="spellEnd"/>
      <w:r>
        <w:rPr>
          <w:rFonts w:ascii="none" w:hAnsi="none"/>
          <w:color w:val="444444"/>
          <w:sz w:val="23"/>
          <w:szCs w:val="23"/>
        </w:rPr>
        <w:t xml:space="preserve"> </w:t>
      </w:r>
      <w:proofErr w:type="spellStart"/>
      <w:r>
        <w:rPr>
          <w:rFonts w:ascii="none" w:hAnsi="none"/>
          <w:color w:val="444444"/>
          <w:sz w:val="23"/>
          <w:szCs w:val="23"/>
        </w:rPr>
        <w:t>Вищого</w:t>
      </w:r>
      <w:proofErr w:type="spellEnd"/>
      <w:r>
        <w:rPr>
          <w:rFonts w:ascii="none" w:hAnsi="none"/>
          <w:color w:val="444444"/>
          <w:sz w:val="23"/>
          <w:szCs w:val="23"/>
        </w:rPr>
        <w:t xml:space="preserve"> </w:t>
      </w:r>
      <w:proofErr w:type="spellStart"/>
      <w:r>
        <w:rPr>
          <w:rFonts w:ascii="none" w:hAnsi="none"/>
          <w:color w:val="444444"/>
          <w:sz w:val="23"/>
          <w:szCs w:val="23"/>
        </w:rPr>
        <w:t>адміністративного</w:t>
      </w:r>
      <w:proofErr w:type="spellEnd"/>
      <w:r>
        <w:rPr>
          <w:rFonts w:ascii="none" w:hAnsi="none"/>
          <w:color w:val="444444"/>
          <w:sz w:val="23"/>
          <w:szCs w:val="23"/>
        </w:rPr>
        <w:t xml:space="preserve"> суду </w:t>
      </w:r>
      <w:proofErr w:type="spellStart"/>
      <w:r>
        <w:rPr>
          <w:rFonts w:ascii="none" w:hAnsi="none"/>
          <w:color w:val="444444"/>
          <w:sz w:val="23"/>
          <w:szCs w:val="23"/>
        </w:rPr>
        <w:t>України</w:t>
      </w:r>
      <w:proofErr w:type="spellEnd"/>
      <w:r>
        <w:rPr>
          <w:rFonts w:ascii="none" w:hAnsi="none"/>
          <w:color w:val="444444"/>
          <w:sz w:val="23"/>
          <w:szCs w:val="23"/>
        </w:rPr>
        <w:t>. – 2012. – № 2. – С. 23–30.</w:t>
      </w:r>
    </w:p>
    <w:p w:rsidR="00874EF5" w:rsidRPr="001850DD" w:rsidRDefault="00874EF5" w:rsidP="00874EF5">
      <w:pPr>
        <w:pStyle w:val="a4"/>
        <w:numPr>
          <w:ilvl w:val="0"/>
          <w:numId w:val="7"/>
        </w:numPr>
        <w:shd w:val="clear" w:color="auto" w:fill="FFFFFF"/>
        <w:spacing w:before="0" w:beforeAutospacing="0" w:after="0" w:afterAutospacing="0"/>
        <w:jc w:val="both"/>
        <w:rPr>
          <w:rFonts w:ascii="none" w:hAnsi="none"/>
          <w:color w:val="444444"/>
          <w:sz w:val="23"/>
          <w:szCs w:val="23"/>
        </w:rPr>
      </w:pPr>
      <w:proofErr w:type="spellStart"/>
      <w:r w:rsidRPr="001850DD">
        <w:rPr>
          <w:b/>
          <w:bCs/>
        </w:rPr>
        <w:t>Штефан</w:t>
      </w:r>
      <w:proofErr w:type="spellEnd"/>
      <w:r w:rsidRPr="001850DD">
        <w:rPr>
          <w:b/>
          <w:bCs/>
        </w:rPr>
        <w:t xml:space="preserve"> О</w:t>
      </w:r>
      <w:r>
        <w:rPr>
          <w:rFonts w:ascii="none" w:hAnsi="none"/>
          <w:color w:val="444444"/>
          <w:sz w:val="23"/>
          <w:szCs w:val="23"/>
        </w:rPr>
        <w:t xml:space="preserve">. Альтернативна </w:t>
      </w:r>
      <w:proofErr w:type="spellStart"/>
      <w:r>
        <w:rPr>
          <w:rFonts w:ascii="none" w:hAnsi="none"/>
          <w:color w:val="444444"/>
          <w:sz w:val="23"/>
          <w:szCs w:val="23"/>
        </w:rPr>
        <w:t>судова</w:t>
      </w:r>
      <w:proofErr w:type="spellEnd"/>
      <w:r>
        <w:rPr>
          <w:rFonts w:ascii="none" w:hAnsi="none"/>
          <w:color w:val="444444"/>
          <w:sz w:val="23"/>
          <w:szCs w:val="23"/>
        </w:rPr>
        <w:t xml:space="preserve"> </w:t>
      </w:r>
      <w:proofErr w:type="spellStart"/>
      <w:r>
        <w:rPr>
          <w:rFonts w:ascii="none" w:hAnsi="none"/>
          <w:color w:val="444444"/>
          <w:sz w:val="23"/>
          <w:szCs w:val="23"/>
        </w:rPr>
        <w:t>юрисдикція</w:t>
      </w:r>
      <w:proofErr w:type="spellEnd"/>
      <w:r>
        <w:rPr>
          <w:rFonts w:ascii="none" w:hAnsi="none"/>
          <w:color w:val="444444"/>
          <w:sz w:val="23"/>
          <w:szCs w:val="23"/>
        </w:rPr>
        <w:t xml:space="preserve"> </w:t>
      </w:r>
      <w:proofErr w:type="spellStart"/>
      <w:r>
        <w:rPr>
          <w:rFonts w:ascii="none" w:hAnsi="none"/>
          <w:color w:val="444444"/>
          <w:sz w:val="23"/>
          <w:szCs w:val="23"/>
        </w:rPr>
        <w:t>з</w:t>
      </w:r>
      <w:proofErr w:type="spellEnd"/>
      <w:r>
        <w:rPr>
          <w:rFonts w:ascii="none" w:hAnsi="none"/>
          <w:color w:val="444444"/>
          <w:sz w:val="23"/>
          <w:szCs w:val="23"/>
        </w:rPr>
        <w:t xml:space="preserve"> </w:t>
      </w:r>
      <w:proofErr w:type="spellStart"/>
      <w:r>
        <w:rPr>
          <w:rFonts w:ascii="none" w:hAnsi="none"/>
          <w:color w:val="444444"/>
          <w:sz w:val="23"/>
          <w:szCs w:val="23"/>
        </w:rPr>
        <w:t>розгляду</w:t>
      </w:r>
      <w:proofErr w:type="spellEnd"/>
      <w:r>
        <w:rPr>
          <w:rFonts w:ascii="none" w:hAnsi="none"/>
          <w:color w:val="444444"/>
          <w:sz w:val="23"/>
          <w:szCs w:val="23"/>
        </w:rPr>
        <w:t xml:space="preserve"> </w:t>
      </w:r>
      <w:proofErr w:type="spellStart"/>
      <w:r>
        <w:rPr>
          <w:rFonts w:ascii="none" w:hAnsi="none"/>
          <w:color w:val="444444"/>
          <w:sz w:val="23"/>
          <w:szCs w:val="23"/>
        </w:rPr>
        <w:t>цивільних</w:t>
      </w:r>
      <w:proofErr w:type="spellEnd"/>
      <w:r>
        <w:rPr>
          <w:rFonts w:ascii="none" w:hAnsi="none"/>
          <w:color w:val="444444"/>
          <w:sz w:val="23"/>
          <w:szCs w:val="23"/>
        </w:rPr>
        <w:t xml:space="preserve"> справ у </w:t>
      </w:r>
      <w:proofErr w:type="spellStart"/>
      <w:proofErr w:type="gramStart"/>
      <w:r>
        <w:rPr>
          <w:rFonts w:ascii="none" w:hAnsi="none"/>
          <w:color w:val="444444"/>
          <w:sz w:val="23"/>
          <w:szCs w:val="23"/>
        </w:rPr>
        <w:t>країнах</w:t>
      </w:r>
      <w:proofErr w:type="spellEnd"/>
      <w:proofErr w:type="gramEnd"/>
      <w:r>
        <w:rPr>
          <w:rFonts w:ascii="none" w:hAnsi="none"/>
          <w:color w:val="444444"/>
          <w:sz w:val="23"/>
          <w:szCs w:val="23"/>
        </w:rPr>
        <w:t xml:space="preserve"> ЄС / О. </w:t>
      </w:r>
      <w:proofErr w:type="spellStart"/>
      <w:r>
        <w:rPr>
          <w:rFonts w:ascii="none" w:hAnsi="none"/>
          <w:color w:val="444444"/>
          <w:sz w:val="23"/>
          <w:szCs w:val="23"/>
        </w:rPr>
        <w:t>Штефан</w:t>
      </w:r>
      <w:proofErr w:type="spellEnd"/>
      <w:r>
        <w:rPr>
          <w:rFonts w:ascii="none" w:hAnsi="none"/>
          <w:color w:val="444444"/>
          <w:sz w:val="23"/>
          <w:szCs w:val="23"/>
        </w:rPr>
        <w:t xml:space="preserve"> // </w:t>
      </w:r>
      <w:proofErr w:type="spellStart"/>
      <w:r>
        <w:rPr>
          <w:rFonts w:ascii="none" w:hAnsi="none"/>
          <w:color w:val="444444"/>
          <w:sz w:val="23"/>
          <w:szCs w:val="23"/>
        </w:rPr>
        <w:t>Теорія</w:t>
      </w:r>
      <w:proofErr w:type="spellEnd"/>
      <w:r>
        <w:rPr>
          <w:rFonts w:ascii="none" w:hAnsi="none"/>
          <w:color w:val="444444"/>
          <w:sz w:val="23"/>
          <w:szCs w:val="23"/>
        </w:rPr>
        <w:t xml:space="preserve"> </w:t>
      </w:r>
      <w:proofErr w:type="spellStart"/>
      <w:r>
        <w:rPr>
          <w:rFonts w:ascii="none" w:hAnsi="none"/>
          <w:color w:val="444444"/>
          <w:sz w:val="23"/>
          <w:szCs w:val="23"/>
        </w:rPr>
        <w:t>і</w:t>
      </w:r>
      <w:proofErr w:type="spellEnd"/>
      <w:r>
        <w:rPr>
          <w:rFonts w:ascii="none" w:hAnsi="none"/>
          <w:color w:val="444444"/>
          <w:sz w:val="23"/>
          <w:szCs w:val="23"/>
        </w:rPr>
        <w:t xml:space="preserve"> практика </w:t>
      </w:r>
      <w:proofErr w:type="spellStart"/>
      <w:r>
        <w:rPr>
          <w:rFonts w:ascii="none" w:hAnsi="none"/>
          <w:color w:val="444444"/>
          <w:sz w:val="23"/>
          <w:szCs w:val="23"/>
        </w:rPr>
        <w:t>інтелектуальної</w:t>
      </w:r>
      <w:proofErr w:type="spellEnd"/>
      <w:r>
        <w:rPr>
          <w:rFonts w:ascii="none" w:hAnsi="none"/>
          <w:color w:val="444444"/>
          <w:sz w:val="23"/>
          <w:szCs w:val="23"/>
        </w:rPr>
        <w:t xml:space="preserve"> </w:t>
      </w:r>
      <w:proofErr w:type="spellStart"/>
      <w:r>
        <w:rPr>
          <w:rFonts w:ascii="none" w:hAnsi="none"/>
          <w:color w:val="444444"/>
          <w:sz w:val="23"/>
          <w:szCs w:val="23"/>
        </w:rPr>
        <w:t>власності</w:t>
      </w:r>
      <w:proofErr w:type="spellEnd"/>
      <w:r>
        <w:rPr>
          <w:rFonts w:ascii="none" w:hAnsi="none"/>
          <w:color w:val="444444"/>
          <w:sz w:val="23"/>
          <w:szCs w:val="23"/>
        </w:rPr>
        <w:t>. – 2013. – № 3. – С. 55–62.</w:t>
      </w:r>
    </w:p>
    <w:p w:rsidR="00874EF5" w:rsidRPr="001850DD" w:rsidRDefault="00874EF5" w:rsidP="00874EF5">
      <w:pPr>
        <w:pStyle w:val="a4"/>
        <w:numPr>
          <w:ilvl w:val="0"/>
          <w:numId w:val="7"/>
        </w:numPr>
        <w:shd w:val="clear" w:color="auto" w:fill="FFFFFF"/>
        <w:spacing w:before="0" w:beforeAutospacing="0" w:after="0" w:afterAutospacing="0"/>
        <w:jc w:val="both"/>
        <w:rPr>
          <w:rFonts w:ascii="none" w:hAnsi="none"/>
          <w:color w:val="444444"/>
          <w:sz w:val="23"/>
          <w:szCs w:val="23"/>
        </w:rPr>
      </w:pPr>
      <w:r w:rsidRPr="001850DD">
        <w:rPr>
          <w:rFonts w:ascii="none" w:hAnsi="none"/>
          <w:b/>
          <w:color w:val="444444"/>
          <w:sz w:val="23"/>
          <w:szCs w:val="23"/>
        </w:rPr>
        <w:t>Яковлев В.Ф.</w:t>
      </w:r>
      <w:r w:rsidRPr="001850DD">
        <w:rPr>
          <w:rFonts w:ascii="none" w:hAnsi="none"/>
          <w:color w:val="444444"/>
          <w:sz w:val="23"/>
          <w:szCs w:val="23"/>
        </w:rPr>
        <w:t xml:space="preserve"> О системном применении права / В.Ф. Яковлев // Вестник ВАС Р.Ф. - 2007. -№ 3 . — с. 9-12.</w:t>
      </w:r>
    </w:p>
    <w:p w:rsidR="00F72A17" w:rsidRDefault="00F72A17" w:rsidP="00F72A17">
      <w:pPr>
        <w:tabs>
          <w:tab w:val="left" w:pos="0"/>
        </w:tabs>
        <w:ind w:firstLine="567"/>
        <w:jc w:val="center"/>
        <w:rPr>
          <w:b/>
          <w:bCs/>
          <w:sz w:val="28"/>
          <w:szCs w:val="28"/>
          <w:lang w:val="uk-UA"/>
        </w:rPr>
      </w:pPr>
    </w:p>
    <w:p w:rsidR="00F72A17" w:rsidRPr="00D47A12" w:rsidRDefault="00F72A17" w:rsidP="00F72A17">
      <w:pPr>
        <w:tabs>
          <w:tab w:val="left" w:pos="0"/>
        </w:tabs>
        <w:ind w:firstLine="567"/>
        <w:jc w:val="center"/>
        <w:rPr>
          <w:b/>
          <w:bCs/>
          <w:sz w:val="28"/>
          <w:szCs w:val="28"/>
          <w:lang w:val="uk-UA"/>
        </w:rPr>
      </w:pPr>
      <w:r w:rsidRPr="00D47A12">
        <w:rPr>
          <w:b/>
          <w:bCs/>
          <w:sz w:val="28"/>
          <w:szCs w:val="28"/>
          <w:lang w:val="uk-UA"/>
        </w:rPr>
        <w:t>12. Інформаційні ресурси</w:t>
      </w:r>
    </w:p>
    <w:p w:rsidR="00F72A17" w:rsidRPr="00993115" w:rsidRDefault="00F72A17" w:rsidP="00F72A17">
      <w:pPr>
        <w:shd w:val="clear" w:color="auto" w:fill="FFFFFF"/>
        <w:tabs>
          <w:tab w:val="left" w:pos="0"/>
          <w:tab w:val="left" w:pos="365"/>
        </w:tabs>
        <w:spacing w:before="14" w:line="226" w:lineRule="exact"/>
        <w:ind w:firstLine="567"/>
        <w:rPr>
          <w:spacing w:val="-20"/>
          <w:szCs w:val="28"/>
          <w:lang w:val="uk-UA"/>
        </w:rPr>
      </w:pPr>
    </w:p>
    <w:p w:rsidR="00F72A17" w:rsidRPr="00993115" w:rsidRDefault="00F72A17" w:rsidP="00F72A17">
      <w:pPr>
        <w:widowControl w:val="0"/>
        <w:numPr>
          <w:ilvl w:val="0"/>
          <w:numId w:val="3"/>
        </w:numPr>
        <w:shd w:val="clear" w:color="auto" w:fill="FFFFFF"/>
        <w:tabs>
          <w:tab w:val="left" w:pos="0"/>
          <w:tab w:val="left" w:pos="365"/>
        </w:tabs>
        <w:autoSpaceDE w:val="0"/>
        <w:autoSpaceDN w:val="0"/>
        <w:adjustRightInd w:val="0"/>
        <w:ind w:firstLine="567"/>
        <w:rPr>
          <w:color w:val="000000"/>
          <w:spacing w:val="-13"/>
          <w:szCs w:val="28"/>
          <w:lang w:val="uk-UA"/>
        </w:rPr>
      </w:pPr>
      <w:r w:rsidRPr="00993115">
        <w:rPr>
          <w:color w:val="000000"/>
          <w:spacing w:val="-13"/>
          <w:szCs w:val="28"/>
          <w:lang w:val="uk-UA"/>
        </w:rPr>
        <w:t xml:space="preserve">Офіційний сайт Верховної Ради України – </w:t>
      </w:r>
      <w:hyperlink r:id="rId6" w:history="1">
        <w:r w:rsidRPr="00993115">
          <w:rPr>
            <w:rStyle w:val="a3"/>
            <w:spacing w:val="-13"/>
            <w:szCs w:val="28"/>
            <w:lang w:val="en-US"/>
          </w:rPr>
          <w:t>www</w:t>
        </w:r>
        <w:r w:rsidRPr="00993115">
          <w:rPr>
            <w:rStyle w:val="a3"/>
            <w:spacing w:val="-13"/>
            <w:szCs w:val="28"/>
          </w:rPr>
          <w:t>.</w:t>
        </w:r>
        <w:proofErr w:type="spellStart"/>
        <w:r w:rsidRPr="00993115">
          <w:rPr>
            <w:rStyle w:val="a3"/>
            <w:spacing w:val="-13"/>
            <w:szCs w:val="28"/>
            <w:lang w:val="en-US"/>
          </w:rPr>
          <w:t>rada</w:t>
        </w:r>
        <w:proofErr w:type="spellEnd"/>
        <w:r w:rsidRPr="00993115">
          <w:rPr>
            <w:rStyle w:val="a3"/>
            <w:spacing w:val="-13"/>
            <w:szCs w:val="28"/>
          </w:rPr>
          <w:t>.</w:t>
        </w:r>
        <w:proofErr w:type="spellStart"/>
        <w:r w:rsidRPr="00993115">
          <w:rPr>
            <w:rStyle w:val="a3"/>
            <w:spacing w:val="-13"/>
            <w:szCs w:val="28"/>
            <w:lang w:val="en-US"/>
          </w:rPr>
          <w:t>gov</w:t>
        </w:r>
        <w:proofErr w:type="spellEnd"/>
        <w:r w:rsidRPr="00993115">
          <w:rPr>
            <w:rStyle w:val="a3"/>
            <w:spacing w:val="-13"/>
            <w:szCs w:val="28"/>
          </w:rPr>
          <w:t>.</w:t>
        </w:r>
        <w:proofErr w:type="spellStart"/>
        <w:r w:rsidRPr="00993115">
          <w:rPr>
            <w:rStyle w:val="a3"/>
            <w:spacing w:val="-13"/>
            <w:szCs w:val="28"/>
            <w:lang w:val="en-US"/>
          </w:rPr>
          <w:t>ua</w:t>
        </w:r>
        <w:proofErr w:type="spellEnd"/>
      </w:hyperlink>
    </w:p>
    <w:p w:rsidR="00F72A17" w:rsidRPr="00993115" w:rsidRDefault="00F72A17" w:rsidP="00F72A17">
      <w:pPr>
        <w:widowControl w:val="0"/>
        <w:numPr>
          <w:ilvl w:val="0"/>
          <w:numId w:val="3"/>
        </w:numPr>
        <w:shd w:val="clear" w:color="auto" w:fill="FFFFFF"/>
        <w:tabs>
          <w:tab w:val="left" w:pos="0"/>
          <w:tab w:val="left" w:pos="365"/>
        </w:tabs>
        <w:autoSpaceDE w:val="0"/>
        <w:autoSpaceDN w:val="0"/>
        <w:adjustRightInd w:val="0"/>
        <w:ind w:firstLine="567"/>
        <w:rPr>
          <w:rStyle w:val="HTML"/>
          <w:color w:val="000000"/>
          <w:spacing w:val="-13"/>
          <w:szCs w:val="28"/>
          <w:lang w:val="uk-UA"/>
        </w:rPr>
      </w:pPr>
      <w:r w:rsidRPr="00993115">
        <w:rPr>
          <w:rStyle w:val="HTML"/>
          <w:color w:val="000000"/>
          <w:spacing w:val="-13"/>
          <w:szCs w:val="28"/>
          <w:lang w:val="uk-UA"/>
        </w:rPr>
        <w:t xml:space="preserve">Єдиний державний реєстр судових рішень України -  </w:t>
      </w:r>
      <w:hyperlink r:id="rId7" w:history="1">
        <w:r w:rsidRPr="00993115">
          <w:rPr>
            <w:rStyle w:val="a3"/>
            <w:spacing w:val="-13"/>
            <w:szCs w:val="28"/>
          </w:rPr>
          <w:t>www</w:t>
        </w:r>
        <w:r w:rsidRPr="00993115">
          <w:rPr>
            <w:rStyle w:val="a3"/>
            <w:spacing w:val="-13"/>
            <w:szCs w:val="28"/>
            <w:lang w:val="uk-UA"/>
          </w:rPr>
          <w:t>.</w:t>
        </w:r>
        <w:r w:rsidRPr="00993115">
          <w:rPr>
            <w:rStyle w:val="a3"/>
            <w:spacing w:val="-13"/>
            <w:szCs w:val="28"/>
          </w:rPr>
          <w:t>reyestr</w:t>
        </w:r>
        <w:r w:rsidRPr="00993115">
          <w:rPr>
            <w:rStyle w:val="a3"/>
            <w:spacing w:val="-13"/>
            <w:szCs w:val="28"/>
            <w:lang w:val="uk-UA"/>
          </w:rPr>
          <w:t>.</w:t>
        </w:r>
        <w:r w:rsidRPr="00993115">
          <w:rPr>
            <w:rStyle w:val="a3"/>
            <w:spacing w:val="-13"/>
            <w:szCs w:val="28"/>
          </w:rPr>
          <w:t>court</w:t>
        </w:r>
        <w:r w:rsidRPr="00993115">
          <w:rPr>
            <w:rStyle w:val="a3"/>
            <w:spacing w:val="-13"/>
            <w:szCs w:val="28"/>
            <w:lang w:val="uk-UA"/>
          </w:rPr>
          <w:t>.</w:t>
        </w:r>
        <w:r w:rsidRPr="00993115">
          <w:rPr>
            <w:rStyle w:val="a3"/>
            <w:spacing w:val="-13"/>
            <w:szCs w:val="28"/>
          </w:rPr>
          <w:t>gov</w:t>
        </w:r>
        <w:r w:rsidRPr="00993115">
          <w:rPr>
            <w:rStyle w:val="a3"/>
            <w:spacing w:val="-13"/>
            <w:szCs w:val="28"/>
            <w:lang w:val="uk-UA"/>
          </w:rPr>
          <w:t>.</w:t>
        </w:r>
        <w:r w:rsidRPr="00993115">
          <w:rPr>
            <w:rStyle w:val="a3"/>
            <w:spacing w:val="-13"/>
            <w:szCs w:val="28"/>
          </w:rPr>
          <w:t>ua</w:t>
        </w:r>
        <w:r w:rsidRPr="00993115">
          <w:rPr>
            <w:rStyle w:val="a3"/>
            <w:spacing w:val="-13"/>
            <w:szCs w:val="28"/>
            <w:lang w:val="uk-UA"/>
          </w:rPr>
          <w:t>/</w:t>
        </w:r>
      </w:hyperlink>
    </w:p>
    <w:p w:rsidR="00F72A17" w:rsidRPr="006E1E2F" w:rsidRDefault="00F72A17" w:rsidP="00F72A17">
      <w:pPr>
        <w:jc w:val="center"/>
        <w:rPr>
          <w:lang w:val="uk-UA"/>
        </w:rPr>
      </w:pPr>
      <w:r w:rsidRPr="006E1E2F">
        <w:rPr>
          <w:lang w:val="uk-UA"/>
        </w:rPr>
        <w:t xml:space="preserve"> </w:t>
      </w:r>
    </w:p>
    <w:p w:rsidR="00BF7B17" w:rsidRDefault="00BF7B17"/>
    <w:sectPr w:rsidR="00BF7B17" w:rsidSect="00BF7B1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none">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84D07"/>
    <w:multiLevelType w:val="multilevel"/>
    <w:tmpl w:val="8C18F8A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2">
    <w:nsid w:val="35262B88"/>
    <w:multiLevelType w:val="hybridMultilevel"/>
    <w:tmpl w:val="7BEA336C"/>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3">
    <w:nsid w:val="4A1A0482"/>
    <w:multiLevelType w:val="hybridMultilevel"/>
    <w:tmpl w:val="3A38E7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B7D4A2B"/>
    <w:multiLevelType w:val="hybridMultilevel"/>
    <w:tmpl w:val="4F8E8F52"/>
    <w:lvl w:ilvl="0" w:tplc="0422000F">
      <w:start w:val="1"/>
      <w:numFmt w:val="decimal"/>
      <w:lvlText w:val="%1."/>
      <w:lvlJc w:val="left"/>
      <w:pPr>
        <w:ind w:left="1020" w:hanging="360"/>
      </w:pPr>
    </w:lvl>
    <w:lvl w:ilvl="1" w:tplc="04220019" w:tentative="1">
      <w:start w:val="1"/>
      <w:numFmt w:val="lowerLetter"/>
      <w:lvlText w:val="%2."/>
      <w:lvlJc w:val="left"/>
      <w:pPr>
        <w:ind w:left="1740" w:hanging="360"/>
      </w:pPr>
    </w:lvl>
    <w:lvl w:ilvl="2" w:tplc="0422001B" w:tentative="1">
      <w:start w:val="1"/>
      <w:numFmt w:val="lowerRoman"/>
      <w:lvlText w:val="%3."/>
      <w:lvlJc w:val="right"/>
      <w:pPr>
        <w:ind w:left="2460" w:hanging="180"/>
      </w:pPr>
    </w:lvl>
    <w:lvl w:ilvl="3" w:tplc="0422000F" w:tentative="1">
      <w:start w:val="1"/>
      <w:numFmt w:val="decimal"/>
      <w:lvlText w:val="%4."/>
      <w:lvlJc w:val="left"/>
      <w:pPr>
        <w:ind w:left="3180" w:hanging="360"/>
      </w:pPr>
    </w:lvl>
    <w:lvl w:ilvl="4" w:tplc="04220019" w:tentative="1">
      <w:start w:val="1"/>
      <w:numFmt w:val="lowerLetter"/>
      <w:lvlText w:val="%5."/>
      <w:lvlJc w:val="left"/>
      <w:pPr>
        <w:ind w:left="3900" w:hanging="360"/>
      </w:pPr>
    </w:lvl>
    <w:lvl w:ilvl="5" w:tplc="0422001B" w:tentative="1">
      <w:start w:val="1"/>
      <w:numFmt w:val="lowerRoman"/>
      <w:lvlText w:val="%6."/>
      <w:lvlJc w:val="right"/>
      <w:pPr>
        <w:ind w:left="4620" w:hanging="180"/>
      </w:pPr>
    </w:lvl>
    <w:lvl w:ilvl="6" w:tplc="0422000F" w:tentative="1">
      <w:start w:val="1"/>
      <w:numFmt w:val="decimal"/>
      <w:lvlText w:val="%7."/>
      <w:lvlJc w:val="left"/>
      <w:pPr>
        <w:ind w:left="5340" w:hanging="360"/>
      </w:pPr>
    </w:lvl>
    <w:lvl w:ilvl="7" w:tplc="04220019" w:tentative="1">
      <w:start w:val="1"/>
      <w:numFmt w:val="lowerLetter"/>
      <w:lvlText w:val="%8."/>
      <w:lvlJc w:val="left"/>
      <w:pPr>
        <w:ind w:left="6060" w:hanging="360"/>
      </w:pPr>
    </w:lvl>
    <w:lvl w:ilvl="8" w:tplc="0422001B" w:tentative="1">
      <w:start w:val="1"/>
      <w:numFmt w:val="lowerRoman"/>
      <w:lvlText w:val="%9."/>
      <w:lvlJc w:val="right"/>
      <w:pPr>
        <w:ind w:left="6780" w:hanging="180"/>
      </w:pPr>
    </w:lvl>
  </w:abstractNum>
  <w:abstractNum w:abstractNumId="5">
    <w:nsid w:val="559E5B33"/>
    <w:multiLevelType w:val="hybridMultilevel"/>
    <w:tmpl w:val="E6420D1C"/>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6">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
  </w:num>
  <w:num w:numId="4">
    <w:abstractNumId w:val="5"/>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2A17"/>
    <w:rsid w:val="00383B05"/>
    <w:rsid w:val="00874EF5"/>
    <w:rsid w:val="00B43B1D"/>
    <w:rsid w:val="00BF7B17"/>
    <w:rsid w:val="00C74769"/>
    <w:rsid w:val="00E6271B"/>
    <w:rsid w:val="00F72A1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A17"/>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F72A17"/>
    <w:pPr>
      <w:keepNext/>
      <w:spacing w:before="240" w:after="60"/>
      <w:outlineLvl w:val="0"/>
    </w:pPr>
    <w:rPr>
      <w:rFonts w:ascii="Cambria" w:hAnsi="Cambria"/>
      <w:b/>
      <w:bCs/>
      <w:kern w:val="32"/>
      <w:sz w:val="32"/>
      <w:szCs w:val="32"/>
    </w:rPr>
  </w:style>
  <w:style w:type="paragraph" w:styleId="2">
    <w:name w:val="heading 2"/>
    <w:basedOn w:val="a"/>
    <w:next w:val="a"/>
    <w:link w:val="20"/>
    <w:qFormat/>
    <w:rsid w:val="00F72A1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72A17"/>
    <w:pPr>
      <w:keepNext/>
      <w:spacing w:before="240" w:after="60"/>
      <w:outlineLvl w:val="2"/>
    </w:pPr>
    <w:rPr>
      <w:rFonts w:ascii="Cambria" w:hAnsi="Cambria"/>
      <w:b/>
      <w:bCs/>
      <w:sz w:val="26"/>
      <w:szCs w:val="26"/>
    </w:rPr>
  </w:style>
  <w:style w:type="paragraph" w:styleId="4">
    <w:name w:val="heading 4"/>
    <w:basedOn w:val="a"/>
    <w:next w:val="a"/>
    <w:link w:val="40"/>
    <w:qFormat/>
    <w:rsid w:val="00F72A1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2A17"/>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rsid w:val="00F72A17"/>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F72A17"/>
    <w:rPr>
      <w:rFonts w:ascii="Cambria" w:eastAsia="Times New Roman" w:hAnsi="Cambria" w:cs="Times New Roman"/>
      <w:b/>
      <w:bCs/>
      <w:sz w:val="26"/>
      <w:szCs w:val="26"/>
      <w:lang w:val="ru-RU" w:eastAsia="ru-RU"/>
    </w:rPr>
  </w:style>
  <w:style w:type="character" w:customStyle="1" w:styleId="40">
    <w:name w:val="Заголовок 4 Знак"/>
    <w:basedOn w:val="a0"/>
    <w:link w:val="4"/>
    <w:rsid w:val="00F72A17"/>
    <w:rPr>
      <w:rFonts w:ascii="Calibri" w:eastAsia="Times New Roman" w:hAnsi="Calibri" w:cs="Times New Roman"/>
      <w:b/>
      <w:bCs/>
      <w:sz w:val="28"/>
      <w:szCs w:val="28"/>
      <w:lang w:val="ru-RU" w:eastAsia="ru-RU"/>
    </w:rPr>
  </w:style>
  <w:style w:type="character" w:styleId="a3">
    <w:name w:val="Hyperlink"/>
    <w:rsid w:val="00F72A17"/>
    <w:rPr>
      <w:color w:val="0000FF"/>
      <w:u w:val="single"/>
    </w:rPr>
  </w:style>
  <w:style w:type="paragraph" w:styleId="a4">
    <w:name w:val="Normal (Web)"/>
    <w:basedOn w:val="a"/>
    <w:uiPriority w:val="99"/>
    <w:rsid w:val="00F72A17"/>
    <w:pPr>
      <w:spacing w:before="100" w:beforeAutospacing="1" w:after="100" w:afterAutospacing="1"/>
    </w:pPr>
  </w:style>
  <w:style w:type="paragraph" w:customStyle="1" w:styleId="western">
    <w:name w:val="western"/>
    <w:basedOn w:val="a"/>
    <w:rsid w:val="00F72A17"/>
    <w:pPr>
      <w:spacing w:before="100" w:beforeAutospacing="1" w:after="100" w:afterAutospacing="1"/>
    </w:pPr>
  </w:style>
  <w:style w:type="character" w:styleId="HTML">
    <w:name w:val="HTML Cite"/>
    <w:basedOn w:val="a0"/>
    <w:rsid w:val="00F72A17"/>
    <w:rPr>
      <w:i w:val="0"/>
      <w:iCs w:val="0"/>
      <w:color w:val="008000"/>
    </w:rPr>
  </w:style>
  <w:style w:type="character" w:customStyle="1" w:styleId="rvts9">
    <w:name w:val="rvts9"/>
    <w:basedOn w:val="a0"/>
    <w:rsid w:val="00F72A17"/>
  </w:style>
  <w:style w:type="character" w:customStyle="1" w:styleId="apple-converted-space">
    <w:name w:val="apple-converted-space"/>
    <w:basedOn w:val="a0"/>
    <w:rsid w:val="00F72A17"/>
  </w:style>
  <w:style w:type="paragraph" w:styleId="a5">
    <w:name w:val="List Paragraph"/>
    <w:basedOn w:val="a"/>
    <w:uiPriority w:val="34"/>
    <w:qFormat/>
    <w:rsid w:val="00F72A17"/>
    <w:pPr>
      <w:ind w:left="720"/>
      <w:contextualSpacing/>
    </w:pPr>
  </w:style>
  <w:style w:type="character" w:styleId="a6">
    <w:name w:val="Strong"/>
    <w:basedOn w:val="a0"/>
    <w:uiPriority w:val="22"/>
    <w:qFormat/>
    <w:rsid w:val="00874EF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yestr.court.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a.gov.ua" TargetMode="External"/><Relationship Id="rId5" Type="http://schemas.openxmlformats.org/officeDocument/2006/relationships/hyperlink" Target="http://zakon2.rada.gov.ua/laws/show/2147-19/paran297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13886</Words>
  <Characters>7916</Characters>
  <Application>Microsoft Office Word</Application>
  <DocSecurity>0</DocSecurity>
  <Lines>65</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3</cp:revision>
  <dcterms:created xsi:type="dcterms:W3CDTF">2018-04-04T16:11:00Z</dcterms:created>
  <dcterms:modified xsi:type="dcterms:W3CDTF">2018-04-04T17:22:00Z</dcterms:modified>
</cp:coreProperties>
</file>