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AD" w:rsidRPr="001D2408" w:rsidRDefault="006F5CAD" w:rsidP="006F5CAD">
      <w:pPr>
        <w:jc w:val="center"/>
        <w:rPr>
          <w:rFonts w:ascii="Times New Roman" w:hAnsi="Times New Roman"/>
          <w:b/>
          <w:caps/>
          <w:sz w:val="28"/>
          <w:szCs w:val="28"/>
          <w:lang w:val="uk-UA"/>
        </w:rPr>
      </w:pPr>
      <w:r w:rsidRPr="001D2408">
        <w:rPr>
          <w:rFonts w:ascii="Times New Roman" w:hAnsi="Times New Roman"/>
          <w:b/>
          <w:caps/>
          <w:sz w:val="28"/>
          <w:szCs w:val="28"/>
          <w:lang w:val="uk-UA"/>
        </w:rPr>
        <w:t>Міністерство освіти і науки України</w:t>
      </w:r>
    </w:p>
    <w:p w:rsidR="006F5CAD" w:rsidRPr="001D2408" w:rsidRDefault="006F5CAD" w:rsidP="006F5CAD">
      <w:pPr>
        <w:jc w:val="center"/>
        <w:rPr>
          <w:rFonts w:ascii="Times New Roman" w:hAnsi="Times New Roman"/>
          <w:b/>
          <w:caps/>
          <w:sz w:val="28"/>
          <w:szCs w:val="28"/>
          <w:lang w:val="uk-UA"/>
        </w:rPr>
      </w:pPr>
      <w:r w:rsidRPr="001D2408">
        <w:rPr>
          <w:rFonts w:ascii="Times New Roman" w:hAnsi="Times New Roman"/>
          <w:b/>
          <w:caps/>
          <w:sz w:val="28"/>
          <w:szCs w:val="28"/>
          <w:lang w:val="uk-UA"/>
        </w:rPr>
        <w:t>Львівський національний університет імені Івана Франка</w:t>
      </w:r>
    </w:p>
    <w:p w:rsidR="006F5CAD" w:rsidRPr="001D2408" w:rsidRDefault="006F5CAD" w:rsidP="006F5CAD">
      <w:pPr>
        <w:jc w:val="center"/>
        <w:rPr>
          <w:rFonts w:ascii="Times New Roman" w:hAnsi="Times New Roman"/>
          <w:b/>
          <w:caps/>
          <w:sz w:val="28"/>
          <w:szCs w:val="28"/>
          <w:lang w:val="uk-UA"/>
        </w:rPr>
      </w:pPr>
      <w:r w:rsidRPr="001D2408">
        <w:rPr>
          <w:rFonts w:ascii="Times New Roman" w:hAnsi="Times New Roman"/>
          <w:b/>
          <w:caps/>
          <w:sz w:val="28"/>
          <w:szCs w:val="28"/>
          <w:lang w:val="uk-UA"/>
        </w:rPr>
        <w:t>Кафедра соціального права</w:t>
      </w:r>
    </w:p>
    <w:p w:rsidR="006F5CAD" w:rsidRPr="001D2408" w:rsidRDefault="006F5CAD" w:rsidP="006F5CAD">
      <w:pPr>
        <w:rPr>
          <w:rFonts w:ascii="Times New Roman" w:hAnsi="Times New Roman"/>
          <w:sz w:val="28"/>
          <w:szCs w:val="28"/>
          <w:lang w:val="uk-UA"/>
        </w:rPr>
      </w:pPr>
    </w:p>
    <w:p w:rsidR="006F5CAD" w:rsidRPr="001D2408" w:rsidRDefault="006F5CAD" w:rsidP="006F5CAD">
      <w:pPr>
        <w:rPr>
          <w:rFonts w:ascii="Times New Roman" w:hAnsi="Times New Roman"/>
          <w:sz w:val="28"/>
          <w:szCs w:val="28"/>
          <w:lang w:val="uk-UA"/>
        </w:rPr>
      </w:pPr>
    </w:p>
    <w:p w:rsidR="006F5CAD" w:rsidRPr="001D2408" w:rsidRDefault="006F5CAD" w:rsidP="006F5CAD">
      <w:pPr>
        <w:jc w:val="right"/>
        <w:rPr>
          <w:rFonts w:ascii="Times New Roman" w:hAnsi="Times New Roman"/>
          <w:b/>
          <w:sz w:val="28"/>
          <w:szCs w:val="28"/>
          <w:lang w:val="uk-UA"/>
        </w:rPr>
      </w:pPr>
      <w:r w:rsidRPr="001D2408">
        <w:rPr>
          <w:rFonts w:ascii="Times New Roman" w:hAnsi="Times New Roman"/>
          <w:b/>
          <w:sz w:val="28"/>
          <w:szCs w:val="28"/>
          <w:lang w:val="uk-UA"/>
        </w:rPr>
        <w:t>«ЗАТВЕРДЖУЮ»</w:t>
      </w:r>
    </w:p>
    <w:p w:rsidR="006F5CAD" w:rsidRPr="001D2408" w:rsidRDefault="006F5CAD" w:rsidP="006F5CAD">
      <w:pPr>
        <w:jc w:val="right"/>
        <w:rPr>
          <w:rFonts w:ascii="Times New Roman" w:hAnsi="Times New Roman"/>
          <w:sz w:val="28"/>
          <w:szCs w:val="28"/>
          <w:lang w:val="uk-UA"/>
        </w:rPr>
      </w:pPr>
      <w:r w:rsidRPr="001D2408">
        <w:rPr>
          <w:rFonts w:ascii="Times New Roman" w:hAnsi="Times New Roman"/>
          <w:sz w:val="28"/>
          <w:szCs w:val="28"/>
          <w:lang w:val="uk-UA"/>
        </w:rPr>
        <w:t>Проректор з науково-педагогічної роботи</w:t>
      </w:r>
    </w:p>
    <w:p w:rsidR="006F5CAD" w:rsidRPr="001D2408" w:rsidRDefault="006F5CAD" w:rsidP="006F5CAD">
      <w:pPr>
        <w:jc w:val="right"/>
        <w:rPr>
          <w:rFonts w:ascii="Times New Roman" w:hAnsi="Times New Roman"/>
          <w:sz w:val="28"/>
          <w:szCs w:val="28"/>
          <w:lang w:val="uk-UA"/>
        </w:rPr>
      </w:pPr>
      <w:r w:rsidRPr="001D2408">
        <w:rPr>
          <w:rFonts w:ascii="Times New Roman" w:hAnsi="Times New Roman"/>
          <w:sz w:val="28"/>
          <w:szCs w:val="28"/>
          <w:lang w:val="uk-UA"/>
        </w:rPr>
        <w:t>та соціальних питань і розвитку</w:t>
      </w:r>
    </w:p>
    <w:p w:rsidR="006F5CAD" w:rsidRPr="001D2408" w:rsidRDefault="006F5CAD" w:rsidP="006F5CAD">
      <w:pPr>
        <w:jc w:val="right"/>
        <w:rPr>
          <w:rFonts w:ascii="Times New Roman" w:hAnsi="Times New Roman"/>
          <w:sz w:val="28"/>
          <w:szCs w:val="28"/>
          <w:lang w:val="uk-UA"/>
        </w:rPr>
      </w:pPr>
      <w:r w:rsidRPr="001D2408">
        <w:rPr>
          <w:rFonts w:ascii="Times New Roman" w:hAnsi="Times New Roman"/>
          <w:sz w:val="28"/>
          <w:szCs w:val="28"/>
          <w:lang w:val="uk-UA"/>
        </w:rPr>
        <w:t>Львівського національного університету</w:t>
      </w:r>
    </w:p>
    <w:p w:rsidR="006F5CAD" w:rsidRPr="001D2408" w:rsidRDefault="006F5CAD" w:rsidP="006F5CAD">
      <w:pPr>
        <w:jc w:val="right"/>
        <w:rPr>
          <w:rFonts w:ascii="Times New Roman" w:hAnsi="Times New Roman"/>
          <w:sz w:val="28"/>
          <w:szCs w:val="28"/>
          <w:lang w:val="uk-UA"/>
        </w:rPr>
      </w:pPr>
      <w:r w:rsidRPr="001D2408">
        <w:rPr>
          <w:rFonts w:ascii="Times New Roman" w:hAnsi="Times New Roman"/>
          <w:sz w:val="28"/>
          <w:szCs w:val="28"/>
          <w:lang w:val="uk-UA"/>
        </w:rPr>
        <w:t>імені Івана Франка доц. Лозинський М.В.</w:t>
      </w:r>
    </w:p>
    <w:p w:rsidR="006F5CAD" w:rsidRPr="001D2408" w:rsidRDefault="006F5CAD" w:rsidP="006F5CAD">
      <w:pPr>
        <w:jc w:val="right"/>
        <w:rPr>
          <w:rFonts w:ascii="Times New Roman" w:hAnsi="Times New Roman"/>
          <w:sz w:val="28"/>
          <w:szCs w:val="28"/>
          <w:lang w:val="uk-UA"/>
        </w:rPr>
      </w:pPr>
      <w:r w:rsidRPr="001D2408">
        <w:rPr>
          <w:rFonts w:ascii="Times New Roman" w:hAnsi="Times New Roman"/>
          <w:sz w:val="28"/>
          <w:szCs w:val="28"/>
          <w:lang w:val="uk-UA"/>
        </w:rPr>
        <w:t>________________________</w:t>
      </w:r>
    </w:p>
    <w:p w:rsidR="006F5CAD" w:rsidRPr="001D2408" w:rsidRDefault="006F5CAD" w:rsidP="006F5CAD">
      <w:pPr>
        <w:jc w:val="right"/>
        <w:rPr>
          <w:rFonts w:ascii="Times New Roman" w:hAnsi="Times New Roman"/>
          <w:sz w:val="28"/>
          <w:szCs w:val="28"/>
          <w:lang w:val="uk-UA"/>
        </w:rPr>
      </w:pPr>
    </w:p>
    <w:p w:rsidR="006F5CAD" w:rsidRPr="001D2408" w:rsidRDefault="006F5CAD" w:rsidP="006F5CAD">
      <w:pPr>
        <w:jc w:val="right"/>
        <w:rPr>
          <w:rFonts w:ascii="Times New Roman" w:hAnsi="Times New Roman"/>
          <w:sz w:val="28"/>
          <w:szCs w:val="28"/>
          <w:lang w:val="uk-UA"/>
        </w:rPr>
      </w:pPr>
      <w:r w:rsidRPr="001D2408">
        <w:rPr>
          <w:rFonts w:ascii="Times New Roman" w:hAnsi="Times New Roman"/>
          <w:sz w:val="28"/>
          <w:szCs w:val="28"/>
          <w:lang w:val="uk-UA"/>
        </w:rPr>
        <w:t>«____» ____________ 20 __ р.</w:t>
      </w:r>
    </w:p>
    <w:p w:rsidR="006F5CAD" w:rsidRPr="001D2408" w:rsidRDefault="006F5CAD" w:rsidP="006F5CAD">
      <w:pPr>
        <w:spacing w:after="120"/>
        <w:jc w:val="right"/>
        <w:rPr>
          <w:rFonts w:ascii="Times New Roman" w:hAnsi="Times New Roman"/>
          <w:sz w:val="28"/>
          <w:szCs w:val="28"/>
          <w:lang w:val="uk-UA"/>
        </w:rPr>
      </w:pPr>
    </w:p>
    <w:p w:rsidR="006F5CAD" w:rsidRPr="001D2408" w:rsidRDefault="006F5CAD" w:rsidP="006F5CAD">
      <w:pPr>
        <w:rPr>
          <w:rFonts w:ascii="Times New Roman" w:hAnsi="Times New Roman"/>
          <w:sz w:val="28"/>
          <w:szCs w:val="28"/>
          <w:lang w:val="uk-UA"/>
        </w:rPr>
      </w:pPr>
    </w:p>
    <w:p w:rsidR="006F5CAD" w:rsidRPr="001D2408" w:rsidRDefault="006F5CAD" w:rsidP="006F5CAD">
      <w:pPr>
        <w:pStyle w:val="2"/>
        <w:shd w:val="clear" w:color="auto" w:fill="FFFFFF"/>
        <w:jc w:val="center"/>
        <w:rPr>
          <w:rFonts w:ascii="Times New Roman" w:hAnsi="Times New Roman" w:cs="Times New Roman"/>
          <w:i w:val="0"/>
          <w:iCs w:val="0"/>
        </w:rPr>
      </w:pPr>
      <w:r w:rsidRPr="001D2408">
        <w:rPr>
          <w:rFonts w:ascii="Times New Roman" w:hAnsi="Times New Roman" w:cs="Times New Roman"/>
          <w:i w:val="0"/>
          <w:iCs w:val="0"/>
        </w:rPr>
        <w:t>РОБОЧА ПРОГРАМА НАВЧАЛЬНОЇ ДИСЦИПЛІНИ</w:t>
      </w:r>
    </w:p>
    <w:p w:rsidR="006F5CAD" w:rsidRPr="001D2408" w:rsidRDefault="006F5CAD" w:rsidP="006F5CAD">
      <w:pPr>
        <w:jc w:val="center"/>
        <w:rPr>
          <w:rFonts w:ascii="Times New Roman" w:hAnsi="Times New Roman"/>
          <w:b/>
          <w:sz w:val="28"/>
          <w:szCs w:val="28"/>
          <w:lang w:val="uk-UA"/>
        </w:rPr>
      </w:pPr>
    </w:p>
    <w:p w:rsidR="004E4620" w:rsidRPr="001D2408" w:rsidRDefault="004E4620" w:rsidP="004E4620">
      <w:pPr>
        <w:ind w:firstLine="576"/>
        <w:jc w:val="center"/>
        <w:rPr>
          <w:rFonts w:ascii="Times New Roman" w:hAnsi="Times New Roman"/>
          <w:b/>
          <w:sz w:val="28"/>
          <w:szCs w:val="28"/>
          <w:lang w:val="uk-UA"/>
        </w:rPr>
      </w:pPr>
      <w:r w:rsidRPr="001D2408">
        <w:rPr>
          <w:rFonts w:ascii="Times New Roman" w:hAnsi="Times New Roman"/>
          <w:b/>
          <w:sz w:val="28"/>
          <w:szCs w:val="28"/>
          <w:lang w:val="uk-UA"/>
        </w:rPr>
        <w:t>ПРЕДСТАВНИЦТВО ІНТЕРЕСІВ ЮРИДИЧНИХ ТА ФІЗИЧНИХ ОСІБ У СФЕРІ ЗАХИСТУ ТРУДОВИХ ПРАВ ГРОМАДЯН</w:t>
      </w:r>
    </w:p>
    <w:p w:rsidR="006F5CAD" w:rsidRPr="001D2408" w:rsidRDefault="006F5CAD" w:rsidP="006F5CAD">
      <w:pPr>
        <w:jc w:val="center"/>
        <w:rPr>
          <w:rFonts w:ascii="Times New Roman" w:hAnsi="Times New Roman"/>
          <w:lang w:val="uk-UA"/>
        </w:rPr>
      </w:pPr>
    </w:p>
    <w:p w:rsidR="006F5CAD" w:rsidRPr="001D2408" w:rsidRDefault="006F5CAD" w:rsidP="006F5CAD">
      <w:pPr>
        <w:jc w:val="center"/>
        <w:rPr>
          <w:rFonts w:ascii="Times New Roman" w:hAnsi="Times New Roman"/>
          <w:b/>
          <w:sz w:val="28"/>
          <w:szCs w:val="28"/>
          <w:lang w:val="uk-UA"/>
        </w:rPr>
      </w:pPr>
      <w:r w:rsidRPr="001D2408">
        <w:rPr>
          <w:rFonts w:ascii="Times New Roman" w:hAnsi="Times New Roman"/>
          <w:sz w:val="28"/>
          <w:szCs w:val="28"/>
          <w:lang w:val="uk-UA"/>
        </w:rPr>
        <w:t>галузь знань</w:t>
      </w:r>
      <w:r w:rsidRPr="001D2408">
        <w:rPr>
          <w:rFonts w:ascii="Times New Roman" w:hAnsi="Times New Roman"/>
          <w:b/>
          <w:sz w:val="28"/>
          <w:szCs w:val="28"/>
          <w:lang w:val="uk-UA"/>
        </w:rPr>
        <w:t xml:space="preserve"> 08 «Право»</w:t>
      </w:r>
    </w:p>
    <w:p w:rsidR="006F5CAD" w:rsidRPr="001D2408" w:rsidRDefault="006F5CAD" w:rsidP="006F5CAD">
      <w:pPr>
        <w:jc w:val="center"/>
        <w:rPr>
          <w:rFonts w:ascii="Times New Roman" w:hAnsi="Times New Roman"/>
          <w:b/>
          <w:sz w:val="28"/>
          <w:szCs w:val="28"/>
          <w:lang w:val="uk-UA"/>
        </w:rPr>
      </w:pPr>
      <w:r w:rsidRPr="001D2408">
        <w:rPr>
          <w:rFonts w:ascii="Times New Roman" w:hAnsi="Times New Roman"/>
          <w:sz w:val="28"/>
          <w:szCs w:val="28"/>
          <w:lang w:val="uk-UA"/>
        </w:rPr>
        <w:t xml:space="preserve">спеціальність </w:t>
      </w:r>
      <w:r w:rsidRPr="001D2408">
        <w:rPr>
          <w:rFonts w:ascii="Times New Roman" w:hAnsi="Times New Roman"/>
          <w:b/>
          <w:sz w:val="28"/>
          <w:szCs w:val="28"/>
          <w:lang w:val="uk-UA"/>
        </w:rPr>
        <w:t>081 «Правo»</w:t>
      </w:r>
    </w:p>
    <w:p w:rsidR="006F5CAD" w:rsidRPr="001D2408" w:rsidRDefault="006F5CAD" w:rsidP="006F5CAD">
      <w:pPr>
        <w:jc w:val="center"/>
        <w:rPr>
          <w:rFonts w:ascii="Times New Roman" w:hAnsi="Times New Roman"/>
          <w:b/>
          <w:sz w:val="28"/>
          <w:szCs w:val="28"/>
          <w:lang w:val="uk-UA"/>
        </w:rPr>
      </w:pPr>
      <w:r w:rsidRPr="001D2408">
        <w:rPr>
          <w:rFonts w:ascii="Times New Roman" w:hAnsi="Times New Roman"/>
          <w:b/>
          <w:sz w:val="28"/>
          <w:szCs w:val="28"/>
          <w:lang w:val="uk-UA"/>
        </w:rPr>
        <w:t>освітньо-професійна програма ОС Магістр</w:t>
      </w:r>
    </w:p>
    <w:p w:rsidR="006F5CAD" w:rsidRPr="001D2408" w:rsidRDefault="006F5CAD" w:rsidP="006F5CAD">
      <w:pPr>
        <w:jc w:val="center"/>
        <w:rPr>
          <w:rFonts w:ascii="Times New Roman" w:hAnsi="Times New Roman"/>
          <w:sz w:val="28"/>
          <w:szCs w:val="28"/>
          <w:lang w:val="uk-UA"/>
        </w:rPr>
      </w:pPr>
      <w:r w:rsidRPr="001D2408">
        <w:rPr>
          <w:rFonts w:ascii="Times New Roman" w:hAnsi="Times New Roman"/>
          <w:sz w:val="28"/>
          <w:szCs w:val="28"/>
          <w:lang w:val="uk-UA"/>
        </w:rPr>
        <w:t xml:space="preserve">спеціалізації </w:t>
      </w:r>
      <w:r w:rsidRPr="001D2408">
        <w:rPr>
          <w:rFonts w:ascii="Times New Roman" w:hAnsi="Times New Roman"/>
          <w:b/>
          <w:sz w:val="28"/>
          <w:szCs w:val="28"/>
          <w:lang w:val="uk-UA"/>
        </w:rPr>
        <w:t>«</w:t>
      </w:r>
      <w:r w:rsidR="00A54CBB" w:rsidRPr="001D2408">
        <w:rPr>
          <w:rFonts w:ascii="Times New Roman" w:hAnsi="Times New Roman"/>
          <w:b/>
          <w:sz w:val="28"/>
          <w:szCs w:val="28"/>
          <w:lang w:val="uk-UA"/>
        </w:rPr>
        <w:t>адвокатура</w:t>
      </w:r>
      <w:r w:rsidRPr="001D2408">
        <w:rPr>
          <w:rFonts w:ascii="Times New Roman" w:hAnsi="Times New Roman"/>
          <w:b/>
          <w:sz w:val="28"/>
          <w:szCs w:val="28"/>
          <w:lang w:val="uk-UA"/>
        </w:rPr>
        <w:t>»</w:t>
      </w:r>
    </w:p>
    <w:p w:rsidR="006F5CAD" w:rsidRPr="001D2408" w:rsidRDefault="006F5CAD" w:rsidP="006F5CAD">
      <w:pPr>
        <w:jc w:val="center"/>
        <w:rPr>
          <w:rFonts w:ascii="Times New Roman" w:hAnsi="Times New Roman"/>
          <w:i/>
          <w:sz w:val="28"/>
          <w:szCs w:val="28"/>
          <w:lang w:val="uk-UA"/>
        </w:rPr>
      </w:pPr>
      <w:r w:rsidRPr="001D2408">
        <w:rPr>
          <w:rFonts w:ascii="Times New Roman" w:hAnsi="Times New Roman"/>
          <w:i/>
          <w:sz w:val="28"/>
          <w:szCs w:val="28"/>
          <w:lang w:val="uk-UA"/>
        </w:rPr>
        <w:t>обов’язкова дисципліна</w:t>
      </w:r>
    </w:p>
    <w:p w:rsidR="006F5CAD" w:rsidRPr="001D2408" w:rsidRDefault="006F5CAD" w:rsidP="006F5CAD">
      <w:pPr>
        <w:jc w:val="center"/>
        <w:rPr>
          <w:rFonts w:ascii="Times New Roman" w:hAnsi="Times New Roman"/>
          <w:b/>
          <w:sz w:val="28"/>
          <w:szCs w:val="28"/>
          <w:lang w:val="uk-UA"/>
        </w:rPr>
      </w:pPr>
      <w:r w:rsidRPr="001D2408">
        <w:rPr>
          <w:rFonts w:ascii="Times New Roman" w:hAnsi="Times New Roman"/>
          <w:b/>
          <w:sz w:val="28"/>
          <w:szCs w:val="28"/>
          <w:lang w:val="uk-UA"/>
        </w:rPr>
        <w:t>юридичний факультет</w:t>
      </w:r>
    </w:p>
    <w:p w:rsidR="006F5CAD" w:rsidRPr="001D2408" w:rsidRDefault="006F5CAD" w:rsidP="006F5CAD">
      <w:pPr>
        <w:jc w:val="both"/>
        <w:rPr>
          <w:rFonts w:ascii="Times New Roman" w:hAnsi="Times New Roman"/>
          <w:bCs/>
          <w:sz w:val="28"/>
          <w:szCs w:val="28"/>
          <w:lang w:val="uk-UA"/>
        </w:rPr>
      </w:pPr>
    </w:p>
    <w:p w:rsidR="006F5CAD" w:rsidRPr="001D2408" w:rsidRDefault="006F5CAD" w:rsidP="006F5CAD">
      <w:pPr>
        <w:jc w:val="both"/>
        <w:rPr>
          <w:rFonts w:ascii="Times New Roman" w:hAnsi="Times New Roman"/>
          <w:bCs/>
          <w:sz w:val="28"/>
          <w:szCs w:val="28"/>
          <w:lang w:val="uk-UA"/>
        </w:rPr>
      </w:pPr>
    </w:p>
    <w:p w:rsidR="006F5CAD" w:rsidRPr="001D2408" w:rsidRDefault="006F5CAD" w:rsidP="006F5CAD">
      <w:pPr>
        <w:jc w:val="both"/>
        <w:rPr>
          <w:rFonts w:ascii="Times New Roman" w:hAnsi="Times New Roman"/>
          <w:bCs/>
          <w:sz w:val="28"/>
          <w:szCs w:val="28"/>
          <w:lang w:val="uk-UA"/>
        </w:rPr>
      </w:pPr>
    </w:p>
    <w:p w:rsidR="006F5CAD" w:rsidRPr="001D2408" w:rsidRDefault="006F5CAD" w:rsidP="006F5CAD">
      <w:pPr>
        <w:jc w:val="both"/>
        <w:rPr>
          <w:rFonts w:ascii="Times New Roman" w:hAnsi="Times New Roman"/>
          <w:bCs/>
          <w:sz w:val="28"/>
          <w:szCs w:val="28"/>
          <w:lang w:val="uk-UA"/>
        </w:rPr>
      </w:pPr>
    </w:p>
    <w:p w:rsidR="006F5CAD" w:rsidRPr="001D2408" w:rsidRDefault="006F5CAD" w:rsidP="006F5CAD">
      <w:pPr>
        <w:jc w:val="both"/>
        <w:rPr>
          <w:rFonts w:ascii="Times New Roman" w:hAnsi="Times New Roman"/>
          <w:bCs/>
          <w:sz w:val="28"/>
          <w:szCs w:val="28"/>
          <w:lang w:val="uk-UA"/>
        </w:rPr>
      </w:pPr>
    </w:p>
    <w:p w:rsidR="006F5CAD" w:rsidRPr="001D2408" w:rsidRDefault="006F5CAD" w:rsidP="006F5CAD">
      <w:pPr>
        <w:jc w:val="both"/>
        <w:rPr>
          <w:rFonts w:ascii="Times New Roman" w:hAnsi="Times New Roman"/>
          <w:bCs/>
          <w:sz w:val="28"/>
          <w:szCs w:val="28"/>
          <w:lang w:val="uk-UA"/>
        </w:rPr>
      </w:pPr>
    </w:p>
    <w:p w:rsidR="006F5CAD" w:rsidRPr="001D2408" w:rsidRDefault="006F5CAD" w:rsidP="006F5CAD">
      <w:pPr>
        <w:jc w:val="both"/>
        <w:rPr>
          <w:rFonts w:ascii="Times New Roman" w:hAnsi="Times New Roman"/>
          <w:bCs/>
          <w:sz w:val="28"/>
          <w:szCs w:val="28"/>
          <w:lang w:val="uk-UA"/>
        </w:rPr>
      </w:pPr>
    </w:p>
    <w:p w:rsidR="006F5CAD" w:rsidRDefault="006F5CAD" w:rsidP="006F5CAD">
      <w:pPr>
        <w:jc w:val="both"/>
        <w:rPr>
          <w:rFonts w:ascii="Times New Roman" w:hAnsi="Times New Roman"/>
          <w:bCs/>
          <w:sz w:val="28"/>
          <w:szCs w:val="28"/>
          <w:lang w:val="uk-UA"/>
        </w:rPr>
      </w:pPr>
    </w:p>
    <w:p w:rsidR="004F59A0" w:rsidRDefault="004F59A0" w:rsidP="006F5CAD">
      <w:pPr>
        <w:jc w:val="both"/>
        <w:rPr>
          <w:rFonts w:ascii="Times New Roman" w:hAnsi="Times New Roman"/>
          <w:bCs/>
          <w:sz w:val="28"/>
          <w:szCs w:val="28"/>
          <w:lang w:val="uk-UA"/>
        </w:rPr>
      </w:pPr>
    </w:p>
    <w:p w:rsidR="004F59A0" w:rsidRDefault="004F59A0" w:rsidP="006F5CAD">
      <w:pPr>
        <w:jc w:val="both"/>
        <w:rPr>
          <w:rFonts w:ascii="Times New Roman" w:hAnsi="Times New Roman"/>
          <w:bCs/>
          <w:sz w:val="28"/>
          <w:szCs w:val="28"/>
          <w:lang w:val="uk-UA"/>
        </w:rPr>
      </w:pPr>
    </w:p>
    <w:p w:rsidR="004F59A0" w:rsidRPr="001D2408" w:rsidRDefault="004F59A0" w:rsidP="006F5CAD">
      <w:pPr>
        <w:jc w:val="both"/>
        <w:rPr>
          <w:rFonts w:ascii="Times New Roman" w:hAnsi="Times New Roman"/>
          <w:bCs/>
          <w:sz w:val="28"/>
          <w:szCs w:val="28"/>
          <w:lang w:val="uk-UA"/>
        </w:rPr>
      </w:pPr>
    </w:p>
    <w:p w:rsidR="006F5CAD" w:rsidRPr="001D2408" w:rsidRDefault="006F5CAD" w:rsidP="006F5CAD">
      <w:pPr>
        <w:jc w:val="both"/>
        <w:rPr>
          <w:rFonts w:ascii="Times New Roman" w:hAnsi="Times New Roman"/>
          <w:bCs/>
          <w:sz w:val="28"/>
          <w:szCs w:val="28"/>
          <w:lang w:val="uk-UA"/>
        </w:rPr>
      </w:pPr>
    </w:p>
    <w:p w:rsidR="004F59A0" w:rsidRDefault="004F59A0" w:rsidP="006F5CAD">
      <w:pPr>
        <w:jc w:val="both"/>
        <w:rPr>
          <w:rFonts w:ascii="Times New Roman" w:hAnsi="Times New Roman"/>
          <w:bCs/>
          <w:sz w:val="28"/>
          <w:szCs w:val="28"/>
          <w:lang w:val="uk-UA"/>
        </w:rPr>
      </w:pPr>
    </w:p>
    <w:p w:rsidR="004F59A0" w:rsidRPr="001D2408" w:rsidRDefault="004F59A0" w:rsidP="006F5CAD">
      <w:pPr>
        <w:jc w:val="both"/>
        <w:rPr>
          <w:rFonts w:ascii="Times New Roman" w:hAnsi="Times New Roman"/>
          <w:bCs/>
          <w:sz w:val="28"/>
          <w:szCs w:val="28"/>
          <w:lang w:val="uk-UA"/>
        </w:rPr>
      </w:pPr>
    </w:p>
    <w:p w:rsidR="006F5CAD" w:rsidRPr="001D2408" w:rsidRDefault="006F5CAD" w:rsidP="006F5CAD">
      <w:pPr>
        <w:jc w:val="both"/>
        <w:rPr>
          <w:rFonts w:ascii="Times New Roman" w:hAnsi="Times New Roman"/>
          <w:bCs/>
          <w:sz w:val="28"/>
          <w:szCs w:val="28"/>
          <w:lang w:val="uk-UA"/>
        </w:rPr>
      </w:pPr>
    </w:p>
    <w:p w:rsidR="006F5CAD" w:rsidRPr="001D2408" w:rsidRDefault="00A54CBB" w:rsidP="00A54CBB">
      <w:pPr>
        <w:jc w:val="center"/>
        <w:rPr>
          <w:rFonts w:ascii="Times New Roman" w:hAnsi="Times New Roman"/>
          <w:sz w:val="28"/>
          <w:szCs w:val="28"/>
          <w:lang w:val="uk-UA"/>
        </w:rPr>
      </w:pPr>
      <w:r w:rsidRPr="001D2408">
        <w:rPr>
          <w:rFonts w:ascii="Times New Roman" w:hAnsi="Times New Roman"/>
          <w:sz w:val="28"/>
          <w:szCs w:val="28"/>
          <w:lang w:val="uk-UA"/>
        </w:rPr>
        <w:t>Львів – 2018 рік</w:t>
      </w:r>
    </w:p>
    <w:p w:rsidR="00A54CBB" w:rsidRPr="001D2408" w:rsidRDefault="00A54CBB" w:rsidP="00A54CBB">
      <w:pPr>
        <w:jc w:val="center"/>
        <w:rPr>
          <w:rFonts w:ascii="Times New Roman" w:hAnsi="Times New Roman"/>
          <w:sz w:val="28"/>
          <w:szCs w:val="28"/>
          <w:lang w:val="uk-UA"/>
        </w:rPr>
      </w:pPr>
    </w:p>
    <w:p w:rsidR="009158F8" w:rsidRPr="001D2408" w:rsidRDefault="009158F8" w:rsidP="006F5CAD">
      <w:pPr>
        <w:jc w:val="center"/>
        <w:rPr>
          <w:rFonts w:ascii="Times New Roman" w:hAnsi="Times New Roman"/>
          <w:sz w:val="28"/>
          <w:szCs w:val="28"/>
          <w:lang w:val="uk-UA"/>
        </w:rPr>
      </w:pPr>
    </w:p>
    <w:p w:rsidR="009158F8" w:rsidRPr="001D2408" w:rsidRDefault="009158F8" w:rsidP="00D8082D">
      <w:pPr>
        <w:jc w:val="both"/>
        <w:rPr>
          <w:rFonts w:ascii="Times New Roman" w:hAnsi="Times New Roman"/>
          <w:b/>
          <w:sz w:val="28"/>
          <w:szCs w:val="28"/>
          <w:lang w:val="uk-UA"/>
        </w:rPr>
      </w:pPr>
      <w:r w:rsidRPr="001D2408">
        <w:rPr>
          <w:rFonts w:ascii="Times New Roman" w:hAnsi="Times New Roman"/>
          <w:bCs/>
          <w:sz w:val="28"/>
          <w:szCs w:val="28"/>
          <w:lang w:val="uk-UA"/>
        </w:rPr>
        <w:t xml:space="preserve">Робоча програма навчальної дисципліни «Представництво інтересів фізичних та юридичних осіб у сфері захисту трудових прав громадян» </w:t>
      </w:r>
      <w:r w:rsidR="00E84899" w:rsidRPr="001D2408">
        <w:rPr>
          <w:rFonts w:ascii="Times New Roman" w:hAnsi="Times New Roman"/>
          <w:bCs/>
          <w:sz w:val="28"/>
          <w:szCs w:val="28"/>
          <w:lang w:val="uk-UA"/>
        </w:rPr>
        <w:t xml:space="preserve">для студентів </w:t>
      </w:r>
      <w:r w:rsidR="00D940C0" w:rsidRPr="001D2408">
        <w:rPr>
          <w:rFonts w:ascii="Times New Roman" w:hAnsi="Times New Roman"/>
          <w:bCs/>
          <w:sz w:val="28"/>
          <w:szCs w:val="28"/>
          <w:lang w:val="uk-UA"/>
        </w:rPr>
        <w:t xml:space="preserve">за </w:t>
      </w:r>
      <w:r w:rsidR="00D8082D" w:rsidRPr="001D2408">
        <w:rPr>
          <w:rFonts w:ascii="Times New Roman" w:hAnsi="Times New Roman"/>
          <w:b/>
          <w:sz w:val="28"/>
          <w:szCs w:val="28"/>
          <w:lang w:val="uk-UA"/>
        </w:rPr>
        <w:t xml:space="preserve"> </w:t>
      </w:r>
      <w:r w:rsidRPr="001D2408">
        <w:rPr>
          <w:rFonts w:ascii="Times New Roman" w:hAnsi="Times New Roman"/>
          <w:bCs/>
          <w:sz w:val="28"/>
          <w:szCs w:val="28"/>
          <w:lang w:val="uk-UA"/>
        </w:rPr>
        <w:t>галуз</w:t>
      </w:r>
      <w:r w:rsidR="00D940C0" w:rsidRPr="001D2408">
        <w:rPr>
          <w:rFonts w:ascii="Times New Roman" w:hAnsi="Times New Roman"/>
          <w:bCs/>
          <w:sz w:val="28"/>
          <w:szCs w:val="28"/>
          <w:lang w:val="uk-UA"/>
        </w:rPr>
        <w:t>зю</w:t>
      </w:r>
      <w:r w:rsidRPr="001D2408">
        <w:rPr>
          <w:rFonts w:ascii="Times New Roman" w:hAnsi="Times New Roman"/>
          <w:bCs/>
          <w:sz w:val="28"/>
          <w:szCs w:val="28"/>
          <w:lang w:val="uk-UA"/>
        </w:rPr>
        <w:t xml:space="preserve"> знань 08 </w:t>
      </w:r>
      <w:r w:rsidR="00D940C0" w:rsidRPr="001D2408">
        <w:rPr>
          <w:rFonts w:ascii="Times New Roman" w:hAnsi="Times New Roman"/>
          <w:bCs/>
          <w:sz w:val="28"/>
          <w:szCs w:val="28"/>
          <w:lang w:val="uk-UA"/>
        </w:rPr>
        <w:t>«</w:t>
      </w:r>
      <w:r w:rsidRPr="001D2408">
        <w:rPr>
          <w:rFonts w:ascii="Times New Roman" w:hAnsi="Times New Roman"/>
          <w:bCs/>
          <w:sz w:val="28"/>
          <w:szCs w:val="28"/>
          <w:lang w:val="uk-UA"/>
        </w:rPr>
        <w:t>Право</w:t>
      </w:r>
      <w:r w:rsidR="00D940C0" w:rsidRPr="001D2408">
        <w:rPr>
          <w:rFonts w:ascii="Times New Roman" w:hAnsi="Times New Roman"/>
          <w:bCs/>
          <w:sz w:val="28"/>
          <w:szCs w:val="28"/>
          <w:lang w:val="uk-UA"/>
        </w:rPr>
        <w:t>» у межах освітньо-пр</w:t>
      </w:r>
      <w:r w:rsidR="00D8082D" w:rsidRPr="001D2408">
        <w:rPr>
          <w:rFonts w:ascii="Times New Roman" w:hAnsi="Times New Roman"/>
          <w:bCs/>
          <w:sz w:val="28"/>
          <w:szCs w:val="28"/>
          <w:lang w:val="uk-UA"/>
        </w:rPr>
        <w:t>о</w:t>
      </w:r>
      <w:r w:rsidR="00D940C0" w:rsidRPr="001D2408">
        <w:rPr>
          <w:rFonts w:ascii="Times New Roman" w:hAnsi="Times New Roman"/>
          <w:bCs/>
          <w:sz w:val="28"/>
          <w:szCs w:val="28"/>
          <w:lang w:val="uk-UA"/>
        </w:rPr>
        <w:t xml:space="preserve">фесійної програми </w:t>
      </w:r>
      <w:r w:rsidR="00D8082D" w:rsidRPr="001D2408">
        <w:rPr>
          <w:rFonts w:ascii="Times New Roman" w:hAnsi="Times New Roman"/>
          <w:bCs/>
          <w:sz w:val="28"/>
          <w:szCs w:val="28"/>
          <w:lang w:val="uk-UA"/>
        </w:rPr>
        <w:t>ОС Магістр, 2018р.</w:t>
      </w:r>
    </w:p>
    <w:p w:rsidR="009158F8" w:rsidRPr="001D2408" w:rsidRDefault="009158F8" w:rsidP="006F5CAD">
      <w:pPr>
        <w:jc w:val="center"/>
        <w:rPr>
          <w:rFonts w:ascii="Times New Roman" w:hAnsi="Times New Roman"/>
          <w:sz w:val="28"/>
          <w:szCs w:val="28"/>
          <w:lang w:val="uk-UA"/>
        </w:rPr>
      </w:pPr>
    </w:p>
    <w:p w:rsidR="00A54CBB" w:rsidRPr="001D2408" w:rsidRDefault="00A54CBB" w:rsidP="00A54CBB">
      <w:pPr>
        <w:jc w:val="both"/>
        <w:rPr>
          <w:rFonts w:ascii="Times New Roman" w:hAnsi="Times New Roman"/>
          <w:b/>
          <w:bCs/>
          <w:sz w:val="28"/>
          <w:szCs w:val="28"/>
          <w:lang w:val="uk-UA"/>
        </w:rPr>
      </w:pPr>
      <w:r w:rsidRPr="001D2408">
        <w:rPr>
          <w:rFonts w:ascii="Times New Roman" w:hAnsi="Times New Roman"/>
          <w:b/>
          <w:bCs/>
          <w:sz w:val="28"/>
          <w:szCs w:val="28"/>
          <w:lang w:val="uk-UA"/>
        </w:rPr>
        <w:t xml:space="preserve">Розробник: </w:t>
      </w:r>
    </w:p>
    <w:p w:rsidR="00A54CBB" w:rsidRPr="001D2408" w:rsidRDefault="00D8082D" w:rsidP="00A54CBB">
      <w:pPr>
        <w:jc w:val="both"/>
        <w:rPr>
          <w:rFonts w:ascii="Times New Roman" w:hAnsi="Times New Roman"/>
          <w:bCs/>
          <w:sz w:val="28"/>
          <w:szCs w:val="28"/>
          <w:lang w:val="uk-UA"/>
        </w:rPr>
      </w:pPr>
      <w:r w:rsidRPr="001D2408">
        <w:rPr>
          <w:rFonts w:ascii="Times New Roman" w:hAnsi="Times New Roman"/>
          <w:bCs/>
          <w:sz w:val="28"/>
          <w:szCs w:val="28"/>
          <w:lang w:val="uk-UA"/>
        </w:rPr>
        <w:t>Лещух Данило Романович</w:t>
      </w:r>
      <w:r w:rsidR="00A54CBB" w:rsidRPr="001D2408">
        <w:rPr>
          <w:rFonts w:ascii="Times New Roman" w:hAnsi="Times New Roman"/>
          <w:bCs/>
          <w:sz w:val="28"/>
          <w:szCs w:val="28"/>
          <w:lang w:val="uk-UA"/>
        </w:rPr>
        <w:t xml:space="preserve"> – </w:t>
      </w:r>
      <w:r w:rsidRPr="001D2408">
        <w:rPr>
          <w:rFonts w:ascii="Times New Roman" w:hAnsi="Times New Roman"/>
          <w:bCs/>
          <w:sz w:val="28"/>
          <w:szCs w:val="28"/>
          <w:lang w:val="uk-UA"/>
        </w:rPr>
        <w:t>доцент</w:t>
      </w:r>
      <w:r w:rsidR="00A54CBB" w:rsidRPr="001D2408">
        <w:rPr>
          <w:rFonts w:ascii="Times New Roman" w:hAnsi="Times New Roman"/>
          <w:bCs/>
          <w:sz w:val="28"/>
          <w:szCs w:val="28"/>
          <w:lang w:val="uk-UA"/>
        </w:rPr>
        <w:t xml:space="preserve"> кафедри соціального права, </w:t>
      </w:r>
      <w:r w:rsidRPr="001D2408">
        <w:rPr>
          <w:rFonts w:ascii="Times New Roman" w:hAnsi="Times New Roman"/>
          <w:bCs/>
          <w:sz w:val="28"/>
          <w:szCs w:val="28"/>
          <w:lang w:val="uk-UA"/>
        </w:rPr>
        <w:t>кандидат</w:t>
      </w:r>
      <w:r w:rsidR="00A54CBB" w:rsidRPr="001D2408">
        <w:rPr>
          <w:rFonts w:ascii="Times New Roman" w:hAnsi="Times New Roman"/>
          <w:bCs/>
          <w:sz w:val="28"/>
          <w:szCs w:val="28"/>
          <w:lang w:val="uk-UA"/>
        </w:rPr>
        <w:t xml:space="preserve"> юридичних наук, доцент</w:t>
      </w:r>
    </w:p>
    <w:p w:rsidR="006F5CAD" w:rsidRPr="001D2408" w:rsidRDefault="006F5CAD" w:rsidP="006F5CAD">
      <w:pPr>
        <w:rPr>
          <w:rFonts w:ascii="Times New Roman" w:hAnsi="Times New Roman"/>
          <w:sz w:val="28"/>
          <w:szCs w:val="28"/>
          <w:lang w:val="uk-UA"/>
        </w:rPr>
      </w:pPr>
    </w:p>
    <w:p w:rsidR="0049027C" w:rsidRPr="001D2408" w:rsidRDefault="0049027C" w:rsidP="006F5CAD">
      <w:pPr>
        <w:rPr>
          <w:rFonts w:ascii="Times New Roman" w:hAnsi="Times New Roman"/>
          <w:sz w:val="28"/>
          <w:szCs w:val="28"/>
          <w:lang w:val="uk-UA"/>
        </w:rPr>
      </w:pPr>
    </w:p>
    <w:p w:rsidR="0049027C" w:rsidRPr="001D2408" w:rsidRDefault="0049027C" w:rsidP="0049027C">
      <w:pPr>
        <w:jc w:val="center"/>
        <w:rPr>
          <w:rFonts w:ascii="Times New Roman" w:hAnsi="Times New Roman"/>
          <w:bCs/>
          <w:iCs/>
          <w:sz w:val="28"/>
          <w:szCs w:val="28"/>
          <w:lang w:val="uk-UA"/>
        </w:rPr>
      </w:pPr>
      <w:r w:rsidRPr="001D2408">
        <w:rPr>
          <w:rFonts w:ascii="Times New Roman" w:hAnsi="Times New Roman"/>
          <w:sz w:val="28"/>
          <w:szCs w:val="28"/>
          <w:lang w:val="uk-UA"/>
        </w:rPr>
        <w:t xml:space="preserve">Робоча програма затверджена на засіданні </w:t>
      </w:r>
      <w:r w:rsidRPr="001D2408">
        <w:rPr>
          <w:rFonts w:ascii="Times New Roman" w:hAnsi="Times New Roman"/>
          <w:bCs/>
          <w:iCs/>
          <w:sz w:val="28"/>
          <w:szCs w:val="28"/>
          <w:lang w:val="uk-UA"/>
        </w:rPr>
        <w:t>кафедри соціального права</w:t>
      </w:r>
    </w:p>
    <w:p w:rsidR="0049027C" w:rsidRPr="001D2408" w:rsidRDefault="0049027C" w:rsidP="0049027C">
      <w:pPr>
        <w:jc w:val="center"/>
        <w:rPr>
          <w:rFonts w:ascii="Times New Roman" w:hAnsi="Times New Roman"/>
          <w:b/>
          <w:sz w:val="28"/>
          <w:szCs w:val="28"/>
          <w:lang w:val="uk-UA"/>
        </w:rPr>
      </w:pPr>
      <w:r w:rsidRPr="001D2408">
        <w:rPr>
          <w:rFonts w:ascii="Times New Roman" w:hAnsi="Times New Roman"/>
          <w:bCs/>
          <w:iCs/>
          <w:sz w:val="28"/>
          <w:szCs w:val="28"/>
          <w:lang w:val="uk-UA"/>
        </w:rPr>
        <w:t>Львівського національного університету імені Івана Франка</w:t>
      </w:r>
    </w:p>
    <w:p w:rsidR="0049027C" w:rsidRPr="001D2408" w:rsidRDefault="0049027C" w:rsidP="0049027C">
      <w:pPr>
        <w:jc w:val="center"/>
        <w:rPr>
          <w:rFonts w:ascii="Times New Roman" w:hAnsi="Times New Roman"/>
          <w:sz w:val="28"/>
          <w:szCs w:val="28"/>
          <w:lang w:val="uk-UA"/>
        </w:rPr>
      </w:pPr>
      <w:r w:rsidRPr="001D2408">
        <w:rPr>
          <w:rFonts w:ascii="Times New Roman" w:hAnsi="Times New Roman"/>
          <w:sz w:val="28"/>
          <w:szCs w:val="28"/>
          <w:lang w:val="uk-UA"/>
        </w:rPr>
        <w:t>(Протокол від «29» серпня 2018 року № 1)</w:t>
      </w:r>
    </w:p>
    <w:p w:rsidR="0049027C" w:rsidRPr="001D2408" w:rsidRDefault="0049027C" w:rsidP="006F5CAD">
      <w:pPr>
        <w:rPr>
          <w:rFonts w:ascii="Times New Roman" w:hAnsi="Times New Roman"/>
          <w:sz w:val="28"/>
          <w:szCs w:val="28"/>
          <w:lang w:val="uk-UA"/>
        </w:rPr>
      </w:pPr>
    </w:p>
    <w:p w:rsidR="0049027C" w:rsidRPr="001D2408" w:rsidRDefault="0049027C" w:rsidP="006F5CAD">
      <w:pPr>
        <w:rPr>
          <w:rFonts w:ascii="Times New Roman" w:hAnsi="Times New Roman"/>
          <w:sz w:val="28"/>
          <w:szCs w:val="28"/>
          <w:lang w:val="uk-UA"/>
        </w:rPr>
      </w:pPr>
    </w:p>
    <w:p w:rsidR="006F5CAD" w:rsidRPr="001D2408" w:rsidRDefault="006F5CAD" w:rsidP="006F5CAD">
      <w:pPr>
        <w:rPr>
          <w:rFonts w:ascii="Times New Roman" w:hAnsi="Times New Roman"/>
          <w:b/>
          <w:sz w:val="28"/>
          <w:szCs w:val="28"/>
          <w:lang w:val="uk-UA"/>
        </w:rPr>
      </w:pPr>
      <w:r w:rsidRPr="001D2408">
        <w:rPr>
          <w:rFonts w:ascii="Times New Roman" w:hAnsi="Times New Roman"/>
          <w:b/>
          <w:sz w:val="28"/>
          <w:szCs w:val="28"/>
          <w:lang w:val="uk-UA"/>
        </w:rPr>
        <w:t xml:space="preserve">Завідувача кафедри </w:t>
      </w:r>
    </w:p>
    <w:p w:rsidR="006F5CAD" w:rsidRPr="001D2408" w:rsidRDefault="006F5CAD" w:rsidP="006F5CAD">
      <w:pPr>
        <w:rPr>
          <w:rFonts w:ascii="Times New Roman" w:hAnsi="Times New Roman"/>
          <w:b/>
          <w:sz w:val="28"/>
          <w:szCs w:val="28"/>
          <w:lang w:val="uk-UA"/>
        </w:rPr>
      </w:pPr>
      <w:r w:rsidRPr="001D2408">
        <w:rPr>
          <w:rFonts w:ascii="Times New Roman" w:hAnsi="Times New Roman"/>
          <w:b/>
          <w:sz w:val="28"/>
          <w:szCs w:val="28"/>
          <w:lang w:val="uk-UA"/>
        </w:rPr>
        <w:t>соціального права</w:t>
      </w:r>
      <w:r w:rsidRPr="001D2408">
        <w:rPr>
          <w:rFonts w:ascii="Times New Roman" w:hAnsi="Times New Roman"/>
          <w:b/>
          <w:sz w:val="28"/>
          <w:szCs w:val="28"/>
          <w:lang w:val="uk-UA"/>
        </w:rPr>
        <w:tab/>
      </w:r>
      <w:r w:rsidRPr="001D2408">
        <w:rPr>
          <w:rFonts w:ascii="Times New Roman" w:hAnsi="Times New Roman"/>
          <w:b/>
          <w:sz w:val="28"/>
          <w:szCs w:val="28"/>
          <w:lang w:val="uk-UA"/>
        </w:rPr>
        <w:tab/>
      </w:r>
      <w:r w:rsidRPr="001D2408">
        <w:rPr>
          <w:rFonts w:ascii="Times New Roman" w:hAnsi="Times New Roman"/>
          <w:b/>
          <w:sz w:val="28"/>
          <w:szCs w:val="28"/>
          <w:lang w:val="uk-UA"/>
        </w:rPr>
        <w:tab/>
        <w:t>________________ проф. П.Д. Пилипенко</w:t>
      </w:r>
    </w:p>
    <w:p w:rsidR="006F5CAD" w:rsidRPr="001D2408" w:rsidRDefault="006F5CAD" w:rsidP="006F5CAD">
      <w:pPr>
        <w:rPr>
          <w:rFonts w:ascii="Times New Roman" w:hAnsi="Times New Roman"/>
          <w:sz w:val="28"/>
          <w:szCs w:val="28"/>
          <w:lang w:val="uk-UA"/>
        </w:rPr>
      </w:pPr>
    </w:p>
    <w:p w:rsidR="006F5CAD" w:rsidRPr="001D2408" w:rsidRDefault="006F5CAD" w:rsidP="006F5CAD">
      <w:pPr>
        <w:rPr>
          <w:rFonts w:ascii="Times New Roman" w:hAnsi="Times New Roman"/>
          <w:b/>
          <w:sz w:val="28"/>
          <w:szCs w:val="28"/>
          <w:lang w:val="uk-UA"/>
        </w:rPr>
      </w:pPr>
      <w:r w:rsidRPr="001D2408">
        <w:rPr>
          <w:rFonts w:ascii="Times New Roman" w:hAnsi="Times New Roman"/>
          <w:b/>
          <w:sz w:val="28"/>
          <w:szCs w:val="28"/>
          <w:lang w:val="uk-UA"/>
        </w:rPr>
        <w:t>«___» __________ 2018 року</w:t>
      </w:r>
    </w:p>
    <w:p w:rsidR="006F5CAD" w:rsidRPr="001D2408" w:rsidRDefault="006F5CAD" w:rsidP="006F5CAD">
      <w:pPr>
        <w:rPr>
          <w:rFonts w:ascii="Times New Roman" w:hAnsi="Times New Roman"/>
          <w:sz w:val="28"/>
          <w:szCs w:val="28"/>
          <w:lang w:val="uk-UA"/>
        </w:rPr>
      </w:pPr>
    </w:p>
    <w:p w:rsidR="006F5CAD" w:rsidRPr="001D2408" w:rsidRDefault="006F5CAD" w:rsidP="006F5CAD">
      <w:pPr>
        <w:rPr>
          <w:rFonts w:ascii="Times New Roman" w:hAnsi="Times New Roman"/>
          <w:sz w:val="28"/>
          <w:szCs w:val="28"/>
          <w:lang w:val="uk-UA"/>
        </w:rPr>
      </w:pPr>
    </w:p>
    <w:p w:rsidR="006F5CAD" w:rsidRPr="001D2408" w:rsidRDefault="006F5CAD" w:rsidP="006F5CAD">
      <w:pPr>
        <w:rPr>
          <w:rFonts w:ascii="Times New Roman" w:hAnsi="Times New Roman"/>
          <w:sz w:val="28"/>
          <w:szCs w:val="28"/>
          <w:lang w:val="uk-UA"/>
        </w:rPr>
      </w:pPr>
    </w:p>
    <w:p w:rsidR="006F5CAD" w:rsidRPr="001D2408" w:rsidRDefault="006F5CAD" w:rsidP="006F5CAD">
      <w:pPr>
        <w:rPr>
          <w:rFonts w:ascii="Times New Roman" w:hAnsi="Times New Roman"/>
          <w:sz w:val="28"/>
          <w:szCs w:val="28"/>
          <w:lang w:val="uk-UA"/>
        </w:rPr>
      </w:pPr>
    </w:p>
    <w:p w:rsidR="006F5CAD" w:rsidRPr="001D2408" w:rsidRDefault="006F5CAD" w:rsidP="006F5CAD">
      <w:pPr>
        <w:rPr>
          <w:rFonts w:ascii="Times New Roman" w:hAnsi="Times New Roman"/>
          <w:sz w:val="28"/>
          <w:szCs w:val="28"/>
          <w:lang w:val="uk-UA"/>
        </w:rPr>
      </w:pPr>
    </w:p>
    <w:p w:rsidR="006F5CAD" w:rsidRPr="001D2408" w:rsidRDefault="006F5CAD" w:rsidP="006F5CAD">
      <w:pPr>
        <w:rPr>
          <w:rFonts w:ascii="Times New Roman" w:hAnsi="Times New Roman"/>
          <w:sz w:val="28"/>
          <w:szCs w:val="28"/>
          <w:lang w:val="uk-UA"/>
        </w:rPr>
      </w:pPr>
    </w:p>
    <w:p w:rsidR="006F5CAD" w:rsidRPr="001D2408" w:rsidRDefault="006F5CAD" w:rsidP="006F5CAD">
      <w:pPr>
        <w:jc w:val="both"/>
        <w:rPr>
          <w:rFonts w:ascii="Times New Roman" w:hAnsi="Times New Roman"/>
          <w:sz w:val="28"/>
          <w:szCs w:val="28"/>
          <w:lang w:val="uk-UA"/>
        </w:rPr>
      </w:pPr>
      <w:r w:rsidRPr="001D2408">
        <w:rPr>
          <w:rFonts w:ascii="Times New Roman" w:hAnsi="Times New Roman"/>
          <w:sz w:val="28"/>
          <w:szCs w:val="28"/>
          <w:lang w:val="uk-UA"/>
        </w:rPr>
        <w:t>Схвалено Вченою Радою юридичного факультету Львівського національного університету імені Івана Франка (галузь знань 08 «Право», спеціальність 081 «Право» у межах освітньо-професійної програми ОС Магістр) Проток</w:t>
      </w:r>
      <w:r w:rsidR="00C051DA">
        <w:rPr>
          <w:rFonts w:ascii="Times New Roman" w:hAnsi="Times New Roman"/>
          <w:sz w:val="28"/>
          <w:szCs w:val="28"/>
          <w:lang w:val="uk-UA"/>
        </w:rPr>
        <w:t>ол від «30» серпня 2018 року № 26</w:t>
      </w:r>
    </w:p>
    <w:p w:rsidR="006F5CAD" w:rsidRPr="001D2408" w:rsidRDefault="006F5CAD" w:rsidP="006F5CAD">
      <w:pPr>
        <w:jc w:val="both"/>
        <w:rPr>
          <w:rFonts w:ascii="Times New Roman" w:hAnsi="Times New Roman"/>
          <w:sz w:val="28"/>
          <w:szCs w:val="28"/>
          <w:lang w:val="uk-UA"/>
        </w:rPr>
      </w:pPr>
    </w:p>
    <w:p w:rsidR="006F5CAD" w:rsidRPr="001D2408" w:rsidRDefault="006F5CAD" w:rsidP="006F5CAD">
      <w:pPr>
        <w:jc w:val="both"/>
        <w:rPr>
          <w:rFonts w:ascii="Times New Roman" w:hAnsi="Times New Roman"/>
          <w:sz w:val="28"/>
          <w:szCs w:val="28"/>
          <w:lang w:val="uk-UA"/>
        </w:rPr>
      </w:pPr>
    </w:p>
    <w:p w:rsidR="006F5CAD" w:rsidRPr="001D2408" w:rsidRDefault="006F5CAD" w:rsidP="006F5CAD">
      <w:pPr>
        <w:jc w:val="both"/>
        <w:rPr>
          <w:rFonts w:ascii="Times New Roman" w:hAnsi="Times New Roman"/>
          <w:b/>
          <w:sz w:val="28"/>
          <w:szCs w:val="28"/>
          <w:lang w:val="uk-UA"/>
        </w:rPr>
      </w:pPr>
      <w:r w:rsidRPr="001D2408">
        <w:rPr>
          <w:rFonts w:ascii="Times New Roman" w:hAnsi="Times New Roman"/>
          <w:b/>
          <w:sz w:val="28"/>
          <w:szCs w:val="28"/>
          <w:lang w:val="uk-UA"/>
        </w:rPr>
        <w:t>«__»_______2018 р</w:t>
      </w:r>
      <w:r w:rsidRPr="001D2408">
        <w:rPr>
          <w:rFonts w:ascii="Times New Roman" w:hAnsi="Times New Roman"/>
          <w:b/>
          <w:sz w:val="28"/>
          <w:szCs w:val="28"/>
          <w:lang w:val="uk-UA"/>
        </w:rPr>
        <w:tab/>
      </w:r>
      <w:r w:rsidRPr="001D2408">
        <w:rPr>
          <w:rFonts w:ascii="Times New Roman" w:hAnsi="Times New Roman"/>
          <w:b/>
          <w:sz w:val="28"/>
          <w:szCs w:val="28"/>
          <w:lang w:val="uk-UA"/>
        </w:rPr>
        <w:tab/>
        <w:t>Голова _______________ проф. В.М. Бурдін</w:t>
      </w:r>
    </w:p>
    <w:p w:rsidR="006F5CAD" w:rsidRPr="001D2408" w:rsidRDefault="006F5CAD" w:rsidP="006F5CAD">
      <w:pPr>
        <w:ind w:left="6720"/>
        <w:rPr>
          <w:rFonts w:ascii="Times New Roman" w:hAnsi="Times New Roman"/>
          <w:sz w:val="28"/>
          <w:szCs w:val="28"/>
          <w:lang w:val="uk-UA"/>
        </w:rPr>
      </w:pPr>
    </w:p>
    <w:p w:rsidR="006F5CAD" w:rsidRPr="001D2408" w:rsidRDefault="006F5CAD" w:rsidP="006F5CAD">
      <w:pPr>
        <w:ind w:left="6720"/>
        <w:rPr>
          <w:rFonts w:ascii="Times New Roman" w:hAnsi="Times New Roman"/>
          <w:sz w:val="28"/>
          <w:szCs w:val="28"/>
          <w:lang w:val="uk-UA"/>
        </w:rPr>
      </w:pPr>
    </w:p>
    <w:p w:rsidR="006F5CAD" w:rsidRPr="001D2408" w:rsidRDefault="006F5CAD" w:rsidP="006F5CAD">
      <w:pPr>
        <w:rPr>
          <w:rFonts w:ascii="Times New Roman" w:hAnsi="Times New Roman"/>
          <w:sz w:val="28"/>
          <w:szCs w:val="28"/>
          <w:lang w:val="uk-UA"/>
        </w:rPr>
      </w:pPr>
    </w:p>
    <w:p w:rsidR="006F5CAD" w:rsidRPr="001D2408" w:rsidRDefault="006F5CAD" w:rsidP="006F5CAD">
      <w:pPr>
        <w:ind w:left="6720"/>
        <w:rPr>
          <w:rFonts w:ascii="Times New Roman" w:hAnsi="Times New Roman"/>
          <w:sz w:val="28"/>
          <w:szCs w:val="28"/>
          <w:lang w:val="uk-UA"/>
        </w:rPr>
      </w:pPr>
    </w:p>
    <w:p w:rsidR="006F5CAD" w:rsidRPr="001D2408" w:rsidRDefault="006F5CAD" w:rsidP="006F5CAD">
      <w:pPr>
        <w:ind w:left="6720"/>
        <w:rPr>
          <w:rFonts w:ascii="Times New Roman" w:hAnsi="Times New Roman"/>
          <w:sz w:val="28"/>
          <w:szCs w:val="28"/>
          <w:lang w:val="uk-UA"/>
        </w:rPr>
      </w:pPr>
    </w:p>
    <w:p w:rsidR="006F5CAD" w:rsidRPr="001D2408" w:rsidRDefault="006F5CAD" w:rsidP="006F5CAD">
      <w:pPr>
        <w:ind w:left="6720"/>
        <w:rPr>
          <w:rFonts w:ascii="Times New Roman" w:hAnsi="Times New Roman"/>
          <w:sz w:val="28"/>
          <w:szCs w:val="28"/>
          <w:lang w:val="uk-UA"/>
        </w:rPr>
      </w:pPr>
    </w:p>
    <w:p w:rsidR="006F5CAD" w:rsidRPr="001D2408" w:rsidRDefault="006F5CAD" w:rsidP="006F5CAD">
      <w:pPr>
        <w:ind w:left="6521"/>
        <w:rPr>
          <w:rFonts w:ascii="Times New Roman" w:hAnsi="Times New Roman"/>
          <w:sz w:val="28"/>
          <w:szCs w:val="28"/>
          <w:lang w:val="uk-UA"/>
        </w:rPr>
      </w:pPr>
      <w:r w:rsidRPr="001D2408">
        <w:rPr>
          <w:rFonts w:ascii="Times New Roman" w:hAnsi="Times New Roman"/>
          <w:sz w:val="28"/>
          <w:szCs w:val="28"/>
          <w:lang w:val="uk-UA"/>
        </w:rPr>
        <w:sym w:font="Symbol" w:char="F0D3"/>
      </w:r>
      <w:r w:rsidRPr="001D2408">
        <w:rPr>
          <w:rFonts w:ascii="Times New Roman" w:hAnsi="Times New Roman"/>
          <w:sz w:val="28"/>
          <w:szCs w:val="28"/>
          <w:lang w:val="uk-UA"/>
        </w:rPr>
        <w:t xml:space="preserve"> </w:t>
      </w:r>
      <w:r w:rsidR="0049027C" w:rsidRPr="001D2408">
        <w:rPr>
          <w:rFonts w:ascii="Times New Roman" w:hAnsi="Times New Roman"/>
          <w:sz w:val="28"/>
          <w:szCs w:val="28"/>
          <w:lang w:val="uk-UA"/>
        </w:rPr>
        <w:t>Лещух</w:t>
      </w:r>
      <w:r w:rsidR="00D00B0E" w:rsidRPr="001D2408">
        <w:rPr>
          <w:rFonts w:ascii="Times New Roman" w:hAnsi="Times New Roman"/>
          <w:sz w:val="28"/>
          <w:szCs w:val="28"/>
          <w:lang w:val="uk-UA"/>
        </w:rPr>
        <w:t xml:space="preserve"> Д.Р.</w:t>
      </w:r>
      <w:r w:rsidRPr="001D2408">
        <w:rPr>
          <w:rFonts w:ascii="Times New Roman" w:hAnsi="Times New Roman"/>
          <w:sz w:val="28"/>
          <w:szCs w:val="28"/>
          <w:lang w:val="uk-UA"/>
        </w:rPr>
        <w:t xml:space="preserve"> </w:t>
      </w:r>
    </w:p>
    <w:p w:rsidR="006F5CAD" w:rsidRPr="001D2408" w:rsidRDefault="006F5CAD" w:rsidP="006F5CAD">
      <w:pPr>
        <w:ind w:left="6521" w:firstLine="283"/>
        <w:rPr>
          <w:rFonts w:ascii="Times New Roman" w:hAnsi="Times New Roman"/>
          <w:sz w:val="28"/>
          <w:szCs w:val="28"/>
          <w:lang w:val="uk-UA"/>
        </w:rPr>
      </w:pPr>
      <w:r w:rsidRPr="001D2408">
        <w:rPr>
          <w:rFonts w:ascii="Times New Roman" w:hAnsi="Times New Roman"/>
          <w:sz w:val="28"/>
          <w:szCs w:val="28"/>
          <w:lang w:val="uk-UA"/>
        </w:rPr>
        <w:t>2018 рік</w:t>
      </w:r>
    </w:p>
    <w:p w:rsidR="006F5CAD" w:rsidRPr="001D2408" w:rsidRDefault="006F5CAD" w:rsidP="006F5CAD">
      <w:pPr>
        <w:jc w:val="both"/>
        <w:rPr>
          <w:rFonts w:ascii="Times New Roman" w:hAnsi="Times New Roman"/>
          <w:lang w:val="uk-UA"/>
        </w:rPr>
      </w:pPr>
    </w:p>
    <w:p w:rsidR="006F5CAD" w:rsidRPr="001D2408" w:rsidRDefault="006F5CAD" w:rsidP="006F5CAD">
      <w:pPr>
        <w:jc w:val="both"/>
        <w:rPr>
          <w:rFonts w:ascii="Times New Roman" w:hAnsi="Times New Roman"/>
          <w:lang w:val="uk-UA"/>
        </w:rPr>
      </w:pPr>
    </w:p>
    <w:p w:rsidR="006F5CAD" w:rsidRPr="001D2408" w:rsidRDefault="006F5CAD" w:rsidP="006F5CAD">
      <w:pPr>
        <w:jc w:val="both"/>
        <w:rPr>
          <w:rFonts w:ascii="Times New Roman" w:hAnsi="Times New Roman"/>
          <w:lang w:val="uk-UA"/>
        </w:rPr>
      </w:pPr>
    </w:p>
    <w:p w:rsidR="006F5CAD" w:rsidRPr="001D2408" w:rsidRDefault="006F5CAD" w:rsidP="00C051DA">
      <w:pPr>
        <w:spacing w:line="276" w:lineRule="auto"/>
        <w:ind w:left="720"/>
        <w:jc w:val="center"/>
        <w:rPr>
          <w:rFonts w:ascii="Times New Roman" w:hAnsi="Times New Roman"/>
          <w:b/>
          <w:bCs/>
          <w:sz w:val="28"/>
          <w:szCs w:val="28"/>
          <w:lang w:val="uk-UA"/>
        </w:rPr>
      </w:pPr>
      <w:r w:rsidRPr="001D2408">
        <w:rPr>
          <w:rFonts w:ascii="Times New Roman" w:hAnsi="Times New Roman"/>
          <w:b/>
          <w:bCs/>
          <w:sz w:val="28"/>
          <w:szCs w:val="28"/>
          <w:lang w:val="uk-UA"/>
        </w:rPr>
        <w:lastRenderedPageBreak/>
        <w:t>ОПИС НАВЧАЛЬНОЇ ДИСЦИПЛІНИ</w:t>
      </w:r>
    </w:p>
    <w:p w:rsidR="006F5CAD" w:rsidRPr="001D2408" w:rsidRDefault="006F5CAD" w:rsidP="006F5CAD">
      <w:pPr>
        <w:spacing w:line="276" w:lineRule="auto"/>
        <w:rPr>
          <w:rFonts w:ascii="Times New Roman" w:hAnsi="Times New Roman"/>
          <w:sz w:val="28"/>
          <w:szCs w:val="28"/>
          <w:lang w:val="uk-UA" w:eastAsia="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6F5CAD" w:rsidRPr="001D2408" w:rsidTr="006F5CAD">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b/>
                <w:sz w:val="28"/>
                <w:szCs w:val="28"/>
                <w:lang w:val="uk-UA"/>
              </w:rPr>
            </w:pPr>
            <w:r w:rsidRPr="001D2408">
              <w:rPr>
                <w:rFonts w:ascii="Times New Roman" w:hAnsi="Times New Roman"/>
                <w:b/>
                <w:sz w:val="28"/>
                <w:szCs w:val="28"/>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b/>
                <w:sz w:val="28"/>
                <w:szCs w:val="28"/>
                <w:lang w:val="uk-UA"/>
              </w:rPr>
            </w:pPr>
            <w:r w:rsidRPr="001D2408">
              <w:rPr>
                <w:rFonts w:ascii="Times New Roman" w:hAnsi="Times New Roman"/>
                <w:b/>
                <w:sz w:val="28"/>
                <w:szCs w:val="28"/>
                <w:lang w:val="uk-UA"/>
              </w:rPr>
              <w:t>Галузь знань, напрям підготовки, освітній рівень</w:t>
            </w: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b/>
                <w:sz w:val="28"/>
                <w:szCs w:val="28"/>
                <w:lang w:val="uk-UA"/>
              </w:rPr>
            </w:pPr>
            <w:r w:rsidRPr="001D2408">
              <w:rPr>
                <w:rFonts w:ascii="Times New Roman" w:hAnsi="Times New Roman"/>
                <w:b/>
                <w:sz w:val="28"/>
                <w:szCs w:val="28"/>
                <w:lang w:val="uk-UA"/>
              </w:rPr>
              <w:t>Характеристика навчальної дисципліни</w:t>
            </w:r>
          </w:p>
        </w:tc>
      </w:tr>
      <w:tr w:rsidR="006F5CAD" w:rsidRPr="001D2408" w:rsidTr="006F5CAD">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p>
        </w:tc>
        <w:tc>
          <w:tcPr>
            <w:tcW w:w="1621" w:type="dxa"/>
            <w:tcBorders>
              <w:top w:val="single" w:sz="4" w:space="0" w:color="auto"/>
              <w:left w:val="single" w:sz="4" w:space="0" w:color="auto"/>
              <w:bottom w:val="single" w:sz="4" w:space="0" w:color="auto"/>
              <w:right w:val="single" w:sz="4" w:space="0" w:color="auto"/>
            </w:tcBorders>
            <w:hideMark/>
          </w:tcPr>
          <w:p w:rsidR="006F5CAD" w:rsidRPr="001D2408" w:rsidRDefault="006F5CAD" w:rsidP="006F5CAD">
            <w:pPr>
              <w:spacing w:line="276" w:lineRule="auto"/>
              <w:jc w:val="center"/>
              <w:rPr>
                <w:rFonts w:ascii="Times New Roman" w:hAnsi="Times New Roman"/>
                <w:b/>
                <w:sz w:val="28"/>
                <w:szCs w:val="28"/>
                <w:lang w:val="uk-UA"/>
              </w:rPr>
            </w:pPr>
            <w:r w:rsidRPr="001D2408">
              <w:rPr>
                <w:rFonts w:ascii="Times New Roman" w:hAnsi="Times New Roman"/>
                <w:b/>
                <w:sz w:val="28"/>
                <w:szCs w:val="28"/>
                <w:lang w:val="uk-UA"/>
              </w:rPr>
              <w:t>денна форма навчання</w:t>
            </w:r>
          </w:p>
        </w:tc>
        <w:tc>
          <w:tcPr>
            <w:tcW w:w="1801" w:type="dxa"/>
            <w:tcBorders>
              <w:top w:val="single" w:sz="4" w:space="0" w:color="auto"/>
              <w:left w:val="single" w:sz="4" w:space="0" w:color="auto"/>
              <w:bottom w:val="single" w:sz="4" w:space="0" w:color="auto"/>
              <w:right w:val="single" w:sz="4" w:space="0" w:color="auto"/>
            </w:tcBorders>
            <w:hideMark/>
          </w:tcPr>
          <w:p w:rsidR="006F5CAD" w:rsidRPr="001D2408" w:rsidRDefault="006F5CAD" w:rsidP="006F5CAD">
            <w:pPr>
              <w:spacing w:line="276" w:lineRule="auto"/>
              <w:jc w:val="center"/>
              <w:rPr>
                <w:rFonts w:ascii="Times New Roman" w:hAnsi="Times New Roman"/>
                <w:b/>
                <w:sz w:val="28"/>
                <w:szCs w:val="28"/>
                <w:lang w:val="uk-UA"/>
              </w:rPr>
            </w:pPr>
            <w:r w:rsidRPr="001D2408">
              <w:rPr>
                <w:rFonts w:ascii="Times New Roman" w:hAnsi="Times New Roman"/>
                <w:b/>
                <w:sz w:val="28"/>
                <w:szCs w:val="28"/>
                <w:lang w:val="uk-UA"/>
              </w:rPr>
              <w:t>заочна форма навчання</w:t>
            </w:r>
          </w:p>
        </w:tc>
      </w:tr>
      <w:tr w:rsidR="006F5CAD" w:rsidRPr="001D2408" w:rsidTr="006F5CAD">
        <w:trPr>
          <w:trHeight w:val="971"/>
        </w:trPr>
        <w:tc>
          <w:tcPr>
            <w:tcW w:w="2899" w:type="dxa"/>
            <w:vMerge w:val="restart"/>
            <w:tcBorders>
              <w:top w:val="single" w:sz="4" w:space="0" w:color="auto"/>
              <w:left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r w:rsidRPr="001D2408">
              <w:rPr>
                <w:rFonts w:ascii="Times New Roman" w:hAnsi="Times New Roman"/>
                <w:sz w:val="28"/>
                <w:szCs w:val="28"/>
                <w:lang w:val="uk-UA"/>
              </w:rPr>
              <w:t>Кількість кредитів 4,5</w:t>
            </w:r>
          </w:p>
        </w:tc>
        <w:tc>
          <w:tcPr>
            <w:tcW w:w="3264" w:type="dxa"/>
            <w:tcBorders>
              <w:top w:val="single" w:sz="4" w:space="0" w:color="auto"/>
              <w:left w:val="single" w:sz="4" w:space="0" w:color="auto"/>
              <w:bottom w:val="single" w:sz="4" w:space="0" w:color="auto"/>
              <w:right w:val="single" w:sz="4" w:space="0" w:color="auto"/>
            </w:tcBorders>
            <w:hideMark/>
          </w:tcPr>
          <w:p w:rsidR="006F5CAD" w:rsidRPr="001D2408" w:rsidRDefault="006F5CAD" w:rsidP="006F5CAD">
            <w:pPr>
              <w:spacing w:line="276" w:lineRule="auto"/>
              <w:jc w:val="center"/>
              <w:rPr>
                <w:rFonts w:ascii="Times New Roman" w:hAnsi="Times New Roman"/>
                <w:sz w:val="28"/>
                <w:szCs w:val="28"/>
                <w:lang w:val="uk-UA"/>
              </w:rPr>
            </w:pPr>
            <w:r w:rsidRPr="001D2408">
              <w:rPr>
                <w:rFonts w:ascii="Times New Roman" w:hAnsi="Times New Roman"/>
                <w:sz w:val="28"/>
                <w:szCs w:val="28"/>
                <w:lang w:val="uk-UA"/>
              </w:rPr>
              <w:t>Галузь знань</w:t>
            </w:r>
          </w:p>
          <w:p w:rsidR="006F5CAD" w:rsidRPr="001D2408" w:rsidRDefault="006F5CAD" w:rsidP="006F5CAD">
            <w:pPr>
              <w:spacing w:line="276" w:lineRule="auto"/>
              <w:jc w:val="center"/>
              <w:rPr>
                <w:rFonts w:ascii="Times New Roman" w:hAnsi="Times New Roman"/>
                <w:sz w:val="28"/>
                <w:szCs w:val="28"/>
                <w:lang w:val="uk-UA"/>
              </w:rPr>
            </w:pPr>
            <w:r w:rsidRPr="001D2408">
              <w:rPr>
                <w:rFonts w:ascii="Times New Roman" w:hAnsi="Times New Roman"/>
                <w:sz w:val="28"/>
                <w:szCs w:val="28"/>
                <w:lang w:val="uk-UA"/>
              </w:rPr>
              <w:t>08 «Право»</w:t>
            </w: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sz w:val="28"/>
                <w:szCs w:val="28"/>
                <w:lang w:val="uk-UA"/>
              </w:rPr>
            </w:pPr>
            <w:r w:rsidRPr="001D2408">
              <w:rPr>
                <w:rFonts w:ascii="Times New Roman" w:hAnsi="Times New Roman"/>
                <w:sz w:val="28"/>
                <w:szCs w:val="28"/>
                <w:lang w:val="uk-UA"/>
              </w:rPr>
              <w:t xml:space="preserve">обов’язкова </w:t>
            </w:r>
          </w:p>
        </w:tc>
      </w:tr>
      <w:tr w:rsidR="006F5CAD" w:rsidRPr="001D2408" w:rsidTr="006F5CAD">
        <w:trPr>
          <w:trHeight w:val="170"/>
        </w:trPr>
        <w:tc>
          <w:tcPr>
            <w:tcW w:w="2899" w:type="dxa"/>
            <w:vMerge/>
            <w:tcBorders>
              <w:left w:val="single" w:sz="4" w:space="0" w:color="auto"/>
              <w:right w:val="single" w:sz="4" w:space="0" w:color="auto"/>
            </w:tcBorders>
            <w:vAlign w:val="center"/>
          </w:tcPr>
          <w:p w:rsidR="006F5CAD" w:rsidRPr="001D2408" w:rsidRDefault="006F5CAD" w:rsidP="006F5CAD">
            <w:pPr>
              <w:spacing w:line="276" w:lineRule="auto"/>
              <w:rPr>
                <w:rFonts w:ascii="Times New Roman" w:hAnsi="Times New Roman"/>
                <w:sz w:val="28"/>
                <w:szCs w:val="28"/>
                <w:lang w:val="uk-UA"/>
              </w:rPr>
            </w:pP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sz w:val="28"/>
                <w:szCs w:val="28"/>
                <w:lang w:val="uk-UA"/>
              </w:rPr>
            </w:pPr>
            <w:r w:rsidRPr="001D2408">
              <w:rPr>
                <w:rFonts w:ascii="Times New Roman" w:hAnsi="Times New Roman"/>
                <w:sz w:val="28"/>
                <w:szCs w:val="28"/>
                <w:lang w:val="uk-UA"/>
              </w:rPr>
              <w:t>Спеціальність 081 «Право»</w:t>
            </w: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b/>
                <w:sz w:val="28"/>
                <w:szCs w:val="28"/>
                <w:lang w:val="uk-UA"/>
              </w:rPr>
            </w:pPr>
            <w:r w:rsidRPr="001D2408">
              <w:rPr>
                <w:rFonts w:ascii="Times New Roman" w:hAnsi="Times New Roman"/>
                <w:b/>
                <w:sz w:val="28"/>
                <w:szCs w:val="28"/>
                <w:lang w:val="uk-UA"/>
              </w:rPr>
              <w:t>Рік підготовки:</w:t>
            </w:r>
          </w:p>
        </w:tc>
      </w:tr>
      <w:tr w:rsidR="006F5CAD" w:rsidRPr="001D2408" w:rsidTr="006F5CAD">
        <w:trPr>
          <w:trHeight w:val="207"/>
        </w:trPr>
        <w:tc>
          <w:tcPr>
            <w:tcW w:w="2899" w:type="dxa"/>
            <w:vMerge/>
            <w:tcBorders>
              <w:left w:val="single" w:sz="4" w:space="0" w:color="auto"/>
              <w:right w:val="single" w:sz="4" w:space="0" w:color="auto"/>
            </w:tcBorders>
            <w:vAlign w:val="center"/>
          </w:tcPr>
          <w:p w:rsidR="006F5CAD" w:rsidRPr="001D2408" w:rsidRDefault="006F5CAD" w:rsidP="006F5CAD">
            <w:pPr>
              <w:spacing w:line="276" w:lineRule="auto"/>
              <w:rPr>
                <w:rFonts w:ascii="Times New Roman" w:hAnsi="Times New Roman"/>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sz w:val="28"/>
                <w:szCs w:val="28"/>
                <w:lang w:val="uk-UA"/>
              </w:rPr>
            </w:pPr>
            <w:r w:rsidRPr="001D2408">
              <w:rPr>
                <w:rFonts w:ascii="Times New Roman" w:hAnsi="Times New Roman"/>
                <w:sz w:val="28"/>
                <w:szCs w:val="28"/>
                <w:lang w:val="uk-UA"/>
              </w:rPr>
              <w:t>1-й</w:t>
            </w:r>
          </w:p>
        </w:tc>
        <w:tc>
          <w:tcPr>
            <w:tcW w:w="1801" w:type="dxa"/>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sz w:val="28"/>
                <w:szCs w:val="28"/>
                <w:lang w:val="uk-UA"/>
              </w:rPr>
            </w:pPr>
            <w:r w:rsidRPr="001D2408">
              <w:rPr>
                <w:rFonts w:ascii="Times New Roman" w:hAnsi="Times New Roman"/>
                <w:sz w:val="28"/>
                <w:szCs w:val="28"/>
                <w:lang w:val="uk-UA"/>
              </w:rPr>
              <w:t>1-й</w:t>
            </w:r>
          </w:p>
        </w:tc>
      </w:tr>
      <w:tr w:rsidR="006F5CAD" w:rsidRPr="001D2408" w:rsidTr="006F5CAD">
        <w:trPr>
          <w:trHeight w:val="232"/>
        </w:trPr>
        <w:tc>
          <w:tcPr>
            <w:tcW w:w="2899" w:type="dxa"/>
            <w:vMerge/>
            <w:tcBorders>
              <w:left w:val="single" w:sz="4" w:space="0" w:color="auto"/>
              <w:bottom w:val="single" w:sz="4" w:space="0" w:color="auto"/>
              <w:right w:val="single" w:sz="4" w:space="0" w:color="auto"/>
            </w:tcBorders>
            <w:vAlign w:val="center"/>
          </w:tcPr>
          <w:p w:rsidR="006F5CAD" w:rsidRPr="001D2408" w:rsidRDefault="006F5CAD" w:rsidP="006F5CAD">
            <w:pPr>
              <w:spacing w:line="276" w:lineRule="auto"/>
              <w:rPr>
                <w:rFonts w:ascii="Times New Roman" w:hAnsi="Times New Roman"/>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b/>
                <w:sz w:val="28"/>
                <w:szCs w:val="28"/>
                <w:lang w:val="uk-UA"/>
              </w:rPr>
            </w:pPr>
            <w:r w:rsidRPr="001D2408">
              <w:rPr>
                <w:rFonts w:ascii="Times New Roman" w:hAnsi="Times New Roman"/>
                <w:b/>
                <w:sz w:val="28"/>
                <w:szCs w:val="28"/>
                <w:lang w:val="uk-UA"/>
              </w:rPr>
              <w:t>Семестр</w:t>
            </w:r>
          </w:p>
        </w:tc>
      </w:tr>
      <w:tr w:rsidR="006F5CAD" w:rsidRPr="001D2408" w:rsidTr="006F5CAD">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r w:rsidRPr="001D2408">
              <w:rPr>
                <w:rFonts w:ascii="Times New Roman" w:hAnsi="Times New Roman"/>
                <w:sz w:val="28"/>
                <w:szCs w:val="28"/>
                <w:lang w:val="uk-UA"/>
              </w:rPr>
              <w:t>Загальна кількість годин – 135</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sz w:val="28"/>
                <w:szCs w:val="28"/>
                <w:lang w:val="uk-UA"/>
              </w:rPr>
            </w:pPr>
            <w:r w:rsidRPr="001D2408">
              <w:rPr>
                <w:rFonts w:ascii="Times New Roman" w:hAnsi="Times New Roman"/>
                <w:sz w:val="28"/>
                <w:szCs w:val="28"/>
                <w:lang w:val="uk-UA"/>
              </w:rPr>
              <w:t>1-й</w:t>
            </w:r>
          </w:p>
        </w:tc>
        <w:tc>
          <w:tcPr>
            <w:tcW w:w="1801" w:type="dxa"/>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sz w:val="28"/>
                <w:szCs w:val="28"/>
                <w:lang w:val="uk-UA"/>
              </w:rPr>
            </w:pPr>
            <w:r w:rsidRPr="001D2408">
              <w:rPr>
                <w:rFonts w:ascii="Times New Roman" w:hAnsi="Times New Roman"/>
                <w:sz w:val="28"/>
                <w:szCs w:val="28"/>
                <w:lang w:val="uk-UA"/>
              </w:rPr>
              <w:t>1-й</w:t>
            </w:r>
          </w:p>
        </w:tc>
      </w:tr>
      <w:tr w:rsidR="006F5CAD" w:rsidRPr="001D2408" w:rsidTr="006F5CAD">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b/>
                <w:sz w:val="28"/>
                <w:szCs w:val="28"/>
                <w:lang w:val="uk-UA"/>
              </w:rPr>
            </w:pPr>
            <w:r w:rsidRPr="001D2408">
              <w:rPr>
                <w:rFonts w:ascii="Times New Roman" w:hAnsi="Times New Roman"/>
                <w:b/>
                <w:sz w:val="28"/>
                <w:szCs w:val="28"/>
                <w:lang w:val="uk-UA"/>
              </w:rPr>
              <w:t>Лекції</w:t>
            </w:r>
          </w:p>
        </w:tc>
      </w:tr>
      <w:tr w:rsidR="006F5CAD" w:rsidRPr="001D2408" w:rsidTr="006F5CAD">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r w:rsidRPr="001D2408">
              <w:rPr>
                <w:rFonts w:ascii="Times New Roman" w:hAnsi="Times New Roman"/>
                <w:sz w:val="28"/>
                <w:szCs w:val="28"/>
                <w:lang w:val="uk-UA"/>
              </w:rPr>
              <w:t>Тижневих годин для денної форми навчання:</w:t>
            </w:r>
          </w:p>
          <w:p w:rsidR="006F5CAD" w:rsidRPr="001D2408" w:rsidRDefault="006F5CAD" w:rsidP="00C5719A">
            <w:pPr>
              <w:spacing w:line="276" w:lineRule="auto"/>
              <w:rPr>
                <w:rFonts w:ascii="Times New Roman" w:hAnsi="Times New Roman"/>
                <w:sz w:val="28"/>
                <w:szCs w:val="28"/>
                <w:lang w:val="uk-UA"/>
              </w:rPr>
            </w:pPr>
            <w:r w:rsidRPr="001D2408">
              <w:rPr>
                <w:rFonts w:ascii="Times New Roman" w:hAnsi="Times New Roman"/>
                <w:sz w:val="28"/>
                <w:szCs w:val="28"/>
                <w:lang w:val="uk-UA"/>
              </w:rPr>
              <w:t xml:space="preserve">аудиторних – </w:t>
            </w:r>
            <w:r w:rsidR="00C5719A" w:rsidRPr="001D2408">
              <w:rPr>
                <w:rFonts w:ascii="Times New Roman" w:hAnsi="Times New Roman"/>
                <w:sz w:val="28"/>
                <w:szCs w:val="28"/>
                <w:lang w:val="uk-UA"/>
              </w:rPr>
              <w:t>2</w:t>
            </w:r>
            <w:r w:rsidRPr="001D2408">
              <w:rPr>
                <w:rFonts w:ascii="Times New Roman" w:hAnsi="Times New Roman"/>
                <w:sz w:val="28"/>
                <w:szCs w:val="28"/>
                <w:lang w:val="uk-UA"/>
              </w:rPr>
              <w:t xml:space="preserve"> самостійної роботи студента – </w:t>
            </w:r>
            <w:r w:rsidR="00C5719A" w:rsidRPr="001D2408">
              <w:rPr>
                <w:rFonts w:ascii="Times New Roman" w:hAnsi="Times New Roman"/>
                <w:sz w:val="28"/>
                <w:szCs w:val="28"/>
                <w:lang w:val="uk-UA"/>
              </w:rPr>
              <w:t>6</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17401E" w:rsidRPr="001D2408" w:rsidRDefault="006F5CAD" w:rsidP="006F5CAD">
            <w:pPr>
              <w:spacing w:line="276" w:lineRule="auto"/>
              <w:jc w:val="center"/>
              <w:rPr>
                <w:rFonts w:ascii="Times New Roman" w:hAnsi="Times New Roman"/>
                <w:sz w:val="28"/>
                <w:szCs w:val="28"/>
                <w:lang w:val="uk-UA"/>
              </w:rPr>
            </w:pPr>
            <w:r w:rsidRPr="001D2408">
              <w:rPr>
                <w:rFonts w:ascii="Times New Roman" w:hAnsi="Times New Roman"/>
                <w:sz w:val="28"/>
                <w:szCs w:val="28"/>
                <w:lang w:val="uk-UA"/>
              </w:rPr>
              <w:t xml:space="preserve">Освітньо-професійна програма ОС </w:t>
            </w:r>
          </w:p>
          <w:p w:rsidR="006F5CAD" w:rsidRPr="001D2408" w:rsidRDefault="0017401E" w:rsidP="006F5CAD">
            <w:pPr>
              <w:spacing w:line="276" w:lineRule="auto"/>
              <w:jc w:val="center"/>
              <w:rPr>
                <w:rFonts w:ascii="Times New Roman" w:hAnsi="Times New Roman"/>
                <w:sz w:val="28"/>
                <w:szCs w:val="28"/>
                <w:lang w:val="uk-UA"/>
              </w:rPr>
            </w:pPr>
            <w:r w:rsidRPr="001D2408">
              <w:rPr>
                <w:rFonts w:ascii="Times New Roman" w:hAnsi="Times New Roman"/>
                <w:sz w:val="28"/>
                <w:szCs w:val="28"/>
                <w:lang w:val="uk-UA"/>
              </w:rPr>
              <w:t>М</w:t>
            </w:r>
            <w:r w:rsidR="006F5CAD" w:rsidRPr="001D2408">
              <w:rPr>
                <w:rFonts w:ascii="Times New Roman" w:hAnsi="Times New Roman"/>
                <w:sz w:val="28"/>
                <w:szCs w:val="28"/>
                <w:lang w:val="uk-UA"/>
              </w:rPr>
              <w:t>агістра</w:t>
            </w:r>
          </w:p>
        </w:tc>
        <w:tc>
          <w:tcPr>
            <w:tcW w:w="1621" w:type="dxa"/>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sz w:val="28"/>
                <w:szCs w:val="28"/>
                <w:lang w:val="uk-UA"/>
              </w:rPr>
            </w:pPr>
            <w:r w:rsidRPr="001D2408">
              <w:rPr>
                <w:rFonts w:ascii="Times New Roman" w:hAnsi="Times New Roman"/>
                <w:sz w:val="28"/>
                <w:szCs w:val="28"/>
                <w:lang w:val="uk-UA"/>
              </w:rPr>
              <w:t>16 год.</w:t>
            </w:r>
          </w:p>
        </w:tc>
        <w:tc>
          <w:tcPr>
            <w:tcW w:w="1801" w:type="dxa"/>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sz w:val="28"/>
                <w:szCs w:val="28"/>
                <w:lang w:val="uk-UA"/>
              </w:rPr>
            </w:pPr>
            <w:r w:rsidRPr="001D2408">
              <w:rPr>
                <w:rFonts w:ascii="Times New Roman" w:hAnsi="Times New Roman"/>
                <w:sz w:val="28"/>
                <w:szCs w:val="28"/>
                <w:lang w:val="uk-UA"/>
              </w:rPr>
              <w:t>12 год.</w:t>
            </w:r>
          </w:p>
        </w:tc>
      </w:tr>
      <w:tr w:rsidR="006F5CAD" w:rsidRPr="001D2408" w:rsidTr="006F5CAD">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b/>
                <w:sz w:val="28"/>
                <w:szCs w:val="28"/>
                <w:lang w:val="uk-UA"/>
              </w:rPr>
            </w:pPr>
            <w:r w:rsidRPr="001D2408">
              <w:rPr>
                <w:rFonts w:ascii="Times New Roman" w:hAnsi="Times New Roman"/>
                <w:b/>
                <w:sz w:val="28"/>
                <w:szCs w:val="28"/>
                <w:lang w:val="uk-UA"/>
              </w:rPr>
              <w:t>Практичні</w:t>
            </w:r>
          </w:p>
        </w:tc>
      </w:tr>
      <w:tr w:rsidR="006F5CAD" w:rsidRPr="001D2408" w:rsidTr="006F5CAD">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6F5CAD" w:rsidRPr="001D2408" w:rsidRDefault="00C5719A" w:rsidP="006F5CAD">
            <w:pPr>
              <w:spacing w:line="276" w:lineRule="auto"/>
              <w:jc w:val="center"/>
              <w:rPr>
                <w:rFonts w:ascii="Times New Roman" w:hAnsi="Times New Roman"/>
                <w:i/>
                <w:sz w:val="28"/>
                <w:szCs w:val="28"/>
                <w:lang w:val="uk-UA"/>
              </w:rPr>
            </w:pPr>
            <w:r w:rsidRPr="001D2408">
              <w:rPr>
                <w:rFonts w:ascii="Times New Roman" w:hAnsi="Times New Roman"/>
                <w:sz w:val="28"/>
                <w:szCs w:val="28"/>
                <w:lang w:val="uk-UA"/>
              </w:rPr>
              <w:t>16</w:t>
            </w:r>
            <w:r w:rsidR="006F5CAD" w:rsidRPr="001D2408">
              <w:rPr>
                <w:rFonts w:ascii="Times New Roman" w:hAnsi="Times New Roman"/>
                <w:sz w:val="28"/>
                <w:szCs w:val="28"/>
                <w:lang w:val="uk-UA"/>
              </w:rPr>
              <w:t xml:space="preserve"> год.</w:t>
            </w:r>
          </w:p>
        </w:tc>
        <w:tc>
          <w:tcPr>
            <w:tcW w:w="1801" w:type="dxa"/>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sz w:val="28"/>
                <w:szCs w:val="28"/>
                <w:lang w:val="uk-UA"/>
              </w:rPr>
            </w:pPr>
            <w:r w:rsidRPr="001D2408">
              <w:rPr>
                <w:rFonts w:ascii="Times New Roman" w:hAnsi="Times New Roman"/>
                <w:sz w:val="28"/>
                <w:szCs w:val="28"/>
                <w:lang w:val="uk-UA"/>
              </w:rPr>
              <w:t>8 год.</w:t>
            </w:r>
          </w:p>
        </w:tc>
      </w:tr>
      <w:tr w:rsidR="006F5CAD" w:rsidRPr="001D2408" w:rsidTr="006F5CAD">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b/>
                <w:sz w:val="28"/>
                <w:szCs w:val="28"/>
                <w:lang w:val="uk-UA"/>
              </w:rPr>
            </w:pPr>
            <w:r w:rsidRPr="001D2408">
              <w:rPr>
                <w:rFonts w:ascii="Times New Roman" w:hAnsi="Times New Roman"/>
                <w:b/>
                <w:sz w:val="28"/>
                <w:szCs w:val="28"/>
                <w:lang w:val="uk-UA"/>
              </w:rPr>
              <w:t>Самостійна робота</w:t>
            </w:r>
          </w:p>
        </w:tc>
      </w:tr>
      <w:tr w:rsidR="006F5CAD" w:rsidRPr="001D2408" w:rsidTr="006F5CAD">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6F5CAD" w:rsidRPr="001D2408" w:rsidRDefault="00C5719A" w:rsidP="006F5CAD">
            <w:pPr>
              <w:spacing w:line="276" w:lineRule="auto"/>
              <w:jc w:val="center"/>
              <w:rPr>
                <w:rFonts w:ascii="Times New Roman" w:hAnsi="Times New Roman"/>
                <w:i/>
                <w:sz w:val="28"/>
                <w:szCs w:val="28"/>
                <w:highlight w:val="yellow"/>
                <w:lang w:val="uk-UA"/>
              </w:rPr>
            </w:pPr>
            <w:r w:rsidRPr="001D2408">
              <w:rPr>
                <w:rFonts w:ascii="Times New Roman" w:hAnsi="Times New Roman"/>
                <w:sz w:val="28"/>
                <w:szCs w:val="28"/>
                <w:lang w:val="uk-UA"/>
              </w:rPr>
              <w:t>103</w:t>
            </w:r>
            <w:r w:rsidR="006F5CAD" w:rsidRPr="001D2408">
              <w:rPr>
                <w:rFonts w:ascii="Times New Roman" w:hAnsi="Times New Roman"/>
                <w:sz w:val="28"/>
                <w:szCs w:val="28"/>
                <w:lang w:val="uk-UA"/>
              </w:rPr>
              <w:t xml:space="preserve"> год.</w:t>
            </w:r>
          </w:p>
        </w:tc>
        <w:tc>
          <w:tcPr>
            <w:tcW w:w="1801" w:type="dxa"/>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sz w:val="28"/>
                <w:szCs w:val="28"/>
                <w:lang w:val="uk-UA"/>
              </w:rPr>
            </w:pPr>
            <w:r w:rsidRPr="001D2408">
              <w:rPr>
                <w:rFonts w:ascii="Times New Roman" w:hAnsi="Times New Roman"/>
                <w:sz w:val="28"/>
                <w:szCs w:val="28"/>
                <w:lang w:val="uk-UA"/>
              </w:rPr>
              <w:t>115 год.</w:t>
            </w:r>
          </w:p>
        </w:tc>
      </w:tr>
      <w:tr w:rsidR="006F5CAD" w:rsidRPr="001D2408" w:rsidTr="006F5CAD">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rPr>
                <w:rFonts w:ascii="Times New Roman" w:hAnsi="Times New Roman"/>
                <w:sz w:val="28"/>
                <w:szCs w:val="28"/>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6F5CAD" w:rsidRPr="001D2408" w:rsidRDefault="006F5CAD" w:rsidP="006F5CAD">
            <w:pPr>
              <w:spacing w:line="276" w:lineRule="auto"/>
              <w:jc w:val="center"/>
              <w:rPr>
                <w:rFonts w:ascii="Times New Roman" w:hAnsi="Times New Roman"/>
                <w:i/>
                <w:sz w:val="28"/>
                <w:szCs w:val="28"/>
                <w:lang w:val="uk-UA"/>
              </w:rPr>
            </w:pPr>
            <w:r w:rsidRPr="001D2408">
              <w:rPr>
                <w:rFonts w:ascii="Times New Roman" w:hAnsi="Times New Roman"/>
                <w:sz w:val="28"/>
                <w:szCs w:val="28"/>
                <w:lang w:val="uk-UA"/>
              </w:rPr>
              <w:t>Вид контролю: іспит</w:t>
            </w:r>
          </w:p>
        </w:tc>
      </w:tr>
    </w:tbl>
    <w:p w:rsidR="006F5CAD" w:rsidRPr="001D2408" w:rsidRDefault="006F5CAD" w:rsidP="006F5CAD">
      <w:pPr>
        <w:spacing w:line="276" w:lineRule="auto"/>
        <w:rPr>
          <w:rFonts w:ascii="Times New Roman" w:hAnsi="Times New Roman"/>
          <w:sz w:val="28"/>
          <w:szCs w:val="28"/>
          <w:lang w:val="uk-UA" w:eastAsia="uk-UA"/>
        </w:rPr>
      </w:pPr>
    </w:p>
    <w:p w:rsidR="006F5CAD" w:rsidRPr="001D2408" w:rsidRDefault="006F5CAD" w:rsidP="006F5CAD">
      <w:pPr>
        <w:spacing w:line="276" w:lineRule="auto"/>
        <w:jc w:val="both"/>
        <w:rPr>
          <w:rFonts w:ascii="Times New Roman" w:hAnsi="Times New Roman"/>
          <w:sz w:val="28"/>
          <w:szCs w:val="28"/>
          <w:lang w:val="uk-UA"/>
        </w:rPr>
      </w:pPr>
      <w:r w:rsidRPr="001D2408">
        <w:rPr>
          <w:rFonts w:ascii="Times New Roman" w:hAnsi="Times New Roman"/>
          <w:sz w:val="28"/>
          <w:szCs w:val="28"/>
          <w:lang w:val="uk-UA"/>
        </w:rPr>
        <w:t>Співвідношення кількості годин аудиторних занять до самостійної роботи становить:</w:t>
      </w:r>
    </w:p>
    <w:p w:rsidR="006F5CAD" w:rsidRPr="001D2408" w:rsidRDefault="006F5CAD" w:rsidP="006F5CAD">
      <w:pPr>
        <w:spacing w:line="276" w:lineRule="auto"/>
        <w:ind w:firstLine="600"/>
        <w:jc w:val="both"/>
        <w:rPr>
          <w:rFonts w:ascii="Times New Roman" w:hAnsi="Times New Roman"/>
          <w:sz w:val="28"/>
          <w:szCs w:val="28"/>
          <w:lang w:val="uk-UA"/>
        </w:rPr>
      </w:pPr>
      <w:r w:rsidRPr="001D2408">
        <w:rPr>
          <w:rFonts w:ascii="Times New Roman" w:hAnsi="Times New Roman"/>
          <w:sz w:val="28"/>
          <w:szCs w:val="28"/>
          <w:lang w:val="uk-UA"/>
        </w:rPr>
        <w:t xml:space="preserve">для денної форми навчання – 1 : </w:t>
      </w:r>
      <w:r w:rsidR="00AA3373" w:rsidRPr="001D2408">
        <w:rPr>
          <w:rFonts w:ascii="Times New Roman" w:hAnsi="Times New Roman"/>
          <w:sz w:val="28"/>
          <w:szCs w:val="28"/>
          <w:lang w:val="uk-UA"/>
        </w:rPr>
        <w:t>3,2</w:t>
      </w:r>
    </w:p>
    <w:p w:rsidR="006F5CAD" w:rsidRPr="001D2408" w:rsidRDefault="006F5CAD" w:rsidP="006F5CAD">
      <w:pPr>
        <w:spacing w:line="276" w:lineRule="auto"/>
        <w:ind w:firstLine="600"/>
        <w:jc w:val="both"/>
        <w:rPr>
          <w:rFonts w:ascii="Times New Roman" w:hAnsi="Times New Roman"/>
          <w:sz w:val="28"/>
          <w:szCs w:val="28"/>
          <w:lang w:val="uk-UA"/>
        </w:rPr>
      </w:pPr>
      <w:r w:rsidRPr="001D2408">
        <w:rPr>
          <w:rFonts w:ascii="Times New Roman" w:hAnsi="Times New Roman"/>
          <w:sz w:val="28"/>
          <w:szCs w:val="28"/>
          <w:lang w:val="uk-UA"/>
        </w:rPr>
        <w:t>для заочної форми навчання – 1:5,75</w:t>
      </w:r>
    </w:p>
    <w:p w:rsidR="006F5CAD" w:rsidRPr="001D2408" w:rsidRDefault="006F5CAD" w:rsidP="006F5CAD">
      <w:pPr>
        <w:spacing w:line="276" w:lineRule="auto"/>
        <w:ind w:firstLine="600"/>
        <w:jc w:val="both"/>
        <w:rPr>
          <w:rFonts w:ascii="Times New Roman" w:hAnsi="Times New Roman"/>
          <w:sz w:val="28"/>
          <w:szCs w:val="28"/>
          <w:lang w:val="uk-UA"/>
        </w:rPr>
      </w:pPr>
    </w:p>
    <w:p w:rsidR="006F5CAD" w:rsidRPr="001D2408" w:rsidRDefault="006F5CAD" w:rsidP="006F5CAD">
      <w:pPr>
        <w:spacing w:line="276" w:lineRule="auto"/>
        <w:jc w:val="both"/>
        <w:rPr>
          <w:rFonts w:ascii="Times New Roman" w:hAnsi="Times New Roman"/>
          <w:sz w:val="28"/>
          <w:szCs w:val="28"/>
          <w:lang w:val="uk-UA"/>
        </w:rPr>
      </w:pPr>
      <w:r w:rsidRPr="001D2408">
        <w:rPr>
          <w:rFonts w:ascii="Times New Roman" w:hAnsi="Times New Roman"/>
          <w:sz w:val="28"/>
          <w:szCs w:val="28"/>
          <w:lang w:val="uk-UA"/>
        </w:rPr>
        <w:t>Мова навчання - українська</w:t>
      </w:r>
    </w:p>
    <w:p w:rsidR="006F5CAD" w:rsidRPr="001D2408" w:rsidRDefault="006F5CAD" w:rsidP="006F5CAD">
      <w:pPr>
        <w:rPr>
          <w:rFonts w:ascii="Times New Roman" w:hAnsi="Times New Roman"/>
          <w:lang w:val="uk-UA"/>
        </w:rPr>
      </w:pPr>
    </w:p>
    <w:p w:rsidR="006F5CAD" w:rsidRPr="001D2408" w:rsidRDefault="006F5CAD" w:rsidP="006F5CAD">
      <w:pPr>
        <w:keepNext/>
        <w:jc w:val="both"/>
        <w:outlineLvl w:val="0"/>
        <w:rPr>
          <w:rFonts w:ascii="Times New Roman" w:hAnsi="Times New Roman"/>
          <w:b/>
          <w:kern w:val="32"/>
          <w:sz w:val="26"/>
          <w:szCs w:val="26"/>
          <w:lang w:val="uk-UA" w:eastAsia="uk-UA"/>
        </w:rPr>
      </w:pPr>
    </w:p>
    <w:p w:rsidR="006F5CAD" w:rsidRPr="001D2408" w:rsidRDefault="006F5CAD" w:rsidP="00D00B0E">
      <w:pPr>
        <w:pStyle w:val="1"/>
        <w:numPr>
          <w:ilvl w:val="0"/>
          <w:numId w:val="3"/>
        </w:numPr>
        <w:spacing w:before="0" w:after="0" w:line="276" w:lineRule="auto"/>
        <w:jc w:val="center"/>
        <w:rPr>
          <w:rFonts w:ascii="Times New Roman" w:hAnsi="Times New Roman" w:cs="Times New Roman"/>
          <w:bCs w:val="0"/>
          <w:sz w:val="28"/>
          <w:szCs w:val="28"/>
        </w:rPr>
      </w:pPr>
      <w:r w:rsidRPr="001D2408">
        <w:rPr>
          <w:rFonts w:ascii="Times New Roman" w:hAnsi="Times New Roman" w:cs="Times New Roman"/>
          <w:bCs w:val="0"/>
          <w:sz w:val="28"/>
          <w:szCs w:val="28"/>
        </w:rPr>
        <w:t>МЕТА ТА ЗАВДАННЯ НАВЧАЛЬНОЇ ДИСЦИПЛІНИ</w:t>
      </w:r>
    </w:p>
    <w:p w:rsidR="006F5CAD" w:rsidRPr="001D2408" w:rsidRDefault="006F5CAD" w:rsidP="006F5CAD">
      <w:pPr>
        <w:jc w:val="both"/>
        <w:rPr>
          <w:rFonts w:ascii="Times New Roman" w:hAnsi="Times New Roman"/>
          <w:b/>
          <w:lang w:val="uk-UA"/>
        </w:rPr>
      </w:pPr>
    </w:p>
    <w:p w:rsidR="006F5CAD" w:rsidRPr="001D2408" w:rsidRDefault="006F5CAD" w:rsidP="0017401E">
      <w:pPr>
        <w:ind w:firstLine="567"/>
        <w:jc w:val="both"/>
        <w:rPr>
          <w:rFonts w:ascii="Times New Roman" w:hAnsi="Times New Roman"/>
          <w:sz w:val="28"/>
          <w:szCs w:val="28"/>
          <w:lang w:val="uk-UA" w:eastAsia="uk-UA"/>
        </w:rPr>
      </w:pPr>
      <w:r w:rsidRPr="001D2408">
        <w:rPr>
          <w:rFonts w:ascii="Times New Roman" w:hAnsi="Times New Roman"/>
          <w:b/>
          <w:sz w:val="28"/>
          <w:szCs w:val="28"/>
          <w:lang w:val="uk-UA"/>
        </w:rPr>
        <w:t>Мета:</w:t>
      </w:r>
      <w:r w:rsidRPr="001D2408">
        <w:rPr>
          <w:rFonts w:ascii="Times New Roman" w:hAnsi="Times New Roman"/>
          <w:sz w:val="28"/>
          <w:szCs w:val="28"/>
          <w:lang w:val="uk-UA"/>
        </w:rPr>
        <w:t xml:space="preserve"> </w:t>
      </w:r>
      <w:r w:rsidR="0017401E" w:rsidRPr="001D2408">
        <w:rPr>
          <w:rFonts w:ascii="Times New Roman" w:hAnsi="Times New Roman"/>
          <w:sz w:val="28"/>
          <w:szCs w:val="28"/>
          <w:lang w:val="uk-UA"/>
        </w:rPr>
        <w:t xml:space="preserve">студент </w:t>
      </w:r>
      <w:r w:rsidR="0017401E" w:rsidRPr="001D2408">
        <w:rPr>
          <w:rFonts w:ascii="Times New Roman" w:hAnsi="Times New Roman"/>
          <w:sz w:val="28"/>
          <w:szCs w:val="28"/>
          <w:lang w:val="uk-UA" w:eastAsia="uk-UA"/>
        </w:rPr>
        <w:t xml:space="preserve">у процесі з’ясування проблем </w:t>
      </w:r>
      <w:r w:rsidR="0017401E" w:rsidRPr="001D2408">
        <w:rPr>
          <w:rFonts w:ascii="Times New Roman" w:hAnsi="Times New Roman"/>
          <w:sz w:val="28"/>
          <w:szCs w:val="28"/>
          <w:lang w:val="uk-UA"/>
        </w:rPr>
        <w:t>розробки концепції представництва у трудових відносинах та визначення його правової природи, а також особливостей відносин представництва у системі соціального діалогу у сфері праці</w:t>
      </w:r>
      <w:r w:rsidR="0017401E" w:rsidRPr="001D2408">
        <w:rPr>
          <w:rFonts w:ascii="Times New Roman" w:hAnsi="Times New Roman"/>
          <w:sz w:val="28"/>
          <w:szCs w:val="28"/>
          <w:lang w:val="uk-UA" w:eastAsia="uk-UA"/>
        </w:rPr>
        <w:t xml:space="preserve"> повинен набути навиків, умінь, знань, необхідних</w:t>
      </w:r>
      <w:r w:rsidR="0017401E" w:rsidRPr="001D2408">
        <w:rPr>
          <w:rFonts w:ascii="Times New Roman" w:hAnsi="Times New Roman"/>
          <w:b/>
          <w:sz w:val="28"/>
          <w:szCs w:val="28"/>
          <w:lang w:val="uk-UA" w:eastAsia="uk-UA"/>
        </w:rPr>
        <w:t xml:space="preserve"> </w:t>
      </w:r>
      <w:r w:rsidR="0017401E" w:rsidRPr="001D2408">
        <w:rPr>
          <w:rFonts w:ascii="Times New Roman" w:hAnsi="Times New Roman"/>
          <w:sz w:val="28"/>
          <w:szCs w:val="28"/>
          <w:lang w:val="uk-UA" w:eastAsia="uk-UA"/>
        </w:rPr>
        <w:t>у правозастосовній діяльності юриста;</w:t>
      </w:r>
    </w:p>
    <w:p w:rsidR="0017401E" w:rsidRPr="001D2408" w:rsidRDefault="0017401E" w:rsidP="0017401E">
      <w:pPr>
        <w:ind w:firstLine="567"/>
        <w:jc w:val="both"/>
        <w:rPr>
          <w:rFonts w:ascii="Times New Roman" w:hAnsi="Times New Roman"/>
          <w:b/>
          <w:sz w:val="28"/>
          <w:szCs w:val="28"/>
          <w:lang w:val="uk-UA"/>
        </w:rPr>
      </w:pPr>
    </w:p>
    <w:p w:rsidR="003A46F5" w:rsidRPr="001D2408" w:rsidRDefault="006F5CAD" w:rsidP="00E30B11">
      <w:pPr>
        <w:ind w:firstLine="567"/>
        <w:jc w:val="both"/>
        <w:rPr>
          <w:rFonts w:ascii="Times New Roman" w:hAnsi="Times New Roman"/>
          <w:b/>
          <w:sz w:val="28"/>
          <w:szCs w:val="28"/>
          <w:lang w:val="uk-UA"/>
        </w:rPr>
      </w:pPr>
      <w:r w:rsidRPr="001D2408">
        <w:rPr>
          <w:rFonts w:ascii="Times New Roman" w:hAnsi="Times New Roman"/>
          <w:b/>
          <w:sz w:val="28"/>
          <w:szCs w:val="28"/>
          <w:lang w:val="uk-UA"/>
        </w:rPr>
        <w:t>Завдання</w:t>
      </w:r>
      <w:r w:rsidR="004F096A" w:rsidRPr="001D2408">
        <w:rPr>
          <w:rFonts w:ascii="Times New Roman" w:hAnsi="Times New Roman"/>
          <w:sz w:val="26"/>
          <w:szCs w:val="26"/>
          <w:lang w:val="uk-UA"/>
        </w:rPr>
        <w:t xml:space="preserve"> </w:t>
      </w:r>
      <w:r w:rsidR="0017401E" w:rsidRPr="001D2408">
        <w:rPr>
          <w:rFonts w:ascii="Times New Roman" w:hAnsi="Times New Roman"/>
          <w:sz w:val="28"/>
          <w:szCs w:val="28"/>
          <w:lang w:val="uk-UA"/>
        </w:rPr>
        <w:t xml:space="preserve">студент у процесі навчання повинен поглиблено вивчити законодавство та наукові джерела щодо представництва у трудових відносинах </w:t>
      </w:r>
      <w:r w:rsidR="0017401E" w:rsidRPr="001D2408">
        <w:rPr>
          <w:rFonts w:ascii="Times New Roman" w:hAnsi="Times New Roman"/>
          <w:sz w:val="28"/>
          <w:szCs w:val="28"/>
          <w:lang w:val="uk-UA"/>
        </w:rPr>
        <w:lastRenderedPageBreak/>
        <w:t>уміти аналізувати матеріали правозастосовної та судової практики щодо регулювання відносин із представництва інтересів працівників і роботодавців у сфері праці</w:t>
      </w:r>
      <w:r w:rsidR="0017401E" w:rsidRPr="001D2408">
        <w:rPr>
          <w:rFonts w:ascii="Times New Roman" w:hAnsi="Times New Roman"/>
          <w:b/>
          <w:sz w:val="28"/>
          <w:szCs w:val="28"/>
          <w:lang w:val="uk-UA"/>
        </w:rPr>
        <w:t>;</w:t>
      </w:r>
    </w:p>
    <w:p w:rsidR="006F5CAD" w:rsidRPr="001D2408" w:rsidRDefault="006F5CAD" w:rsidP="0017401E">
      <w:pPr>
        <w:ind w:firstLine="567"/>
        <w:jc w:val="both"/>
        <w:rPr>
          <w:rFonts w:ascii="Times New Roman" w:hAnsi="Times New Roman"/>
          <w:sz w:val="28"/>
          <w:szCs w:val="28"/>
          <w:lang w:val="uk-UA"/>
        </w:rPr>
      </w:pPr>
      <w:r w:rsidRPr="001D2408">
        <w:rPr>
          <w:rFonts w:ascii="Times New Roman" w:hAnsi="Times New Roman"/>
          <w:b/>
          <w:sz w:val="28"/>
          <w:szCs w:val="28"/>
          <w:lang w:val="uk-UA"/>
        </w:rPr>
        <w:t xml:space="preserve">Результати навчання. </w:t>
      </w:r>
      <w:r w:rsidRPr="001D2408">
        <w:rPr>
          <w:rFonts w:ascii="Times New Roman" w:hAnsi="Times New Roman"/>
          <w:sz w:val="28"/>
          <w:szCs w:val="28"/>
          <w:lang w:val="uk-UA"/>
        </w:rPr>
        <w:t>Згідно з вимогами освітньо-професійної програми студенти повинні:</w:t>
      </w:r>
    </w:p>
    <w:p w:rsidR="003A46F5" w:rsidRPr="001D2408" w:rsidRDefault="003A46F5" w:rsidP="0017401E">
      <w:pPr>
        <w:ind w:firstLine="567"/>
        <w:jc w:val="both"/>
        <w:rPr>
          <w:rFonts w:ascii="Times New Roman" w:hAnsi="Times New Roman"/>
          <w:sz w:val="28"/>
          <w:szCs w:val="28"/>
          <w:lang w:val="uk-UA"/>
        </w:rPr>
      </w:pPr>
    </w:p>
    <w:p w:rsidR="003A46F5" w:rsidRPr="001D2408" w:rsidRDefault="004F096A" w:rsidP="003A46F5">
      <w:pPr>
        <w:ind w:right="-83" w:firstLine="567"/>
        <w:jc w:val="both"/>
        <w:rPr>
          <w:rFonts w:ascii="Times New Roman" w:hAnsi="Times New Roman"/>
          <w:b/>
          <w:sz w:val="28"/>
          <w:szCs w:val="28"/>
          <w:lang w:val="uk-UA"/>
        </w:rPr>
      </w:pPr>
      <w:r w:rsidRPr="001D2408">
        <w:rPr>
          <w:rFonts w:ascii="Times New Roman" w:hAnsi="Times New Roman"/>
          <w:b/>
          <w:i/>
          <w:sz w:val="28"/>
          <w:szCs w:val="28"/>
          <w:lang w:val="uk-UA"/>
        </w:rPr>
        <w:t xml:space="preserve">знати </w:t>
      </w:r>
      <w:r w:rsidR="006F5CAD" w:rsidRPr="001D2408">
        <w:rPr>
          <w:rFonts w:ascii="Times New Roman" w:hAnsi="Times New Roman"/>
          <w:sz w:val="28"/>
          <w:szCs w:val="28"/>
          <w:lang w:val="uk-UA"/>
        </w:rPr>
        <w:t xml:space="preserve"> </w:t>
      </w:r>
      <w:r w:rsidR="003A46F5" w:rsidRPr="001D2408">
        <w:rPr>
          <w:rFonts w:ascii="Times New Roman" w:hAnsi="Times New Roman"/>
          <w:sz w:val="28"/>
          <w:szCs w:val="28"/>
          <w:lang w:val="uk-UA"/>
        </w:rPr>
        <w:t>загальні засади та</w:t>
      </w:r>
      <w:r w:rsidR="003A46F5" w:rsidRPr="001D2408">
        <w:rPr>
          <w:rFonts w:ascii="Times New Roman" w:hAnsi="Times New Roman"/>
          <w:b/>
          <w:i/>
          <w:sz w:val="28"/>
          <w:szCs w:val="28"/>
          <w:lang w:val="uk-UA"/>
        </w:rPr>
        <w:t xml:space="preserve"> </w:t>
      </w:r>
      <w:r w:rsidR="003A46F5" w:rsidRPr="001D2408">
        <w:rPr>
          <w:rFonts w:ascii="Times New Roman" w:hAnsi="Times New Roman"/>
          <w:sz w:val="28"/>
          <w:szCs w:val="28"/>
          <w:lang w:val="uk-UA"/>
        </w:rPr>
        <w:t>основні проблеми правового регулювання відносин представництва в сфері праці, ступінь теоретичної розробки цих проблем, шляхи та засоби їх розв’язання.</w:t>
      </w:r>
    </w:p>
    <w:p w:rsidR="006F5CAD" w:rsidRPr="001D2408" w:rsidRDefault="006F5CAD" w:rsidP="003A46F5">
      <w:pPr>
        <w:ind w:firstLine="567"/>
        <w:jc w:val="both"/>
        <w:rPr>
          <w:rFonts w:ascii="Times New Roman" w:hAnsi="Times New Roman"/>
          <w:b/>
          <w:i/>
          <w:sz w:val="28"/>
          <w:szCs w:val="28"/>
          <w:lang w:val="uk-UA"/>
        </w:rPr>
      </w:pPr>
    </w:p>
    <w:p w:rsidR="003A46F5" w:rsidRPr="001D2408" w:rsidRDefault="004F096A" w:rsidP="003A46F5">
      <w:pPr>
        <w:ind w:firstLine="567"/>
        <w:jc w:val="both"/>
        <w:rPr>
          <w:rFonts w:ascii="Times New Roman" w:hAnsi="Times New Roman"/>
          <w:sz w:val="28"/>
          <w:szCs w:val="28"/>
          <w:lang w:val="uk-UA"/>
        </w:rPr>
      </w:pPr>
      <w:r w:rsidRPr="001D2408">
        <w:rPr>
          <w:rFonts w:ascii="Times New Roman" w:hAnsi="Times New Roman"/>
          <w:b/>
          <w:i/>
          <w:sz w:val="28"/>
          <w:szCs w:val="28"/>
          <w:lang w:val="uk-UA"/>
        </w:rPr>
        <w:t xml:space="preserve">уміти </w:t>
      </w:r>
      <w:r w:rsidR="003A46F5" w:rsidRPr="001D2408">
        <w:rPr>
          <w:rFonts w:ascii="Times New Roman" w:hAnsi="Times New Roman"/>
          <w:sz w:val="28"/>
          <w:szCs w:val="28"/>
          <w:lang w:val="uk-UA"/>
        </w:rPr>
        <w:t>самостійно виявляти проблеми правового регулювання відносин представництва в трудовому праві</w:t>
      </w:r>
    </w:p>
    <w:p w:rsidR="003A46F5" w:rsidRPr="001D2408" w:rsidRDefault="003A46F5" w:rsidP="003A46F5">
      <w:pPr>
        <w:numPr>
          <w:ilvl w:val="0"/>
          <w:numId w:val="10"/>
        </w:numPr>
        <w:tabs>
          <w:tab w:val="clear" w:pos="1579"/>
          <w:tab w:val="num" w:pos="0"/>
        </w:tabs>
        <w:ind w:left="0" w:firstLine="0"/>
        <w:jc w:val="both"/>
        <w:rPr>
          <w:rFonts w:ascii="Times New Roman" w:hAnsi="Times New Roman"/>
          <w:sz w:val="28"/>
          <w:szCs w:val="28"/>
          <w:lang w:val="uk-UA"/>
        </w:rPr>
      </w:pPr>
      <w:r w:rsidRPr="001D2408">
        <w:rPr>
          <w:rFonts w:ascii="Times New Roman" w:hAnsi="Times New Roman"/>
          <w:sz w:val="28"/>
          <w:szCs w:val="28"/>
          <w:lang w:val="uk-UA"/>
        </w:rPr>
        <w:t>дослідити види представництва у трудовому праві;</w:t>
      </w:r>
    </w:p>
    <w:p w:rsidR="003A46F5" w:rsidRPr="001D2408" w:rsidRDefault="003A46F5" w:rsidP="003A46F5">
      <w:pPr>
        <w:numPr>
          <w:ilvl w:val="0"/>
          <w:numId w:val="10"/>
        </w:numPr>
        <w:tabs>
          <w:tab w:val="clear" w:pos="1579"/>
          <w:tab w:val="num" w:pos="0"/>
        </w:tabs>
        <w:ind w:left="0" w:firstLine="0"/>
        <w:jc w:val="both"/>
        <w:rPr>
          <w:rFonts w:ascii="Times New Roman" w:hAnsi="Times New Roman"/>
          <w:sz w:val="28"/>
          <w:szCs w:val="28"/>
          <w:lang w:val="uk-UA"/>
        </w:rPr>
      </w:pPr>
      <w:r w:rsidRPr="001D2408">
        <w:rPr>
          <w:rFonts w:ascii="Times New Roman" w:hAnsi="Times New Roman"/>
          <w:sz w:val="28"/>
          <w:szCs w:val="28"/>
          <w:lang w:val="uk-UA"/>
        </w:rPr>
        <w:t>обґрунтувати трудоправову природу представництва у сфері праці та відмежувати представництво у трудових відносинах від суміжних правовідносин;</w:t>
      </w:r>
    </w:p>
    <w:p w:rsidR="003A46F5" w:rsidRPr="001D2408" w:rsidRDefault="003A46F5" w:rsidP="003A46F5">
      <w:pPr>
        <w:numPr>
          <w:ilvl w:val="0"/>
          <w:numId w:val="10"/>
        </w:numPr>
        <w:tabs>
          <w:tab w:val="clear" w:pos="1579"/>
          <w:tab w:val="num" w:pos="0"/>
        </w:tabs>
        <w:ind w:left="0" w:firstLine="0"/>
        <w:jc w:val="both"/>
        <w:rPr>
          <w:rFonts w:ascii="Times New Roman" w:hAnsi="Times New Roman"/>
          <w:sz w:val="28"/>
          <w:szCs w:val="28"/>
          <w:lang w:val="uk-UA"/>
        </w:rPr>
      </w:pPr>
      <w:r w:rsidRPr="001D2408">
        <w:rPr>
          <w:rFonts w:ascii="Times New Roman" w:hAnsi="Times New Roman"/>
          <w:sz w:val="28"/>
          <w:szCs w:val="28"/>
          <w:lang w:val="uk-UA"/>
        </w:rPr>
        <w:t>сформулювати основні юридичні ознаки представництва у трудовому праві;</w:t>
      </w:r>
    </w:p>
    <w:p w:rsidR="003A46F5" w:rsidRPr="001D2408" w:rsidRDefault="003A46F5" w:rsidP="003A46F5">
      <w:pPr>
        <w:numPr>
          <w:ilvl w:val="0"/>
          <w:numId w:val="10"/>
        </w:numPr>
        <w:tabs>
          <w:tab w:val="clear" w:pos="1579"/>
          <w:tab w:val="num" w:pos="0"/>
        </w:tabs>
        <w:ind w:left="0" w:firstLine="0"/>
        <w:jc w:val="both"/>
        <w:rPr>
          <w:rFonts w:ascii="Times New Roman" w:hAnsi="Times New Roman"/>
          <w:sz w:val="28"/>
          <w:szCs w:val="28"/>
          <w:lang w:val="uk-UA"/>
        </w:rPr>
      </w:pPr>
      <w:r w:rsidRPr="001D2408">
        <w:rPr>
          <w:rFonts w:ascii="Times New Roman" w:hAnsi="Times New Roman"/>
          <w:sz w:val="28"/>
          <w:szCs w:val="28"/>
          <w:lang w:val="uk-UA"/>
        </w:rPr>
        <w:t>проаналізувати структуру представництва у трудовому праві та систему взаємозв’язків між його суб’єктами;</w:t>
      </w:r>
    </w:p>
    <w:p w:rsidR="003A46F5" w:rsidRPr="001D2408" w:rsidRDefault="003A46F5" w:rsidP="003A46F5">
      <w:pPr>
        <w:numPr>
          <w:ilvl w:val="0"/>
          <w:numId w:val="10"/>
        </w:numPr>
        <w:tabs>
          <w:tab w:val="clear" w:pos="1579"/>
          <w:tab w:val="num" w:pos="0"/>
        </w:tabs>
        <w:ind w:left="0" w:firstLine="0"/>
        <w:jc w:val="both"/>
        <w:rPr>
          <w:rFonts w:ascii="Times New Roman" w:hAnsi="Times New Roman"/>
          <w:sz w:val="28"/>
          <w:szCs w:val="28"/>
          <w:lang w:val="uk-UA"/>
        </w:rPr>
      </w:pPr>
      <w:r w:rsidRPr="001D2408">
        <w:rPr>
          <w:rFonts w:ascii="Times New Roman" w:hAnsi="Times New Roman"/>
          <w:sz w:val="28"/>
          <w:szCs w:val="28"/>
          <w:lang w:val="uk-UA"/>
        </w:rPr>
        <w:t>визначити особливості представництва у соціальному діалозі у сфері праці як представництва, що має трудоправову природу;</w:t>
      </w:r>
    </w:p>
    <w:p w:rsidR="003A46F5" w:rsidRPr="001D2408" w:rsidRDefault="003A46F5" w:rsidP="003A46F5">
      <w:pPr>
        <w:numPr>
          <w:ilvl w:val="0"/>
          <w:numId w:val="10"/>
        </w:numPr>
        <w:tabs>
          <w:tab w:val="clear" w:pos="1579"/>
          <w:tab w:val="num" w:pos="0"/>
        </w:tabs>
        <w:ind w:left="0" w:firstLine="0"/>
        <w:jc w:val="both"/>
        <w:rPr>
          <w:rFonts w:ascii="Times New Roman" w:hAnsi="Times New Roman"/>
          <w:sz w:val="28"/>
          <w:szCs w:val="28"/>
          <w:lang w:val="uk-UA"/>
        </w:rPr>
      </w:pPr>
      <w:r w:rsidRPr="001D2408">
        <w:rPr>
          <w:rFonts w:ascii="Times New Roman" w:hAnsi="Times New Roman"/>
          <w:sz w:val="28"/>
          <w:szCs w:val="28"/>
          <w:lang w:val="uk-UA"/>
        </w:rPr>
        <w:t>проаналізувати коло представників працівників у соціальному діалозі у сфері праці та їхній статус;</w:t>
      </w:r>
    </w:p>
    <w:p w:rsidR="003A46F5" w:rsidRPr="001D2408" w:rsidRDefault="003A46F5" w:rsidP="003A46F5">
      <w:pPr>
        <w:numPr>
          <w:ilvl w:val="0"/>
          <w:numId w:val="10"/>
        </w:numPr>
        <w:tabs>
          <w:tab w:val="clear" w:pos="1579"/>
          <w:tab w:val="num" w:pos="0"/>
        </w:tabs>
        <w:ind w:left="0" w:firstLine="0"/>
        <w:jc w:val="both"/>
        <w:rPr>
          <w:rFonts w:ascii="Times New Roman" w:hAnsi="Times New Roman"/>
          <w:sz w:val="28"/>
          <w:szCs w:val="28"/>
          <w:lang w:val="uk-UA"/>
        </w:rPr>
      </w:pPr>
      <w:r w:rsidRPr="001D2408">
        <w:rPr>
          <w:rFonts w:ascii="Times New Roman" w:hAnsi="Times New Roman"/>
          <w:sz w:val="28"/>
          <w:szCs w:val="28"/>
          <w:lang w:val="uk-UA"/>
        </w:rPr>
        <w:t>дослідити коло представників роботодавців у соціальному діалозі у сфері праці та їхній статус;</w:t>
      </w:r>
    </w:p>
    <w:p w:rsidR="003A46F5" w:rsidRPr="001D2408" w:rsidRDefault="003A46F5" w:rsidP="003A46F5">
      <w:pPr>
        <w:numPr>
          <w:ilvl w:val="0"/>
          <w:numId w:val="10"/>
        </w:numPr>
        <w:tabs>
          <w:tab w:val="clear" w:pos="1579"/>
          <w:tab w:val="num" w:pos="0"/>
        </w:tabs>
        <w:ind w:left="0" w:firstLine="0"/>
        <w:jc w:val="both"/>
        <w:rPr>
          <w:rFonts w:ascii="Times New Roman" w:hAnsi="Times New Roman"/>
          <w:sz w:val="28"/>
          <w:szCs w:val="28"/>
          <w:lang w:val="uk-UA"/>
        </w:rPr>
      </w:pPr>
      <w:r w:rsidRPr="001D2408">
        <w:rPr>
          <w:rFonts w:ascii="Times New Roman" w:hAnsi="Times New Roman"/>
          <w:sz w:val="28"/>
          <w:szCs w:val="28"/>
          <w:lang w:val="uk-UA"/>
        </w:rPr>
        <w:t>визначити місце норм про представництво працівників і роботодавців у системі трудового права України;</w:t>
      </w:r>
    </w:p>
    <w:p w:rsidR="003A46F5" w:rsidRPr="001D2408" w:rsidRDefault="003A46F5" w:rsidP="003A46F5">
      <w:pPr>
        <w:numPr>
          <w:ilvl w:val="0"/>
          <w:numId w:val="10"/>
        </w:numPr>
        <w:tabs>
          <w:tab w:val="clear" w:pos="1579"/>
          <w:tab w:val="num" w:pos="0"/>
        </w:tabs>
        <w:ind w:left="0" w:firstLine="0"/>
        <w:jc w:val="both"/>
        <w:rPr>
          <w:rFonts w:ascii="Times New Roman" w:hAnsi="Times New Roman"/>
          <w:sz w:val="28"/>
          <w:szCs w:val="28"/>
          <w:lang w:val="uk-UA"/>
        </w:rPr>
      </w:pPr>
      <w:r w:rsidRPr="001D2408">
        <w:rPr>
          <w:rFonts w:ascii="Times New Roman" w:hAnsi="Times New Roman"/>
          <w:sz w:val="28"/>
          <w:szCs w:val="28"/>
          <w:lang w:val="uk-UA"/>
        </w:rPr>
        <w:t>розробити науково обґрунтовані пропозиції щодо вдосконалення актів чинного трудового законодавства України з урахуванням міжнародних трудових стандартів і позитивного законодавчого досвіду зарубіжних країн.</w:t>
      </w:r>
    </w:p>
    <w:p w:rsidR="003A46F5" w:rsidRPr="001D2408" w:rsidRDefault="003A46F5" w:rsidP="003A46F5">
      <w:pPr>
        <w:jc w:val="both"/>
        <w:rPr>
          <w:rFonts w:ascii="Times New Roman" w:hAnsi="Times New Roman"/>
          <w:sz w:val="28"/>
          <w:szCs w:val="28"/>
          <w:lang w:val="uk-UA"/>
        </w:rPr>
      </w:pPr>
      <w:r w:rsidRPr="001D2408">
        <w:rPr>
          <w:rFonts w:ascii="Times New Roman" w:hAnsi="Times New Roman"/>
          <w:sz w:val="28"/>
          <w:szCs w:val="28"/>
          <w:lang w:val="uk-UA"/>
        </w:rPr>
        <w:t xml:space="preserve"> (на підставі аналізу чинного законодавства, праць науковців та практичних працівників із цих питань, правозастосовної практики, зарубіжного досвіду), обґрунтовувати результати свого аналізу, напрацьовувати власні пропозиції щодо розв’язання зазначених проблем та оформити результати проведеного дослідження у формі реферату.  </w:t>
      </w:r>
    </w:p>
    <w:p w:rsidR="006F5CAD" w:rsidRPr="001D2408" w:rsidRDefault="006F5CAD" w:rsidP="003A46F5">
      <w:pPr>
        <w:pStyle w:val="Bullets1"/>
        <w:spacing w:after="0"/>
        <w:ind w:left="0" w:firstLine="567"/>
        <w:contextualSpacing/>
        <w:rPr>
          <w:rFonts w:ascii="Times New Roman" w:hAnsi="Times New Roman"/>
          <w:b/>
          <w:sz w:val="28"/>
          <w:szCs w:val="28"/>
          <w:lang w:val="uk-UA"/>
        </w:rPr>
      </w:pPr>
    </w:p>
    <w:p w:rsidR="006F5CAD" w:rsidRPr="001D2408" w:rsidRDefault="006F5CAD" w:rsidP="006F5CAD">
      <w:pPr>
        <w:spacing w:line="276" w:lineRule="auto"/>
        <w:ind w:left="3686"/>
        <w:contextualSpacing/>
        <w:jc w:val="center"/>
        <w:rPr>
          <w:b/>
          <w:sz w:val="28"/>
          <w:szCs w:val="28"/>
          <w:lang w:val="uk-UA"/>
        </w:rPr>
      </w:pPr>
    </w:p>
    <w:p w:rsidR="006F5CAD" w:rsidRPr="001D2408" w:rsidRDefault="006F5CAD" w:rsidP="00D00B0E">
      <w:pPr>
        <w:numPr>
          <w:ilvl w:val="0"/>
          <w:numId w:val="3"/>
        </w:numPr>
        <w:spacing w:line="276" w:lineRule="auto"/>
        <w:ind w:left="0" w:firstLine="0"/>
        <w:contextualSpacing/>
        <w:jc w:val="center"/>
        <w:rPr>
          <w:rFonts w:ascii="Times New Roman" w:hAnsi="Times New Roman"/>
          <w:b/>
          <w:sz w:val="28"/>
          <w:szCs w:val="28"/>
          <w:lang w:val="uk-UA"/>
        </w:rPr>
      </w:pPr>
      <w:r w:rsidRPr="001D2408">
        <w:rPr>
          <w:rFonts w:ascii="Times New Roman" w:hAnsi="Times New Roman"/>
          <w:b/>
          <w:kern w:val="32"/>
          <w:sz w:val="28"/>
          <w:szCs w:val="28"/>
          <w:lang w:val="uk-UA" w:eastAsia="uk-UA"/>
        </w:rPr>
        <w:t>ПРОГРАМА НАВЧАЛЬНОЇ ДИСЦИПЛІНИ</w:t>
      </w:r>
    </w:p>
    <w:p w:rsidR="006F5CAD" w:rsidRPr="001D2408" w:rsidRDefault="006F5CAD" w:rsidP="006F5CAD">
      <w:pPr>
        <w:jc w:val="both"/>
        <w:rPr>
          <w:rFonts w:ascii="Times New Roman" w:hAnsi="Times New Roman"/>
          <w:b/>
          <w:lang w:val="uk-UA"/>
        </w:rPr>
      </w:pPr>
    </w:p>
    <w:p w:rsidR="0023464B" w:rsidRPr="001D2408" w:rsidRDefault="0023464B" w:rsidP="00222B32">
      <w:pPr>
        <w:pStyle w:val="a6"/>
        <w:spacing w:before="0" w:beforeAutospacing="0" w:after="0" w:afterAutospacing="0"/>
        <w:ind w:firstLine="709"/>
        <w:jc w:val="both"/>
        <w:rPr>
          <w:b/>
          <w:sz w:val="26"/>
          <w:szCs w:val="26"/>
          <w:lang w:val="uk-UA"/>
        </w:rPr>
      </w:pPr>
      <w:r w:rsidRPr="001D2408">
        <w:rPr>
          <w:b/>
          <w:sz w:val="26"/>
          <w:szCs w:val="26"/>
          <w:lang w:val="uk-UA"/>
        </w:rPr>
        <w:t>ТЕМА 1. ПОНЯТТЯ, ОЗНАКИ ТА ВИДИ ПРЕДСТАВНИЦТВА У ТРУДОВОМУ ПРАВІ УКРАЇНИ</w:t>
      </w:r>
    </w:p>
    <w:p w:rsidR="0023464B" w:rsidRPr="001D2408" w:rsidRDefault="0023464B" w:rsidP="00222B32">
      <w:pPr>
        <w:pStyle w:val="a6"/>
        <w:spacing w:before="0" w:beforeAutospacing="0" w:after="0" w:afterAutospacing="0"/>
        <w:ind w:firstLine="709"/>
        <w:jc w:val="both"/>
        <w:rPr>
          <w:sz w:val="26"/>
          <w:szCs w:val="26"/>
          <w:lang w:val="uk-UA"/>
        </w:rPr>
      </w:pP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 xml:space="preserve">Поняття і зміст категорії представництва в трудовому праві </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lastRenderedPageBreak/>
        <w:t>Поняття і зміст посередництва в трудовому праві</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Класифікація представництва і посередництва в трудовому праві, їх характерні ознаки</w:t>
      </w:r>
    </w:p>
    <w:p w:rsidR="0023464B" w:rsidRPr="001D2408" w:rsidRDefault="0023464B" w:rsidP="007071AB">
      <w:pPr>
        <w:pStyle w:val="a6"/>
        <w:spacing w:before="0" w:beforeAutospacing="0" w:after="0" w:afterAutospacing="0"/>
        <w:ind w:firstLine="709"/>
        <w:jc w:val="both"/>
        <w:rPr>
          <w:sz w:val="28"/>
          <w:szCs w:val="28"/>
          <w:lang w:val="uk-UA"/>
        </w:rPr>
      </w:pPr>
      <w:r w:rsidRPr="001D2408">
        <w:rPr>
          <w:sz w:val="28"/>
          <w:szCs w:val="28"/>
          <w:lang w:val="uk-UA"/>
        </w:rPr>
        <w:t>Концепція формування інститутів посередництва і представництва в трудовому праві</w:t>
      </w:r>
    </w:p>
    <w:p w:rsidR="0023464B" w:rsidRPr="001D2408" w:rsidRDefault="007071AB" w:rsidP="00EB77B9">
      <w:pPr>
        <w:pStyle w:val="a6"/>
        <w:spacing w:before="0" w:beforeAutospacing="0" w:after="0" w:afterAutospacing="0"/>
        <w:ind w:firstLine="709"/>
        <w:jc w:val="both"/>
        <w:rPr>
          <w:b/>
          <w:sz w:val="28"/>
          <w:szCs w:val="28"/>
          <w:lang w:val="uk-UA"/>
        </w:rPr>
      </w:pPr>
      <w:r w:rsidRPr="001D2408">
        <w:rPr>
          <w:b/>
          <w:sz w:val="28"/>
          <w:szCs w:val="28"/>
          <w:lang w:val="uk-UA"/>
        </w:rPr>
        <w:t>ТЕМА 2. ПРЕДСТАВНИЦТВО ІНТЕРЕСІВ РОБОТОДАВЦЯ У ВІДНОСИНАХ ІНДИВІДУАЛЬНОГО ТА КОЛЕКТИВНОГО ХАРАКТЕРУ, ВРЕГУЛЬОВАНИХ ТРУДОВИМ ПРАВОМ</w:t>
      </w:r>
    </w:p>
    <w:p w:rsidR="0023464B" w:rsidRPr="001D2408" w:rsidRDefault="0023464B" w:rsidP="0023464B">
      <w:pPr>
        <w:pStyle w:val="a6"/>
        <w:spacing w:before="0" w:beforeAutospacing="0" w:after="0" w:afterAutospacing="0"/>
        <w:ind w:left="1418" w:hanging="1418"/>
        <w:jc w:val="both"/>
        <w:rPr>
          <w:b/>
          <w:sz w:val="28"/>
          <w:szCs w:val="28"/>
          <w:lang w:val="uk-UA"/>
        </w:rPr>
      </w:pP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Представництво роботодавців: суть, виникнення та передача повноважень</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Об’єднання роботодавців як представники роботодавців у відносинах соціального діалогу.</w:t>
      </w:r>
    </w:p>
    <w:p w:rsidR="007071AB" w:rsidRPr="001D2408" w:rsidRDefault="007071AB" w:rsidP="0023464B">
      <w:pPr>
        <w:pStyle w:val="a6"/>
        <w:spacing w:before="0" w:beforeAutospacing="0" w:after="0" w:afterAutospacing="0"/>
        <w:ind w:firstLine="709"/>
        <w:jc w:val="both"/>
        <w:rPr>
          <w:sz w:val="28"/>
          <w:szCs w:val="28"/>
          <w:lang w:val="uk-UA"/>
        </w:rPr>
      </w:pPr>
    </w:p>
    <w:p w:rsidR="0023464B" w:rsidRPr="001D2408" w:rsidRDefault="0023464B" w:rsidP="0023464B">
      <w:pPr>
        <w:pStyle w:val="a6"/>
        <w:spacing w:before="0" w:beforeAutospacing="0" w:after="0" w:afterAutospacing="0"/>
        <w:ind w:firstLine="709"/>
        <w:jc w:val="both"/>
        <w:rPr>
          <w:sz w:val="28"/>
          <w:szCs w:val="28"/>
          <w:lang w:val="uk-UA"/>
        </w:rPr>
      </w:pPr>
    </w:p>
    <w:p w:rsidR="0023464B" w:rsidRPr="001D2408" w:rsidRDefault="007071AB" w:rsidP="00EB77B9">
      <w:pPr>
        <w:pStyle w:val="a6"/>
        <w:spacing w:before="0" w:beforeAutospacing="0" w:after="0" w:afterAutospacing="0"/>
        <w:ind w:firstLine="709"/>
        <w:jc w:val="both"/>
        <w:rPr>
          <w:b/>
          <w:sz w:val="28"/>
          <w:szCs w:val="28"/>
          <w:lang w:val="uk-UA"/>
        </w:rPr>
      </w:pPr>
      <w:r w:rsidRPr="001D2408">
        <w:rPr>
          <w:b/>
          <w:sz w:val="28"/>
          <w:szCs w:val="28"/>
          <w:lang w:val="uk-UA"/>
        </w:rPr>
        <w:t>ТЕМА 3. ПРЕДСТАВНИКИ ПРАЦІВНИКІВ В ТРУДОВИХ ТА ПОВ’ЯЗАНИХ З ТРУДОВИМИ ВІДНОСИНАХ</w:t>
      </w:r>
    </w:p>
    <w:p w:rsidR="0023464B" w:rsidRPr="001D2408" w:rsidRDefault="0023464B" w:rsidP="00EB77B9">
      <w:pPr>
        <w:pStyle w:val="a6"/>
        <w:spacing w:before="0" w:beforeAutospacing="0" w:after="0" w:afterAutospacing="0"/>
        <w:ind w:firstLine="851"/>
        <w:jc w:val="both"/>
        <w:rPr>
          <w:b/>
          <w:sz w:val="28"/>
          <w:szCs w:val="28"/>
          <w:lang w:val="uk-UA"/>
        </w:rPr>
      </w:pP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Представництво інтересів працівників в індивідуальних трудових відносинах</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Профспілки та інші представницькі органи працівників</w:t>
      </w:r>
    </w:p>
    <w:p w:rsidR="007071AB" w:rsidRPr="001D2408" w:rsidRDefault="007071AB" w:rsidP="0023464B">
      <w:pPr>
        <w:pStyle w:val="a6"/>
        <w:spacing w:before="0" w:beforeAutospacing="0" w:after="0" w:afterAutospacing="0"/>
        <w:ind w:firstLine="709"/>
        <w:jc w:val="both"/>
        <w:rPr>
          <w:sz w:val="28"/>
          <w:szCs w:val="28"/>
          <w:lang w:val="uk-UA"/>
        </w:rPr>
      </w:pPr>
    </w:p>
    <w:p w:rsidR="0023464B" w:rsidRPr="001D2408" w:rsidRDefault="0023464B" w:rsidP="0023464B">
      <w:pPr>
        <w:pStyle w:val="a6"/>
        <w:spacing w:before="0" w:beforeAutospacing="0" w:after="0" w:afterAutospacing="0"/>
        <w:ind w:firstLine="709"/>
        <w:jc w:val="both"/>
        <w:rPr>
          <w:sz w:val="28"/>
          <w:szCs w:val="28"/>
          <w:lang w:val="uk-UA"/>
        </w:rPr>
      </w:pPr>
    </w:p>
    <w:p w:rsidR="0023464B" w:rsidRPr="001D2408" w:rsidRDefault="007071AB" w:rsidP="00EB77B9">
      <w:pPr>
        <w:pStyle w:val="a6"/>
        <w:spacing w:before="0" w:beforeAutospacing="0" w:after="0" w:afterAutospacing="0"/>
        <w:ind w:firstLine="709"/>
        <w:jc w:val="both"/>
        <w:rPr>
          <w:b/>
          <w:sz w:val="28"/>
          <w:szCs w:val="28"/>
          <w:lang w:val="uk-UA"/>
        </w:rPr>
      </w:pPr>
      <w:r w:rsidRPr="001D2408">
        <w:rPr>
          <w:b/>
          <w:sz w:val="28"/>
          <w:szCs w:val="28"/>
          <w:lang w:val="uk-UA"/>
        </w:rPr>
        <w:t xml:space="preserve">ТЕМА 4. ХАРАКТЕРИСТИКА ПОСЕРЕДНИЦТВА В ТРУДОВОМУ ПРАВІ </w:t>
      </w:r>
    </w:p>
    <w:p w:rsidR="0023464B" w:rsidRPr="001D2408" w:rsidRDefault="0023464B" w:rsidP="0023464B">
      <w:pPr>
        <w:pStyle w:val="a6"/>
        <w:spacing w:before="0" w:beforeAutospacing="0" w:after="0" w:afterAutospacing="0"/>
        <w:ind w:left="1418" w:hanging="1418"/>
        <w:jc w:val="both"/>
        <w:rPr>
          <w:b/>
          <w:sz w:val="28"/>
          <w:szCs w:val="28"/>
          <w:lang w:val="uk-UA"/>
        </w:rPr>
      </w:pP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 xml:space="preserve">Посередництво у відносинах соціального діалогу </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Посередництво у врегулюванні трудових спорів</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Медіація у вирішенні індивідуальних трудових спорів (міжнародний досвід та вітчизняна практика).</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Посередник у врегулюванні колективних трудових спорів.</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Розмежування представництва та посередництва у відносинах, що регулюються трудовим правом.</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Представники і посередники як суб’єкти відносин, що регулюються трудовим правом: питання розмежування правового статусу</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Цілі, завдання і принципи представництва</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Цілі, завдання і принципи посередництва</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 xml:space="preserve">Механізми і способи здійснення представництва і посередництва як видів діяльності </w:t>
      </w:r>
    </w:p>
    <w:p w:rsidR="0023464B" w:rsidRPr="001D2408" w:rsidRDefault="0023464B" w:rsidP="0023464B">
      <w:pPr>
        <w:ind w:firstLine="709"/>
        <w:jc w:val="both"/>
        <w:rPr>
          <w:sz w:val="28"/>
          <w:szCs w:val="28"/>
          <w:lang w:val="uk-UA"/>
        </w:rPr>
      </w:pPr>
    </w:p>
    <w:p w:rsidR="007071AB" w:rsidRPr="001D2408" w:rsidRDefault="007071AB" w:rsidP="0023464B">
      <w:pPr>
        <w:ind w:firstLine="709"/>
        <w:jc w:val="both"/>
        <w:rPr>
          <w:sz w:val="28"/>
          <w:szCs w:val="28"/>
          <w:lang w:val="uk-UA"/>
        </w:rPr>
      </w:pPr>
    </w:p>
    <w:p w:rsidR="0023464B" w:rsidRPr="001D2408" w:rsidRDefault="007071AB" w:rsidP="00EB77B9">
      <w:pPr>
        <w:ind w:firstLine="709"/>
        <w:jc w:val="both"/>
        <w:rPr>
          <w:rFonts w:ascii="Times New Roman" w:hAnsi="Times New Roman"/>
          <w:b/>
          <w:sz w:val="28"/>
          <w:szCs w:val="28"/>
          <w:lang w:val="uk-UA"/>
        </w:rPr>
      </w:pPr>
      <w:r w:rsidRPr="001D2408">
        <w:rPr>
          <w:rFonts w:ascii="Times New Roman" w:hAnsi="Times New Roman"/>
          <w:b/>
          <w:sz w:val="28"/>
          <w:szCs w:val="28"/>
          <w:lang w:val="uk-UA"/>
        </w:rPr>
        <w:t>ТЕМА 5. ПРОБЛЕМИ НОРМАТИВНОГО РЕГУЛЮВАННЯ ПРЕДСТАВНИЦТВА ТА ПОСЕРЕДНИЦТВА В ТРУДОВОМУ ПРАВІ</w:t>
      </w:r>
    </w:p>
    <w:p w:rsidR="0023464B" w:rsidRPr="001D2408" w:rsidRDefault="0023464B" w:rsidP="0023464B">
      <w:pPr>
        <w:ind w:left="1418" w:hanging="1418"/>
        <w:jc w:val="both"/>
        <w:rPr>
          <w:rFonts w:ascii="Times New Roman" w:hAnsi="Times New Roman"/>
          <w:b/>
          <w:sz w:val="28"/>
          <w:szCs w:val="28"/>
          <w:lang w:val="uk-UA"/>
        </w:rPr>
      </w:pPr>
    </w:p>
    <w:p w:rsidR="0023464B" w:rsidRPr="001D2408" w:rsidRDefault="0023464B" w:rsidP="0023464B">
      <w:pPr>
        <w:ind w:firstLine="709"/>
        <w:jc w:val="both"/>
        <w:rPr>
          <w:rFonts w:ascii="Times New Roman" w:hAnsi="Times New Roman"/>
          <w:sz w:val="28"/>
          <w:szCs w:val="28"/>
          <w:lang w:val="uk-UA"/>
        </w:rPr>
      </w:pPr>
      <w:r w:rsidRPr="001D2408">
        <w:rPr>
          <w:rFonts w:ascii="Times New Roman" w:hAnsi="Times New Roman"/>
          <w:sz w:val="28"/>
          <w:szCs w:val="28"/>
          <w:lang w:val="uk-UA"/>
        </w:rPr>
        <w:lastRenderedPageBreak/>
        <w:t>Конфлікти інтересів: способи попередження і усунення</w:t>
      </w:r>
    </w:p>
    <w:p w:rsidR="0023464B" w:rsidRPr="001D2408" w:rsidRDefault="0023464B" w:rsidP="0023464B">
      <w:pPr>
        <w:ind w:firstLine="709"/>
        <w:jc w:val="both"/>
        <w:rPr>
          <w:rFonts w:ascii="Times New Roman" w:hAnsi="Times New Roman"/>
          <w:sz w:val="28"/>
          <w:szCs w:val="28"/>
          <w:lang w:val="uk-UA"/>
        </w:rPr>
      </w:pPr>
      <w:r w:rsidRPr="001D2408">
        <w:rPr>
          <w:rFonts w:ascii="Times New Roman" w:hAnsi="Times New Roman"/>
          <w:sz w:val="28"/>
          <w:szCs w:val="28"/>
          <w:lang w:val="uk-UA"/>
        </w:rPr>
        <w:t>Дефекти правового регулювання представництва в трудовому праві України</w:t>
      </w:r>
    </w:p>
    <w:p w:rsidR="0023464B" w:rsidRPr="001D2408" w:rsidRDefault="0023464B" w:rsidP="0023464B">
      <w:pPr>
        <w:ind w:firstLine="709"/>
        <w:jc w:val="both"/>
        <w:rPr>
          <w:rFonts w:ascii="Times New Roman" w:hAnsi="Times New Roman"/>
          <w:sz w:val="28"/>
          <w:szCs w:val="28"/>
          <w:lang w:val="uk-UA"/>
        </w:rPr>
      </w:pPr>
      <w:r w:rsidRPr="001D2408">
        <w:rPr>
          <w:rFonts w:ascii="Times New Roman" w:hAnsi="Times New Roman"/>
          <w:sz w:val="28"/>
          <w:szCs w:val="28"/>
          <w:lang w:val="uk-UA"/>
        </w:rPr>
        <w:t>Усунення недоліків законодавства у регулюванні трудоправового посередництва</w:t>
      </w:r>
    </w:p>
    <w:p w:rsidR="0023464B" w:rsidRPr="001D2408" w:rsidRDefault="0023464B" w:rsidP="0023464B">
      <w:pPr>
        <w:ind w:firstLine="709"/>
        <w:jc w:val="both"/>
        <w:rPr>
          <w:rFonts w:ascii="Times New Roman" w:hAnsi="Times New Roman"/>
          <w:sz w:val="28"/>
          <w:szCs w:val="28"/>
          <w:lang w:val="uk-UA"/>
        </w:rPr>
      </w:pPr>
    </w:p>
    <w:p w:rsidR="009C4421" w:rsidRPr="001D2408" w:rsidRDefault="009C4421" w:rsidP="0023464B">
      <w:pPr>
        <w:ind w:firstLine="709"/>
        <w:jc w:val="both"/>
        <w:rPr>
          <w:rFonts w:ascii="Times New Roman" w:hAnsi="Times New Roman"/>
          <w:sz w:val="28"/>
          <w:szCs w:val="28"/>
          <w:lang w:val="uk-UA"/>
        </w:rPr>
      </w:pPr>
    </w:p>
    <w:p w:rsidR="0023464B" w:rsidRPr="001D2408" w:rsidRDefault="0023464B" w:rsidP="0023464B">
      <w:pPr>
        <w:pStyle w:val="a6"/>
        <w:spacing w:before="0" w:beforeAutospacing="0" w:after="0" w:afterAutospacing="0"/>
        <w:ind w:firstLine="709"/>
        <w:jc w:val="both"/>
        <w:rPr>
          <w:sz w:val="28"/>
          <w:szCs w:val="28"/>
          <w:lang w:val="uk-UA"/>
        </w:rPr>
      </w:pPr>
    </w:p>
    <w:p w:rsidR="009C4421" w:rsidRPr="001D2408" w:rsidRDefault="009C4421" w:rsidP="0023464B">
      <w:pPr>
        <w:pStyle w:val="a6"/>
        <w:spacing w:before="0" w:beforeAutospacing="0" w:after="0" w:afterAutospacing="0"/>
        <w:ind w:firstLine="709"/>
        <w:jc w:val="both"/>
        <w:rPr>
          <w:sz w:val="28"/>
          <w:szCs w:val="28"/>
          <w:lang w:val="uk-UA"/>
        </w:rPr>
      </w:pPr>
    </w:p>
    <w:p w:rsidR="0023464B" w:rsidRPr="001D2408" w:rsidRDefault="0023464B" w:rsidP="00EB77B9">
      <w:pPr>
        <w:pStyle w:val="a6"/>
        <w:spacing w:before="0" w:beforeAutospacing="0" w:after="0" w:afterAutospacing="0"/>
        <w:ind w:left="1418" w:hanging="567"/>
        <w:jc w:val="both"/>
        <w:rPr>
          <w:b/>
          <w:sz w:val="28"/>
          <w:szCs w:val="28"/>
          <w:lang w:val="uk-UA"/>
        </w:rPr>
      </w:pPr>
      <w:r w:rsidRPr="001D2408">
        <w:rPr>
          <w:b/>
          <w:sz w:val="28"/>
          <w:szCs w:val="28"/>
          <w:lang w:val="uk-UA"/>
        </w:rPr>
        <w:t>Т</w:t>
      </w:r>
      <w:r w:rsidR="00EB77B9" w:rsidRPr="001D2408">
        <w:rPr>
          <w:b/>
          <w:sz w:val="28"/>
          <w:szCs w:val="28"/>
          <w:lang w:val="uk-UA"/>
        </w:rPr>
        <w:t xml:space="preserve">ЕМА </w:t>
      </w:r>
      <w:r w:rsidR="006868C3" w:rsidRPr="001D2408">
        <w:rPr>
          <w:b/>
          <w:sz w:val="28"/>
          <w:szCs w:val="28"/>
          <w:lang w:val="uk-UA"/>
        </w:rPr>
        <w:t>6</w:t>
      </w:r>
      <w:r w:rsidR="00EB77B9" w:rsidRPr="001D2408">
        <w:rPr>
          <w:b/>
          <w:sz w:val="28"/>
          <w:szCs w:val="28"/>
          <w:lang w:val="uk-UA"/>
        </w:rPr>
        <w:t>. ПОСЕРЕДНИЦТВО В ПРАЦЕВЛАШТУВАННІ</w:t>
      </w:r>
    </w:p>
    <w:p w:rsidR="0023464B" w:rsidRPr="001D2408" w:rsidRDefault="0023464B" w:rsidP="0023464B">
      <w:pPr>
        <w:pStyle w:val="a6"/>
        <w:spacing w:before="0" w:beforeAutospacing="0" w:after="0" w:afterAutospacing="0"/>
        <w:ind w:firstLine="709"/>
        <w:jc w:val="both"/>
        <w:rPr>
          <w:b/>
          <w:sz w:val="28"/>
          <w:szCs w:val="28"/>
          <w:lang w:val="uk-UA"/>
        </w:rPr>
      </w:pP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Поняття посередництва на ринку праці. Суб’єкти посередницької діяльності у цій сфері</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Особливості посередництва на електронному мережевому ринку праці.</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Посередництво у працевлаштуванні за кордоном.</w:t>
      </w:r>
    </w:p>
    <w:p w:rsidR="0023464B" w:rsidRPr="001D2408" w:rsidRDefault="0023464B" w:rsidP="0023464B">
      <w:pPr>
        <w:pStyle w:val="a6"/>
        <w:spacing w:before="0" w:beforeAutospacing="0" w:after="0" w:afterAutospacing="0"/>
        <w:ind w:firstLine="709"/>
        <w:jc w:val="both"/>
        <w:rPr>
          <w:sz w:val="28"/>
          <w:szCs w:val="28"/>
          <w:lang w:val="uk-UA"/>
        </w:rPr>
      </w:pPr>
    </w:p>
    <w:p w:rsidR="009C4421" w:rsidRPr="001D2408" w:rsidRDefault="009C4421" w:rsidP="0023464B">
      <w:pPr>
        <w:pStyle w:val="a6"/>
        <w:spacing w:before="0" w:beforeAutospacing="0" w:after="0" w:afterAutospacing="0"/>
        <w:ind w:firstLine="709"/>
        <w:jc w:val="both"/>
        <w:rPr>
          <w:sz w:val="28"/>
          <w:szCs w:val="28"/>
          <w:lang w:val="uk-UA"/>
        </w:rPr>
      </w:pPr>
    </w:p>
    <w:p w:rsidR="0023464B" w:rsidRPr="001D2408" w:rsidRDefault="00EB77B9" w:rsidP="007616D4">
      <w:pPr>
        <w:pStyle w:val="a6"/>
        <w:spacing w:before="0" w:beforeAutospacing="0" w:after="0" w:afterAutospacing="0"/>
        <w:ind w:firstLine="709"/>
        <w:jc w:val="both"/>
        <w:rPr>
          <w:b/>
          <w:sz w:val="28"/>
          <w:szCs w:val="28"/>
          <w:lang w:val="uk-UA"/>
        </w:rPr>
      </w:pPr>
      <w:r w:rsidRPr="001D2408">
        <w:rPr>
          <w:b/>
          <w:sz w:val="28"/>
          <w:szCs w:val="28"/>
          <w:lang w:val="uk-UA"/>
        </w:rPr>
        <w:t xml:space="preserve">ТЕМА </w:t>
      </w:r>
      <w:r w:rsidR="006868C3" w:rsidRPr="001D2408">
        <w:rPr>
          <w:b/>
          <w:sz w:val="28"/>
          <w:szCs w:val="28"/>
          <w:lang w:val="uk-UA"/>
        </w:rPr>
        <w:t>7</w:t>
      </w:r>
      <w:r w:rsidRPr="001D2408">
        <w:rPr>
          <w:b/>
          <w:sz w:val="28"/>
          <w:szCs w:val="28"/>
          <w:lang w:val="uk-UA"/>
        </w:rPr>
        <w:t>. МЕДІАЦІЯ У ВИРІШЕННІ ІНДИВІДУАЛЬНИХ ТРУДОВИХ СПОРІВ (МІЖНАРОДНИЙ ДОСВІД ТА ВІТЧИЗНЯНА ПРАКТИКА)</w:t>
      </w:r>
    </w:p>
    <w:p w:rsidR="0023464B" w:rsidRPr="001D2408" w:rsidRDefault="0023464B" w:rsidP="00EB77B9">
      <w:pPr>
        <w:pStyle w:val="a6"/>
        <w:spacing w:before="0" w:beforeAutospacing="0" w:after="0" w:afterAutospacing="0"/>
        <w:ind w:firstLine="851"/>
        <w:jc w:val="both"/>
        <w:rPr>
          <w:b/>
          <w:sz w:val="28"/>
          <w:szCs w:val="28"/>
          <w:lang w:val="uk-UA"/>
        </w:rPr>
      </w:pP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Посередництво (медіація) як спосіб вирішення трудових спорів</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Поняття та принципи медіації як альтернативного способу вирішення трудових спорів.</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Моделі медіації. Їх класифікація.</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Перспективи впровадження медіації в трудовому праві України</w:t>
      </w:r>
    </w:p>
    <w:p w:rsidR="0023464B" w:rsidRPr="001D2408" w:rsidRDefault="0023464B" w:rsidP="0023464B">
      <w:pPr>
        <w:pStyle w:val="a6"/>
        <w:spacing w:before="0" w:beforeAutospacing="0" w:after="0" w:afterAutospacing="0"/>
        <w:ind w:firstLine="709"/>
        <w:jc w:val="both"/>
        <w:rPr>
          <w:sz w:val="28"/>
          <w:szCs w:val="28"/>
          <w:lang w:val="uk-UA"/>
        </w:rPr>
      </w:pPr>
    </w:p>
    <w:p w:rsidR="009C4421" w:rsidRPr="001D2408" w:rsidRDefault="009C4421" w:rsidP="0023464B">
      <w:pPr>
        <w:pStyle w:val="a6"/>
        <w:spacing w:before="0" w:beforeAutospacing="0" w:after="0" w:afterAutospacing="0"/>
        <w:ind w:firstLine="709"/>
        <w:jc w:val="both"/>
        <w:rPr>
          <w:sz w:val="28"/>
          <w:szCs w:val="28"/>
          <w:lang w:val="uk-UA"/>
        </w:rPr>
      </w:pPr>
    </w:p>
    <w:p w:rsidR="0023464B" w:rsidRPr="001D2408" w:rsidRDefault="007616D4" w:rsidP="007616D4">
      <w:pPr>
        <w:pStyle w:val="a6"/>
        <w:spacing w:before="0" w:beforeAutospacing="0" w:after="0" w:afterAutospacing="0"/>
        <w:ind w:firstLine="709"/>
        <w:jc w:val="both"/>
        <w:rPr>
          <w:b/>
          <w:sz w:val="28"/>
          <w:szCs w:val="28"/>
          <w:lang w:val="uk-UA"/>
        </w:rPr>
      </w:pPr>
      <w:r w:rsidRPr="001D2408">
        <w:rPr>
          <w:b/>
          <w:sz w:val="28"/>
          <w:szCs w:val="28"/>
          <w:lang w:val="uk-UA"/>
        </w:rPr>
        <w:t xml:space="preserve">ТЕМА </w:t>
      </w:r>
      <w:r w:rsidR="006868C3" w:rsidRPr="001D2408">
        <w:rPr>
          <w:b/>
          <w:sz w:val="28"/>
          <w:szCs w:val="28"/>
          <w:lang w:val="uk-UA"/>
        </w:rPr>
        <w:t>8</w:t>
      </w:r>
      <w:r w:rsidRPr="001D2408">
        <w:rPr>
          <w:b/>
          <w:sz w:val="28"/>
          <w:szCs w:val="28"/>
          <w:lang w:val="uk-UA"/>
        </w:rPr>
        <w:t>. ПРОЦЕСУАЛЬНЕ ПРЕДСТАВНИЦТВО ІНТЕРЕСІВ ПРАЦІВНИКІВ ТА РОБОТОДАВЦІВ</w:t>
      </w:r>
    </w:p>
    <w:p w:rsidR="0023464B" w:rsidRPr="001D2408" w:rsidRDefault="0023464B" w:rsidP="0023464B">
      <w:pPr>
        <w:pStyle w:val="a6"/>
        <w:spacing w:before="0" w:beforeAutospacing="0" w:after="0" w:afterAutospacing="0"/>
        <w:ind w:firstLine="709"/>
        <w:jc w:val="both"/>
        <w:rPr>
          <w:sz w:val="28"/>
          <w:szCs w:val="28"/>
          <w:lang w:val="uk-UA"/>
        </w:rPr>
      </w:pP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 xml:space="preserve">Правова природа, поняття та ознаки процесуального представництва </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 xml:space="preserve">Види процесуального представництва </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Правовий статус представників та інших осіб, які представляють інтереси юридичних та юридичних осіб в цивільному та адміністративному процесі</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 xml:space="preserve">Правовий статус адвоката </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Особливості участі адвоката в цивільному і адміністративному процесі</w:t>
      </w:r>
    </w:p>
    <w:p w:rsidR="0023464B" w:rsidRPr="001D2408" w:rsidRDefault="0023464B" w:rsidP="0023464B">
      <w:pPr>
        <w:pStyle w:val="a6"/>
        <w:spacing w:before="0" w:beforeAutospacing="0" w:after="0" w:afterAutospacing="0"/>
        <w:ind w:firstLine="709"/>
        <w:jc w:val="both"/>
        <w:rPr>
          <w:sz w:val="28"/>
          <w:szCs w:val="28"/>
          <w:lang w:val="uk-UA"/>
        </w:rPr>
      </w:pPr>
      <w:r w:rsidRPr="001D2408">
        <w:rPr>
          <w:sz w:val="28"/>
          <w:szCs w:val="28"/>
          <w:lang w:val="uk-UA"/>
        </w:rPr>
        <w:t>Актуальні проблеми захисту та представництва під час надання правової допомоги адвокатом.</w:t>
      </w:r>
    </w:p>
    <w:p w:rsidR="0023464B" w:rsidRPr="001D2408" w:rsidRDefault="0023464B" w:rsidP="0023464B">
      <w:pPr>
        <w:ind w:firstLine="709"/>
        <w:contextualSpacing/>
        <w:jc w:val="both"/>
        <w:rPr>
          <w:sz w:val="26"/>
          <w:szCs w:val="26"/>
          <w:lang w:val="uk-UA"/>
        </w:rPr>
      </w:pPr>
    </w:p>
    <w:p w:rsidR="006F5CAD" w:rsidRPr="001D2408" w:rsidRDefault="006F5CAD" w:rsidP="006F5CAD">
      <w:pPr>
        <w:jc w:val="both"/>
        <w:rPr>
          <w:rFonts w:ascii="Times New Roman" w:hAnsi="Times New Roman"/>
          <w:sz w:val="28"/>
          <w:szCs w:val="28"/>
          <w:lang w:val="uk-UA"/>
        </w:rPr>
      </w:pPr>
    </w:p>
    <w:p w:rsidR="006F5CAD" w:rsidRPr="001D2408" w:rsidRDefault="006F5CAD" w:rsidP="006F5CAD">
      <w:pPr>
        <w:jc w:val="both"/>
        <w:rPr>
          <w:rFonts w:ascii="Times New Roman" w:hAnsi="Times New Roman"/>
          <w:sz w:val="28"/>
          <w:szCs w:val="28"/>
          <w:lang w:val="uk-UA"/>
        </w:rPr>
      </w:pPr>
    </w:p>
    <w:p w:rsidR="006F5CAD" w:rsidRPr="001D2408" w:rsidRDefault="006F5CAD" w:rsidP="006F5CAD">
      <w:pPr>
        <w:pStyle w:val="1"/>
        <w:numPr>
          <w:ilvl w:val="0"/>
          <w:numId w:val="5"/>
        </w:numPr>
        <w:spacing w:before="0" w:after="0" w:line="276" w:lineRule="auto"/>
        <w:ind w:left="0" w:firstLine="357"/>
        <w:jc w:val="center"/>
        <w:rPr>
          <w:rFonts w:ascii="Times New Roman" w:hAnsi="Times New Roman" w:cs="Times New Roman"/>
          <w:bCs w:val="0"/>
          <w:sz w:val="28"/>
          <w:szCs w:val="28"/>
        </w:rPr>
      </w:pPr>
      <w:r w:rsidRPr="001D2408">
        <w:rPr>
          <w:rFonts w:ascii="Times New Roman" w:hAnsi="Times New Roman" w:cs="Times New Roman"/>
          <w:bCs w:val="0"/>
          <w:sz w:val="28"/>
          <w:szCs w:val="28"/>
        </w:rPr>
        <w:t>ІНФОРМАЦІЙНИЙ ОБСЯГ ДИСЦИПЛІНИ</w:t>
      </w:r>
    </w:p>
    <w:p w:rsidR="006F5CAD" w:rsidRPr="001D2408" w:rsidRDefault="006F5CAD" w:rsidP="006F5CAD">
      <w:pPr>
        <w:rPr>
          <w:lang w:val="uk-UA" w:eastAsia="uk-UA"/>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742"/>
        <w:gridCol w:w="553"/>
        <w:gridCol w:w="591"/>
        <w:gridCol w:w="571"/>
        <w:gridCol w:w="581"/>
        <w:gridCol w:w="733"/>
        <w:gridCol w:w="792"/>
        <w:gridCol w:w="565"/>
        <w:gridCol w:w="425"/>
        <w:gridCol w:w="711"/>
        <w:gridCol w:w="559"/>
        <w:gridCol w:w="701"/>
      </w:tblGrid>
      <w:tr w:rsidR="006F5CAD" w:rsidRPr="001D2408" w:rsidTr="00D772DE">
        <w:trPr>
          <w:cantSplit/>
        </w:trPr>
        <w:tc>
          <w:tcPr>
            <w:tcW w:w="1179" w:type="pct"/>
            <w:vMerge w:val="restart"/>
          </w:tcPr>
          <w:p w:rsidR="006F5CAD" w:rsidRPr="001D2408" w:rsidRDefault="006F5CAD" w:rsidP="006F5CAD">
            <w:pPr>
              <w:ind w:left="502"/>
              <w:jc w:val="both"/>
              <w:rPr>
                <w:rFonts w:ascii="Times New Roman" w:hAnsi="Times New Roman"/>
                <w:b/>
                <w:lang w:val="uk-UA"/>
              </w:rPr>
            </w:pPr>
            <w:r w:rsidRPr="001D2408">
              <w:rPr>
                <w:rFonts w:ascii="Times New Roman" w:hAnsi="Times New Roman"/>
                <w:b/>
                <w:lang w:val="uk-UA"/>
              </w:rPr>
              <w:lastRenderedPageBreak/>
              <w:t>назви теми</w:t>
            </w:r>
          </w:p>
        </w:tc>
        <w:tc>
          <w:tcPr>
            <w:tcW w:w="3821" w:type="pct"/>
            <w:gridSpan w:val="12"/>
          </w:tcPr>
          <w:p w:rsidR="006F5CAD" w:rsidRPr="001D2408" w:rsidRDefault="006F5CAD" w:rsidP="006F5CAD">
            <w:pPr>
              <w:jc w:val="center"/>
              <w:rPr>
                <w:rFonts w:ascii="Times New Roman" w:hAnsi="Times New Roman"/>
                <w:b/>
                <w:lang w:val="uk-UA"/>
              </w:rPr>
            </w:pPr>
            <w:r w:rsidRPr="001D2408">
              <w:rPr>
                <w:rFonts w:ascii="Times New Roman" w:hAnsi="Times New Roman"/>
                <w:b/>
                <w:lang w:val="uk-UA"/>
              </w:rPr>
              <w:t>Кількість годин</w:t>
            </w:r>
          </w:p>
        </w:tc>
      </w:tr>
      <w:tr w:rsidR="006F5CAD" w:rsidRPr="001D2408" w:rsidTr="00D772DE">
        <w:trPr>
          <w:cantSplit/>
        </w:trPr>
        <w:tc>
          <w:tcPr>
            <w:tcW w:w="1179" w:type="pct"/>
            <w:vMerge/>
          </w:tcPr>
          <w:p w:rsidR="006F5CAD" w:rsidRPr="001D2408" w:rsidRDefault="006F5CAD" w:rsidP="006F5CAD">
            <w:pPr>
              <w:jc w:val="both"/>
              <w:rPr>
                <w:rFonts w:ascii="Times New Roman" w:hAnsi="Times New Roman"/>
                <w:b/>
                <w:lang w:val="uk-UA"/>
              </w:rPr>
            </w:pPr>
          </w:p>
        </w:tc>
        <w:tc>
          <w:tcPr>
            <w:tcW w:w="1915" w:type="pct"/>
            <w:gridSpan w:val="6"/>
          </w:tcPr>
          <w:p w:rsidR="006F5CAD" w:rsidRPr="001D2408" w:rsidRDefault="006F5CAD" w:rsidP="006F5CAD">
            <w:pPr>
              <w:jc w:val="center"/>
              <w:rPr>
                <w:rFonts w:ascii="Times New Roman" w:hAnsi="Times New Roman"/>
                <w:b/>
                <w:lang w:val="uk-UA"/>
              </w:rPr>
            </w:pPr>
            <w:r w:rsidRPr="001D2408">
              <w:rPr>
                <w:rFonts w:ascii="Times New Roman" w:hAnsi="Times New Roman"/>
                <w:b/>
                <w:lang w:val="uk-UA"/>
              </w:rPr>
              <w:t>Денна форма</w:t>
            </w:r>
          </w:p>
        </w:tc>
        <w:tc>
          <w:tcPr>
            <w:tcW w:w="1906" w:type="pct"/>
            <w:gridSpan w:val="6"/>
          </w:tcPr>
          <w:p w:rsidR="006F5CAD" w:rsidRPr="001D2408" w:rsidRDefault="006F5CAD" w:rsidP="006F5CAD">
            <w:pPr>
              <w:jc w:val="center"/>
              <w:rPr>
                <w:rFonts w:ascii="Times New Roman" w:hAnsi="Times New Roman"/>
                <w:b/>
                <w:lang w:val="uk-UA"/>
              </w:rPr>
            </w:pPr>
            <w:r w:rsidRPr="001D2408">
              <w:rPr>
                <w:rFonts w:ascii="Times New Roman" w:hAnsi="Times New Roman"/>
                <w:b/>
                <w:lang w:val="uk-UA"/>
              </w:rPr>
              <w:t>Заочна форма</w:t>
            </w:r>
          </w:p>
        </w:tc>
      </w:tr>
      <w:tr w:rsidR="006F5CAD" w:rsidRPr="001D2408" w:rsidTr="002C0F88">
        <w:trPr>
          <w:cantSplit/>
        </w:trPr>
        <w:tc>
          <w:tcPr>
            <w:tcW w:w="1179" w:type="pct"/>
            <w:vMerge/>
          </w:tcPr>
          <w:p w:rsidR="006F5CAD" w:rsidRPr="001D2408" w:rsidRDefault="006F5CAD" w:rsidP="006F5CAD">
            <w:pPr>
              <w:jc w:val="both"/>
              <w:rPr>
                <w:rFonts w:ascii="Times New Roman" w:hAnsi="Times New Roman"/>
                <w:b/>
                <w:lang w:val="uk-UA"/>
              </w:rPr>
            </w:pPr>
          </w:p>
        </w:tc>
        <w:tc>
          <w:tcPr>
            <w:tcW w:w="377" w:type="pct"/>
            <w:vMerge w:val="restart"/>
          </w:tcPr>
          <w:p w:rsidR="006F5CAD" w:rsidRPr="001D2408" w:rsidRDefault="006F5CAD" w:rsidP="006F5CAD">
            <w:pPr>
              <w:jc w:val="center"/>
              <w:rPr>
                <w:rFonts w:ascii="Times New Roman" w:hAnsi="Times New Roman"/>
                <w:b/>
                <w:lang w:val="uk-UA"/>
              </w:rPr>
            </w:pPr>
            <w:r w:rsidRPr="001D2408">
              <w:rPr>
                <w:rFonts w:ascii="Times New Roman" w:hAnsi="Times New Roman"/>
                <w:b/>
                <w:lang w:val="uk-UA"/>
              </w:rPr>
              <w:t>Усього</w:t>
            </w:r>
          </w:p>
        </w:tc>
        <w:tc>
          <w:tcPr>
            <w:tcW w:w="1538" w:type="pct"/>
            <w:gridSpan w:val="5"/>
          </w:tcPr>
          <w:p w:rsidR="006F5CAD" w:rsidRPr="001D2408" w:rsidRDefault="006F5CAD" w:rsidP="006F5CAD">
            <w:pPr>
              <w:jc w:val="center"/>
              <w:rPr>
                <w:rFonts w:ascii="Times New Roman" w:hAnsi="Times New Roman"/>
                <w:b/>
                <w:lang w:val="uk-UA"/>
              </w:rPr>
            </w:pPr>
            <w:r w:rsidRPr="001D2408">
              <w:rPr>
                <w:rFonts w:ascii="Times New Roman" w:hAnsi="Times New Roman"/>
                <w:b/>
                <w:lang w:val="uk-UA"/>
              </w:rPr>
              <w:t>у тому числі</w:t>
            </w:r>
          </w:p>
        </w:tc>
        <w:tc>
          <w:tcPr>
            <w:tcW w:w="402" w:type="pct"/>
            <w:vMerge w:val="restart"/>
          </w:tcPr>
          <w:p w:rsidR="006F5CAD" w:rsidRPr="001D2408" w:rsidRDefault="006F5CAD" w:rsidP="006F5CAD">
            <w:pPr>
              <w:jc w:val="center"/>
              <w:rPr>
                <w:rFonts w:ascii="Times New Roman" w:hAnsi="Times New Roman"/>
                <w:b/>
                <w:lang w:val="uk-UA"/>
              </w:rPr>
            </w:pPr>
            <w:r w:rsidRPr="001D2408">
              <w:rPr>
                <w:rFonts w:ascii="Times New Roman" w:hAnsi="Times New Roman"/>
                <w:b/>
                <w:lang w:val="uk-UA"/>
              </w:rPr>
              <w:t>Усього</w:t>
            </w:r>
          </w:p>
        </w:tc>
        <w:tc>
          <w:tcPr>
            <w:tcW w:w="1504" w:type="pct"/>
            <w:gridSpan w:val="5"/>
          </w:tcPr>
          <w:p w:rsidR="006F5CAD" w:rsidRPr="001D2408" w:rsidRDefault="006F5CAD" w:rsidP="006F5CAD">
            <w:pPr>
              <w:jc w:val="center"/>
              <w:rPr>
                <w:rFonts w:ascii="Times New Roman" w:hAnsi="Times New Roman"/>
                <w:b/>
                <w:lang w:val="uk-UA"/>
              </w:rPr>
            </w:pPr>
            <w:r w:rsidRPr="001D2408">
              <w:rPr>
                <w:rFonts w:ascii="Times New Roman" w:hAnsi="Times New Roman"/>
                <w:b/>
                <w:lang w:val="uk-UA"/>
              </w:rPr>
              <w:t>у тому числі</w:t>
            </w:r>
          </w:p>
        </w:tc>
      </w:tr>
      <w:tr w:rsidR="002464C6" w:rsidRPr="001D2408" w:rsidTr="00B87CE2">
        <w:trPr>
          <w:cantSplit/>
        </w:trPr>
        <w:tc>
          <w:tcPr>
            <w:tcW w:w="1179" w:type="pct"/>
            <w:vMerge/>
          </w:tcPr>
          <w:p w:rsidR="006F5CAD" w:rsidRPr="001D2408" w:rsidRDefault="006F5CAD" w:rsidP="006F5CAD">
            <w:pPr>
              <w:jc w:val="both"/>
              <w:rPr>
                <w:rFonts w:ascii="Times New Roman" w:hAnsi="Times New Roman"/>
                <w:b/>
                <w:lang w:val="uk-UA"/>
              </w:rPr>
            </w:pPr>
          </w:p>
        </w:tc>
        <w:tc>
          <w:tcPr>
            <w:tcW w:w="377" w:type="pct"/>
            <w:vMerge/>
          </w:tcPr>
          <w:p w:rsidR="006F5CAD" w:rsidRPr="001D2408" w:rsidRDefault="006F5CAD" w:rsidP="006F5CAD">
            <w:pPr>
              <w:jc w:val="both"/>
              <w:rPr>
                <w:rFonts w:ascii="Times New Roman" w:hAnsi="Times New Roman"/>
                <w:b/>
                <w:lang w:val="uk-UA"/>
              </w:rPr>
            </w:pPr>
          </w:p>
        </w:tc>
        <w:tc>
          <w:tcPr>
            <w:tcW w:w="281" w:type="pct"/>
          </w:tcPr>
          <w:p w:rsidR="006F5CAD" w:rsidRPr="001D2408" w:rsidRDefault="006F5CAD" w:rsidP="006F5CAD">
            <w:pPr>
              <w:jc w:val="both"/>
              <w:rPr>
                <w:rFonts w:ascii="Times New Roman" w:hAnsi="Times New Roman"/>
                <w:b/>
                <w:lang w:val="uk-UA"/>
              </w:rPr>
            </w:pPr>
            <w:r w:rsidRPr="001D2408">
              <w:rPr>
                <w:rFonts w:ascii="Times New Roman" w:hAnsi="Times New Roman"/>
                <w:b/>
                <w:lang w:val="uk-UA"/>
              </w:rPr>
              <w:t>л</w:t>
            </w:r>
          </w:p>
        </w:tc>
        <w:tc>
          <w:tcPr>
            <w:tcW w:w="300" w:type="pct"/>
          </w:tcPr>
          <w:p w:rsidR="006F5CAD" w:rsidRPr="001D2408" w:rsidRDefault="006F5CAD" w:rsidP="006F5CAD">
            <w:pPr>
              <w:jc w:val="both"/>
              <w:rPr>
                <w:rFonts w:ascii="Times New Roman" w:hAnsi="Times New Roman"/>
                <w:b/>
                <w:lang w:val="uk-UA"/>
              </w:rPr>
            </w:pPr>
            <w:r w:rsidRPr="001D2408">
              <w:rPr>
                <w:rFonts w:ascii="Times New Roman" w:hAnsi="Times New Roman"/>
                <w:b/>
                <w:lang w:val="uk-UA"/>
              </w:rPr>
              <w:t>п</w:t>
            </w:r>
          </w:p>
        </w:tc>
        <w:tc>
          <w:tcPr>
            <w:tcW w:w="290" w:type="pct"/>
          </w:tcPr>
          <w:p w:rsidR="006F5CAD" w:rsidRPr="001D2408" w:rsidRDefault="006F5CAD" w:rsidP="006F5CAD">
            <w:pPr>
              <w:jc w:val="both"/>
              <w:rPr>
                <w:rFonts w:ascii="Times New Roman" w:hAnsi="Times New Roman"/>
                <w:b/>
                <w:lang w:val="uk-UA"/>
              </w:rPr>
            </w:pPr>
            <w:r w:rsidRPr="001D2408">
              <w:rPr>
                <w:rFonts w:ascii="Times New Roman" w:hAnsi="Times New Roman"/>
                <w:b/>
                <w:lang w:val="uk-UA"/>
              </w:rPr>
              <w:t>лаб</w:t>
            </w:r>
          </w:p>
        </w:tc>
        <w:tc>
          <w:tcPr>
            <w:tcW w:w="295" w:type="pct"/>
          </w:tcPr>
          <w:p w:rsidR="006F5CAD" w:rsidRPr="001D2408" w:rsidRDefault="006F5CAD" w:rsidP="006F5CAD">
            <w:pPr>
              <w:jc w:val="both"/>
              <w:rPr>
                <w:rFonts w:ascii="Times New Roman" w:hAnsi="Times New Roman"/>
                <w:b/>
                <w:lang w:val="uk-UA"/>
              </w:rPr>
            </w:pPr>
            <w:r w:rsidRPr="001D2408">
              <w:rPr>
                <w:rFonts w:ascii="Times New Roman" w:hAnsi="Times New Roman"/>
                <w:b/>
                <w:lang w:val="uk-UA"/>
              </w:rPr>
              <w:t>інд</w:t>
            </w:r>
          </w:p>
        </w:tc>
        <w:tc>
          <w:tcPr>
            <w:tcW w:w="372" w:type="pct"/>
          </w:tcPr>
          <w:p w:rsidR="006F5CAD" w:rsidRPr="001D2408" w:rsidRDefault="006F5CAD" w:rsidP="006F5CAD">
            <w:pPr>
              <w:jc w:val="both"/>
              <w:rPr>
                <w:rFonts w:ascii="Times New Roman" w:hAnsi="Times New Roman"/>
                <w:b/>
                <w:lang w:val="uk-UA"/>
              </w:rPr>
            </w:pPr>
            <w:r w:rsidRPr="001D2408">
              <w:rPr>
                <w:rFonts w:ascii="Times New Roman" w:hAnsi="Times New Roman"/>
                <w:b/>
                <w:lang w:val="uk-UA"/>
              </w:rPr>
              <w:t>ср</w:t>
            </w:r>
          </w:p>
        </w:tc>
        <w:tc>
          <w:tcPr>
            <w:tcW w:w="402" w:type="pct"/>
            <w:vMerge/>
          </w:tcPr>
          <w:p w:rsidR="006F5CAD" w:rsidRPr="001D2408" w:rsidRDefault="006F5CAD" w:rsidP="006F5CAD">
            <w:pPr>
              <w:jc w:val="both"/>
              <w:rPr>
                <w:rFonts w:ascii="Times New Roman" w:hAnsi="Times New Roman"/>
                <w:b/>
                <w:lang w:val="uk-UA"/>
              </w:rPr>
            </w:pPr>
          </w:p>
        </w:tc>
        <w:tc>
          <w:tcPr>
            <w:tcW w:w="287" w:type="pct"/>
          </w:tcPr>
          <w:p w:rsidR="006F5CAD" w:rsidRPr="001D2408" w:rsidRDefault="006F5CAD" w:rsidP="006F5CAD">
            <w:pPr>
              <w:jc w:val="both"/>
              <w:rPr>
                <w:rFonts w:ascii="Times New Roman" w:hAnsi="Times New Roman"/>
                <w:b/>
                <w:lang w:val="uk-UA"/>
              </w:rPr>
            </w:pPr>
            <w:r w:rsidRPr="001D2408">
              <w:rPr>
                <w:rFonts w:ascii="Times New Roman" w:hAnsi="Times New Roman"/>
                <w:b/>
                <w:lang w:val="uk-UA"/>
              </w:rPr>
              <w:t>л</w:t>
            </w:r>
          </w:p>
        </w:tc>
        <w:tc>
          <w:tcPr>
            <w:tcW w:w="216" w:type="pct"/>
          </w:tcPr>
          <w:p w:rsidR="006F5CAD" w:rsidRPr="001D2408" w:rsidRDefault="006F5CAD" w:rsidP="006F5CAD">
            <w:pPr>
              <w:jc w:val="both"/>
              <w:rPr>
                <w:rFonts w:ascii="Times New Roman" w:hAnsi="Times New Roman"/>
                <w:b/>
                <w:lang w:val="uk-UA"/>
              </w:rPr>
            </w:pPr>
            <w:r w:rsidRPr="001D2408">
              <w:rPr>
                <w:rFonts w:ascii="Times New Roman" w:hAnsi="Times New Roman"/>
                <w:b/>
                <w:lang w:val="uk-UA"/>
              </w:rPr>
              <w:t>п</w:t>
            </w:r>
          </w:p>
        </w:tc>
        <w:tc>
          <w:tcPr>
            <w:tcW w:w="361" w:type="pct"/>
          </w:tcPr>
          <w:p w:rsidR="006F5CAD" w:rsidRPr="001D2408" w:rsidRDefault="006F5CAD" w:rsidP="006F5CAD">
            <w:pPr>
              <w:jc w:val="both"/>
              <w:rPr>
                <w:rFonts w:ascii="Times New Roman" w:hAnsi="Times New Roman"/>
                <w:b/>
                <w:lang w:val="uk-UA"/>
              </w:rPr>
            </w:pPr>
            <w:r w:rsidRPr="001D2408">
              <w:rPr>
                <w:rFonts w:ascii="Times New Roman" w:hAnsi="Times New Roman"/>
                <w:b/>
                <w:lang w:val="uk-UA"/>
              </w:rPr>
              <w:t>лаб</w:t>
            </w:r>
          </w:p>
        </w:tc>
        <w:tc>
          <w:tcPr>
            <w:tcW w:w="284" w:type="pct"/>
          </w:tcPr>
          <w:p w:rsidR="006F5CAD" w:rsidRPr="001D2408" w:rsidRDefault="006F5CAD" w:rsidP="006F5CAD">
            <w:pPr>
              <w:jc w:val="both"/>
              <w:rPr>
                <w:rFonts w:ascii="Times New Roman" w:hAnsi="Times New Roman"/>
                <w:b/>
                <w:lang w:val="uk-UA"/>
              </w:rPr>
            </w:pPr>
            <w:r w:rsidRPr="001D2408">
              <w:rPr>
                <w:rFonts w:ascii="Times New Roman" w:hAnsi="Times New Roman"/>
                <w:b/>
                <w:lang w:val="uk-UA"/>
              </w:rPr>
              <w:t>інд</w:t>
            </w:r>
          </w:p>
        </w:tc>
        <w:tc>
          <w:tcPr>
            <w:tcW w:w="356" w:type="pct"/>
          </w:tcPr>
          <w:p w:rsidR="006F5CAD" w:rsidRPr="001D2408" w:rsidRDefault="006F5CAD" w:rsidP="006F5CAD">
            <w:pPr>
              <w:jc w:val="both"/>
              <w:rPr>
                <w:rFonts w:ascii="Times New Roman" w:hAnsi="Times New Roman"/>
                <w:b/>
                <w:lang w:val="uk-UA"/>
              </w:rPr>
            </w:pPr>
            <w:r w:rsidRPr="001D2408">
              <w:rPr>
                <w:rFonts w:ascii="Times New Roman" w:hAnsi="Times New Roman"/>
                <w:b/>
                <w:lang w:val="uk-UA"/>
              </w:rPr>
              <w:t>ср</w:t>
            </w:r>
          </w:p>
        </w:tc>
      </w:tr>
      <w:tr w:rsidR="00EA4BB1" w:rsidRPr="001D2408" w:rsidTr="00B87CE2">
        <w:tc>
          <w:tcPr>
            <w:tcW w:w="1179" w:type="pct"/>
          </w:tcPr>
          <w:p w:rsidR="00EA4BB1" w:rsidRPr="001D2408" w:rsidRDefault="00EA4BB1" w:rsidP="00EA4BB1">
            <w:pPr>
              <w:rPr>
                <w:rFonts w:ascii="Times New Roman" w:hAnsi="Times New Roman"/>
                <w:lang w:val="uk-UA"/>
              </w:rPr>
            </w:pPr>
            <w:r w:rsidRPr="001D2408">
              <w:rPr>
                <w:rFonts w:ascii="Times New Roman" w:hAnsi="Times New Roman"/>
                <w:lang w:val="uk-UA"/>
              </w:rPr>
              <w:t>Поняття, ознаки та види представництва у трудовому праві України</w:t>
            </w:r>
          </w:p>
        </w:tc>
        <w:tc>
          <w:tcPr>
            <w:tcW w:w="377" w:type="pct"/>
          </w:tcPr>
          <w:p w:rsidR="00EA4BB1" w:rsidRPr="001D2408" w:rsidRDefault="00586E90" w:rsidP="00EA4BB1">
            <w:pPr>
              <w:jc w:val="center"/>
              <w:rPr>
                <w:rFonts w:ascii="Times New Roman" w:hAnsi="Times New Roman"/>
                <w:lang w:val="uk-UA"/>
              </w:rPr>
            </w:pPr>
            <w:r w:rsidRPr="001D2408">
              <w:rPr>
                <w:rFonts w:ascii="Times New Roman" w:hAnsi="Times New Roman"/>
                <w:lang w:val="uk-UA"/>
              </w:rPr>
              <w:t>14</w:t>
            </w:r>
          </w:p>
        </w:tc>
        <w:tc>
          <w:tcPr>
            <w:tcW w:w="281"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2</w:t>
            </w:r>
          </w:p>
        </w:tc>
        <w:tc>
          <w:tcPr>
            <w:tcW w:w="300"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2</w:t>
            </w:r>
          </w:p>
        </w:tc>
        <w:tc>
          <w:tcPr>
            <w:tcW w:w="290" w:type="pct"/>
          </w:tcPr>
          <w:p w:rsidR="00EA4BB1" w:rsidRPr="001D2408" w:rsidRDefault="00EA4BB1" w:rsidP="00EA4BB1">
            <w:pPr>
              <w:jc w:val="center"/>
              <w:rPr>
                <w:rFonts w:ascii="Times New Roman" w:hAnsi="Times New Roman"/>
                <w:lang w:val="uk-UA"/>
              </w:rPr>
            </w:pPr>
          </w:p>
        </w:tc>
        <w:tc>
          <w:tcPr>
            <w:tcW w:w="295" w:type="pct"/>
          </w:tcPr>
          <w:p w:rsidR="00EA4BB1" w:rsidRPr="001D2408" w:rsidRDefault="00EA4BB1" w:rsidP="00EA4BB1">
            <w:pPr>
              <w:jc w:val="center"/>
              <w:rPr>
                <w:rFonts w:ascii="Times New Roman" w:hAnsi="Times New Roman"/>
                <w:lang w:val="uk-UA"/>
              </w:rPr>
            </w:pPr>
          </w:p>
        </w:tc>
        <w:tc>
          <w:tcPr>
            <w:tcW w:w="372"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10</w:t>
            </w:r>
          </w:p>
        </w:tc>
        <w:tc>
          <w:tcPr>
            <w:tcW w:w="402" w:type="pct"/>
          </w:tcPr>
          <w:p w:rsidR="00EA4BB1" w:rsidRPr="001D2408" w:rsidRDefault="00EA4BB1" w:rsidP="00EA4BB1">
            <w:pPr>
              <w:jc w:val="center"/>
              <w:rPr>
                <w:rFonts w:ascii="Times New Roman" w:hAnsi="Times New Roman"/>
                <w:lang w:val="uk-UA"/>
              </w:rPr>
            </w:pPr>
          </w:p>
        </w:tc>
        <w:tc>
          <w:tcPr>
            <w:tcW w:w="287" w:type="pct"/>
          </w:tcPr>
          <w:p w:rsidR="00EA4BB1" w:rsidRPr="001D2408" w:rsidRDefault="00167E2A" w:rsidP="00EA4BB1">
            <w:pPr>
              <w:jc w:val="center"/>
              <w:rPr>
                <w:rFonts w:ascii="Times New Roman" w:hAnsi="Times New Roman"/>
                <w:lang w:val="uk-UA"/>
              </w:rPr>
            </w:pPr>
            <w:r w:rsidRPr="001D2408">
              <w:rPr>
                <w:rFonts w:ascii="Times New Roman" w:hAnsi="Times New Roman"/>
                <w:lang w:val="uk-UA"/>
              </w:rPr>
              <w:t>2</w:t>
            </w:r>
          </w:p>
        </w:tc>
        <w:tc>
          <w:tcPr>
            <w:tcW w:w="216" w:type="pct"/>
          </w:tcPr>
          <w:p w:rsidR="00EA4BB1" w:rsidRPr="001D2408" w:rsidRDefault="00CE3934" w:rsidP="00EA4BB1">
            <w:pPr>
              <w:jc w:val="center"/>
              <w:rPr>
                <w:rFonts w:ascii="Times New Roman" w:hAnsi="Times New Roman"/>
                <w:lang w:val="uk-UA"/>
              </w:rPr>
            </w:pPr>
            <w:r w:rsidRPr="001D2408">
              <w:rPr>
                <w:rFonts w:ascii="Times New Roman" w:hAnsi="Times New Roman"/>
                <w:lang w:val="uk-UA"/>
              </w:rPr>
              <w:t>2</w:t>
            </w:r>
          </w:p>
        </w:tc>
        <w:tc>
          <w:tcPr>
            <w:tcW w:w="361" w:type="pct"/>
          </w:tcPr>
          <w:p w:rsidR="00EA4BB1" w:rsidRPr="001D2408" w:rsidRDefault="00EA4BB1" w:rsidP="00EA4BB1">
            <w:pPr>
              <w:jc w:val="center"/>
              <w:rPr>
                <w:rFonts w:ascii="Times New Roman" w:hAnsi="Times New Roman"/>
                <w:lang w:val="uk-UA"/>
              </w:rPr>
            </w:pPr>
          </w:p>
        </w:tc>
        <w:tc>
          <w:tcPr>
            <w:tcW w:w="284" w:type="pct"/>
          </w:tcPr>
          <w:p w:rsidR="00EA4BB1" w:rsidRPr="001D2408" w:rsidRDefault="00EA4BB1" w:rsidP="00EA4BB1">
            <w:pPr>
              <w:jc w:val="center"/>
              <w:rPr>
                <w:rFonts w:ascii="Times New Roman" w:hAnsi="Times New Roman"/>
                <w:lang w:val="uk-UA"/>
              </w:rPr>
            </w:pPr>
          </w:p>
        </w:tc>
        <w:tc>
          <w:tcPr>
            <w:tcW w:w="356" w:type="pct"/>
          </w:tcPr>
          <w:p w:rsidR="00EA4BB1" w:rsidRPr="001D2408" w:rsidRDefault="00236447" w:rsidP="00EA4BB1">
            <w:pPr>
              <w:jc w:val="center"/>
              <w:rPr>
                <w:rFonts w:ascii="Times New Roman" w:hAnsi="Times New Roman"/>
                <w:lang w:val="uk-UA"/>
              </w:rPr>
            </w:pPr>
            <w:r w:rsidRPr="001D2408">
              <w:rPr>
                <w:rFonts w:ascii="Times New Roman" w:hAnsi="Times New Roman"/>
                <w:lang w:val="uk-UA"/>
              </w:rPr>
              <w:t>10</w:t>
            </w:r>
          </w:p>
        </w:tc>
      </w:tr>
      <w:tr w:rsidR="00EA4BB1" w:rsidRPr="001D2408" w:rsidTr="00B87CE2">
        <w:trPr>
          <w:trHeight w:val="698"/>
        </w:trPr>
        <w:tc>
          <w:tcPr>
            <w:tcW w:w="1179" w:type="pct"/>
          </w:tcPr>
          <w:p w:rsidR="00EA4BB1" w:rsidRPr="001D2408" w:rsidRDefault="00EA4BB1" w:rsidP="00EA4BB1">
            <w:pPr>
              <w:rPr>
                <w:rFonts w:ascii="Times New Roman" w:hAnsi="Times New Roman"/>
                <w:lang w:val="uk-UA"/>
              </w:rPr>
            </w:pPr>
            <w:r w:rsidRPr="001D2408">
              <w:rPr>
                <w:rFonts w:ascii="Times New Roman" w:hAnsi="Times New Roman"/>
                <w:lang w:val="uk-UA"/>
              </w:rPr>
              <w:t>Представництво інтересів роботодавця у відносинах індивідуального та колективного характеру, врегульованих трудовим правом</w:t>
            </w:r>
          </w:p>
        </w:tc>
        <w:tc>
          <w:tcPr>
            <w:tcW w:w="377" w:type="pct"/>
          </w:tcPr>
          <w:p w:rsidR="00EA4BB1" w:rsidRPr="001D2408" w:rsidRDefault="00586E90" w:rsidP="00EA4BB1">
            <w:pPr>
              <w:jc w:val="center"/>
              <w:rPr>
                <w:rFonts w:ascii="Times New Roman" w:hAnsi="Times New Roman"/>
                <w:lang w:val="uk-UA"/>
              </w:rPr>
            </w:pPr>
            <w:r w:rsidRPr="001D2408">
              <w:rPr>
                <w:rFonts w:ascii="Times New Roman" w:hAnsi="Times New Roman"/>
                <w:lang w:val="uk-UA"/>
              </w:rPr>
              <w:t>19</w:t>
            </w:r>
          </w:p>
        </w:tc>
        <w:tc>
          <w:tcPr>
            <w:tcW w:w="281"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2</w:t>
            </w:r>
          </w:p>
        </w:tc>
        <w:tc>
          <w:tcPr>
            <w:tcW w:w="300"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2</w:t>
            </w:r>
          </w:p>
        </w:tc>
        <w:tc>
          <w:tcPr>
            <w:tcW w:w="290" w:type="pct"/>
          </w:tcPr>
          <w:p w:rsidR="00EA4BB1" w:rsidRPr="001D2408" w:rsidRDefault="00EA4BB1" w:rsidP="00EA4BB1">
            <w:pPr>
              <w:jc w:val="center"/>
              <w:rPr>
                <w:rFonts w:ascii="Times New Roman" w:hAnsi="Times New Roman"/>
                <w:lang w:val="uk-UA"/>
              </w:rPr>
            </w:pPr>
          </w:p>
        </w:tc>
        <w:tc>
          <w:tcPr>
            <w:tcW w:w="295" w:type="pct"/>
          </w:tcPr>
          <w:p w:rsidR="00EA4BB1" w:rsidRPr="001D2408" w:rsidRDefault="00EA4BB1" w:rsidP="00EA4BB1">
            <w:pPr>
              <w:jc w:val="center"/>
              <w:rPr>
                <w:rFonts w:ascii="Times New Roman" w:hAnsi="Times New Roman"/>
                <w:lang w:val="uk-UA"/>
              </w:rPr>
            </w:pPr>
          </w:p>
        </w:tc>
        <w:tc>
          <w:tcPr>
            <w:tcW w:w="372"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15</w:t>
            </w:r>
          </w:p>
        </w:tc>
        <w:tc>
          <w:tcPr>
            <w:tcW w:w="402" w:type="pct"/>
          </w:tcPr>
          <w:p w:rsidR="00EA4BB1" w:rsidRPr="001D2408" w:rsidRDefault="00EA4BB1" w:rsidP="00EA4BB1">
            <w:pPr>
              <w:jc w:val="center"/>
              <w:rPr>
                <w:rFonts w:ascii="Times New Roman" w:hAnsi="Times New Roman"/>
                <w:lang w:val="uk-UA"/>
              </w:rPr>
            </w:pPr>
          </w:p>
        </w:tc>
        <w:tc>
          <w:tcPr>
            <w:tcW w:w="287" w:type="pct"/>
          </w:tcPr>
          <w:p w:rsidR="00EA4BB1" w:rsidRPr="001D2408" w:rsidRDefault="00167E2A" w:rsidP="00EA4BB1">
            <w:pPr>
              <w:jc w:val="center"/>
              <w:rPr>
                <w:rFonts w:ascii="Times New Roman" w:hAnsi="Times New Roman"/>
                <w:lang w:val="uk-UA"/>
              </w:rPr>
            </w:pPr>
            <w:r w:rsidRPr="001D2408">
              <w:rPr>
                <w:rFonts w:ascii="Times New Roman" w:hAnsi="Times New Roman"/>
                <w:lang w:val="uk-UA"/>
              </w:rPr>
              <w:t>2</w:t>
            </w:r>
          </w:p>
        </w:tc>
        <w:tc>
          <w:tcPr>
            <w:tcW w:w="216" w:type="pct"/>
          </w:tcPr>
          <w:p w:rsidR="00EA4BB1" w:rsidRPr="001D2408" w:rsidRDefault="00CE3934" w:rsidP="00EA4BB1">
            <w:pPr>
              <w:jc w:val="center"/>
              <w:rPr>
                <w:rFonts w:ascii="Times New Roman" w:hAnsi="Times New Roman"/>
                <w:lang w:val="uk-UA"/>
              </w:rPr>
            </w:pPr>
            <w:r w:rsidRPr="001D2408">
              <w:rPr>
                <w:rFonts w:ascii="Times New Roman" w:hAnsi="Times New Roman"/>
                <w:lang w:val="uk-UA"/>
              </w:rPr>
              <w:t>2</w:t>
            </w:r>
          </w:p>
        </w:tc>
        <w:tc>
          <w:tcPr>
            <w:tcW w:w="361" w:type="pct"/>
          </w:tcPr>
          <w:p w:rsidR="00EA4BB1" w:rsidRPr="001D2408" w:rsidRDefault="00EA4BB1" w:rsidP="00EA4BB1">
            <w:pPr>
              <w:jc w:val="center"/>
              <w:rPr>
                <w:rFonts w:ascii="Times New Roman" w:hAnsi="Times New Roman"/>
                <w:lang w:val="uk-UA"/>
              </w:rPr>
            </w:pPr>
          </w:p>
        </w:tc>
        <w:tc>
          <w:tcPr>
            <w:tcW w:w="284" w:type="pct"/>
          </w:tcPr>
          <w:p w:rsidR="00EA4BB1" w:rsidRPr="001D2408" w:rsidRDefault="00EA4BB1" w:rsidP="00EA4BB1">
            <w:pPr>
              <w:jc w:val="center"/>
              <w:rPr>
                <w:rFonts w:ascii="Times New Roman" w:hAnsi="Times New Roman"/>
                <w:lang w:val="uk-UA"/>
              </w:rPr>
            </w:pPr>
          </w:p>
        </w:tc>
        <w:tc>
          <w:tcPr>
            <w:tcW w:w="356" w:type="pct"/>
          </w:tcPr>
          <w:p w:rsidR="00EA4BB1" w:rsidRPr="001D2408" w:rsidRDefault="00236447" w:rsidP="00CE3934">
            <w:pPr>
              <w:jc w:val="center"/>
              <w:rPr>
                <w:rFonts w:ascii="Times New Roman" w:hAnsi="Times New Roman"/>
                <w:lang w:val="uk-UA"/>
              </w:rPr>
            </w:pPr>
            <w:r w:rsidRPr="001D2408">
              <w:rPr>
                <w:rFonts w:ascii="Times New Roman" w:hAnsi="Times New Roman"/>
                <w:lang w:val="uk-UA"/>
              </w:rPr>
              <w:t>1</w:t>
            </w:r>
            <w:r w:rsidR="00CE3934" w:rsidRPr="001D2408">
              <w:rPr>
                <w:rFonts w:ascii="Times New Roman" w:hAnsi="Times New Roman"/>
                <w:lang w:val="uk-UA"/>
              </w:rPr>
              <w:t>0</w:t>
            </w:r>
          </w:p>
        </w:tc>
      </w:tr>
      <w:tr w:rsidR="00EA4BB1" w:rsidRPr="001D2408" w:rsidTr="00B87CE2">
        <w:trPr>
          <w:trHeight w:val="1631"/>
        </w:trPr>
        <w:tc>
          <w:tcPr>
            <w:tcW w:w="1179" w:type="pct"/>
          </w:tcPr>
          <w:p w:rsidR="00EA4BB1" w:rsidRPr="001D2408" w:rsidRDefault="00EA4BB1" w:rsidP="00EA4BB1">
            <w:pPr>
              <w:pStyle w:val="a6"/>
              <w:spacing w:before="0" w:beforeAutospacing="0" w:after="0" w:afterAutospacing="0"/>
              <w:rPr>
                <w:lang w:val="uk-UA"/>
              </w:rPr>
            </w:pPr>
            <w:r w:rsidRPr="001D2408">
              <w:rPr>
                <w:lang w:val="uk-UA"/>
              </w:rPr>
              <w:t>Представники працівників в трудових та пов’язаних з трудовими відносинах</w:t>
            </w:r>
          </w:p>
        </w:tc>
        <w:tc>
          <w:tcPr>
            <w:tcW w:w="377" w:type="pct"/>
          </w:tcPr>
          <w:p w:rsidR="00EA4BB1" w:rsidRPr="001D2408" w:rsidRDefault="00586E90" w:rsidP="00EA4BB1">
            <w:pPr>
              <w:jc w:val="center"/>
              <w:rPr>
                <w:rFonts w:ascii="Times New Roman" w:hAnsi="Times New Roman"/>
                <w:lang w:val="uk-UA"/>
              </w:rPr>
            </w:pPr>
            <w:r w:rsidRPr="001D2408">
              <w:rPr>
                <w:rFonts w:ascii="Times New Roman" w:hAnsi="Times New Roman"/>
                <w:lang w:val="uk-UA"/>
              </w:rPr>
              <w:t>14</w:t>
            </w:r>
          </w:p>
        </w:tc>
        <w:tc>
          <w:tcPr>
            <w:tcW w:w="281"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2</w:t>
            </w:r>
          </w:p>
        </w:tc>
        <w:tc>
          <w:tcPr>
            <w:tcW w:w="300"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2</w:t>
            </w:r>
          </w:p>
        </w:tc>
        <w:tc>
          <w:tcPr>
            <w:tcW w:w="290" w:type="pct"/>
          </w:tcPr>
          <w:p w:rsidR="00EA4BB1" w:rsidRPr="001D2408" w:rsidRDefault="00EA4BB1" w:rsidP="00EA4BB1">
            <w:pPr>
              <w:jc w:val="center"/>
              <w:rPr>
                <w:rFonts w:ascii="Times New Roman" w:hAnsi="Times New Roman"/>
                <w:lang w:val="uk-UA"/>
              </w:rPr>
            </w:pPr>
          </w:p>
        </w:tc>
        <w:tc>
          <w:tcPr>
            <w:tcW w:w="295" w:type="pct"/>
          </w:tcPr>
          <w:p w:rsidR="00EA4BB1" w:rsidRPr="001D2408" w:rsidRDefault="00EA4BB1" w:rsidP="00EA4BB1">
            <w:pPr>
              <w:jc w:val="center"/>
              <w:rPr>
                <w:rFonts w:ascii="Times New Roman" w:hAnsi="Times New Roman"/>
                <w:lang w:val="uk-UA"/>
              </w:rPr>
            </w:pPr>
          </w:p>
        </w:tc>
        <w:tc>
          <w:tcPr>
            <w:tcW w:w="372"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10</w:t>
            </w:r>
          </w:p>
        </w:tc>
        <w:tc>
          <w:tcPr>
            <w:tcW w:w="402" w:type="pct"/>
          </w:tcPr>
          <w:p w:rsidR="00EA4BB1" w:rsidRPr="001D2408" w:rsidRDefault="00EA4BB1" w:rsidP="00EA4BB1">
            <w:pPr>
              <w:jc w:val="center"/>
              <w:rPr>
                <w:rFonts w:ascii="Times New Roman" w:hAnsi="Times New Roman"/>
                <w:lang w:val="uk-UA"/>
              </w:rPr>
            </w:pPr>
          </w:p>
        </w:tc>
        <w:tc>
          <w:tcPr>
            <w:tcW w:w="287" w:type="pct"/>
          </w:tcPr>
          <w:p w:rsidR="00EA4BB1" w:rsidRPr="001D2408" w:rsidRDefault="00167E2A" w:rsidP="00EA4BB1">
            <w:pPr>
              <w:jc w:val="center"/>
              <w:rPr>
                <w:rFonts w:ascii="Times New Roman" w:hAnsi="Times New Roman"/>
                <w:lang w:val="uk-UA"/>
              </w:rPr>
            </w:pPr>
            <w:r w:rsidRPr="001D2408">
              <w:rPr>
                <w:rFonts w:ascii="Times New Roman" w:hAnsi="Times New Roman"/>
                <w:lang w:val="uk-UA"/>
              </w:rPr>
              <w:t>2</w:t>
            </w:r>
          </w:p>
        </w:tc>
        <w:tc>
          <w:tcPr>
            <w:tcW w:w="216" w:type="pct"/>
          </w:tcPr>
          <w:p w:rsidR="00EA4BB1" w:rsidRPr="001D2408" w:rsidRDefault="00EA4BB1" w:rsidP="00EA4BB1">
            <w:pPr>
              <w:jc w:val="center"/>
              <w:rPr>
                <w:rFonts w:ascii="Times New Roman" w:hAnsi="Times New Roman"/>
                <w:lang w:val="uk-UA"/>
              </w:rPr>
            </w:pPr>
          </w:p>
        </w:tc>
        <w:tc>
          <w:tcPr>
            <w:tcW w:w="361" w:type="pct"/>
          </w:tcPr>
          <w:p w:rsidR="00EA4BB1" w:rsidRPr="001D2408" w:rsidRDefault="00EA4BB1" w:rsidP="00EA4BB1">
            <w:pPr>
              <w:jc w:val="center"/>
              <w:rPr>
                <w:rFonts w:ascii="Times New Roman" w:hAnsi="Times New Roman"/>
                <w:lang w:val="uk-UA"/>
              </w:rPr>
            </w:pPr>
          </w:p>
        </w:tc>
        <w:tc>
          <w:tcPr>
            <w:tcW w:w="284" w:type="pct"/>
          </w:tcPr>
          <w:p w:rsidR="00EA4BB1" w:rsidRPr="001D2408" w:rsidRDefault="00EA4BB1" w:rsidP="00EA4BB1">
            <w:pPr>
              <w:jc w:val="center"/>
              <w:rPr>
                <w:rFonts w:ascii="Times New Roman" w:hAnsi="Times New Roman"/>
                <w:lang w:val="uk-UA"/>
              </w:rPr>
            </w:pPr>
          </w:p>
        </w:tc>
        <w:tc>
          <w:tcPr>
            <w:tcW w:w="356" w:type="pct"/>
          </w:tcPr>
          <w:p w:rsidR="00EA4BB1" w:rsidRPr="001D2408" w:rsidRDefault="00E474E4" w:rsidP="00CE3934">
            <w:pPr>
              <w:jc w:val="center"/>
              <w:rPr>
                <w:rFonts w:ascii="Times New Roman" w:hAnsi="Times New Roman"/>
                <w:lang w:val="uk-UA"/>
              </w:rPr>
            </w:pPr>
            <w:r w:rsidRPr="001D2408">
              <w:rPr>
                <w:rFonts w:ascii="Times New Roman" w:hAnsi="Times New Roman"/>
                <w:lang w:val="uk-UA"/>
              </w:rPr>
              <w:t>1</w:t>
            </w:r>
            <w:r w:rsidR="00CE3934" w:rsidRPr="001D2408">
              <w:rPr>
                <w:rFonts w:ascii="Times New Roman" w:hAnsi="Times New Roman"/>
                <w:lang w:val="uk-UA"/>
              </w:rPr>
              <w:t>0</w:t>
            </w:r>
          </w:p>
        </w:tc>
      </w:tr>
      <w:tr w:rsidR="00EA4BB1" w:rsidRPr="001D2408" w:rsidTr="00B87CE2">
        <w:trPr>
          <w:trHeight w:val="755"/>
        </w:trPr>
        <w:tc>
          <w:tcPr>
            <w:tcW w:w="1179" w:type="pct"/>
          </w:tcPr>
          <w:p w:rsidR="00EA4BB1" w:rsidRPr="001D2408" w:rsidRDefault="00EA4BB1" w:rsidP="00EA4BB1">
            <w:pPr>
              <w:rPr>
                <w:rFonts w:ascii="Times New Roman" w:hAnsi="Times New Roman"/>
                <w:lang w:val="uk-UA"/>
              </w:rPr>
            </w:pPr>
            <w:r w:rsidRPr="001D2408">
              <w:rPr>
                <w:rFonts w:ascii="Times New Roman" w:hAnsi="Times New Roman"/>
                <w:lang w:val="uk-UA"/>
              </w:rPr>
              <w:t>Характеристика посередництва в трудовому праві</w:t>
            </w:r>
          </w:p>
        </w:tc>
        <w:tc>
          <w:tcPr>
            <w:tcW w:w="377" w:type="pct"/>
          </w:tcPr>
          <w:p w:rsidR="00EA4BB1" w:rsidRPr="001D2408" w:rsidRDefault="00721178" w:rsidP="00C568DC">
            <w:pPr>
              <w:jc w:val="center"/>
              <w:rPr>
                <w:rFonts w:ascii="Times New Roman" w:hAnsi="Times New Roman"/>
                <w:lang w:val="uk-UA"/>
              </w:rPr>
            </w:pPr>
            <w:r w:rsidRPr="001D2408">
              <w:rPr>
                <w:rFonts w:ascii="Times New Roman" w:hAnsi="Times New Roman"/>
                <w:lang w:val="uk-UA"/>
              </w:rPr>
              <w:t>1</w:t>
            </w:r>
            <w:r w:rsidR="00C568DC" w:rsidRPr="001D2408">
              <w:rPr>
                <w:rFonts w:ascii="Times New Roman" w:hAnsi="Times New Roman"/>
                <w:lang w:val="uk-UA"/>
              </w:rPr>
              <w:t>7</w:t>
            </w:r>
          </w:p>
        </w:tc>
        <w:tc>
          <w:tcPr>
            <w:tcW w:w="281"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2</w:t>
            </w:r>
          </w:p>
        </w:tc>
        <w:tc>
          <w:tcPr>
            <w:tcW w:w="300"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2</w:t>
            </w:r>
          </w:p>
        </w:tc>
        <w:tc>
          <w:tcPr>
            <w:tcW w:w="290" w:type="pct"/>
          </w:tcPr>
          <w:p w:rsidR="00EA4BB1" w:rsidRPr="001D2408" w:rsidRDefault="00EA4BB1" w:rsidP="00EA4BB1">
            <w:pPr>
              <w:jc w:val="center"/>
              <w:rPr>
                <w:rFonts w:ascii="Times New Roman" w:hAnsi="Times New Roman"/>
                <w:lang w:val="uk-UA"/>
              </w:rPr>
            </w:pPr>
          </w:p>
        </w:tc>
        <w:tc>
          <w:tcPr>
            <w:tcW w:w="295" w:type="pct"/>
          </w:tcPr>
          <w:p w:rsidR="00EA4BB1" w:rsidRPr="001D2408" w:rsidRDefault="00EA4BB1" w:rsidP="00EA4BB1">
            <w:pPr>
              <w:jc w:val="center"/>
              <w:rPr>
                <w:rFonts w:ascii="Times New Roman" w:hAnsi="Times New Roman"/>
                <w:lang w:val="uk-UA"/>
              </w:rPr>
            </w:pPr>
          </w:p>
        </w:tc>
        <w:tc>
          <w:tcPr>
            <w:tcW w:w="372"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13</w:t>
            </w:r>
          </w:p>
        </w:tc>
        <w:tc>
          <w:tcPr>
            <w:tcW w:w="402" w:type="pct"/>
          </w:tcPr>
          <w:p w:rsidR="00EA4BB1" w:rsidRPr="001D2408" w:rsidRDefault="00EA4BB1" w:rsidP="00EA4BB1">
            <w:pPr>
              <w:jc w:val="center"/>
              <w:rPr>
                <w:rFonts w:ascii="Times New Roman" w:hAnsi="Times New Roman"/>
                <w:lang w:val="uk-UA"/>
              </w:rPr>
            </w:pPr>
          </w:p>
        </w:tc>
        <w:tc>
          <w:tcPr>
            <w:tcW w:w="287" w:type="pct"/>
          </w:tcPr>
          <w:p w:rsidR="00EA4BB1" w:rsidRPr="001D2408" w:rsidRDefault="00167E2A" w:rsidP="00EA4BB1">
            <w:pPr>
              <w:jc w:val="center"/>
              <w:rPr>
                <w:rFonts w:ascii="Times New Roman" w:hAnsi="Times New Roman"/>
                <w:lang w:val="uk-UA"/>
              </w:rPr>
            </w:pPr>
            <w:r w:rsidRPr="001D2408">
              <w:rPr>
                <w:rFonts w:ascii="Times New Roman" w:hAnsi="Times New Roman"/>
                <w:lang w:val="uk-UA"/>
              </w:rPr>
              <w:t>2</w:t>
            </w:r>
          </w:p>
        </w:tc>
        <w:tc>
          <w:tcPr>
            <w:tcW w:w="216" w:type="pct"/>
          </w:tcPr>
          <w:p w:rsidR="00EA4BB1" w:rsidRPr="001D2408" w:rsidRDefault="00CE3934" w:rsidP="00EA4BB1">
            <w:pPr>
              <w:jc w:val="center"/>
              <w:rPr>
                <w:rFonts w:ascii="Times New Roman" w:hAnsi="Times New Roman"/>
                <w:lang w:val="uk-UA"/>
              </w:rPr>
            </w:pPr>
            <w:r w:rsidRPr="001D2408">
              <w:rPr>
                <w:rFonts w:ascii="Times New Roman" w:hAnsi="Times New Roman"/>
                <w:lang w:val="uk-UA"/>
              </w:rPr>
              <w:t>2</w:t>
            </w:r>
          </w:p>
        </w:tc>
        <w:tc>
          <w:tcPr>
            <w:tcW w:w="361" w:type="pct"/>
          </w:tcPr>
          <w:p w:rsidR="00EA4BB1" w:rsidRPr="001D2408" w:rsidRDefault="00EA4BB1" w:rsidP="00EA4BB1">
            <w:pPr>
              <w:jc w:val="center"/>
              <w:rPr>
                <w:rFonts w:ascii="Times New Roman" w:hAnsi="Times New Roman"/>
                <w:lang w:val="uk-UA"/>
              </w:rPr>
            </w:pPr>
          </w:p>
        </w:tc>
        <w:tc>
          <w:tcPr>
            <w:tcW w:w="284" w:type="pct"/>
          </w:tcPr>
          <w:p w:rsidR="00EA4BB1" w:rsidRPr="001D2408" w:rsidRDefault="00EA4BB1" w:rsidP="00EA4BB1">
            <w:pPr>
              <w:jc w:val="center"/>
              <w:rPr>
                <w:rFonts w:ascii="Times New Roman" w:hAnsi="Times New Roman"/>
                <w:lang w:val="uk-UA"/>
              </w:rPr>
            </w:pPr>
          </w:p>
        </w:tc>
        <w:tc>
          <w:tcPr>
            <w:tcW w:w="356" w:type="pct"/>
          </w:tcPr>
          <w:p w:rsidR="00EA4BB1" w:rsidRPr="001D2408" w:rsidRDefault="00E474E4" w:rsidP="008807F9">
            <w:pPr>
              <w:jc w:val="center"/>
              <w:rPr>
                <w:rFonts w:ascii="Times New Roman" w:hAnsi="Times New Roman"/>
                <w:lang w:val="uk-UA"/>
              </w:rPr>
            </w:pPr>
            <w:r w:rsidRPr="001D2408">
              <w:rPr>
                <w:rFonts w:ascii="Times New Roman" w:hAnsi="Times New Roman"/>
                <w:lang w:val="uk-UA"/>
              </w:rPr>
              <w:t>1</w:t>
            </w:r>
            <w:r w:rsidR="008807F9" w:rsidRPr="001D2408">
              <w:rPr>
                <w:rFonts w:ascii="Times New Roman" w:hAnsi="Times New Roman"/>
                <w:lang w:val="uk-UA"/>
              </w:rPr>
              <w:t>5</w:t>
            </w:r>
          </w:p>
        </w:tc>
      </w:tr>
      <w:tr w:rsidR="00EA4BB1" w:rsidRPr="001D2408" w:rsidTr="00B87CE2">
        <w:trPr>
          <w:trHeight w:val="1667"/>
        </w:trPr>
        <w:tc>
          <w:tcPr>
            <w:tcW w:w="1179" w:type="pct"/>
          </w:tcPr>
          <w:p w:rsidR="00EA4BB1" w:rsidRPr="001D2408" w:rsidRDefault="00EA4BB1" w:rsidP="00EA4BB1">
            <w:pPr>
              <w:rPr>
                <w:rFonts w:ascii="Times New Roman" w:hAnsi="Times New Roman"/>
                <w:lang w:val="uk-UA"/>
              </w:rPr>
            </w:pPr>
            <w:r w:rsidRPr="001D2408">
              <w:rPr>
                <w:rFonts w:ascii="Times New Roman" w:hAnsi="Times New Roman"/>
                <w:lang w:val="uk-UA"/>
              </w:rPr>
              <w:t>Проблеми нормативного регулювання представництва та посередництва в трудовому праві.</w:t>
            </w:r>
          </w:p>
        </w:tc>
        <w:tc>
          <w:tcPr>
            <w:tcW w:w="377" w:type="pct"/>
          </w:tcPr>
          <w:p w:rsidR="00EA4BB1" w:rsidRPr="001D2408" w:rsidRDefault="00721178" w:rsidP="00EA4BB1">
            <w:pPr>
              <w:jc w:val="center"/>
              <w:rPr>
                <w:rFonts w:ascii="Times New Roman" w:hAnsi="Times New Roman"/>
                <w:lang w:val="uk-UA"/>
              </w:rPr>
            </w:pPr>
            <w:r w:rsidRPr="001D2408">
              <w:rPr>
                <w:rFonts w:ascii="Times New Roman" w:hAnsi="Times New Roman"/>
                <w:lang w:val="uk-UA"/>
              </w:rPr>
              <w:t>24</w:t>
            </w:r>
          </w:p>
        </w:tc>
        <w:tc>
          <w:tcPr>
            <w:tcW w:w="281"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2</w:t>
            </w:r>
          </w:p>
        </w:tc>
        <w:tc>
          <w:tcPr>
            <w:tcW w:w="300"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2</w:t>
            </w:r>
          </w:p>
        </w:tc>
        <w:tc>
          <w:tcPr>
            <w:tcW w:w="290" w:type="pct"/>
          </w:tcPr>
          <w:p w:rsidR="00EA4BB1" w:rsidRPr="001D2408" w:rsidRDefault="00EA4BB1" w:rsidP="00EA4BB1">
            <w:pPr>
              <w:jc w:val="center"/>
              <w:rPr>
                <w:rFonts w:ascii="Times New Roman" w:hAnsi="Times New Roman"/>
                <w:lang w:val="uk-UA"/>
              </w:rPr>
            </w:pPr>
          </w:p>
        </w:tc>
        <w:tc>
          <w:tcPr>
            <w:tcW w:w="295" w:type="pct"/>
          </w:tcPr>
          <w:p w:rsidR="00EA4BB1" w:rsidRPr="001D2408" w:rsidRDefault="00EA4BB1" w:rsidP="00EA4BB1">
            <w:pPr>
              <w:jc w:val="center"/>
              <w:rPr>
                <w:rFonts w:ascii="Times New Roman" w:hAnsi="Times New Roman"/>
                <w:lang w:val="uk-UA"/>
              </w:rPr>
            </w:pPr>
          </w:p>
        </w:tc>
        <w:tc>
          <w:tcPr>
            <w:tcW w:w="372"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20</w:t>
            </w:r>
          </w:p>
        </w:tc>
        <w:tc>
          <w:tcPr>
            <w:tcW w:w="402" w:type="pct"/>
          </w:tcPr>
          <w:p w:rsidR="00EA4BB1" w:rsidRPr="001D2408" w:rsidRDefault="00EA4BB1" w:rsidP="00EA4BB1">
            <w:pPr>
              <w:jc w:val="center"/>
              <w:rPr>
                <w:rFonts w:ascii="Times New Roman" w:hAnsi="Times New Roman"/>
                <w:lang w:val="uk-UA"/>
              </w:rPr>
            </w:pPr>
          </w:p>
        </w:tc>
        <w:tc>
          <w:tcPr>
            <w:tcW w:w="287" w:type="pct"/>
          </w:tcPr>
          <w:p w:rsidR="00EA4BB1" w:rsidRPr="001D2408" w:rsidRDefault="00EA4BB1" w:rsidP="00EA4BB1">
            <w:pPr>
              <w:jc w:val="center"/>
              <w:rPr>
                <w:rFonts w:ascii="Times New Roman" w:hAnsi="Times New Roman"/>
                <w:lang w:val="uk-UA"/>
              </w:rPr>
            </w:pPr>
          </w:p>
        </w:tc>
        <w:tc>
          <w:tcPr>
            <w:tcW w:w="216" w:type="pct"/>
          </w:tcPr>
          <w:p w:rsidR="00EA4BB1" w:rsidRPr="001D2408" w:rsidRDefault="00EA4BB1" w:rsidP="00EA4BB1">
            <w:pPr>
              <w:jc w:val="center"/>
              <w:rPr>
                <w:rFonts w:ascii="Times New Roman" w:hAnsi="Times New Roman"/>
                <w:lang w:val="uk-UA"/>
              </w:rPr>
            </w:pPr>
          </w:p>
        </w:tc>
        <w:tc>
          <w:tcPr>
            <w:tcW w:w="361" w:type="pct"/>
          </w:tcPr>
          <w:p w:rsidR="00EA4BB1" w:rsidRPr="001D2408" w:rsidRDefault="00EA4BB1" w:rsidP="00EA4BB1">
            <w:pPr>
              <w:jc w:val="center"/>
              <w:rPr>
                <w:rFonts w:ascii="Times New Roman" w:hAnsi="Times New Roman"/>
                <w:lang w:val="uk-UA"/>
              </w:rPr>
            </w:pPr>
          </w:p>
        </w:tc>
        <w:tc>
          <w:tcPr>
            <w:tcW w:w="284" w:type="pct"/>
          </w:tcPr>
          <w:p w:rsidR="00EA4BB1" w:rsidRPr="001D2408" w:rsidRDefault="00EA4BB1" w:rsidP="00EA4BB1">
            <w:pPr>
              <w:jc w:val="center"/>
              <w:rPr>
                <w:rFonts w:ascii="Times New Roman" w:hAnsi="Times New Roman"/>
                <w:lang w:val="uk-UA"/>
              </w:rPr>
            </w:pPr>
          </w:p>
        </w:tc>
        <w:tc>
          <w:tcPr>
            <w:tcW w:w="356" w:type="pct"/>
          </w:tcPr>
          <w:p w:rsidR="00EA4BB1" w:rsidRPr="001D2408" w:rsidRDefault="00CE3934" w:rsidP="00EA4BB1">
            <w:pPr>
              <w:jc w:val="center"/>
              <w:rPr>
                <w:rFonts w:ascii="Times New Roman" w:hAnsi="Times New Roman"/>
                <w:lang w:val="uk-UA"/>
              </w:rPr>
            </w:pPr>
            <w:r w:rsidRPr="001D2408">
              <w:rPr>
                <w:rFonts w:ascii="Times New Roman" w:hAnsi="Times New Roman"/>
                <w:lang w:val="uk-UA"/>
              </w:rPr>
              <w:t>30</w:t>
            </w:r>
          </w:p>
        </w:tc>
      </w:tr>
      <w:tr w:rsidR="00EA4BB1" w:rsidRPr="001D2408" w:rsidTr="00B87CE2">
        <w:trPr>
          <w:trHeight w:val="379"/>
        </w:trPr>
        <w:tc>
          <w:tcPr>
            <w:tcW w:w="1179" w:type="pct"/>
          </w:tcPr>
          <w:p w:rsidR="00EA4BB1" w:rsidRPr="001D2408" w:rsidRDefault="00EA4BB1" w:rsidP="00EA4BB1">
            <w:pPr>
              <w:rPr>
                <w:rFonts w:ascii="Times New Roman" w:hAnsi="Times New Roman"/>
                <w:lang w:val="uk-UA"/>
              </w:rPr>
            </w:pPr>
            <w:r w:rsidRPr="001D2408">
              <w:rPr>
                <w:rFonts w:ascii="Times New Roman" w:hAnsi="Times New Roman"/>
                <w:lang w:val="uk-UA"/>
              </w:rPr>
              <w:t>Посередництво в працевлаштуванні</w:t>
            </w:r>
          </w:p>
        </w:tc>
        <w:tc>
          <w:tcPr>
            <w:tcW w:w="377" w:type="pct"/>
          </w:tcPr>
          <w:p w:rsidR="00EA4BB1" w:rsidRPr="001D2408" w:rsidRDefault="00721178" w:rsidP="00EA4BB1">
            <w:pPr>
              <w:jc w:val="center"/>
              <w:rPr>
                <w:rFonts w:ascii="Times New Roman" w:hAnsi="Times New Roman"/>
                <w:lang w:val="uk-UA"/>
              </w:rPr>
            </w:pPr>
            <w:r w:rsidRPr="001D2408">
              <w:rPr>
                <w:rFonts w:ascii="Times New Roman" w:hAnsi="Times New Roman"/>
                <w:lang w:val="uk-UA"/>
              </w:rPr>
              <w:t>14</w:t>
            </w:r>
          </w:p>
        </w:tc>
        <w:tc>
          <w:tcPr>
            <w:tcW w:w="281"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2</w:t>
            </w:r>
          </w:p>
        </w:tc>
        <w:tc>
          <w:tcPr>
            <w:tcW w:w="300"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2</w:t>
            </w:r>
          </w:p>
        </w:tc>
        <w:tc>
          <w:tcPr>
            <w:tcW w:w="290" w:type="pct"/>
          </w:tcPr>
          <w:p w:rsidR="00EA4BB1" w:rsidRPr="001D2408" w:rsidRDefault="00EA4BB1" w:rsidP="00EA4BB1">
            <w:pPr>
              <w:jc w:val="center"/>
              <w:rPr>
                <w:rFonts w:ascii="Times New Roman" w:hAnsi="Times New Roman"/>
                <w:lang w:val="uk-UA"/>
              </w:rPr>
            </w:pPr>
          </w:p>
        </w:tc>
        <w:tc>
          <w:tcPr>
            <w:tcW w:w="295" w:type="pct"/>
          </w:tcPr>
          <w:p w:rsidR="00EA4BB1" w:rsidRPr="001D2408" w:rsidRDefault="00EA4BB1" w:rsidP="00EA4BB1">
            <w:pPr>
              <w:jc w:val="center"/>
              <w:rPr>
                <w:rFonts w:ascii="Times New Roman" w:hAnsi="Times New Roman"/>
                <w:lang w:val="uk-UA"/>
              </w:rPr>
            </w:pPr>
          </w:p>
        </w:tc>
        <w:tc>
          <w:tcPr>
            <w:tcW w:w="372"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10</w:t>
            </w:r>
          </w:p>
        </w:tc>
        <w:tc>
          <w:tcPr>
            <w:tcW w:w="402" w:type="pct"/>
          </w:tcPr>
          <w:p w:rsidR="00EA4BB1" w:rsidRPr="001D2408" w:rsidRDefault="00EA4BB1" w:rsidP="00EA4BB1">
            <w:pPr>
              <w:jc w:val="center"/>
              <w:rPr>
                <w:rFonts w:ascii="Times New Roman" w:hAnsi="Times New Roman"/>
                <w:lang w:val="uk-UA"/>
              </w:rPr>
            </w:pPr>
          </w:p>
        </w:tc>
        <w:tc>
          <w:tcPr>
            <w:tcW w:w="287" w:type="pct"/>
          </w:tcPr>
          <w:p w:rsidR="00EA4BB1" w:rsidRPr="001D2408" w:rsidRDefault="00167E2A" w:rsidP="00EA4BB1">
            <w:pPr>
              <w:jc w:val="center"/>
              <w:rPr>
                <w:rFonts w:ascii="Times New Roman" w:hAnsi="Times New Roman"/>
                <w:lang w:val="uk-UA"/>
              </w:rPr>
            </w:pPr>
            <w:r w:rsidRPr="001D2408">
              <w:rPr>
                <w:rFonts w:ascii="Times New Roman" w:hAnsi="Times New Roman"/>
                <w:lang w:val="uk-UA"/>
              </w:rPr>
              <w:t>2</w:t>
            </w:r>
          </w:p>
        </w:tc>
        <w:tc>
          <w:tcPr>
            <w:tcW w:w="216" w:type="pct"/>
          </w:tcPr>
          <w:p w:rsidR="00EA4BB1" w:rsidRPr="001D2408" w:rsidRDefault="00CE3934" w:rsidP="00EA4BB1">
            <w:pPr>
              <w:jc w:val="center"/>
              <w:rPr>
                <w:rFonts w:ascii="Times New Roman" w:hAnsi="Times New Roman"/>
                <w:lang w:val="uk-UA"/>
              </w:rPr>
            </w:pPr>
            <w:r w:rsidRPr="001D2408">
              <w:rPr>
                <w:rFonts w:ascii="Times New Roman" w:hAnsi="Times New Roman"/>
                <w:lang w:val="uk-UA"/>
              </w:rPr>
              <w:t>2</w:t>
            </w:r>
          </w:p>
        </w:tc>
        <w:tc>
          <w:tcPr>
            <w:tcW w:w="361" w:type="pct"/>
          </w:tcPr>
          <w:p w:rsidR="00EA4BB1" w:rsidRPr="001D2408" w:rsidRDefault="00EA4BB1" w:rsidP="00EA4BB1">
            <w:pPr>
              <w:jc w:val="center"/>
              <w:rPr>
                <w:rFonts w:ascii="Times New Roman" w:hAnsi="Times New Roman"/>
                <w:lang w:val="uk-UA"/>
              </w:rPr>
            </w:pPr>
          </w:p>
        </w:tc>
        <w:tc>
          <w:tcPr>
            <w:tcW w:w="284" w:type="pct"/>
          </w:tcPr>
          <w:p w:rsidR="00EA4BB1" w:rsidRPr="001D2408" w:rsidRDefault="00EA4BB1" w:rsidP="00EA4BB1">
            <w:pPr>
              <w:jc w:val="center"/>
              <w:rPr>
                <w:rFonts w:ascii="Times New Roman" w:hAnsi="Times New Roman"/>
                <w:lang w:val="uk-UA"/>
              </w:rPr>
            </w:pPr>
          </w:p>
        </w:tc>
        <w:tc>
          <w:tcPr>
            <w:tcW w:w="356" w:type="pct"/>
          </w:tcPr>
          <w:p w:rsidR="00EA4BB1" w:rsidRPr="001D2408" w:rsidRDefault="00423B40" w:rsidP="00EA4BB1">
            <w:pPr>
              <w:jc w:val="center"/>
              <w:rPr>
                <w:rFonts w:ascii="Times New Roman" w:hAnsi="Times New Roman"/>
                <w:lang w:val="uk-UA"/>
              </w:rPr>
            </w:pPr>
            <w:r>
              <w:rPr>
                <w:rFonts w:ascii="Times New Roman" w:hAnsi="Times New Roman"/>
                <w:lang w:val="uk-UA"/>
              </w:rPr>
              <w:t>15</w:t>
            </w:r>
          </w:p>
        </w:tc>
      </w:tr>
      <w:tr w:rsidR="00EA4BB1" w:rsidRPr="001D2408" w:rsidTr="00B87CE2">
        <w:tc>
          <w:tcPr>
            <w:tcW w:w="1179" w:type="pct"/>
          </w:tcPr>
          <w:p w:rsidR="00EA4BB1" w:rsidRPr="001D2408" w:rsidRDefault="00EA4BB1" w:rsidP="00EA4BB1">
            <w:pPr>
              <w:rPr>
                <w:rFonts w:ascii="Times New Roman" w:hAnsi="Times New Roman"/>
                <w:bCs/>
                <w:lang w:val="uk-UA"/>
              </w:rPr>
            </w:pPr>
            <w:r w:rsidRPr="001D2408">
              <w:rPr>
                <w:rFonts w:ascii="Times New Roman" w:hAnsi="Times New Roman"/>
                <w:lang w:val="uk-UA"/>
              </w:rPr>
              <w:t>Медіація у вирішенні індивідуальних трудових спорів (міжнародний досвід та вітчизняна практика).</w:t>
            </w:r>
          </w:p>
        </w:tc>
        <w:tc>
          <w:tcPr>
            <w:tcW w:w="377" w:type="pct"/>
          </w:tcPr>
          <w:p w:rsidR="00EA4BB1" w:rsidRPr="001D2408" w:rsidRDefault="00721178" w:rsidP="00EA4BB1">
            <w:pPr>
              <w:jc w:val="center"/>
              <w:rPr>
                <w:rFonts w:ascii="Times New Roman" w:hAnsi="Times New Roman"/>
                <w:lang w:val="uk-UA"/>
              </w:rPr>
            </w:pPr>
            <w:r w:rsidRPr="001D2408">
              <w:rPr>
                <w:rFonts w:ascii="Times New Roman" w:hAnsi="Times New Roman"/>
                <w:lang w:val="uk-UA"/>
              </w:rPr>
              <w:t>19</w:t>
            </w:r>
          </w:p>
        </w:tc>
        <w:tc>
          <w:tcPr>
            <w:tcW w:w="281"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2</w:t>
            </w:r>
          </w:p>
        </w:tc>
        <w:tc>
          <w:tcPr>
            <w:tcW w:w="300"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2</w:t>
            </w:r>
          </w:p>
        </w:tc>
        <w:tc>
          <w:tcPr>
            <w:tcW w:w="290" w:type="pct"/>
          </w:tcPr>
          <w:p w:rsidR="00EA4BB1" w:rsidRPr="001D2408" w:rsidRDefault="00EA4BB1" w:rsidP="00EA4BB1">
            <w:pPr>
              <w:jc w:val="center"/>
              <w:rPr>
                <w:rFonts w:ascii="Times New Roman" w:hAnsi="Times New Roman"/>
                <w:lang w:val="uk-UA"/>
              </w:rPr>
            </w:pPr>
          </w:p>
        </w:tc>
        <w:tc>
          <w:tcPr>
            <w:tcW w:w="295" w:type="pct"/>
          </w:tcPr>
          <w:p w:rsidR="00EA4BB1" w:rsidRPr="001D2408" w:rsidRDefault="00EA4BB1" w:rsidP="00EA4BB1">
            <w:pPr>
              <w:jc w:val="center"/>
              <w:rPr>
                <w:rFonts w:ascii="Times New Roman" w:hAnsi="Times New Roman"/>
                <w:lang w:val="uk-UA"/>
              </w:rPr>
            </w:pPr>
          </w:p>
        </w:tc>
        <w:tc>
          <w:tcPr>
            <w:tcW w:w="372"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15</w:t>
            </w:r>
          </w:p>
        </w:tc>
        <w:tc>
          <w:tcPr>
            <w:tcW w:w="402" w:type="pct"/>
          </w:tcPr>
          <w:p w:rsidR="00EA4BB1" w:rsidRPr="001D2408" w:rsidRDefault="00EA4BB1" w:rsidP="00EA4BB1">
            <w:pPr>
              <w:jc w:val="center"/>
              <w:rPr>
                <w:rFonts w:ascii="Times New Roman" w:hAnsi="Times New Roman"/>
                <w:lang w:val="uk-UA"/>
              </w:rPr>
            </w:pPr>
          </w:p>
        </w:tc>
        <w:tc>
          <w:tcPr>
            <w:tcW w:w="287" w:type="pct"/>
          </w:tcPr>
          <w:p w:rsidR="00EA4BB1" w:rsidRPr="001D2408" w:rsidRDefault="00EA4BB1" w:rsidP="00EA4BB1">
            <w:pPr>
              <w:jc w:val="center"/>
              <w:rPr>
                <w:rFonts w:ascii="Times New Roman" w:hAnsi="Times New Roman"/>
                <w:lang w:val="uk-UA"/>
              </w:rPr>
            </w:pPr>
          </w:p>
        </w:tc>
        <w:tc>
          <w:tcPr>
            <w:tcW w:w="216" w:type="pct"/>
          </w:tcPr>
          <w:p w:rsidR="00EA4BB1" w:rsidRPr="001D2408" w:rsidRDefault="00EA4BB1" w:rsidP="00EA4BB1">
            <w:pPr>
              <w:jc w:val="center"/>
              <w:rPr>
                <w:rFonts w:ascii="Times New Roman" w:hAnsi="Times New Roman"/>
                <w:lang w:val="uk-UA"/>
              </w:rPr>
            </w:pPr>
          </w:p>
        </w:tc>
        <w:tc>
          <w:tcPr>
            <w:tcW w:w="361" w:type="pct"/>
          </w:tcPr>
          <w:p w:rsidR="00EA4BB1" w:rsidRPr="001D2408" w:rsidRDefault="00EA4BB1" w:rsidP="00EA4BB1">
            <w:pPr>
              <w:jc w:val="center"/>
              <w:rPr>
                <w:rFonts w:ascii="Times New Roman" w:hAnsi="Times New Roman"/>
                <w:lang w:val="uk-UA"/>
              </w:rPr>
            </w:pPr>
          </w:p>
        </w:tc>
        <w:tc>
          <w:tcPr>
            <w:tcW w:w="284" w:type="pct"/>
          </w:tcPr>
          <w:p w:rsidR="00EA4BB1" w:rsidRPr="001D2408" w:rsidRDefault="00EA4BB1" w:rsidP="00EA4BB1">
            <w:pPr>
              <w:jc w:val="center"/>
              <w:rPr>
                <w:rFonts w:ascii="Times New Roman" w:hAnsi="Times New Roman"/>
                <w:lang w:val="uk-UA"/>
              </w:rPr>
            </w:pPr>
          </w:p>
        </w:tc>
        <w:tc>
          <w:tcPr>
            <w:tcW w:w="356" w:type="pct"/>
          </w:tcPr>
          <w:p w:rsidR="00EA4BB1" w:rsidRPr="001D2408" w:rsidRDefault="00423B40" w:rsidP="00EA4BB1">
            <w:pPr>
              <w:jc w:val="center"/>
              <w:rPr>
                <w:rFonts w:ascii="Times New Roman" w:hAnsi="Times New Roman"/>
                <w:lang w:val="uk-UA"/>
              </w:rPr>
            </w:pPr>
            <w:r>
              <w:rPr>
                <w:rFonts w:ascii="Times New Roman" w:hAnsi="Times New Roman"/>
                <w:lang w:val="uk-UA"/>
              </w:rPr>
              <w:t>15</w:t>
            </w:r>
          </w:p>
        </w:tc>
      </w:tr>
      <w:tr w:rsidR="00EA4BB1" w:rsidRPr="001D2408" w:rsidTr="00B87CE2">
        <w:tc>
          <w:tcPr>
            <w:tcW w:w="1179" w:type="pct"/>
          </w:tcPr>
          <w:p w:rsidR="00EA4BB1" w:rsidRPr="001D2408" w:rsidRDefault="00EA4BB1" w:rsidP="00EA4BB1">
            <w:pPr>
              <w:pStyle w:val="a6"/>
              <w:spacing w:before="0" w:beforeAutospacing="0" w:after="0" w:afterAutospacing="0"/>
              <w:rPr>
                <w:lang w:val="uk-UA"/>
              </w:rPr>
            </w:pPr>
            <w:r w:rsidRPr="001D2408">
              <w:rPr>
                <w:lang w:val="uk-UA"/>
              </w:rPr>
              <w:t>Процесуальне представництво інтересів працівників та роботодавців</w:t>
            </w:r>
          </w:p>
        </w:tc>
        <w:tc>
          <w:tcPr>
            <w:tcW w:w="377" w:type="pct"/>
          </w:tcPr>
          <w:p w:rsidR="00EA4BB1" w:rsidRPr="001D2408" w:rsidRDefault="00721178" w:rsidP="00EA4BB1">
            <w:pPr>
              <w:jc w:val="center"/>
              <w:rPr>
                <w:rFonts w:ascii="Times New Roman" w:hAnsi="Times New Roman"/>
                <w:lang w:val="uk-UA"/>
              </w:rPr>
            </w:pPr>
            <w:r w:rsidRPr="001D2408">
              <w:rPr>
                <w:rFonts w:ascii="Times New Roman" w:hAnsi="Times New Roman"/>
                <w:lang w:val="uk-UA"/>
              </w:rPr>
              <w:t>14</w:t>
            </w:r>
          </w:p>
        </w:tc>
        <w:tc>
          <w:tcPr>
            <w:tcW w:w="281"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2</w:t>
            </w:r>
          </w:p>
        </w:tc>
        <w:tc>
          <w:tcPr>
            <w:tcW w:w="300"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2</w:t>
            </w:r>
          </w:p>
        </w:tc>
        <w:tc>
          <w:tcPr>
            <w:tcW w:w="290" w:type="pct"/>
          </w:tcPr>
          <w:p w:rsidR="00EA4BB1" w:rsidRPr="001D2408" w:rsidRDefault="00EA4BB1" w:rsidP="00EA4BB1">
            <w:pPr>
              <w:jc w:val="center"/>
              <w:rPr>
                <w:rFonts w:ascii="Times New Roman" w:hAnsi="Times New Roman"/>
                <w:lang w:val="uk-UA"/>
              </w:rPr>
            </w:pPr>
          </w:p>
        </w:tc>
        <w:tc>
          <w:tcPr>
            <w:tcW w:w="295" w:type="pct"/>
          </w:tcPr>
          <w:p w:rsidR="00EA4BB1" w:rsidRPr="001D2408" w:rsidRDefault="00EA4BB1" w:rsidP="00EA4BB1">
            <w:pPr>
              <w:jc w:val="center"/>
              <w:rPr>
                <w:rFonts w:ascii="Times New Roman" w:hAnsi="Times New Roman"/>
                <w:lang w:val="uk-UA"/>
              </w:rPr>
            </w:pPr>
          </w:p>
        </w:tc>
        <w:tc>
          <w:tcPr>
            <w:tcW w:w="372"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10</w:t>
            </w:r>
          </w:p>
        </w:tc>
        <w:tc>
          <w:tcPr>
            <w:tcW w:w="402" w:type="pct"/>
          </w:tcPr>
          <w:p w:rsidR="00EA4BB1" w:rsidRPr="001D2408" w:rsidRDefault="00EA4BB1" w:rsidP="00EA4BB1">
            <w:pPr>
              <w:jc w:val="center"/>
              <w:rPr>
                <w:rFonts w:ascii="Times New Roman" w:hAnsi="Times New Roman"/>
                <w:lang w:val="uk-UA"/>
              </w:rPr>
            </w:pPr>
          </w:p>
        </w:tc>
        <w:tc>
          <w:tcPr>
            <w:tcW w:w="287" w:type="pct"/>
          </w:tcPr>
          <w:p w:rsidR="00EA4BB1" w:rsidRPr="001D2408" w:rsidRDefault="00167E2A" w:rsidP="00EA4BB1">
            <w:pPr>
              <w:jc w:val="center"/>
              <w:rPr>
                <w:rFonts w:ascii="Times New Roman" w:hAnsi="Times New Roman"/>
                <w:lang w:val="uk-UA"/>
              </w:rPr>
            </w:pPr>
            <w:r w:rsidRPr="001D2408">
              <w:rPr>
                <w:rFonts w:ascii="Times New Roman" w:hAnsi="Times New Roman"/>
                <w:lang w:val="uk-UA"/>
              </w:rPr>
              <w:t>2</w:t>
            </w:r>
          </w:p>
        </w:tc>
        <w:tc>
          <w:tcPr>
            <w:tcW w:w="216" w:type="pct"/>
          </w:tcPr>
          <w:p w:rsidR="00EA4BB1" w:rsidRPr="001D2408" w:rsidRDefault="00EA4BB1" w:rsidP="00EA4BB1">
            <w:pPr>
              <w:jc w:val="center"/>
              <w:rPr>
                <w:rFonts w:ascii="Times New Roman" w:hAnsi="Times New Roman"/>
                <w:lang w:val="uk-UA"/>
              </w:rPr>
            </w:pPr>
          </w:p>
        </w:tc>
        <w:tc>
          <w:tcPr>
            <w:tcW w:w="361" w:type="pct"/>
          </w:tcPr>
          <w:p w:rsidR="00EA4BB1" w:rsidRPr="001D2408" w:rsidRDefault="00EA4BB1" w:rsidP="00EA4BB1">
            <w:pPr>
              <w:jc w:val="center"/>
              <w:rPr>
                <w:rFonts w:ascii="Times New Roman" w:hAnsi="Times New Roman"/>
                <w:lang w:val="uk-UA"/>
              </w:rPr>
            </w:pPr>
          </w:p>
        </w:tc>
        <w:tc>
          <w:tcPr>
            <w:tcW w:w="284" w:type="pct"/>
          </w:tcPr>
          <w:p w:rsidR="00EA4BB1" w:rsidRPr="001D2408" w:rsidRDefault="00EA4BB1" w:rsidP="00EA4BB1">
            <w:pPr>
              <w:jc w:val="center"/>
              <w:rPr>
                <w:rFonts w:ascii="Times New Roman" w:hAnsi="Times New Roman"/>
                <w:lang w:val="uk-UA"/>
              </w:rPr>
            </w:pPr>
          </w:p>
        </w:tc>
        <w:tc>
          <w:tcPr>
            <w:tcW w:w="356" w:type="pct"/>
          </w:tcPr>
          <w:p w:rsidR="00EA4BB1" w:rsidRPr="001D2408" w:rsidRDefault="00E474E4" w:rsidP="00EA4BB1">
            <w:pPr>
              <w:jc w:val="center"/>
              <w:rPr>
                <w:rFonts w:ascii="Times New Roman" w:hAnsi="Times New Roman"/>
                <w:lang w:val="uk-UA"/>
              </w:rPr>
            </w:pPr>
            <w:r w:rsidRPr="001D2408">
              <w:rPr>
                <w:rFonts w:ascii="Times New Roman" w:hAnsi="Times New Roman"/>
                <w:lang w:val="uk-UA"/>
              </w:rPr>
              <w:t>1</w:t>
            </w:r>
            <w:r w:rsidR="00236447" w:rsidRPr="001D2408">
              <w:rPr>
                <w:rFonts w:ascii="Times New Roman" w:hAnsi="Times New Roman"/>
                <w:lang w:val="uk-UA"/>
              </w:rPr>
              <w:t>0</w:t>
            </w:r>
          </w:p>
        </w:tc>
      </w:tr>
      <w:tr w:rsidR="00EA4BB1" w:rsidRPr="001D2408" w:rsidTr="00B87CE2">
        <w:tc>
          <w:tcPr>
            <w:tcW w:w="1179" w:type="pct"/>
          </w:tcPr>
          <w:p w:rsidR="00EA4BB1" w:rsidRPr="001D2408" w:rsidRDefault="00EA4BB1" w:rsidP="00EA4BB1">
            <w:pPr>
              <w:pStyle w:val="a6"/>
              <w:spacing w:before="0" w:beforeAutospacing="0" w:after="0" w:afterAutospacing="0"/>
              <w:rPr>
                <w:bCs/>
                <w:lang w:val="uk-UA"/>
              </w:rPr>
            </w:pPr>
            <w:r w:rsidRPr="001D2408">
              <w:rPr>
                <w:lang w:val="uk-UA"/>
              </w:rPr>
              <w:t xml:space="preserve">Разом </w:t>
            </w:r>
          </w:p>
        </w:tc>
        <w:tc>
          <w:tcPr>
            <w:tcW w:w="377"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135</w:t>
            </w:r>
          </w:p>
        </w:tc>
        <w:tc>
          <w:tcPr>
            <w:tcW w:w="281"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16</w:t>
            </w:r>
          </w:p>
        </w:tc>
        <w:tc>
          <w:tcPr>
            <w:tcW w:w="300"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16</w:t>
            </w:r>
          </w:p>
        </w:tc>
        <w:tc>
          <w:tcPr>
            <w:tcW w:w="290" w:type="pct"/>
          </w:tcPr>
          <w:p w:rsidR="00EA4BB1" w:rsidRPr="001D2408" w:rsidRDefault="00EA4BB1" w:rsidP="00EA4BB1">
            <w:pPr>
              <w:jc w:val="center"/>
              <w:rPr>
                <w:rFonts w:ascii="Times New Roman" w:hAnsi="Times New Roman"/>
                <w:lang w:val="uk-UA"/>
              </w:rPr>
            </w:pPr>
          </w:p>
        </w:tc>
        <w:tc>
          <w:tcPr>
            <w:tcW w:w="295" w:type="pct"/>
          </w:tcPr>
          <w:p w:rsidR="00EA4BB1" w:rsidRPr="001D2408" w:rsidRDefault="00EA4BB1" w:rsidP="00EA4BB1">
            <w:pPr>
              <w:jc w:val="center"/>
              <w:rPr>
                <w:rFonts w:ascii="Times New Roman" w:hAnsi="Times New Roman"/>
                <w:lang w:val="uk-UA"/>
              </w:rPr>
            </w:pPr>
          </w:p>
        </w:tc>
        <w:tc>
          <w:tcPr>
            <w:tcW w:w="372"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103</w:t>
            </w:r>
          </w:p>
        </w:tc>
        <w:tc>
          <w:tcPr>
            <w:tcW w:w="402"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135</w:t>
            </w:r>
          </w:p>
        </w:tc>
        <w:tc>
          <w:tcPr>
            <w:tcW w:w="287"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12</w:t>
            </w:r>
          </w:p>
        </w:tc>
        <w:tc>
          <w:tcPr>
            <w:tcW w:w="216"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8</w:t>
            </w:r>
          </w:p>
        </w:tc>
        <w:tc>
          <w:tcPr>
            <w:tcW w:w="361" w:type="pct"/>
          </w:tcPr>
          <w:p w:rsidR="00EA4BB1" w:rsidRPr="001D2408" w:rsidRDefault="00EA4BB1" w:rsidP="00EA4BB1">
            <w:pPr>
              <w:jc w:val="center"/>
              <w:rPr>
                <w:rFonts w:ascii="Times New Roman" w:hAnsi="Times New Roman"/>
                <w:lang w:val="uk-UA"/>
              </w:rPr>
            </w:pPr>
          </w:p>
        </w:tc>
        <w:tc>
          <w:tcPr>
            <w:tcW w:w="284" w:type="pct"/>
          </w:tcPr>
          <w:p w:rsidR="00EA4BB1" w:rsidRPr="001D2408" w:rsidRDefault="00EA4BB1" w:rsidP="00EA4BB1">
            <w:pPr>
              <w:jc w:val="center"/>
              <w:rPr>
                <w:rFonts w:ascii="Times New Roman" w:hAnsi="Times New Roman"/>
                <w:lang w:val="uk-UA"/>
              </w:rPr>
            </w:pPr>
          </w:p>
        </w:tc>
        <w:tc>
          <w:tcPr>
            <w:tcW w:w="356" w:type="pct"/>
          </w:tcPr>
          <w:p w:rsidR="00EA4BB1" w:rsidRPr="001D2408" w:rsidRDefault="00EA4BB1" w:rsidP="00EA4BB1">
            <w:pPr>
              <w:jc w:val="center"/>
              <w:rPr>
                <w:rFonts w:ascii="Times New Roman" w:hAnsi="Times New Roman"/>
                <w:lang w:val="uk-UA"/>
              </w:rPr>
            </w:pPr>
            <w:r w:rsidRPr="001D2408">
              <w:rPr>
                <w:rFonts w:ascii="Times New Roman" w:hAnsi="Times New Roman"/>
                <w:lang w:val="uk-UA"/>
              </w:rPr>
              <w:t>115</w:t>
            </w:r>
          </w:p>
        </w:tc>
      </w:tr>
    </w:tbl>
    <w:p w:rsidR="006F5CAD" w:rsidRPr="001D2408" w:rsidRDefault="006F5CAD" w:rsidP="006F5CAD">
      <w:pPr>
        <w:rPr>
          <w:lang w:val="uk-UA" w:eastAsia="uk-UA"/>
        </w:rPr>
      </w:pPr>
    </w:p>
    <w:p w:rsidR="002C0F88" w:rsidRPr="001D2408" w:rsidRDefault="002C0F88" w:rsidP="006F5CAD">
      <w:pPr>
        <w:spacing w:line="276" w:lineRule="auto"/>
        <w:ind w:firstLine="426"/>
        <w:rPr>
          <w:rFonts w:ascii="Times New Roman" w:hAnsi="Times New Roman"/>
          <w:b/>
          <w:sz w:val="28"/>
          <w:szCs w:val="28"/>
          <w:lang w:val="uk-UA"/>
        </w:rPr>
      </w:pPr>
    </w:p>
    <w:p w:rsidR="006F5CAD" w:rsidRPr="001D2408" w:rsidRDefault="006F5CAD" w:rsidP="006F5CAD">
      <w:pPr>
        <w:spacing w:line="276" w:lineRule="auto"/>
        <w:ind w:firstLine="426"/>
        <w:rPr>
          <w:rFonts w:ascii="Times New Roman" w:hAnsi="Times New Roman"/>
          <w:b/>
          <w:sz w:val="28"/>
          <w:szCs w:val="28"/>
          <w:lang w:val="uk-UA"/>
        </w:rPr>
      </w:pPr>
      <w:r w:rsidRPr="001D2408">
        <w:rPr>
          <w:rFonts w:ascii="Times New Roman" w:hAnsi="Times New Roman"/>
          <w:b/>
          <w:sz w:val="28"/>
          <w:szCs w:val="28"/>
          <w:lang w:val="uk-UA"/>
        </w:rPr>
        <w:lastRenderedPageBreak/>
        <w:t>Лекційний курс (денна – 16 год., заочна – 12 год.)</w:t>
      </w:r>
    </w:p>
    <w:p w:rsidR="006F5CAD" w:rsidRPr="001D2408" w:rsidRDefault="006F5CAD" w:rsidP="006F5CAD">
      <w:pPr>
        <w:spacing w:line="276" w:lineRule="auto"/>
        <w:ind w:firstLine="426"/>
        <w:rPr>
          <w:rFonts w:ascii="Times New Roman" w:hAnsi="Times New Roman"/>
          <w:b/>
          <w:sz w:val="28"/>
          <w:szCs w:val="28"/>
          <w:lang w:val="uk-UA"/>
        </w:rPr>
      </w:pPr>
    </w:p>
    <w:tbl>
      <w:tblPr>
        <w:tblW w:w="9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6552"/>
        <w:gridCol w:w="1500"/>
        <w:gridCol w:w="1294"/>
      </w:tblGrid>
      <w:tr w:rsidR="006F5CAD" w:rsidRPr="001D2408" w:rsidTr="00CA5564">
        <w:trPr>
          <w:trHeight w:val="463"/>
        </w:trPr>
        <w:tc>
          <w:tcPr>
            <w:tcW w:w="506" w:type="dxa"/>
          </w:tcPr>
          <w:p w:rsidR="006F5CAD" w:rsidRPr="001D2408" w:rsidRDefault="006F5CAD" w:rsidP="006F5CAD">
            <w:pPr>
              <w:jc w:val="both"/>
              <w:rPr>
                <w:rFonts w:ascii="Times New Roman" w:hAnsi="Times New Roman"/>
                <w:lang w:val="uk-UA"/>
              </w:rPr>
            </w:pPr>
            <w:r w:rsidRPr="001D2408">
              <w:rPr>
                <w:rFonts w:ascii="Times New Roman" w:hAnsi="Times New Roman"/>
                <w:lang w:val="uk-UA"/>
              </w:rPr>
              <w:t>№</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з/п</w:t>
            </w:r>
          </w:p>
        </w:tc>
        <w:tc>
          <w:tcPr>
            <w:tcW w:w="6552" w:type="dxa"/>
          </w:tcPr>
          <w:p w:rsidR="006F5CAD" w:rsidRPr="001D2408" w:rsidRDefault="006F5CAD" w:rsidP="006F5CAD">
            <w:pPr>
              <w:jc w:val="center"/>
              <w:rPr>
                <w:rFonts w:ascii="Times New Roman" w:hAnsi="Times New Roman"/>
                <w:lang w:val="uk-UA"/>
              </w:rPr>
            </w:pPr>
          </w:p>
          <w:p w:rsidR="006F5CAD" w:rsidRPr="001D2408" w:rsidRDefault="006F5CAD" w:rsidP="006F5CAD">
            <w:pPr>
              <w:jc w:val="center"/>
              <w:rPr>
                <w:rFonts w:ascii="Times New Roman" w:hAnsi="Times New Roman"/>
                <w:lang w:val="uk-UA"/>
              </w:rPr>
            </w:pPr>
            <w:r w:rsidRPr="001D2408">
              <w:rPr>
                <w:rFonts w:ascii="Times New Roman" w:hAnsi="Times New Roman"/>
                <w:lang w:val="uk-UA"/>
              </w:rPr>
              <w:t>Назва теми</w:t>
            </w:r>
          </w:p>
        </w:tc>
        <w:tc>
          <w:tcPr>
            <w:tcW w:w="1500" w:type="dxa"/>
          </w:tcPr>
          <w:p w:rsidR="006F5CAD" w:rsidRPr="001D2408" w:rsidRDefault="006F5CAD" w:rsidP="006F5CAD">
            <w:pPr>
              <w:jc w:val="both"/>
              <w:rPr>
                <w:rFonts w:ascii="Times New Roman" w:hAnsi="Times New Roman"/>
                <w:lang w:val="uk-UA"/>
              </w:rPr>
            </w:pPr>
            <w:r w:rsidRPr="001D2408">
              <w:rPr>
                <w:rFonts w:ascii="Times New Roman" w:hAnsi="Times New Roman"/>
                <w:lang w:val="uk-UA"/>
              </w:rPr>
              <w:t>Кількість</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годин</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денна форма</w:t>
            </w:r>
          </w:p>
        </w:tc>
        <w:tc>
          <w:tcPr>
            <w:tcW w:w="1294" w:type="dxa"/>
          </w:tcPr>
          <w:p w:rsidR="006F5CAD" w:rsidRPr="001D2408" w:rsidRDefault="006F5CAD" w:rsidP="006F5CAD">
            <w:pPr>
              <w:jc w:val="both"/>
              <w:rPr>
                <w:rFonts w:ascii="Times New Roman" w:hAnsi="Times New Roman"/>
                <w:lang w:val="uk-UA"/>
              </w:rPr>
            </w:pPr>
            <w:r w:rsidRPr="001D2408">
              <w:rPr>
                <w:rFonts w:ascii="Times New Roman" w:hAnsi="Times New Roman"/>
                <w:lang w:val="uk-UA"/>
              </w:rPr>
              <w:t>Кількість</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годин</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заочна</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форма</w:t>
            </w:r>
          </w:p>
        </w:tc>
      </w:tr>
      <w:tr w:rsidR="004651D1" w:rsidRPr="001D2408" w:rsidTr="00CA5564">
        <w:trPr>
          <w:trHeight w:val="567"/>
        </w:trPr>
        <w:tc>
          <w:tcPr>
            <w:tcW w:w="506" w:type="dxa"/>
          </w:tcPr>
          <w:p w:rsidR="004651D1" w:rsidRPr="001D2408" w:rsidRDefault="004651D1" w:rsidP="00CA5564">
            <w:pPr>
              <w:jc w:val="center"/>
              <w:rPr>
                <w:rFonts w:ascii="Times New Roman" w:hAnsi="Times New Roman"/>
                <w:lang w:val="uk-UA"/>
              </w:rPr>
            </w:pPr>
            <w:r w:rsidRPr="001D2408">
              <w:rPr>
                <w:rFonts w:ascii="Times New Roman" w:hAnsi="Times New Roman"/>
                <w:lang w:val="uk-UA"/>
              </w:rPr>
              <w:t>1</w:t>
            </w:r>
          </w:p>
        </w:tc>
        <w:tc>
          <w:tcPr>
            <w:tcW w:w="6552" w:type="dxa"/>
          </w:tcPr>
          <w:p w:rsidR="004651D1" w:rsidRPr="001D2408" w:rsidRDefault="004651D1" w:rsidP="004651D1">
            <w:pPr>
              <w:rPr>
                <w:rFonts w:ascii="Times New Roman" w:hAnsi="Times New Roman"/>
                <w:lang w:val="uk-UA"/>
              </w:rPr>
            </w:pPr>
            <w:r w:rsidRPr="001D2408">
              <w:rPr>
                <w:rFonts w:ascii="Times New Roman" w:hAnsi="Times New Roman"/>
                <w:lang w:val="uk-UA"/>
              </w:rPr>
              <w:t>Поняття, ознаки та види представництва у трудовому праві України</w:t>
            </w:r>
          </w:p>
        </w:tc>
        <w:tc>
          <w:tcPr>
            <w:tcW w:w="1500" w:type="dxa"/>
          </w:tcPr>
          <w:p w:rsidR="004651D1" w:rsidRPr="001D2408" w:rsidRDefault="004651D1" w:rsidP="004651D1">
            <w:pPr>
              <w:jc w:val="center"/>
              <w:rPr>
                <w:rFonts w:ascii="Times New Roman" w:hAnsi="Times New Roman"/>
                <w:lang w:val="uk-UA"/>
              </w:rPr>
            </w:pPr>
            <w:r w:rsidRPr="001D2408">
              <w:rPr>
                <w:rFonts w:ascii="Times New Roman" w:hAnsi="Times New Roman"/>
                <w:lang w:val="uk-UA"/>
              </w:rPr>
              <w:t>2</w:t>
            </w:r>
          </w:p>
        </w:tc>
        <w:tc>
          <w:tcPr>
            <w:tcW w:w="1294" w:type="dxa"/>
          </w:tcPr>
          <w:p w:rsidR="004651D1" w:rsidRPr="001D2408" w:rsidRDefault="004651D1" w:rsidP="004651D1">
            <w:pPr>
              <w:jc w:val="center"/>
              <w:rPr>
                <w:rFonts w:ascii="Times New Roman" w:hAnsi="Times New Roman"/>
                <w:lang w:val="uk-UA"/>
              </w:rPr>
            </w:pPr>
            <w:r w:rsidRPr="001D2408">
              <w:rPr>
                <w:rFonts w:ascii="Times New Roman" w:hAnsi="Times New Roman"/>
                <w:lang w:val="uk-UA"/>
              </w:rPr>
              <w:t>2</w:t>
            </w:r>
          </w:p>
        </w:tc>
      </w:tr>
      <w:tr w:rsidR="004651D1" w:rsidRPr="001D2408" w:rsidTr="00CA5564">
        <w:tc>
          <w:tcPr>
            <w:tcW w:w="506" w:type="dxa"/>
          </w:tcPr>
          <w:p w:rsidR="004651D1" w:rsidRPr="001D2408" w:rsidRDefault="004651D1" w:rsidP="00CA5564">
            <w:pPr>
              <w:jc w:val="center"/>
              <w:rPr>
                <w:rFonts w:ascii="Times New Roman" w:hAnsi="Times New Roman"/>
                <w:lang w:val="uk-UA"/>
              </w:rPr>
            </w:pPr>
            <w:r w:rsidRPr="001D2408">
              <w:rPr>
                <w:rFonts w:ascii="Times New Roman" w:hAnsi="Times New Roman"/>
                <w:lang w:val="uk-UA"/>
              </w:rPr>
              <w:t>2</w:t>
            </w:r>
          </w:p>
        </w:tc>
        <w:tc>
          <w:tcPr>
            <w:tcW w:w="6552" w:type="dxa"/>
          </w:tcPr>
          <w:p w:rsidR="004651D1" w:rsidRPr="001D2408" w:rsidRDefault="004651D1" w:rsidP="004651D1">
            <w:pPr>
              <w:rPr>
                <w:rFonts w:ascii="Times New Roman" w:hAnsi="Times New Roman"/>
                <w:lang w:val="uk-UA"/>
              </w:rPr>
            </w:pPr>
            <w:r w:rsidRPr="001D2408">
              <w:rPr>
                <w:rFonts w:ascii="Times New Roman" w:hAnsi="Times New Roman"/>
                <w:lang w:val="uk-UA"/>
              </w:rPr>
              <w:t>Представництво інтересів роботодавця у відносинах індивідуального та колективного характеру, врегульованих трудовим правом</w:t>
            </w:r>
          </w:p>
        </w:tc>
        <w:tc>
          <w:tcPr>
            <w:tcW w:w="1500" w:type="dxa"/>
          </w:tcPr>
          <w:p w:rsidR="004651D1" w:rsidRPr="001D2408" w:rsidRDefault="00B87CE2" w:rsidP="004651D1">
            <w:pPr>
              <w:jc w:val="center"/>
              <w:rPr>
                <w:rFonts w:ascii="Times New Roman" w:hAnsi="Times New Roman"/>
                <w:lang w:val="uk-UA"/>
              </w:rPr>
            </w:pPr>
            <w:r w:rsidRPr="001D2408">
              <w:rPr>
                <w:rFonts w:ascii="Times New Roman" w:hAnsi="Times New Roman"/>
                <w:lang w:val="uk-UA"/>
              </w:rPr>
              <w:t>2</w:t>
            </w:r>
          </w:p>
        </w:tc>
        <w:tc>
          <w:tcPr>
            <w:tcW w:w="1294" w:type="dxa"/>
          </w:tcPr>
          <w:p w:rsidR="004651D1" w:rsidRPr="001D2408" w:rsidRDefault="004651D1" w:rsidP="004651D1">
            <w:pPr>
              <w:jc w:val="center"/>
              <w:rPr>
                <w:rFonts w:ascii="Times New Roman" w:hAnsi="Times New Roman"/>
                <w:lang w:val="uk-UA"/>
              </w:rPr>
            </w:pPr>
            <w:r w:rsidRPr="001D2408">
              <w:rPr>
                <w:rFonts w:ascii="Times New Roman" w:hAnsi="Times New Roman"/>
                <w:lang w:val="uk-UA"/>
              </w:rPr>
              <w:t>2</w:t>
            </w:r>
          </w:p>
        </w:tc>
      </w:tr>
      <w:tr w:rsidR="004651D1" w:rsidRPr="001D2408" w:rsidTr="00CA5564">
        <w:tc>
          <w:tcPr>
            <w:tcW w:w="506" w:type="dxa"/>
          </w:tcPr>
          <w:p w:rsidR="004651D1" w:rsidRPr="001D2408" w:rsidRDefault="004651D1" w:rsidP="00CA5564">
            <w:pPr>
              <w:jc w:val="center"/>
              <w:rPr>
                <w:rFonts w:ascii="Times New Roman" w:hAnsi="Times New Roman"/>
                <w:lang w:val="uk-UA"/>
              </w:rPr>
            </w:pPr>
            <w:r w:rsidRPr="001D2408">
              <w:rPr>
                <w:rFonts w:ascii="Times New Roman" w:hAnsi="Times New Roman"/>
                <w:lang w:val="uk-UA"/>
              </w:rPr>
              <w:t>3</w:t>
            </w:r>
          </w:p>
        </w:tc>
        <w:tc>
          <w:tcPr>
            <w:tcW w:w="6552" w:type="dxa"/>
          </w:tcPr>
          <w:p w:rsidR="004651D1" w:rsidRPr="001D2408" w:rsidRDefault="004651D1" w:rsidP="004651D1">
            <w:pPr>
              <w:pStyle w:val="a6"/>
              <w:spacing w:before="0" w:beforeAutospacing="0" w:after="0" w:afterAutospacing="0"/>
              <w:rPr>
                <w:lang w:val="uk-UA"/>
              </w:rPr>
            </w:pPr>
            <w:r w:rsidRPr="001D2408">
              <w:rPr>
                <w:lang w:val="uk-UA"/>
              </w:rPr>
              <w:t>Представники працівників в трудових та пов’язаних з трудовими відносинах</w:t>
            </w:r>
          </w:p>
        </w:tc>
        <w:tc>
          <w:tcPr>
            <w:tcW w:w="1500" w:type="dxa"/>
          </w:tcPr>
          <w:p w:rsidR="004651D1" w:rsidRPr="001D2408" w:rsidRDefault="00B87CE2" w:rsidP="004651D1">
            <w:pPr>
              <w:jc w:val="center"/>
              <w:rPr>
                <w:rFonts w:ascii="Times New Roman" w:hAnsi="Times New Roman"/>
                <w:lang w:val="uk-UA"/>
              </w:rPr>
            </w:pPr>
            <w:r w:rsidRPr="001D2408">
              <w:rPr>
                <w:rFonts w:ascii="Times New Roman" w:hAnsi="Times New Roman"/>
                <w:lang w:val="uk-UA"/>
              </w:rPr>
              <w:t>2</w:t>
            </w:r>
          </w:p>
        </w:tc>
        <w:tc>
          <w:tcPr>
            <w:tcW w:w="1294" w:type="dxa"/>
          </w:tcPr>
          <w:p w:rsidR="004651D1" w:rsidRPr="001D2408" w:rsidRDefault="005A1093" w:rsidP="004651D1">
            <w:pPr>
              <w:jc w:val="center"/>
              <w:rPr>
                <w:rFonts w:ascii="Times New Roman" w:hAnsi="Times New Roman"/>
                <w:lang w:val="uk-UA"/>
              </w:rPr>
            </w:pPr>
            <w:r w:rsidRPr="001D2408">
              <w:rPr>
                <w:rFonts w:ascii="Times New Roman" w:hAnsi="Times New Roman"/>
                <w:lang w:val="uk-UA"/>
              </w:rPr>
              <w:t>2</w:t>
            </w:r>
          </w:p>
        </w:tc>
      </w:tr>
      <w:tr w:rsidR="004651D1" w:rsidRPr="001D2408" w:rsidTr="00CA5564">
        <w:trPr>
          <w:trHeight w:val="197"/>
        </w:trPr>
        <w:tc>
          <w:tcPr>
            <w:tcW w:w="506" w:type="dxa"/>
          </w:tcPr>
          <w:p w:rsidR="004651D1" w:rsidRPr="001D2408" w:rsidRDefault="004651D1" w:rsidP="00CA5564">
            <w:pPr>
              <w:jc w:val="center"/>
              <w:rPr>
                <w:rFonts w:ascii="Times New Roman" w:hAnsi="Times New Roman"/>
                <w:lang w:val="uk-UA"/>
              </w:rPr>
            </w:pPr>
            <w:r w:rsidRPr="001D2408">
              <w:rPr>
                <w:rFonts w:ascii="Times New Roman" w:hAnsi="Times New Roman"/>
                <w:lang w:val="uk-UA"/>
              </w:rPr>
              <w:t>4</w:t>
            </w:r>
          </w:p>
        </w:tc>
        <w:tc>
          <w:tcPr>
            <w:tcW w:w="6552" w:type="dxa"/>
          </w:tcPr>
          <w:p w:rsidR="004651D1" w:rsidRPr="001D2408" w:rsidRDefault="004651D1" w:rsidP="004651D1">
            <w:pPr>
              <w:rPr>
                <w:rFonts w:ascii="Times New Roman" w:hAnsi="Times New Roman"/>
                <w:lang w:val="uk-UA"/>
              </w:rPr>
            </w:pPr>
            <w:r w:rsidRPr="001D2408">
              <w:rPr>
                <w:rFonts w:ascii="Times New Roman" w:hAnsi="Times New Roman"/>
                <w:lang w:val="uk-UA"/>
              </w:rPr>
              <w:t>Характеристика посередництва в трудовому праві</w:t>
            </w:r>
          </w:p>
        </w:tc>
        <w:tc>
          <w:tcPr>
            <w:tcW w:w="1500" w:type="dxa"/>
          </w:tcPr>
          <w:p w:rsidR="004651D1" w:rsidRPr="001D2408" w:rsidRDefault="00B87CE2" w:rsidP="004651D1">
            <w:pPr>
              <w:jc w:val="center"/>
              <w:rPr>
                <w:rFonts w:ascii="Times New Roman" w:hAnsi="Times New Roman"/>
                <w:lang w:val="uk-UA"/>
              </w:rPr>
            </w:pPr>
            <w:r w:rsidRPr="001D2408">
              <w:rPr>
                <w:rFonts w:ascii="Times New Roman" w:hAnsi="Times New Roman"/>
                <w:lang w:val="uk-UA"/>
              </w:rPr>
              <w:t>2</w:t>
            </w:r>
          </w:p>
        </w:tc>
        <w:tc>
          <w:tcPr>
            <w:tcW w:w="1294" w:type="dxa"/>
          </w:tcPr>
          <w:p w:rsidR="004651D1" w:rsidRPr="001D2408" w:rsidRDefault="005A1093" w:rsidP="004651D1">
            <w:pPr>
              <w:jc w:val="center"/>
              <w:rPr>
                <w:rFonts w:ascii="Times New Roman" w:hAnsi="Times New Roman"/>
                <w:lang w:val="uk-UA"/>
              </w:rPr>
            </w:pPr>
            <w:r w:rsidRPr="001D2408">
              <w:rPr>
                <w:rFonts w:ascii="Times New Roman" w:hAnsi="Times New Roman"/>
                <w:lang w:val="uk-UA"/>
              </w:rPr>
              <w:t>2</w:t>
            </w:r>
          </w:p>
        </w:tc>
      </w:tr>
      <w:tr w:rsidR="004651D1" w:rsidRPr="001D2408" w:rsidTr="00CA5564">
        <w:trPr>
          <w:trHeight w:val="197"/>
        </w:trPr>
        <w:tc>
          <w:tcPr>
            <w:tcW w:w="506" w:type="dxa"/>
          </w:tcPr>
          <w:p w:rsidR="004651D1" w:rsidRPr="001D2408" w:rsidRDefault="004651D1" w:rsidP="00CA5564">
            <w:pPr>
              <w:jc w:val="center"/>
              <w:rPr>
                <w:rFonts w:ascii="Times New Roman" w:hAnsi="Times New Roman"/>
                <w:lang w:val="uk-UA"/>
              </w:rPr>
            </w:pPr>
            <w:r w:rsidRPr="001D2408">
              <w:rPr>
                <w:rFonts w:ascii="Times New Roman" w:hAnsi="Times New Roman"/>
                <w:lang w:val="uk-UA"/>
              </w:rPr>
              <w:t>5</w:t>
            </w:r>
          </w:p>
        </w:tc>
        <w:tc>
          <w:tcPr>
            <w:tcW w:w="6552" w:type="dxa"/>
          </w:tcPr>
          <w:p w:rsidR="004651D1" w:rsidRPr="001D2408" w:rsidRDefault="004651D1" w:rsidP="004651D1">
            <w:pPr>
              <w:rPr>
                <w:rFonts w:ascii="Times New Roman" w:hAnsi="Times New Roman"/>
                <w:lang w:val="uk-UA"/>
              </w:rPr>
            </w:pPr>
            <w:r w:rsidRPr="001D2408">
              <w:rPr>
                <w:rFonts w:ascii="Times New Roman" w:hAnsi="Times New Roman"/>
                <w:lang w:val="uk-UA"/>
              </w:rPr>
              <w:t>Проблеми нормативного регулювання представництва та посередництва в трудовому праві.</w:t>
            </w:r>
          </w:p>
        </w:tc>
        <w:tc>
          <w:tcPr>
            <w:tcW w:w="1500" w:type="dxa"/>
          </w:tcPr>
          <w:p w:rsidR="004651D1" w:rsidRPr="001D2408" w:rsidRDefault="00B87CE2" w:rsidP="004651D1">
            <w:pPr>
              <w:jc w:val="center"/>
              <w:rPr>
                <w:rFonts w:ascii="Times New Roman" w:hAnsi="Times New Roman"/>
                <w:lang w:val="uk-UA"/>
              </w:rPr>
            </w:pPr>
            <w:r w:rsidRPr="001D2408">
              <w:rPr>
                <w:rFonts w:ascii="Times New Roman" w:hAnsi="Times New Roman"/>
                <w:lang w:val="uk-UA"/>
              </w:rPr>
              <w:t>2</w:t>
            </w:r>
          </w:p>
        </w:tc>
        <w:tc>
          <w:tcPr>
            <w:tcW w:w="1294" w:type="dxa"/>
          </w:tcPr>
          <w:p w:rsidR="004651D1" w:rsidRPr="001D2408" w:rsidRDefault="004651D1" w:rsidP="004651D1">
            <w:pPr>
              <w:jc w:val="center"/>
              <w:rPr>
                <w:rFonts w:ascii="Times New Roman" w:hAnsi="Times New Roman"/>
                <w:lang w:val="uk-UA"/>
              </w:rPr>
            </w:pPr>
          </w:p>
        </w:tc>
      </w:tr>
      <w:tr w:rsidR="004651D1" w:rsidRPr="001D2408" w:rsidTr="00CA5564">
        <w:trPr>
          <w:trHeight w:val="197"/>
        </w:trPr>
        <w:tc>
          <w:tcPr>
            <w:tcW w:w="506" w:type="dxa"/>
          </w:tcPr>
          <w:p w:rsidR="004651D1" w:rsidRPr="001D2408" w:rsidRDefault="004651D1" w:rsidP="00CA5564">
            <w:pPr>
              <w:jc w:val="center"/>
              <w:rPr>
                <w:rFonts w:ascii="Times New Roman" w:hAnsi="Times New Roman"/>
                <w:lang w:val="uk-UA"/>
              </w:rPr>
            </w:pPr>
            <w:r w:rsidRPr="001D2408">
              <w:rPr>
                <w:rFonts w:ascii="Times New Roman" w:hAnsi="Times New Roman"/>
                <w:lang w:val="uk-UA"/>
              </w:rPr>
              <w:t>6</w:t>
            </w:r>
          </w:p>
        </w:tc>
        <w:tc>
          <w:tcPr>
            <w:tcW w:w="6552" w:type="dxa"/>
          </w:tcPr>
          <w:p w:rsidR="004651D1" w:rsidRPr="001D2408" w:rsidRDefault="004651D1" w:rsidP="004651D1">
            <w:pPr>
              <w:rPr>
                <w:rFonts w:ascii="Times New Roman" w:hAnsi="Times New Roman"/>
                <w:lang w:val="uk-UA"/>
              </w:rPr>
            </w:pPr>
            <w:r w:rsidRPr="001D2408">
              <w:rPr>
                <w:rFonts w:ascii="Times New Roman" w:hAnsi="Times New Roman"/>
                <w:lang w:val="uk-UA"/>
              </w:rPr>
              <w:t>Посередництво в працевлаштуванні</w:t>
            </w:r>
          </w:p>
        </w:tc>
        <w:tc>
          <w:tcPr>
            <w:tcW w:w="1500" w:type="dxa"/>
          </w:tcPr>
          <w:p w:rsidR="004651D1" w:rsidRPr="001D2408" w:rsidRDefault="00B87CE2" w:rsidP="004651D1">
            <w:pPr>
              <w:jc w:val="center"/>
              <w:rPr>
                <w:rFonts w:ascii="Times New Roman" w:hAnsi="Times New Roman"/>
                <w:lang w:val="uk-UA"/>
              </w:rPr>
            </w:pPr>
            <w:r w:rsidRPr="001D2408">
              <w:rPr>
                <w:rFonts w:ascii="Times New Roman" w:hAnsi="Times New Roman"/>
                <w:lang w:val="uk-UA"/>
              </w:rPr>
              <w:t>2</w:t>
            </w:r>
          </w:p>
        </w:tc>
        <w:tc>
          <w:tcPr>
            <w:tcW w:w="1294" w:type="dxa"/>
          </w:tcPr>
          <w:p w:rsidR="004651D1" w:rsidRPr="001D2408" w:rsidRDefault="005A1093" w:rsidP="004651D1">
            <w:pPr>
              <w:jc w:val="center"/>
              <w:rPr>
                <w:rFonts w:ascii="Times New Roman" w:hAnsi="Times New Roman"/>
                <w:lang w:val="uk-UA"/>
              </w:rPr>
            </w:pPr>
            <w:r w:rsidRPr="001D2408">
              <w:rPr>
                <w:rFonts w:ascii="Times New Roman" w:hAnsi="Times New Roman"/>
                <w:lang w:val="uk-UA"/>
              </w:rPr>
              <w:t>2</w:t>
            </w:r>
          </w:p>
        </w:tc>
      </w:tr>
      <w:tr w:rsidR="004651D1" w:rsidRPr="001D2408" w:rsidTr="00CA5564">
        <w:trPr>
          <w:trHeight w:val="197"/>
        </w:trPr>
        <w:tc>
          <w:tcPr>
            <w:tcW w:w="506" w:type="dxa"/>
          </w:tcPr>
          <w:p w:rsidR="004651D1" w:rsidRPr="001D2408" w:rsidRDefault="004651D1" w:rsidP="00CA5564">
            <w:pPr>
              <w:jc w:val="center"/>
              <w:rPr>
                <w:rFonts w:ascii="Times New Roman" w:hAnsi="Times New Roman"/>
                <w:lang w:val="uk-UA"/>
              </w:rPr>
            </w:pPr>
            <w:r w:rsidRPr="001D2408">
              <w:rPr>
                <w:rFonts w:ascii="Times New Roman" w:hAnsi="Times New Roman"/>
                <w:lang w:val="uk-UA"/>
              </w:rPr>
              <w:t>7</w:t>
            </w:r>
          </w:p>
        </w:tc>
        <w:tc>
          <w:tcPr>
            <w:tcW w:w="6552" w:type="dxa"/>
          </w:tcPr>
          <w:p w:rsidR="004651D1" w:rsidRPr="001D2408" w:rsidRDefault="004651D1" w:rsidP="004651D1">
            <w:pPr>
              <w:rPr>
                <w:rFonts w:ascii="Times New Roman" w:hAnsi="Times New Roman"/>
                <w:bCs/>
                <w:lang w:val="uk-UA"/>
              </w:rPr>
            </w:pPr>
            <w:r w:rsidRPr="001D2408">
              <w:rPr>
                <w:rFonts w:ascii="Times New Roman" w:hAnsi="Times New Roman"/>
                <w:lang w:val="uk-UA"/>
              </w:rPr>
              <w:t>Медіація у вирішенні індивідуальних трудових спорів (міжнародний досвід та вітчизняна практика).</w:t>
            </w:r>
          </w:p>
        </w:tc>
        <w:tc>
          <w:tcPr>
            <w:tcW w:w="1500" w:type="dxa"/>
          </w:tcPr>
          <w:p w:rsidR="004651D1" w:rsidRPr="001D2408" w:rsidRDefault="00B87CE2" w:rsidP="004651D1">
            <w:pPr>
              <w:jc w:val="center"/>
              <w:rPr>
                <w:rFonts w:ascii="Times New Roman" w:hAnsi="Times New Roman"/>
                <w:lang w:val="uk-UA"/>
              </w:rPr>
            </w:pPr>
            <w:r w:rsidRPr="001D2408">
              <w:rPr>
                <w:rFonts w:ascii="Times New Roman" w:hAnsi="Times New Roman"/>
                <w:lang w:val="uk-UA"/>
              </w:rPr>
              <w:t>2</w:t>
            </w:r>
          </w:p>
        </w:tc>
        <w:tc>
          <w:tcPr>
            <w:tcW w:w="1294" w:type="dxa"/>
          </w:tcPr>
          <w:p w:rsidR="004651D1" w:rsidRPr="001D2408" w:rsidRDefault="004651D1" w:rsidP="004651D1">
            <w:pPr>
              <w:jc w:val="center"/>
              <w:rPr>
                <w:rFonts w:ascii="Times New Roman" w:hAnsi="Times New Roman"/>
                <w:lang w:val="uk-UA"/>
              </w:rPr>
            </w:pPr>
          </w:p>
        </w:tc>
      </w:tr>
      <w:tr w:rsidR="004651D1" w:rsidRPr="001D2408" w:rsidTr="00CA5564">
        <w:trPr>
          <w:trHeight w:val="197"/>
        </w:trPr>
        <w:tc>
          <w:tcPr>
            <w:tcW w:w="506" w:type="dxa"/>
          </w:tcPr>
          <w:p w:rsidR="004651D1" w:rsidRPr="001D2408" w:rsidRDefault="004651D1" w:rsidP="00CA5564">
            <w:pPr>
              <w:jc w:val="center"/>
              <w:rPr>
                <w:rFonts w:ascii="Times New Roman" w:hAnsi="Times New Roman"/>
                <w:lang w:val="uk-UA"/>
              </w:rPr>
            </w:pPr>
            <w:r w:rsidRPr="001D2408">
              <w:rPr>
                <w:rFonts w:ascii="Times New Roman" w:hAnsi="Times New Roman"/>
                <w:lang w:val="uk-UA"/>
              </w:rPr>
              <w:t>8</w:t>
            </w:r>
          </w:p>
        </w:tc>
        <w:tc>
          <w:tcPr>
            <w:tcW w:w="6552" w:type="dxa"/>
          </w:tcPr>
          <w:p w:rsidR="004651D1" w:rsidRPr="001D2408" w:rsidRDefault="004651D1" w:rsidP="004651D1">
            <w:pPr>
              <w:pStyle w:val="a6"/>
              <w:spacing w:before="0" w:beforeAutospacing="0" w:after="0" w:afterAutospacing="0"/>
              <w:rPr>
                <w:lang w:val="uk-UA"/>
              </w:rPr>
            </w:pPr>
            <w:r w:rsidRPr="001D2408">
              <w:rPr>
                <w:lang w:val="uk-UA"/>
              </w:rPr>
              <w:t>Процесуальне представництво інтересів працівників та роботодавців</w:t>
            </w:r>
          </w:p>
        </w:tc>
        <w:tc>
          <w:tcPr>
            <w:tcW w:w="1500" w:type="dxa"/>
          </w:tcPr>
          <w:p w:rsidR="004651D1" w:rsidRPr="001D2408" w:rsidRDefault="00B87CE2" w:rsidP="004651D1">
            <w:pPr>
              <w:jc w:val="center"/>
              <w:rPr>
                <w:rFonts w:ascii="Times New Roman" w:hAnsi="Times New Roman"/>
                <w:lang w:val="uk-UA"/>
              </w:rPr>
            </w:pPr>
            <w:r w:rsidRPr="001D2408">
              <w:rPr>
                <w:rFonts w:ascii="Times New Roman" w:hAnsi="Times New Roman"/>
                <w:lang w:val="uk-UA"/>
              </w:rPr>
              <w:t>2</w:t>
            </w:r>
          </w:p>
        </w:tc>
        <w:tc>
          <w:tcPr>
            <w:tcW w:w="1294" w:type="dxa"/>
          </w:tcPr>
          <w:p w:rsidR="004651D1" w:rsidRPr="001D2408" w:rsidRDefault="005A1093" w:rsidP="004651D1">
            <w:pPr>
              <w:jc w:val="center"/>
              <w:rPr>
                <w:rFonts w:ascii="Times New Roman" w:hAnsi="Times New Roman"/>
                <w:lang w:val="uk-UA"/>
              </w:rPr>
            </w:pPr>
            <w:r w:rsidRPr="001D2408">
              <w:rPr>
                <w:rFonts w:ascii="Times New Roman" w:hAnsi="Times New Roman"/>
                <w:lang w:val="uk-UA"/>
              </w:rPr>
              <w:t>2</w:t>
            </w:r>
            <w:bookmarkStart w:id="0" w:name="_GoBack"/>
            <w:bookmarkEnd w:id="0"/>
          </w:p>
        </w:tc>
      </w:tr>
      <w:tr w:rsidR="00CA5564" w:rsidRPr="001D2408" w:rsidTr="00CA5564">
        <w:tc>
          <w:tcPr>
            <w:tcW w:w="7058" w:type="dxa"/>
            <w:gridSpan w:val="2"/>
          </w:tcPr>
          <w:p w:rsidR="00CA5564" w:rsidRPr="001D2408" w:rsidRDefault="00CA5564" w:rsidP="006F5CAD">
            <w:pPr>
              <w:jc w:val="both"/>
              <w:rPr>
                <w:rFonts w:ascii="Times New Roman" w:hAnsi="Times New Roman"/>
                <w:b/>
                <w:lang w:val="uk-UA"/>
              </w:rPr>
            </w:pPr>
            <w:r w:rsidRPr="001D2408">
              <w:rPr>
                <w:rFonts w:ascii="Times New Roman" w:hAnsi="Times New Roman"/>
                <w:b/>
                <w:lang w:val="uk-UA"/>
              </w:rPr>
              <w:t>Разом</w:t>
            </w:r>
          </w:p>
        </w:tc>
        <w:tc>
          <w:tcPr>
            <w:tcW w:w="1500" w:type="dxa"/>
          </w:tcPr>
          <w:p w:rsidR="00CA5564" w:rsidRPr="001D2408" w:rsidRDefault="00CA5564" w:rsidP="006F5CAD">
            <w:pPr>
              <w:jc w:val="both"/>
              <w:rPr>
                <w:rFonts w:ascii="Times New Roman" w:hAnsi="Times New Roman"/>
                <w:b/>
                <w:lang w:val="uk-UA"/>
              </w:rPr>
            </w:pPr>
            <w:r w:rsidRPr="001D2408">
              <w:rPr>
                <w:rFonts w:ascii="Times New Roman" w:hAnsi="Times New Roman"/>
                <w:b/>
                <w:lang w:val="uk-UA"/>
              </w:rPr>
              <w:t>16 год.</w:t>
            </w:r>
          </w:p>
        </w:tc>
        <w:tc>
          <w:tcPr>
            <w:tcW w:w="1294" w:type="dxa"/>
          </w:tcPr>
          <w:p w:rsidR="00CA5564" w:rsidRPr="001D2408" w:rsidRDefault="00CA5564" w:rsidP="006F5CAD">
            <w:pPr>
              <w:jc w:val="both"/>
              <w:rPr>
                <w:rFonts w:ascii="Times New Roman" w:hAnsi="Times New Roman"/>
                <w:b/>
                <w:lang w:val="uk-UA"/>
              </w:rPr>
            </w:pPr>
            <w:r w:rsidRPr="001D2408">
              <w:rPr>
                <w:rFonts w:ascii="Times New Roman" w:hAnsi="Times New Roman"/>
                <w:b/>
                <w:lang w:val="uk-UA"/>
              </w:rPr>
              <w:t>12 год.</w:t>
            </w:r>
          </w:p>
        </w:tc>
      </w:tr>
    </w:tbl>
    <w:p w:rsidR="006F5CAD" w:rsidRPr="001D2408" w:rsidRDefault="006F5CAD" w:rsidP="006F5CAD">
      <w:pPr>
        <w:spacing w:line="276" w:lineRule="auto"/>
        <w:rPr>
          <w:rFonts w:ascii="Times New Roman" w:hAnsi="Times New Roman"/>
          <w:b/>
          <w:lang w:val="uk-UA"/>
        </w:rPr>
      </w:pPr>
    </w:p>
    <w:p w:rsidR="006F5CAD" w:rsidRPr="001D2408" w:rsidRDefault="006F5CAD" w:rsidP="006F5CAD">
      <w:pPr>
        <w:spacing w:line="276" w:lineRule="auto"/>
        <w:rPr>
          <w:rFonts w:ascii="Times New Roman" w:hAnsi="Times New Roman"/>
          <w:b/>
          <w:bCs/>
          <w:caps/>
          <w:sz w:val="32"/>
          <w:szCs w:val="32"/>
          <w:lang w:val="uk-UA"/>
        </w:rPr>
      </w:pPr>
    </w:p>
    <w:p w:rsidR="006F5CAD" w:rsidRPr="001D2408" w:rsidRDefault="006F5CAD" w:rsidP="006F5CAD">
      <w:pPr>
        <w:spacing w:line="276" w:lineRule="auto"/>
        <w:rPr>
          <w:rFonts w:ascii="Times New Roman" w:hAnsi="Times New Roman"/>
          <w:b/>
          <w:bCs/>
          <w:sz w:val="28"/>
          <w:szCs w:val="28"/>
          <w:lang w:val="uk-UA"/>
        </w:rPr>
      </w:pPr>
      <w:r w:rsidRPr="001D2408">
        <w:rPr>
          <w:rFonts w:ascii="Times New Roman" w:hAnsi="Times New Roman"/>
          <w:b/>
          <w:bCs/>
          <w:sz w:val="28"/>
          <w:szCs w:val="28"/>
          <w:lang w:val="uk-UA"/>
        </w:rPr>
        <w:t xml:space="preserve">Практичні заняття (денна – </w:t>
      </w:r>
      <w:r w:rsidR="001A3FE3">
        <w:rPr>
          <w:rFonts w:ascii="Times New Roman" w:hAnsi="Times New Roman"/>
          <w:b/>
          <w:bCs/>
          <w:sz w:val="28"/>
          <w:szCs w:val="28"/>
          <w:lang w:val="uk-UA"/>
        </w:rPr>
        <w:t>16</w:t>
      </w:r>
      <w:r w:rsidRPr="001D2408">
        <w:rPr>
          <w:rFonts w:ascii="Times New Roman" w:hAnsi="Times New Roman"/>
          <w:b/>
          <w:bCs/>
          <w:sz w:val="28"/>
          <w:szCs w:val="28"/>
          <w:lang w:val="uk-UA"/>
        </w:rPr>
        <w:t xml:space="preserve"> год., заочна - 8)</w:t>
      </w:r>
    </w:p>
    <w:p w:rsidR="006F5CAD" w:rsidRPr="001D2408" w:rsidRDefault="006F5CAD" w:rsidP="006F5CAD">
      <w:pPr>
        <w:jc w:val="both"/>
        <w:rPr>
          <w:rFonts w:ascii="Times New Roman" w:hAnsi="Times New Roman"/>
          <w:b/>
          <w:bCs/>
          <w:sz w:val="28"/>
          <w:szCs w:val="28"/>
          <w:lang w:val="uk-UA"/>
        </w:rPr>
      </w:pPr>
    </w:p>
    <w:tbl>
      <w:tblPr>
        <w:tblW w:w="9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6130"/>
        <w:gridCol w:w="1500"/>
        <w:gridCol w:w="1294"/>
      </w:tblGrid>
      <w:tr w:rsidR="006F5CAD" w:rsidRPr="001D2408" w:rsidTr="001D2408">
        <w:tc>
          <w:tcPr>
            <w:tcW w:w="928" w:type="dxa"/>
          </w:tcPr>
          <w:p w:rsidR="006F5CAD" w:rsidRPr="001D2408" w:rsidRDefault="006F5CAD" w:rsidP="006F5CAD">
            <w:pPr>
              <w:jc w:val="both"/>
              <w:rPr>
                <w:rFonts w:ascii="Times New Roman" w:hAnsi="Times New Roman"/>
                <w:lang w:val="uk-UA"/>
              </w:rPr>
            </w:pPr>
            <w:r w:rsidRPr="001D2408">
              <w:rPr>
                <w:rFonts w:ascii="Times New Roman" w:hAnsi="Times New Roman"/>
                <w:lang w:val="uk-UA"/>
              </w:rPr>
              <w:t>№</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з/п</w:t>
            </w:r>
          </w:p>
        </w:tc>
        <w:tc>
          <w:tcPr>
            <w:tcW w:w="6130" w:type="dxa"/>
          </w:tcPr>
          <w:p w:rsidR="006F5CAD" w:rsidRPr="001D2408" w:rsidRDefault="006F5CAD" w:rsidP="006F5CAD">
            <w:pPr>
              <w:jc w:val="center"/>
              <w:rPr>
                <w:rFonts w:ascii="Times New Roman" w:hAnsi="Times New Roman"/>
                <w:lang w:val="uk-UA"/>
              </w:rPr>
            </w:pPr>
            <w:r w:rsidRPr="001D2408">
              <w:rPr>
                <w:rFonts w:ascii="Times New Roman" w:hAnsi="Times New Roman"/>
                <w:lang w:val="uk-UA"/>
              </w:rPr>
              <w:t>Назва теми</w:t>
            </w:r>
          </w:p>
        </w:tc>
        <w:tc>
          <w:tcPr>
            <w:tcW w:w="1500" w:type="dxa"/>
          </w:tcPr>
          <w:p w:rsidR="006F5CAD" w:rsidRPr="001D2408" w:rsidRDefault="006F5CAD" w:rsidP="006F5CAD">
            <w:pPr>
              <w:jc w:val="both"/>
              <w:rPr>
                <w:rFonts w:ascii="Times New Roman" w:hAnsi="Times New Roman"/>
                <w:lang w:val="uk-UA"/>
              </w:rPr>
            </w:pPr>
            <w:r w:rsidRPr="001D2408">
              <w:rPr>
                <w:rFonts w:ascii="Times New Roman" w:hAnsi="Times New Roman"/>
                <w:lang w:val="uk-UA"/>
              </w:rPr>
              <w:t>Кількість</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годин</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денна форма</w:t>
            </w:r>
          </w:p>
        </w:tc>
        <w:tc>
          <w:tcPr>
            <w:tcW w:w="1294" w:type="dxa"/>
          </w:tcPr>
          <w:p w:rsidR="006F5CAD" w:rsidRPr="001D2408" w:rsidRDefault="006F5CAD" w:rsidP="006F5CAD">
            <w:pPr>
              <w:jc w:val="both"/>
              <w:rPr>
                <w:rFonts w:ascii="Times New Roman" w:hAnsi="Times New Roman"/>
                <w:lang w:val="uk-UA"/>
              </w:rPr>
            </w:pPr>
            <w:r w:rsidRPr="001D2408">
              <w:rPr>
                <w:rFonts w:ascii="Times New Roman" w:hAnsi="Times New Roman"/>
                <w:lang w:val="uk-UA"/>
              </w:rPr>
              <w:t>Кількість</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годин</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заочна</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форма</w:t>
            </w:r>
          </w:p>
        </w:tc>
      </w:tr>
      <w:tr w:rsidR="001D2408" w:rsidRPr="001D2408" w:rsidTr="001D2408">
        <w:trPr>
          <w:trHeight w:val="573"/>
        </w:trPr>
        <w:tc>
          <w:tcPr>
            <w:tcW w:w="928" w:type="dxa"/>
          </w:tcPr>
          <w:p w:rsidR="001D2408" w:rsidRPr="001D2408" w:rsidRDefault="001D2408" w:rsidP="001D2408">
            <w:pPr>
              <w:jc w:val="center"/>
              <w:rPr>
                <w:rFonts w:ascii="Times New Roman" w:hAnsi="Times New Roman"/>
                <w:lang w:val="uk-UA"/>
              </w:rPr>
            </w:pPr>
            <w:r w:rsidRPr="001D2408">
              <w:rPr>
                <w:rFonts w:ascii="Times New Roman" w:hAnsi="Times New Roman"/>
                <w:lang w:val="uk-UA"/>
              </w:rPr>
              <w:t>1</w:t>
            </w:r>
          </w:p>
        </w:tc>
        <w:tc>
          <w:tcPr>
            <w:tcW w:w="6130" w:type="dxa"/>
          </w:tcPr>
          <w:p w:rsidR="001D2408" w:rsidRPr="001D2408" w:rsidRDefault="001D2408" w:rsidP="001D2408">
            <w:pPr>
              <w:rPr>
                <w:rFonts w:ascii="Times New Roman" w:hAnsi="Times New Roman"/>
                <w:lang w:val="uk-UA"/>
              </w:rPr>
            </w:pPr>
            <w:r w:rsidRPr="001D2408">
              <w:rPr>
                <w:rFonts w:ascii="Times New Roman" w:hAnsi="Times New Roman"/>
                <w:lang w:val="uk-UA"/>
              </w:rPr>
              <w:t>Поняття, ознаки та види представництва у трудовому праві України</w:t>
            </w:r>
          </w:p>
        </w:tc>
        <w:tc>
          <w:tcPr>
            <w:tcW w:w="1500" w:type="dxa"/>
          </w:tcPr>
          <w:p w:rsidR="001D2408" w:rsidRPr="001D2408" w:rsidRDefault="001A3FE3" w:rsidP="001D2408">
            <w:pPr>
              <w:jc w:val="center"/>
              <w:rPr>
                <w:rFonts w:ascii="Times New Roman" w:hAnsi="Times New Roman"/>
                <w:lang w:val="uk-UA"/>
              </w:rPr>
            </w:pPr>
            <w:r>
              <w:rPr>
                <w:rFonts w:ascii="Times New Roman" w:hAnsi="Times New Roman"/>
                <w:lang w:val="uk-UA"/>
              </w:rPr>
              <w:t>2</w:t>
            </w:r>
          </w:p>
        </w:tc>
        <w:tc>
          <w:tcPr>
            <w:tcW w:w="1294" w:type="dxa"/>
          </w:tcPr>
          <w:p w:rsidR="001D2408" w:rsidRPr="001D2408" w:rsidRDefault="002817B2" w:rsidP="001D2408">
            <w:pPr>
              <w:jc w:val="center"/>
              <w:rPr>
                <w:rFonts w:ascii="Times New Roman" w:hAnsi="Times New Roman"/>
                <w:lang w:val="uk-UA"/>
              </w:rPr>
            </w:pPr>
            <w:r>
              <w:rPr>
                <w:rFonts w:ascii="Times New Roman" w:hAnsi="Times New Roman"/>
                <w:lang w:val="uk-UA"/>
              </w:rPr>
              <w:t>2</w:t>
            </w:r>
          </w:p>
        </w:tc>
      </w:tr>
      <w:tr w:rsidR="001D2408" w:rsidRPr="001D2408" w:rsidTr="001D2408">
        <w:tc>
          <w:tcPr>
            <w:tcW w:w="928" w:type="dxa"/>
          </w:tcPr>
          <w:p w:rsidR="001D2408" w:rsidRPr="001D2408" w:rsidRDefault="001D2408" w:rsidP="001D2408">
            <w:pPr>
              <w:jc w:val="center"/>
              <w:rPr>
                <w:rFonts w:ascii="Times New Roman" w:hAnsi="Times New Roman"/>
                <w:lang w:val="uk-UA"/>
              </w:rPr>
            </w:pPr>
            <w:r w:rsidRPr="001D2408">
              <w:rPr>
                <w:rFonts w:ascii="Times New Roman" w:hAnsi="Times New Roman"/>
                <w:lang w:val="uk-UA"/>
              </w:rPr>
              <w:t>2</w:t>
            </w:r>
          </w:p>
        </w:tc>
        <w:tc>
          <w:tcPr>
            <w:tcW w:w="6130" w:type="dxa"/>
          </w:tcPr>
          <w:p w:rsidR="001D2408" w:rsidRPr="001D2408" w:rsidRDefault="001D2408" w:rsidP="001D2408">
            <w:pPr>
              <w:rPr>
                <w:rFonts w:ascii="Times New Roman" w:hAnsi="Times New Roman"/>
                <w:lang w:val="uk-UA"/>
              </w:rPr>
            </w:pPr>
            <w:r w:rsidRPr="001D2408">
              <w:rPr>
                <w:rFonts w:ascii="Times New Roman" w:hAnsi="Times New Roman"/>
                <w:lang w:val="uk-UA"/>
              </w:rPr>
              <w:t>Представництво інтересів роботодавця у відносинах індивідуального та колективного характеру, врегульованих трудовим правом</w:t>
            </w:r>
          </w:p>
        </w:tc>
        <w:tc>
          <w:tcPr>
            <w:tcW w:w="1500" w:type="dxa"/>
          </w:tcPr>
          <w:p w:rsidR="001D2408" w:rsidRPr="001D2408" w:rsidRDefault="001A3FE3" w:rsidP="001D2408">
            <w:pPr>
              <w:jc w:val="center"/>
              <w:rPr>
                <w:rFonts w:ascii="Times New Roman" w:hAnsi="Times New Roman"/>
                <w:lang w:val="uk-UA"/>
              </w:rPr>
            </w:pPr>
            <w:r>
              <w:rPr>
                <w:rFonts w:ascii="Times New Roman" w:hAnsi="Times New Roman"/>
                <w:lang w:val="uk-UA"/>
              </w:rPr>
              <w:t>2</w:t>
            </w:r>
          </w:p>
        </w:tc>
        <w:tc>
          <w:tcPr>
            <w:tcW w:w="1294" w:type="dxa"/>
          </w:tcPr>
          <w:p w:rsidR="001D2408" w:rsidRPr="001D2408" w:rsidRDefault="002817B2" w:rsidP="001D2408">
            <w:pPr>
              <w:jc w:val="center"/>
              <w:rPr>
                <w:rFonts w:ascii="Times New Roman" w:hAnsi="Times New Roman"/>
                <w:lang w:val="uk-UA"/>
              </w:rPr>
            </w:pPr>
            <w:r>
              <w:rPr>
                <w:rFonts w:ascii="Times New Roman" w:hAnsi="Times New Roman"/>
                <w:lang w:val="uk-UA"/>
              </w:rPr>
              <w:t>2</w:t>
            </w:r>
          </w:p>
        </w:tc>
      </w:tr>
      <w:tr w:rsidR="001D2408" w:rsidRPr="001D2408" w:rsidTr="001D2408">
        <w:tc>
          <w:tcPr>
            <w:tcW w:w="928" w:type="dxa"/>
          </w:tcPr>
          <w:p w:rsidR="001D2408" w:rsidRPr="001D2408" w:rsidRDefault="001D2408" w:rsidP="001D2408">
            <w:pPr>
              <w:jc w:val="center"/>
              <w:rPr>
                <w:rFonts w:ascii="Times New Roman" w:hAnsi="Times New Roman"/>
                <w:lang w:val="uk-UA"/>
              </w:rPr>
            </w:pPr>
            <w:r w:rsidRPr="001D2408">
              <w:rPr>
                <w:rFonts w:ascii="Times New Roman" w:hAnsi="Times New Roman"/>
                <w:lang w:val="uk-UA"/>
              </w:rPr>
              <w:t>3</w:t>
            </w:r>
          </w:p>
        </w:tc>
        <w:tc>
          <w:tcPr>
            <w:tcW w:w="6130" w:type="dxa"/>
          </w:tcPr>
          <w:p w:rsidR="001D2408" w:rsidRPr="001D2408" w:rsidRDefault="001D2408" w:rsidP="001D2408">
            <w:pPr>
              <w:pStyle w:val="a6"/>
              <w:spacing w:before="0" w:beforeAutospacing="0" w:after="0" w:afterAutospacing="0"/>
              <w:rPr>
                <w:lang w:val="uk-UA"/>
              </w:rPr>
            </w:pPr>
            <w:r w:rsidRPr="001D2408">
              <w:rPr>
                <w:lang w:val="uk-UA"/>
              </w:rPr>
              <w:t>Представники працівників в трудових та пов’язаних з трудовими відносинах</w:t>
            </w:r>
          </w:p>
        </w:tc>
        <w:tc>
          <w:tcPr>
            <w:tcW w:w="1500" w:type="dxa"/>
          </w:tcPr>
          <w:p w:rsidR="001D2408" w:rsidRPr="001D2408" w:rsidRDefault="001A3FE3" w:rsidP="001D2408">
            <w:pPr>
              <w:jc w:val="center"/>
              <w:rPr>
                <w:rFonts w:ascii="Times New Roman" w:hAnsi="Times New Roman"/>
                <w:lang w:val="uk-UA"/>
              </w:rPr>
            </w:pPr>
            <w:r>
              <w:rPr>
                <w:rFonts w:ascii="Times New Roman" w:hAnsi="Times New Roman"/>
                <w:lang w:val="uk-UA"/>
              </w:rPr>
              <w:t>2</w:t>
            </w:r>
          </w:p>
        </w:tc>
        <w:tc>
          <w:tcPr>
            <w:tcW w:w="1294" w:type="dxa"/>
          </w:tcPr>
          <w:p w:rsidR="001D2408" w:rsidRPr="001D2408" w:rsidRDefault="001D2408" w:rsidP="001D2408">
            <w:pPr>
              <w:jc w:val="center"/>
              <w:rPr>
                <w:rFonts w:ascii="Times New Roman" w:hAnsi="Times New Roman"/>
                <w:lang w:val="uk-UA"/>
              </w:rPr>
            </w:pPr>
          </w:p>
        </w:tc>
      </w:tr>
      <w:tr w:rsidR="001D2408" w:rsidRPr="001D2408" w:rsidTr="001A3FE3">
        <w:trPr>
          <w:trHeight w:val="297"/>
        </w:trPr>
        <w:tc>
          <w:tcPr>
            <w:tcW w:w="928" w:type="dxa"/>
          </w:tcPr>
          <w:p w:rsidR="001D2408" w:rsidRPr="001D2408" w:rsidRDefault="001D2408" w:rsidP="001D2408">
            <w:pPr>
              <w:jc w:val="center"/>
              <w:rPr>
                <w:rFonts w:ascii="Times New Roman" w:hAnsi="Times New Roman"/>
                <w:lang w:val="uk-UA"/>
              </w:rPr>
            </w:pPr>
            <w:r w:rsidRPr="001D2408">
              <w:rPr>
                <w:rFonts w:ascii="Times New Roman" w:hAnsi="Times New Roman"/>
                <w:lang w:val="uk-UA"/>
              </w:rPr>
              <w:t>4</w:t>
            </w:r>
          </w:p>
        </w:tc>
        <w:tc>
          <w:tcPr>
            <w:tcW w:w="6130" w:type="dxa"/>
          </w:tcPr>
          <w:p w:rsidR="001D2408" w:rsidRPr="001D2408" w:rsidRDefault="001D2408" w:rsidP="001D2408">
            <w:pPr>
              <w:rPr>
                <w:rFonts w:ascii="Times New Roman" w:hAnsi="Times New Roman"/>
                <w:lang w:val="uk-UA"/>
              </w:rPr>
            </w:pPr>
            <w:r w:rsidRPr="001D2408">
              <w:rPr>
                <w:rFonts w:ascii="Times New Roman" w:hAnsi="Times New Roman"/>
                <w:lang w:val="uk-UA"/>
              </w:rPr>
              <w:t>Характеристика посередництва в трудовому праві</w:t>
            </w:r>
          </w:p>
        </w:tc>
        <w:tc>
          <w:tcPr>
            <w:tcW w:w="1500" w:type="dxa"/>
          </w:tcPr>
          <w:p w:rsidR="001D2408" w:rsidRPr="001D2408" w:rsidRDefault="001A3FE3" w:rsidP="001D2408">
            <w:pPr>
              <w:jc w:val="center"/>
              <w:rPr>
                <w:rFonts w:ascii="Times New Roman" w:hAnsi="Times New Roman"/>
                <w:lang w:val="uk-UA"/>
              </w:rPr>
            </w:pPr>
            <w:r>
              <w:rPr>
                <w:rFonts w:ascii="Times New Roman" w:hAnsi="Times New Roman"/>
                <w:lang w:val="uk-UA"/>
              </w:rPr>
              <w:t>2</w:t>
            </w:r>
          </w:p>
        </w:tc>
        <w:tc>
          <w:tcPr>
            <w:tcW w:w="1294" w:type="dxa"/>
          </w:tcPr>
          <w:p w:rsidR="001D2408" w:rsidRPr="001D2408" w:rsidRDefault="002817B2" w:rsidP="001D2408">
            <w:pPr>
              <w:jc w:val="center"/>
              <w:rPr>
                <w:rFonts w:ascii="Times New Roman" w:hAnsi="Times New Roman"/>
                <w:lang w:val="uk-UA"/>
              </w:rPr>
            </w:pPr>
            <w:r>
              <w:rPr>
                <w:rFonts w:ascii="Times New Roman" w:hAnsi="Times New Roman"/>
                <w:lang w:val="uk-UA"/>
              </w:rPr>
              <w:t>2</w:t>
            </w:r>
          </w:p>
        </w:tc>
      </w:tr>
      <w:tr w:rsidR="001D2408" w:rsidRPr="001D2408" w:rsidTr="001D2408">
        <w:trPr>
          <w:trHeight w:val="473"/>
        </w:trPr>
        <w:tc>
          <w:tcPr>
            <w:tcW w:w="928" w:type="dxa"/>
          </w:tcPr>
          <w:p w:rsidR="001D2408" w:rsidRPr="001D2408" w:rsidRDefault="001D2408" w:rsidP="001D2408">
            <w:pPr>
              <w:jc w:val="center"/>
              <w:rPr>
                <w:rFonts w:ascii="Times New Roman" w:hAnsi="Times New Roman"/>
                <w:lang w:val="uk-UA"/>
              </w:rPr>
            </w:pPr>
            <w:r>
              <w:rPr>
                <w:rFonts w:ascii="Times New Roman" w:hAnsi="Times New Roman"/>
                <w:lang w:val="uk-UA"/>
              </w:rPr>
              <w:t>5</w:t>
            </w:r>
          </w:p>
        </w:tc>
        <w:tc>
          <w:tcPr>
            <w:tcW w:w="6130" w:type="dxa"/>
          </w:tcPr>
          <w:p w:rsidR="001D2408" w:rsidRPr="001D2408" w:rsidRDefault="001D2408" w:rsidP="001D2408">
            <w:pPr>
              <w:rPr>
                <w:rFonts w:ascii="Times New Roman" w:hAnsi="Times New Roman"/>
                <w:lang w:val="uk-UA"/>
              </w:rPr>
            </w:pPr>
            <w:r w:rsidRPr="001D2408">
              <w:rPr>
                <w:rFonts w:ascii="Times New Roman" w:hAnsi="Times New Roman"/>
                <w:lang w:val="uk-UA"/>
              </w:rPr>
              <w:t>Проблеми нормативного регулювання представництва та посередництва в трудовому праві.</w:t>
            </w:r>
          </w:p>
        </w:tc>
        <w:tc>
          <w:tcPr>
            <w:tcW w:w="1500" w:type="dxa"/>
          </w:tcPr>
          <w:p w:rsidR="001D2408" w:rsidRPr="001D2408" w:rsidRDefault="001A3FE3" w:rsidP="001D2408">
            <w:pPr>
              <w:jc w:val="center"/>
              <w:rPr>
                <w:rFonts w:ascii="Times New Roman" w:hAnsi="Times New Roman"/>
                <w:lang w:val="uk-UA"/>
              </w:rPr>
            </w:pPr>
            <w:r>
              <w:rPr>
                <w:rFonts w:ascii="Times New Roman" w:hAnsi="Times New Roman"/>
                <w:lang w:val="uk-UA"/>
              </w:rPr>
              <w:t>2</w:t>
            </w:r>
          </w:p>
        </w:tc>
        <w:tc>
          <w:tcPr>
            <w:tcW w:w="1294" w:type="dxa"/>
          </w:tcPr>
          <w:p w:rsidR="001D2408" w:rsidRPr="001D2408" w:rsidRDefault="001D2408" w:rsidP="001D2408">
            <w:pPr>
              <w:jc w:val="center"/>
              <w:rPr>
                <w:rFonts w:ascii="Times New Roman" w:hAnsi="Times New Roman"/>
                <w:lang w:val="uk-UA"/>
              </w:rPr>
            </w:pPr>
          </w:p>
        </w:tc>
      </w:tr>
      <w:tr w:rsidR="001D2408" w:rsidRPr="001D2408" w:rsidTr="001A3FE3">
        <w:trPr>
          <w:trHeight w:val="126"/>
        </w:trPr>
        <w:tc>
          <w:tcPr>
            <w:tcW w:w="928" w:type="dxa"/>
          </w:tcPr>
          <w:p w:rsidR="001D2408" w:rsidRPr="001D2408" w:rsidRDefault="001D2408" w:rsidP="001D2408">
            <w:pPr>
              <w:jc w:val="center"/>
              <w:rPr>
                <w:rFonts w:ascii="Times New Roman" w:hAnsi="Times New Roman"/>
                <w:lang w:val="uk-UA"/>
              </w:rPr>
            </w:pPr>
            <w:r>
              <w:rPr>
                <w:rFonts w:ascii="Times New Roman" w:hAnsi="Times New Roman"/>
                <w:lang w:val="uk-UA"/>
              </w:rPr>
              <w:t>6</w:t>
            </w:r>
          </w:p>
        </w:tc>
        <w:tc>
          <w:tcPr>
            <w:tcW w:w="6130" w:type="dxa"/>
          </w:tcPr>
          <w:p w:rsidR="001D2408" w:rsidRPr="001D2408" w:rsidRDefault="001D2408" w:rsidP="001D2408">
            <w:pPr>
              <w:rPr>
                <w:rFonts w:ascii="Times New Roman" w:hAnsi="Times New Roman"/>
                <w:lang w:val="uk-UA"/>
              </w:rPr>
            </w:pPr>
            <w:r w:rsidRPr="001D2408">
              <w:rPr>
                <w:rFonts w:ascii="Times New Roman" w:hAnsi="Times New Roman"/>
                <w:lang w:val="uk-UA"/>
              </w:rPr>
              <w:t>Посередництво в працевлаштуванні</w:t>
            </w:r>
          </w:p>
        </w:tc>
        <w:tc>
          <w:tcPr>
            <w:tcW w:w="1500" w:type="dxa"/>
          </w:tcPr>
          <w:p w:rsidR="001D2408" w:rsidRPr="001D2408" w:rsidRDefault="001A3FE3" w:rsidP="001D2408">
            <w:pPr>
              <w:jc w:val="center"/>
              <w:rPr>
                <w:rFonts w:ascii="Times New Roman" w:hAnsi="Times New Roman"/>
                <w:lang w:val="uk-UA"/>
              </w:rPr>
            </w:pPr>
            <w:r>
              <w:rPr>
                <w:rFonts w:ascii="Times New Roman" w:hAnsi="Times New Roman"/>
                <w:lang w:val="uk-UA"/>
              </w:rPr>
              <w:t>2</w:t>
            </w:r>
          </w:p>
        </w:tc>
        <w:tc>
          <w:tcPr>
            <w:tcW w:w="1294" w:type="dxa"/>
          </w:tcPr>
          <w:p w:rsidR="001D2408" w:rsidRPr="001D2408" w:rsidRDefault="002817B2" w:rsidP="001D2408">
            <w:pPr>
              <w:jc w:val="center"/>
              <w:rPr>
                <w:rFonts w:ascii="Times New Roman" w:hAnsi="Times New Roman"/>
                <w:lang w:val="uk-UA"/>
              </w:rPr>
            </w:pPr>
            <w:r>
              <w:rPr>
                <w:rFonts w:ascii="Times New Roman" w:hAnsi="Times New Roman"/>
                <w:lang w:val="uk-UA"/>
              </w:rPr>
              <w:t>2</w:t>
            </w:r>
          </w:p>
        </w:tc>
      </w:tr>
      <w:tr w:rsidR="001D2408" w:rsidRPr="001D2408" w:rsidTr="001D2408">
        <w:trPr>
          <w:trHeight w:val="473"/>
        </w:trPr>
        <w:tc>
          <w:tcPr>
            <w:tcW w:w="928" w:type="dxa"/>
          </w:tcPr>
          <w:p w:rsidR="001D2408" w:rsidRPr="001D2408" w:rsidRDefault="001D2408" w:rsidP="001D2408">
            <w:pPr>
              <w:jc w:val="center"/>
              <w:rPr>
                <w:rFonts w:ascii="Times New Roman" w:hAnsi="Times New Roman"/>
                <w:lang w:val="uk-UA"/>
              </w:rPr>
            </w:pPr>
            <w:r>
              <w:rPr>
                <w:rFonts w:ascii="Times New Roman" w:hAnsi="Times New Roman"/>
                <w:lang w:val="uk-UA"/>
              </w:rPr>
              <w:t>7</w:t>
            </w:r>
          </w:p>
        </w:tc>
        <w:tc>
          <w:tcPr>
            <w:tcW w:w="6130" w:type="dxa"/>
          </w:tcPr>
          <w:p w:rsidR="001D2408" w:rsidRPr="001D2408" w:rsidRDefault="001D2408" w:rsidP="001D2408">
            <w:pPr>
              <w:rPr>
                <w:rFonts w:ascii="Times New Roman" w:hAnsi="Times New Roman"/>
                <w:bCs/>
                <w:lang w:val="uk-UA"/>
              </w:rPr>
            </w:pPr>
            <w:r w:rsidRPr="001D2408">
              <w:rPr>
                <w:rFonts w:ascii="Times New Roman" w:hAnsi="Times New Roman"/>
                <w:lang w:val="uk-UA"/>
              </w:rPr>
              <w:t>Медіація у вирішенні індивідуальних трудових спорів (міжнародний досвід та вітчизняна практика).</w:t>
            </w:r>
          </w:p>
        </w:tc>
        <w:tc>
          <w:tcPr>
            <w:tcW w:w="1500" w:type="dxa"/>
          </w:tcPr>
          <w:p w:rsidR="001D2408" w:rsidRPr="001D2408" w:rsidRDefault="001A3FE3" w:rsidP="001D2408">
            <w:pPr>
              <w:jc w:val="center"/>
              <w:rPr>
                <w:rFonts w:ascii="Times New Roman" w:hAnsi="Times New Roman"/>
                <w:lang w:val="uk-UA"/>
              </w:rPr>
            </w:pPr>
            <w:r>
              <w:rPr>
                <w:rFonts w:ascii="Times New Roman" w:hAnsi="Times New Roman"/>
                <w:lang w:val="uk-UA"/>
              </w:rPr>
              <w:t>2</w:t>
            </w:r>
          </w:p>
        </w:tc>
        <w:tc>
          <w:tcPr>
            <w:tcW w:w="1294" w:type="dxa"/>
          </w:tcPr>
          <w:p w:rsidR="001D2408" w:rsidRPr="001D2408" w:rsidRDefault="001D2408" w:rsidP="001D2408">
            <w:pPr>
              <w:jc w:val="center"/>
              <w:rPr>
                <w:rFonts w:ascii="Times New Roman" w:hAnsi="Times New Roman"/>
                <w:lang w:val="uk-UA"/>
              </w:rPr>
            </w:pPr>
          </w:p>
        </w:tc>
      </w:tr>
      <w:tr w:rsidR="001D2408" w:rsidRPr="001D2408" w:rsidTr="001D2408">
        <w:trPr>
          <w:trHeight w:val="473"/>
        </w:trPr>
        <w:tc>
          <w:tcPr>
            <w:tcW w:w="928" w:type="dxa"/>
          </w:tcPr>
          <w:p w:rsidR="001D2408" w:rsidRPr="001D2408" w:rsidRDefault="001D2408" w:rsidP="001D2408">
            <w:pPr>
              <w:jc w:val="center"/>
              <w:rPr>
                <w:rFonts w:ascii="Times New Roman" w:hAnsi="Times New Roman"/>
                <w:lang w:val="uk-UA"/>
              </w:rPr>
            </w:pPr>
            <w:r>
              <w:rPr>
                <w:rFonts w:ascii="Times New Roman" w:hAnsi="Times New Roman"/>
                <w:lang w:val="uk-UA"/>
              </w:rPr>
              <w:t>8</w:t>
            </w:r>
          </w:p>
        </w:tc>
        <w:tc>
          <w:tcPr>
            <w:tcW w:w="6130" w:type="dxa"/>
          </w:tcPr>
          <w:p w:rsidR="001D2408" w:rsidRPr="001D2408" w:rsidRDefault="001D2408" w:rsidP="001D2408">
            <w:pPr>
              <w:pStyle w:val="a6"/>
              <w:spacing w:before="0" w:beforeAutospacing="0" w:after="0" w:afterAutospacing="0"/>
              <w:rPr>
                <w:lang w:val="uk-UA"/>
              </w:rPr>
            </w:pPr>
            <w:r w:rsidRPr="001D2408">
              <w:rPr>
                <w:lang w:val="uk-UA"/>
              </w:rPr>
              <w:t>Процесуальне представництво інтересів працівників та роботодавців</w:t>
            </w:r>
          </w:p>
        </w:tc>
        <w:tc>
          <w:tcPr>
            <w:tcW w:w="1500" w:type="dxa"/>
          </w:tcPr>
          <w:p w:rsidR="001D2408" w:rsidRPr="001D2408" w:rsidRDefault="001A3FE3" w:rsidP="001D2408">
            <w:pPr>
              <w:jc w:val="center"/>
              <w:rPr>
                <w:rFonts w:ascii="Times New Roman" w:hAnsi="Times New Roman"/>
                <w:lang w:val="uk-UA"/>
              </w:rPr>
            </w:pPr>
            <w:r>
              <w:rPr>
                <w:rFonts w:ascii="Times New Roman" w:hAnsi="Times New Roman"/>
                <w:lang w:val="uk-UA"/>
              </w:rPr>
              <w:t>2</w:t>
            </w:r>
          </w:p>
        </w:tc>
        <w:tc>
          <w:tcPr>
            <w:tcW w:w="1294" w:type="dxa"/>
          </w:tcPr>
          <w:p w:rsidR="001D2408" w:rsidRPr="001D2408" w:rsidRDefault="001D2408" w:rsidP="001D2408">
            <w:pPr>
              <w:jc w:val="center"/>
              <w:rPr>
                <w:rFonts w:ascii="Times New Roman" w:hAnsi="Times New Roman"/>
                <w:lang w:val="uk-UA"/>
              </w:rPr>
            </w:pPr>
          </w:p>
        </w:tc>
      </w:tr>
      <w:tr w:rsidR="006F5CAD" w:rsidRPr="001D2408" w:rsidTr="001D2408">
        <w:tc>
          <w:tcPr>
            <w:tcW w:w="7058" w:type="dxa"/>
            <w:gridSpan w:val="2"/>
          </w:tcPr>
          <w:p w:rsidR="006F5CAD" w:rsidRPr="001D2408" w:rsidRDefault="006F5CAD" w:rsidP="006F5CAD">
            <w:pPr>
              <w:jc w:val="center"/>
              <w:rPr>
                <w:rFonts w:ascii="Times New Roman" w:hAnsi="Times New Roman"/>
                <w:b/>
                <w:lang w:val="uk-UA"/>
              </w:rPr>
            </w:pPr>
            <w:r w:rsidRPr="001D2408">
              <w:rPr>
                <w:rFonts w:ascii="Times New Roman" w:hAnsi="Times New Roman"/>
                <w:b/>
                <w:lang w:val="uk-UA"/>
              </w:rPr>
              <w:t>Разом</w:t>
            </w:r>
          </w:p>
        </w:tc>
        <w:tc>
          <w:tcPr>
            <w:tcW w:w="1500" w:type="dxa"/>
          </w:tcPr>
          <w:p w:rsidR="006F5CAD" w:rsidRPr="001D2408" w:rsidRDefault="001A3FE3" w:rsidP="006F5CAD">
            <w:pPr>
              <w:jc w:val="both"/>
              <w:rPr>
                <w:rFonts w:ascii="Times New Roman" w:hAnsi="Times New Roman"/>
                <w:b/>
                <w:lang w:val="uk-UA"/>
              </w:rPr>
            </w:pPr>
            <w:r>
              <w:rPr>
                <w:rFonts w:ascii="Times New Roman" w:hAnsi="Times New Roman"/>
                <w:b/>
                <w:lang w:val="uk-UA"/>
              </w:rPr>
              <w:t>16</w:t>
            </w:r>
            <w:r w:rsidR="006F5CAD" w:rsidRPr="001D2408">
              <w:rPr>
                <w:rFonts w:ascii="Times New Roman" w:hAnsi="Times New Roman"/>
                <w:b/>
                <w:lang w:val="uk-UA"/>
              </w:rPr>
              <w:t xml:space="preserve"> год.</w:t>
            </w:r>
          </w:p>
        </w:tc>
        <w:tc>
          <w:tcPr>
            <w:tcW w:w="1294" w:type="dxa"/>
          </w:tcPr>
          <w:p w:rsidR="006F5CAD" w:rsidRPr="001D2408" w:rsidRDefault="006F5CAD" w:rsidP="006F5CAD">
            <w:pPr>
              <w:jc w:val="center"/>
              <w:rPr>
                <w:rFonts w:ascii="Times New Roman" w:hAnsi="Times New Roman"/>
                <w:b/>
                <w:lang w:val="uk-UA"/>
              </w:rPr>
            </w:pPr>
            <w:r w:rsidRPr="001D2408">
              <w:rPr>
                <w:rFonts w:ascii="Times New Roman" w:hAnsi="Times New Roman"/>
                <w:b/>
                <w:lang w:val="uk-UA"/>
              </w:rPr>
              <w:t>8 год.</w:t>
            </w:r>
          </w:p>
        </w:tc>
      </w:tr>
    </w:tbl>
    <w:p w:rsidR="006F5CAD" w:rsidRPr="001D2408" w:rsidRDefault="006F5CAD" w:rsidP="006F5CAD">
      <w:pPr>
        <w:rPr>
          <w:rFonts w:ascii="Times New Roman" w:hAnsi="Times New Roman"/>
          <w:b/>
          <w:bCs/>
          <w:sz w:val="28"/>
          <w:szCs w:val="28"/>
          <w:lang w:val="uk-UA"/>
        </w:rPr>
      </w:pPr>
    </w:p>
    <w:p w:rsidR="006F5CAD" w:rsidRPr="001D2408" w:rsidRDefault="006F5CAD" w:rsidP="006F5CAD">
      <w:pPr>
        <w:rPr>
          <w:rFonts w:ascii="Times New Roman" w:hAnsi="Times New Roman"/>
          <w:b/>
          <w:bCs/>
          <w:sz w:val="28"/>
          <w:szCs w:val="28"/>
          <w:lang w:val="uk-UA"/>
        </w:rPr>
      </w:pPr>
    </w:p>
    <w:p w:rsidR="006F5CAD" w:rsidRPr="001D2408" w:rsidRDefault="006F5CAD" w:rsidP="006F5CAD">
      <w:pPr>
        <w:rPr>
          <w:rFonts w:ascii="Times New Roman" w:hAnsi="Times New Roman"/>
          <w:b/>
          <w:bCs/>
          <w:sz w:val="28"/>
          <w:szCs w:val="28"/>
          <w:lang w:val="uk-UA"/>
        </w:rPr>
      </w:pPr>
    </w:p>
    <w:p w:rsidR="006F5CAD" w:rsidRPr="001D2408" w:rsidRDefault="006F5CAD" w:rsidP="006F5CAD">
      <w:pPr>
        <w:rPr>
          <w:rFonts w:ascii="Times New Roman" w:hAnsi="Times New Roman"/>
          <w:b/>
          <w:caps/>
          <w:sz w:val="28"/>
          <w:szCs w:val="28"/>
          <w:lang w:val="uk-UA"/>
        </w:rPr>
      </w:pPr>
      <w:r w:rsidRPr="001D2408">
        <w:rPr>
          <w:rFonts w:ascii="Times New Roman" w:hAnsi="Times New Roman"/>
          <w:b/>
          <w:bCs/>
          <w:sz w:val="28"/>
          <w:szCs w:val="28"/>
          <w:lang w:val="uk-UA"/>
        </w:rPr>
        <w:t xml:space="preserve">Самостійна робота (денна – </w:t>
      </w:r>
      <w:r w:rsidR="002817B2">
        <w:rPr>
          <w:rFonts w:ascii="Times New Roman" w:hAnsi="Times New Roman"/>
          <w:b/>
          <w:bCs/>
          <w:sz w:val="28"/>
          <w:szCs w:val="28"/>
          <w:lang w:val="uk-UA"/>
        </w:rPr>
        <w:t>103</w:t>
      </w:r>
      <w:r w:rsidRPr="001D2408">
        <w:rPr>
          <w:rFonts w:ascii="Times New Roman" w:hAnsi="Times New Roman"/>
          <w:b/>
          <w:bCs/>
          <w:sz w:val="28"/>
          <w:szCs w:val="28"/>
          <w:lang w:val="uk-UA"/>
        </w:rPr>
        <w:t>, заочна 115)</w:t>
      </w:r>
    </w:p>
    <w:p w:rsidR="006F5CAD" w:rsidRPr="001D2408" w:rsidRDefault="006F5CAD" w:rsidP="006F5CAD">
      <w:pPr>
        <w:jc w:val="both"/>
        <w:rPr>
          <w:rFonts w:ascii="Times New Roman" w:hAnsi="Times New Roman"/>
          <w:sz w:val="28"/>
          <w:szCs w:val="28"/>
          <w:lang w:val="uk-UA"/>
        </w:rPr>
      </w:pPr>
    </w:p>
    <w:tbl>
      <w:tblPr>
        <w:tblW w:w="99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804"/>
        <w:gridCol w:w="1332"/>
        <w:gridCol w:w="1290"/>
      </w:tblGrid>
      <w:tr w:rsidR="006F5CAD" w:rsidRPr="001D2408" w:rsidTr="009F0684">
        <w:trPr>
          <w:trHeight w:val="632"/>
        </w:trPr>
        <w:tc>
          <w:tcPr>
            <w:tcW w:w="568" w:type="dxa"/>
          </w:tcPr>
          <w:p w:rsidR="006F5CAD" w:rsidRPr="001D2408" w:rsidRDefault="006F5CAD" w:rsidP="006F5CAD">
            <w:pPr>
              <w:jc w:val="both"/>
              <w:rPr>
                <w:rFonts w:ascii="Times New Roman" w:hAnsi="Times New Roman"/>
                <w:lang w:val="uk-UA"/>
              </w:rPr>
            </w:pPr>
            <w:r w:rsidRPr="001D2408">
              <w:rPr>
                <w:rFonts w:ascii="Times New Roman" w:hAnsi="Times New Roman"/>
                <w:lang w:val="uk-UA"/>
              </w:rPr>
              <w:t>№</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з/п</w:t>
            </w:r>
          </w:p>
        </w:tc>
        <w:tc>
          <w:tcPr>
            <w:tcW w:w="6804" w:type="dxa"/>
          </w:tcPr>
          <w:p w:rsidR="006F5CAD" w:rsidRPr="001D2408" w:rsidRDefault="006F5CAD" w:rsidP="00185A1A">
            <w:pPr>
              <w:jc w:val="center"/>
              <w:rPr>
                <w:rFonts w:ascii="Times New Roman" w:hAnsi="Times New Roman"/>
                <w:lang w:val="uk-UA"/>
              </w:rPr>
            </w:pPr>
            <w:r w:rsidRPr="001D2408">
              <w:rPr>
                <w:rFonts w:ascii="Times New Roman" w:hAnsi="Times New Roman"/>
                <w:lang w:val="uk-UA"/>
              </w:rPr>
              <w:t>Назва теми</w:t>
            </w:r>
          </w:p>
        </w:tc>
        <w:tc>
          <w:tcPr>
            <w:tcW w:w="1332" w:type="dxa"/>
          </w:tcPr>
          <w:p w:rsidR="006F5CAD" w:rsidRPr="001D2408" w:rsidRDefault="006F5CAD" w:rsidP="006F5CAD">
            <w:pPr>
              <w:jc w:val="both"/>
              <w:rPr>
                <w:rFonts w:ascii="Times New Roman" w:hAnsi="Times New Roman"/>
                <w:lang w:val="uk-UA"/>
              </w:rPr>
            </w:pPr>
            <w:r w:rsidRPr="001D2408">
              <w:rPr>
                <w:rFonts w:ascii="Times New Roman" w:hAnsi="Times New Roman"/>
                <w:lang w:val="uk-UA"/>
              </w:rPr>
              <w:t>Кількість</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годин</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денна форма</w:t>
            </w:r>
          </w:p>
        </w:tc>
        <w:tc>
          <w:tcPr>
            <w:tcW w:w="1290" w:type="dxa"/>
          </w:tcPr>
          <w:p w:rsidR="006F5CAD" w:rsidRPr="001D2408" w:rsidRDefault="006F5CAD" w:rsidP="006F5CAD">
            <w:pPr>
              <w:jc w:val="both"/>
              <w:rPr>
                <w:rFonts w:ascii="Times New Roman" w:hAnsi="Times New Roman"/>
                <w:lang w:val="uk-UA"/>
              </w:rPr>
            </w:pPr>
            <w:r w:rsidRPr="001D2408">
              <w:rPr>
                <w:rFonts w:ascii="Times New Roman" w:hAnsi="Times New Roman"/>
                <w:lang w:val="uk-UA"/>
              </w:rPr>
              <w:t>Кількість</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годин</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заочна</w:t>
            </w:r>
          </w:p>
          <w:p w:rsidR="006F5CAD" w:rsidRPr="001D2408" w:rsidRDefault="006F5CAD" w:rsidP="006F5CAD">
            <w:pPr>
              <w:jc w:val="both"/>
              <w:rPr>
                <w:rFonts w:ascii="Times New Roman" w:hAnsi="Times New Roman"/>
                <w:lang w:val="uk-UA"/>
              </w:rPr>
            </w:pPr>
            <w:r w:rsidRPr="001D2408">
              <w:rPr>
                <w:rFonts w:ascii="Times New Roman" w:hAnsi="Times New Roman"/>
                <w:lang w:val="uk-UA"/>
              </w:rPr>
              <w:t>форма</w:t>
            </w:r>
          </w:p>
        </w:tc>
      </w:tr>
      <w:tr w:rsidR="00423B40" w:rsidRPr="001D2408" w:rsidTr="00D91D5B">
        <w:trPr>
          <w:trHeight w:val="799"/>
        </w:trPr>
        <w:tc>
          <w:tcPr>
            <w:tcW w:w="568" w:type="dxa"/>
          </w:tcPr>
          <w:p w:rsidR="00423B40" w:rsidRPr="001D2408" w:rsidRDefault="00423B40" w:rsidP="00423B40">
            <w:pPr>
              <w:jc w:val="center"/>
              <w:rPr>
                <w:rFonts w:ascii="Times New Roman" w:hAnsi="Times New Roman"/>
                <w:lang w:val="uk-UA"/>
              </w:rPr>
            </w:pPr>
            <w:r w:rsidRPr="001D2408">
              <w:rPr>
                <w:rFonts w:ascii="Times New Roman" w:hAnsi="Times New Roman"/>
                <w:lang w:val="uk-UA"/>
              </w:rPr>
              <w:t>1</w:t>
            </w:r>
          </w:p>
        </w:tc>
        <w:tc>
          <w:tcPr>
            <w:tcW w:w="6804" w:type="dxa"/>
          </w:tcPr>
          <w:p w:rsidR="00423B40" w:rsidRPr="001D2408" w:rsidRDefault="00423B40" w:rsidP="00423B40">
            <w:pPr>
              <w:rPr>
                <w:rFonts w:ascii="Times New Roman" w:hAnsi="Times New Roman"/>
                <w:lang w:val="uk-UA"/>
              </w:rPr>
            </w:pPr>
            <w:r w:rsidRPr="001D2408">
              <w:rPr>
                <w:rFonts w:ascii="Times New Roman" w:hAnsi="Times New Roman"/>
                <w:lang w:val="uk-UA"/>
              </w:rPr>
              <w:t>Поняття, ознаки та види представництва у трудовому праві України</w:t>
            </w:r>
          </w:p>
        </w:tc>
        <w:tc>
          <w:tcPr>
            <w:tcW w:w="1332" w:type="dxa"/>
          </w:tcPr>
          <w:p w:rsidR="00423B40" w:rsidRPr="001D2408" w:rsidRDefault="00423B40" w:rsidP="00423B40">
            <w:pPr>
              <w:jc w:val="center"/>
              <w:rPr>
                <w:rFonts w:ascii="Times New Roman" w:hAnsi="Times New Roman"/>
                <w:lang w:val="uk-UA"/>
              </w:rPr>
            </w:pPr>
            <w:r>
              <w:rPr>
                <w:rFonts w:ascii="Times New Roman" w:hAnsi="Times New Roman"/>
                <w:lang w:val="uk-UA"/>
              </w:rPr>
              <w:t>10</w:t>
            </w:r>
          </w:p>
        </w:tc>
        <w:tc>
          <w:tcPr>
            <w:tcW w:w="1290" w:type="dxa"/>
          </w:tcPr>
          <w:p w:rsidR="00423B40" w:rsidRPr="001D2408" w:rsidRDefault="00423B40" w:rsidP="00423B40">
            <w:pPr>
              <w:jc w:val="center"/>
              <w:rPr>
                <w:rFonts w:ascii="Times New Roman" w:hAnsi="Times New Roman"/>
                <w:lang w:val="uk-UA"/>
              </w:rPr>
            </w:pPr>
            <w:r>
              <w:rPr>
                <w:rFonts w:ascii="Times New Roman" w:hAnsi="Times New Roman"/>
                <w:lang w:val="uk-UA"/>
              </w:rPr>
              <w:t>10</w:t>
            </w:r>
          </w:p>
        </w:tc>
      </w:tr>
      <w:tr w:rsidR="00423B40" w:rsidRPr="001D2408" w:rsidTr="009F0684">
        <w:tc>
          <w:tcPr>
            <w:tcW w:w="568" w:type="dxa"/>
          </w:tcPr>
          <w:p w:rsidR="00423B40" w:rsidRPr="001D2408" w:rsidRDefault="00423B40" w:rsidP="00423B40">
            <w:pPr>
              <w:jc w:val="center"/>
              <w:rPr>
                <w:rFonts w:ascii="Times New Roman" w:hAnsi="Times New Roman"/>
                <w:lang w:val="uk-UA"/>
              </w:rPr>
            </w:pPr>
            <w:r w:rsidRPr="001D2408">
              <w:rPr>
                <w:rFonts w:ascii="Times New Roman" w:hAnsi="Times New Roman"/>
                <w:lang w:val="uk-UA"/>
              </w:rPr>
              <w:t>2</w:t>
            </w:r>
          </w:p>
        </w:tc>
        <w:tc>
          <w:tcPr>
            <w:tcW w:w="6804" w:type="dxa"/>
          </w:tcPr>
          <w:p w:rsidR="00423B40" w:rsidRPr="001D2408" w:rsidRDefault="00423B40" w:rsidP="00423B40">
            <w:pPr>
              <w:rPr>
                <w:rFonts w:ascii="Times New Roman" w:hAnsi="Times New Roman"/>
                <w:lang w:val="uk-UA"/>
              </w:rPr>
            </w:pPr>
            <w:r w:rsidRPr="001D2408">
              <w:rPr>
                <w:rFonts w:ascii="Times New Roman" w:hAnsi="Times New Roman"/>
                <w:lang w:val="uk-UA"/>
              </w:rPr>
              <w:t>Представництво інтересів роботодавця у відносинах індивідуального та колективного характеру, врегульованих трудовим правом</w:t>
            </w:r>
          </w:p>
        </w:tc>
        <w:tc>
          <w:tcPr>
            <w:tcW w:w="1332" w:type="dxa"/>
          </w:tcPr>
          <w:p w:rsidR="00423B40" w:rsidRPr="001D2408" w:rsidRDefault="00423B40" w:rsidP="00423B40">
            <w:pPr>
              <w:jc w:val="center"/>
              <w:rPr>
                <w:rFonts w:ascii="Times New Roman" w:hAnsi="Times New Roman"/>
                <w:lang w:val="uk-UA"/>
              </w:rPr>
            </w:pPr>
            <w:r>
              <w:rPr>
                <w:rFonts w:ascii="Times New Roman" w:hAnsi="Times New Roman"/>
                <w:lang w:val="uk-UA"/>
              </w:rPr>
              <w:t>15</w:t>
            </w:r>
          </w:p>
        </w:tc>
        <w:tc>
          <w:tcPr>
            <w:tcW w:w="1290" w:type="dxa"/>
          </w:tcPr>
          <w:p w:rsidR="00423B40" w:rsidRPr="001D2408" w:rsidRDefault="00423B40" w:rsidP="00423B40">
            <w:pPr>
              <w:jc w:val="center"/>
              <w:rPr>
                <w:rFonts w:ascii="Times New Roman" w:hAnsi="Times New Roman"/>
                <w:lang w:val="uk-UA"/>
              </w:rPr>
            </w:pPr>
            <w:r>
              <w:rPr>
                <w:rFonts w:ascii="Times New Roman" w:hAnsi="Times New Roman"/>
                <w:lang w:val="uk-UA"/>
              </w:rPr>
              <w:t>10</w:t>
            </w:r>
          </w:p>
        </w:tc>
      </w:tr>
      <w:tr w:rsidR="00423B40" w:rsidRPr="001D2408" w:rsidTr="009F0684">
        <w:tc>
          <w:tcPr>
            <w:tcW w:w="568" w:type="dxa"/>
          </w:tcPr>
          <w:p w:rsidR="00423B40" w:rsidRPr="001D2408" w:rsidRDefault="00423B40" w:rsidP="00423B40">
            <w:pPr>
              <w:jc w:val="center"/>
              <w:rPr>
                <w:rFonts w:ascii="Times New Roman" w:hAnsi="Times New Roman"/>
                <w:lang w:val="uk-UA"/>
              </w:rPr>
            </w:pPr>
            <w:r w:rsidRPr="001D2408">
              <w:rPr>
                <w:rFonts w:ascii="Times New Roman" w:hAnsi="Times New Roman"/>
                <w:lang w:val="uk-UA"/>
              </w:rPr>
              <w:t>3</w:t>
            </w:r>
          </w:p>
        </w:tc>
        <w:tc>
          <w:tcPr>
            <w:tcW w:w="6804" w:type="dxa"/>
          </w:tcPr>
          <w:p w:rsidR="00423B40" w:rsidRPr="001D2408" w:rsidRDefault="00423B40" w:rsidP="00423B40">
            <w:pPr>
              <w:pStyle w:val="a6"/>
              <w:spacing w:before="0" w:beforeAutospacing="0" w:after="0" w:afterAutospacing="0"/>
              <w:rPr>
                <w:lang w:val="uk-UA"/>
              </w:rPr>
            </w:pPr>
            <w:r w:rsidRPr="001D2408">
              <w:rPr>
                <w:lang w:val="uk-UA"/>
              </w:rPr>
              <w:t>Представники працівників в трудових та пов’язаних з трудовими відносинах</w:t>
            </w:r>
          </w:p>
        </w:tc>
        <w:tc>
          <w:tcPr>
            <w:tcW w:w="1332" w:type="dxa"/>
          </w:tcPr>
          <w:p w:rsidR="00423B40" w:rsidRPr="001D2408" w:rsidRDefault="00423B40" w:rsidP="00423B40">
            <w:pPr>
              <w:jc w:val="center"/>
              <w:rPr>
                <w:rFonts w:ascii="Times New Roman" w:hAnsi="Times New Roman"/>
                <w:lang w:val="uk-UA"/>
              </w:rPr>
            </w:pPr>
            <w:r>
              <w:rPr>
                <w:rFonts w:ascii="Times New Roman" w:hAnsi="Times New Roman"/>
                <w:lang w:val="uk-UA"/>
              </w:rPr>
              <w:t>10</w:t>
            </w:r>
          </w:p>
        </w:tc>
        <w:tc>
          <w:tcPr>
            <w:tcW w:w="1290" w:type="dxa"/>
          </w:tcPr>
          <w:p w:rsidR="00423B40" w:rsidRPr="001D2408" w:rsidRDefault="00423B40" w:rsidP="00423B40">
            <w:pPr>
              <w:jc w:val="center"/>
              <w:rPr>
                <w:rFonts w:ascii="Times New Roman" w:hAnsi="Times New Roman"/>
                <w:lang w:val="uk-UA"/>
              </w:rPr>
            </w:pPr>
            <w:r>
              <w:rPr>
                <w:rFonts w:ascii="Times New Roman" w:hAnsi="Times New Roman"/>
                <w:lang w:val="uk-UA"/>
              </w:rPr>
              <w:t>10</w:t>
            </w:r>
          </w:p>
        </w:tc>
      </w:tr>
      <w:tr w:rsidR="00423B40" w:rsidRPr="001D2408" w:rsidTr="009F0684">
        <w:tc>
          <w:tcPr>
            <w:tcW w:w="568" w:type="dxa"/>
          </w:tcPr>
          <w:p w:rsidR="00423B40" w:rsidRPr="001D2408" w:rsidRDefault="00423B40" w:rsidP="00423B40">
            <w:pPr>
              <w:jc w:val="center"/>
              <w:rPr>
                <w:rFonts w:ascii="Times New Roman" w:hAnsi="Times New Roman"/>
                <w:lang w:val="uk-UA"/>
              </w:rPr>
            </w:pPr>
            <w:r w:rsidRPr="001D2408">
              <w:rPr>
                <w:rFonts w:ascii="Times New Roman" w:hAnsi="Times New Roman"/>
                <w:lang w:val="uk-UA"/>
              </w:rPr>
              <w:t>4</w:t>
            </w:r>
          </w:p>
        </w:tc>
        <w:tc>
          <w:tcPr>
            <w:tcW w:w="6804" w:type="dxa"/>
          </w:tcPr>
          <w:p w:rsidR="00423B40" w:rsidRPr="001D2408" w:rsidRDefault="00423B40" w:rsidP="00423B40">
            <w:pPr>
              <w:rPr>
                <w:rFonts w:ascii="Times New Roman" w:hAnsi="Times New Roman"/>
                <w:lang w:val="uk-UA"/>
              </w:rPr>
            </w:pPr>
            <w:r w:rsidRPr="001D2408">
              <w:rPr>
                <w:rFonts w:ascii="Times New Roman" w:hAnsi="Times New Roman"/>
                <w:lang w:val="uk-UA"/>
              </w:rPr>
              <w:t>Характеристика посередництва в трудовому праві</w:t>
            </w:r>
          </w:p>
        </w:tc>
        <w:tc>
          <w:tcPr>
            <w:tcW w:w="1332" w:type="dxa"/>
          </w:tcPr>
          <w:p w:rsidR="00423B40" w:rsidRPr="001D2408" w:rsidRDefault="00423B40" w:rsidP="00423B40">
            <w:pPr>
              <w:jc w:val="center"/>
              <w:rPr>
                <w:rFonts w:ascii="Times New Roman" w:hAnsi="Times New Roman"/>
                <w:lang w:val="uk-UA"/>
              </w:rPr>
            </w:pPr>
            <w:r>
              <w:rPr>
                <w:rFonts w:ascii="Times New Roman" w:hAnsi="Times New Roman"/>
                <w:lang w:val="uk-UA"/>
              </w:rPr>
              <w:t>13</w:t>
            </w:r>
          </w:p>
        </w:tc>
        <w:tc>
          <w:tcPr>
            <w:tcW w:w="1290" w:type="dxa"/>
          </w:tcPr>
          <w:p w:rsidR="00423B40" w:rsidRPr="001D2408" w:rsidRDefault="00423B40" w:rsidP="00423B40">
            <w:pPr>
              <w:jc w:val="center"/>
              <w:rPr>
                <w:rFonts w:ascii="Times New Roman" w:hAnsi="Times New Roman"/>
                <w:lang w:val="uk-UA"/>
              </w:rPr>
            </w:pPr>
            <w:r>
              <w:rPr>
                <w:rFonts w:ascii="Times New Roman" w:hAnsi="Times New Roman"/>
                <w:lang w:val="uk-UA"/>
              </w:rPr>
              <w:t>15</w:t>
            </w:r>
          </w:p>
        </w:tc>
      </w:tr>
      <w:tr w:rsidR="00423B40" w:rsidRPr="001D2408" w:rsidTr="009F0684">
        <w:tc>
          <w:tcPr>
            <w:tcW w:w="568" w:type="dxa"/>
          </w:tcPr>
          <w:p w:rsidR="00423B40" w:rsidRPr="001D2408" w:rsidRDefault="00423B40" w:rsidP="00423B40">
            <w:pPr>
              <w:jc w:val="center"/>
              <w:rPr>
                <w:rFonts w:ascii="Times New Roman" w:hAnsi="Times New Roman"/>
                <w:lang w:val="uk-UA"/>
              </w:rPr>
            </w:pPr>
            <w:r>
              <w:rPr>
                <w:rFonts w:ascii="Times New Roman" w:hAnsi="Times New Roman"/>
                <w:lang w:val="uk-UA"/>
              </w:rPr>
              <w:t>5</w:t>
            </w:r>
          </w:p>
        </w:tc>
        <w:tc>
          <w:tcPr>
            <w:tcW w:w="6804" w:type="dxa"/>
          </w:tcPr>
          <w:p w:rsidR="00423B40" w:rsidRPr="001D2408" w:rsidRDefault="00423B40" w:rsidP="00423B40">
            <w:pPr>
              <w:rPr>
                <w:rFonts w:ascii="Times New Roman" w:hAnsi="Times New Roman"/>
                <w:lang w:val="uk-UA"/>
              </w:rPr>
            </w:pPr>
            <w:r w:rsidRPr="001D2408">
              <w:rPr>
                <w:rFonts w:ascii="Times New Roman" w:hAnsi="Times New Roman"/>
                <w:lang w:val="uk-UA"/>
              </w:rPr>
              <w:t>Проблеми нормативного регулювання представництва та посередництва в трудовому праві.</w:t>
            </w:r>
          </w:p>
        </w:tc>
        <w:tc>
          <w:tcPr>
            <w:tcW w:w="1332" w:type="dxa"/>
          </w:tcPr>
          <w:p w:rsidR="00423B40" w:rsidRDefault="00423B40" w:rsidP="00423B40">
            <w:pPr>
              <w:jc w:val="center"/>
              <w:rPr>
                <w:rFonts w:ascii="Times New Roman" w:hAnsi="Times New Roman"/>
                <w:lang w:val="uk-UA"/>
              </w:rPr>
            </w:pPr>
            <w:r>
              <w:rPr>
                <w:rFonts w:ascii="Times New Roman" w:hAnsi="Times New Roman"/>
                <w:lang w:val="uk-UA"/>
              </w:rPr>
              <w:t>20</w:t>
            </w:r>
          </w:p>
        </w:tc>
        <w:tc>
          <w:tcPr>
            <w:tcW w:w="1290" w:type="dxa"/>
          </w:tcPr>
          <w:p w:rsidR="00423B40" w:rsidRPr="001D2408" w:rsidRDefault="00423B40" w:rsidP="00423B40">
            <w:pPr>
              <w:jc w:val="center"/>
              <w:rPr>
                <w:rFonts w:ascii="Times New Roman" w:hAnsi="Times New Roman"/>
                <w:lang w:val="uk-UA"/>
              </w:rPr>
            </w:pPr>
            <w:r>
              <w:rPr>
                <w:rFonts w:ascii="Times New Roman" w:hAnsi="Times New Roman"/>
                <w:lang w:val="uk-UA"/>
              </w:rPr>
              <w:t>30</w:t>
            </w:r>
          </w:p>
        </w:tc>
      </w:tr>
      <w:tr w:rsidR="00423B40" w:rsidRPr="001D2408" w:rsidTr="009F0684">
        <w:tc>
          <w:tcPr>
            <w:tcW w:w="568" w:type="dxa"/>
          </w:tcPr>
          <w:p w:rsidR="00423B40" w:rsidRPr="001D2408" w:rsidRDefault="00423B40" w:rsidP="00423B40">
            <w:pPr>
              <w:jc w:val="center"/>
              <w:rPr>
                <w:rFonts w:ascii="Times New Roman" w:hAnsi="Times New Roman"/>
                <w:lang w:val="uk-UA"/>
              </w:rPr>
            </w:pPr>
            <w:r>
              <w:rPr>
                <w:rFonts w:ascii="Times New Roman" w:hAnsi="Times New Roman"/>
                <w:lang w:val="uk-UA"/>
              </w:rPr>
              <w:t>6</w:t>
            </w:r>
          </w:p>
        </w:tc>
        <w:tc>
          <w:tcPr>
            <w:tcW w:w="6804" w:type="dxa"/>
          </w:tcPr>
          <w:p w:rsidR="00423B40" w:rsidRPr="001D2408" w:rsidRDefault="00423B40" w:rsidP="00423B40">
            <w:pPr>
              <w:rPr>
                <w:rFonts w:ascii="Times New Roman" w:hAnsi="Times New Roman"/>
                <w:lang w:val="uk-UA"/>
              </w:rPr>
            </w:pPr>
            <w:r w:rsidRPr="001D2408">
              <w:rPr>
                <w:rFonts w:ascii="Times New Roman" w:hAnsi="Times New Roman"/>
                <w:lang w:val="uk-UA"/>
              </w:rPr>
              <w:t>Посередництво в працевлаштуванні</w:t>
            </w:r>
          </w:p>
        </w:tc>
        <w:tc>
          <w:tcPr>
            <w:tcW w:w="1332" w:type="dxa"/>
          </w:tcPr>
          <w:p w:rsidR="00423B40" w:rsidRDefault="00423B40" w:rsidP="00423B40">
            <w:pPr>
              <w:jc w:val="center"/>
              <w:rPr>
                <w:rFonts w:ascii="Times New Roman" w:hAnsi="Times New Roman"/>
                <w:lang w:val="uk-UA"/>
              </w:rPr>
            </w:pPr>
            <w:r>
              <w:rPr>
                <w:rFonts w:ascii="Times New Roman" w:hAnsi="Times New Roman"/>
                <w:lang w:val="uk-UA"/>
              </w:rPr>
              <w:t>10</w:t>
            </w:r>
          </w:p>
        </w:tc>
        <w:tc>
          <w:tcPr>
            <w:tcW w:w="1290" w:type="dxa"/>
          </w:tcPr>
          <w:p w:rsidR="00423B40" w:rsidRPr="001D2408" w:rsidRDefault="00423B40" w:rsidP="00423B40">
            <w:pPr>
              <w:jc w:val="center"/>
              <w:rPr>
                <w:rFonts w:ascii="Times New Roman" w:hAnsi="Times New Roman"/>
                <w:lang w:val="uk-UA"/>
              </w:rPr>
            </w:pPr>
            <w:r>
              <w:rPr>
                <w:rFonts w:ascii="Times New Roman" w:hAnsi="Times New Roman"/>
                <w:lang w:val="uk-UA"/>
              </w:rPr>
              <w:t>15</w:t>
            </w:r>
          </w:p>
        </w:tc>
      </w:tr>
      <w:tr w:rsidR="00423B40" w:rsidRPr="001D2408" w:rsidTr="009F0684">
        <w:tc>
          <w:tcPr>
            <w:tcW w:w="568" w:type="dxa"/>
          </w:tcPr>
          <w:p w:rsidR="00423B40" w:rsidRPr="001D2408" w:rsidRDefault="00423B40" w:rsidP="00423B40">
            <w:pPr>
              <w:jc w:val="center"/>
              <w:rPr>
                <w:rFonts w:ascii="Times New Roman" w:hAnsi="Times New Roman"/>
                <w:lang w:val="uk-UA"/>
              </w:rPr>
            </w:pPr>
            <w:r>
              <w:rPr>
                <w:rFonts w:ascii="Times New Roman" w:hAnsi="Times New Roman"/>
                <w:lang w:val="uk-UA"/>
              </w:rPr>
              <w:t>7</w:t>
            </w:r>
          </w:p>
        </w:tc>
        <w:tc>
          <w:tcPr>
            <w:tcW w:w="6804" w:type="dxa"/>
          </w:tcPr>
          <w:p w:rsidR="00423B40" w:rsidRPr="001D2408" w:rsidRDefault="00423B40" w:rsidP="00423B40">
            <w:pPr>
              <w:rPr>
                <w:rFonts w:ascii="Times New Roman" w:hAnsi="Times New Roman"/>
                <w:bCs/>
                <w:lang w:val="uk-UA"/>
              </w:rPr>
            </w:pPr>
            <w:r w:rsidRPr="001D2408">
              <w:rPr>
                <w:rFonts w:ascii="Times New Roman" w:hAnsi="Times New Roman"/>
                <w:lang w:val="uk-UA"/>
              </w:rPr>
              <w:t>Медіація у вирішенні індивідуальних трудових спорів (міжнародний досвід та вітчизняна практика).</w:t>
            </w:r>
          </w:p>
        </w:tc>
        <w:tc>
          <w:tcPr>
            <w:tcW w:w="1332" w:type="dxa"/>
          </w:tcPr>
          <w:p w:rsidR="00423B40" w:rsidRDefault="00423B40" w:rsidP="00423B40">
            <w:pPr>
              <w:jc w:val="center"/>
              <w:rPr>
                <w:rFonts w:ascii="Times New Roman" w:hAnsi="Times New Roman"/>
                <w:lang w:val="uk-UA"/>
              </w:rPr>
            </w:pPr>
            <w:r>
              <w:rPr>
                <w:rFonts w:ascii="Times New Roman" w:hAnsi="Times New Roman"/>
                <w:lang w:val="uk-UA"/>
              </w:rPr>
              <w:t>15</w:t>
            </w:r>
          </w:p>
        </w:tc>
        <w:tc>
          <w:tcPr>
            <w:tcW w:w="1290" w:type="dxa"/>
          </w:tcPr>
          <w:p w:rsidR="00423B40" w:rsidRPr="001D2408" w:rsidRDefault="00423B40" w:rsidP="00423B40">
            <w:pPr>
              <w:jc w:val="center"/>
              <w:rPr>
                <w:rFonts w:ascii="Times New Roman" w:hAnsi="Times New Roman"/>
                <w:lang w:val="uk-UA"/>
              </w:rPr>
            </w:pPr>
            <w:r>
              <w:rPr>
                <w:rFonts w:ascii="Times New Roman" w:hAnsi="Times New Roman"/>
                <w:lang w:val="uk-UA"/>
              </w:rPr>
              <w:t>15</w:t>
            </w:r>
          </w:p>
        </w:tc>
      </w:tr>
      <w:tr w:rsidR="00423B40" w:rsidRPr="001D2408" w:rsidTr="009F0684">
        <w:tc>
          <w:tcPr>
            <w:tcW w:w="568" w:type="dxa"/>
          </w:tcPr>
          <w:p w:rsidR="00423B40" w:rsidRPr="001D2408" w:rsidRDefault="00423B40" w:rsidP="00423B40">
            <w:pPr>
              <w:jc w:val="center"/>
              <w:rPr>
                <w:rFonts w:ascii="Times New Roman" w:hAnsi="Times New Roman"/>
                <w:lang w:val="uk-UA"/>
              </w:rPr>
            </w:pPr>
            <w:r>
              <w:rPr>
                <w:rFonts w:ascii="Times New Roman" w:hAnsi="Times New Roman"/>
                <w:lang w:val="uk-UA"/>
              </w:rPr>
              <w:t>8</w:t>
            </w:r>
          </w:p>
        </w:tc>
        <w:tc>
          <w:tcPr>
            <w:tcW w:w="6804" w:type="dxa"/>
          </w:tcPr>
          <w:p w:rsidR="00423B40" w:rsidRPr="001D2408" w:rsidRDefault="00423B40" w:rsidP="00423B40">
            <w:pPr>
              <w:pStyle w:val="a6"/>
              <w:spacing w:before="0" w:beforeAutospacing="0" w:after="0" w:afterAutospacing="0"/>
              <w:rPr>
                <w:lang w:val="uk-UA"/>
              </w:rPr>
            </w:pPr>
            <w:r w:rsidRPr="001D2408">
              <w:rPr>
                <w:lang w:val="uk-UA"/>
              </w:rPr>
              <w:t>Процесуальне представництво інтересів працівників та роботодавців</w:t>
            </w:r>
          </w:p>
        </w:tc>
        <w:tc>
          <w:tcPr>
            <w:tcW w:w="1332" w:type="dxa"/>
          </w:tcPr>
          <w:p w:rsidR="00423B40" w:rsidRDefault="00423B40" w:rsidP="00423B40">
            <w:pPr>
              <w:jc w:val="center"/>
              <w:rPr>
                <w:rFonts w:ascii="Times New Roman" w:hAnsi="Times New Roman"/>
                <w:lang w:val="uk-UA"/>
              </w:rPr>
            </w:pPr>
            <w:r>
              <w:rPr>
                <w:rFonts w:ascii="Times New Roman" w:hAnsi="Times New Roman"/>
                <w:lang w:val="uk-UA"/>
              </w:rPr>
              <w:t>10</w:t>
            </w:r>
          </w:p>
        </w:tc>
        <w:tc>
          <w:tcPr>
            <w:tcW w:w="1290" w:type="dxa"/>
          </w:tcPr>
          <w:p w:rsidR="00423B40" w:rsidRPr="001D2408" w:rsidRDefault="00423B40" w:rsidP="00423B40">
            <w:pPr>
              <w:jc w:val="center"/>
              <w:rPr>
                <w:rFonts w:ascii="Times New Roman" w:hAnsi="Times New Roman"/>
                <w:lang w:val="uk-UA"/>
              </w:rPr>
            </w:pPr>
            <w:r>
              <w:rPr>
                <w:rFonts w:ascii="Times New Roman" w:hAnsi="Times New Roman"/>
                <w:lang w:val="uk-UA"/>
              </w:rPr>
              <w:t>10</w:t>
            </w:r>
          </w:p>
        </w:tc>
      </w:tr>
      <w:tr w:rsidR="006F5CAD" w:rsidRPr="001D2408" w:rsidTr="009F0684">
        <w:trPr>
          <w:trHeight w:val="282"/>
        </w:trPr>
        <w:tc>
          <w:tcPr>
            <w:tcW w:w="7372" w:type="dxa"/>
            <w:gridSpan w:val="2"/>
          </w:tcPr>
          <w:p w:rsidR="006F5CAD" w:rsidRPr="001D2408" w:rsidRDefault="006F5CAD" w:rsidP="006F5CAD">
            <w:pPr>
              <w:jc w:val="center"/>
              <w:rPr>
                <w:rFonts w:ascii="Times New Roman" w:hAnsi="Times New Roman"/>
                <w:b/>
                <w:lang w:val="uk-UA"/>
              </w:rPr>
            </w:pPr>
            <w:r w:rsidRPr="001D2408">
              <w:rPr>
                <w:rFonts w:ascii="Times New Roman" w:hAnsi="Times New Roman"/>
                <w:b/>
                <w:lang w:val="uk-UA"/>
              </w:rPr>
              <w:t>Разом</w:t>
            </w:r>
          </w:p>
        </w:tc>
        <w:tc>
          <w:tcPr>
            <w:tcW w:w="1332" w:type="dxa"/>
          </w:tcPr>
          <w:p w:rsidR="006F5CAD" w:rsidRPr="001D2408" w:rsidRDefault="002817B2" w:rsidP="006F5CAD">
            <w:pPr>
              <w:jc w:val="center"/>
              <w:rPr>
                <w:rFonts w:ascii="Times New Roman" w:hAnsi="Times New Roman"/>
                <w:b/>
                <w:lang w:val="uk-UA"/>
              </w:rPr>
            </w:pPr>
            <w:r>
              <w:rPr>
                <w:rFonts w:ascii="Times New Roman" w:hAnsi="Times New Roman"/>
                <w:b/>
                <w:lang w:val="uk-UA"/>
              </w:rPr>
              <w:t>103</w:t>
            </w:r>
            <w:r w:rsidR="006F5CAD" w:rsidRPr="001D2408">
              <w:rPr>
                <w:rFonts w:ascii="Times New Roman" w:hAnsi="Times New Roman"/>
                <w:b/>
                <w:lang w:val="uk-UA"/>
              </w:rPr>
              <w:t xml:space="preserve"> год.</w:t>
            </w:r>
          </w:p>
        </w:tc>
        <w:tc>
          <w:tcPr>
            <w:tcW w:w="1290" w:type="dxa"/>
          </w:tcPr>
          <w:p w:rsidR="006F5CAD" w:rsidRPr="001D2408" w:rsidRDefault="006F5CAD" w:rsidP="006F5CAD">
            <w:pPr>
              <w:jc w:val="center"/>
              <w:rPr>
                <w:rFonts w:ascii="Times New Roman" w:hAnsi="Times New Roman"/>
                <w:b/>
                <w:lang w:val="uk-UA"/>
              </w:rPr>
            </w:pPr>
            <w:r w:rsidRPr="001D2408">
              <w:rPr>
                <w:rFonts w:ascii="Times New Roman" w:hAnsi="Times New Roman"/>
                <w:b/>
                <w:lang w:val="uk-UA"/>
              </w:rPr>
              <w:t>115 год.</w:t>
            </w:r>
          </w:p>
        </w:tc>
      </w:tr>
    </w:tbl>
    <w:p w:rsidR="006F5CAD" w:rsidRPr="001D2408" w:rsidRDefault="006F5CAD" w:rsidP="006F5CAD">
      <w:pPr>
        <w:ind w:firstLine="708"/>
        <w:jc w:val="center"/>
        <w:rPr>
          <w:rFonts w:ascii="Times New Roman" w:hAnsi="Times New Roman"/>
          <w:b/>
          <w:bCs/>
          <w:caps/>
          <w:sz w:val="28"/>
          <w:szCs w:val="28"/>
          <w:lang w:val="uk-UA"/>
        </w:rPr>
      </w:pPr>
    </w:p>
    <w:p w:rsidR="006F5CAD" w:rsidRPr="001D2408" w:rsidRDefault="006F5CAD" w:rsidP="006F5CAD">
      <w:pPr>
        <w:ind w:firstLine="708"/>
        <w:jc w:val="center"/>
        <w:rPr>
          <w:rFonts w:ascii="Times New Roman" w:hAnsi="Times New Roman"/>
          <w:b/>
          <w:bCs/>
          <w:caps/>
          <w:sz w:val="28"/>
          <w:szCs w:val="28"/>
          <w:lang w:val="uk-UA"/>
        </w:rPr>
      </w:pPr>
      <w:r w:rsidRPr="001D2408">
        <w:rPr>
          <w:rFonts w:ascii="Times New Roman" w:hAnsi="Times New Roman"/>
          <w:b/>
          <w:bCs/>
          <w:caps/>
          <w:sz w:val="28"/>
          <w:szCs w:val="28"/>
          <w:lang w:val="uk-UA"/>
        </w:rPr>
        <w:t>5. Методи контролю</w:t>
      </w:r>
    </w:p>
    <w:p w:rsidR="006F5CAD" w:rsidRPr="001D2408" w:rsidRDefault="006F5CAD" w:rsidP="006F5CAD">
      <w:pPr>
        <w:ind w:left="142" w:firstLine="567"/>
        <w:jc w:val="center"/>
        <w:rPr>
          <w:b/>
          <w:sz w:val="28"/>
          <w:szCs w:val="28"/>
          <w:lang w:val="uk-UA"/>
        </w:rPr>
      </w:pPr>
    </w:p>
    <w:p w:rsidR="006F5CAD" w:rsidRPr="003D38B7" w:rsidRDefault="006F5CAD" w:rsidP="003D38B7">
      <w:pPr>
        <w:ind w:firstLine="576"/>
        <w:jc w:val="both"/>
        <w:rPr>
          <w:rFonts w:ascii="Times New Roman" w:hAnsi="Times New Roman"/>
          <w:b/>
          <w:sz w:val="28"/>
          <w:szCs w:val="28"/>
          <w:lang w:val="uk-UA"/>
        </w:rPr>
      </w:pPr>
      <w:r w:rsidRPr="001D2408">
        <w:rPr>
          <w:rFonts w:ascii="Times New Roman" w:hAnsi="Times New Roman"/>
          <w:sz w:val="28"/>
          <w:szCs w:val="28"/>
          <w:lang w:val="uk-UA"/>
        </w:rPr>
        <w:t>Знання та навички студентів, отримані при засвоєнні навчальної дисципліни «</w:t>
      </w:r>
      <w:r w:rsidR="003D38B7">
        <w:rPr>
          <w:rFonts w:ascii="Times New Roman" w:hAnsi="Times New Roman"/>
          <w:sz w:val="28"/>
          <w:szCs w:val="28"/>
          <w:lang w:val="uk-UA"/>
        </w:rPr>
        <w:t>П</w:t>
      </w:r>
      <w:r w:rsidR="003D38B7" w:rsidRPr="003D38B7">
        <w:rPr>
          <w:rFonts w:ascii="Times New Roman" w:hAnsi="Times New Roman"/>
          <w:sz w:val="28"/>
          <w:szCs w:val="28"/>
          <w:lang w:val="uk-UA"/>
        </w:rPr>
        <w:t>редставництво інтересів юридичних та фізичних осіб у сфері захисту трудових прав громадян</w:t>
      </w:r>
      <w:r w:rsidRPr="001D2408">
        <w:rPr>
          <w:rFonts w:ascii="Times New Roman" w:hAnsi="Times New Roman"/>
          <w:sz w:val="28"/>
          <w:szCs w:val="28"/>
          <w:lang w:val="uk-UA"/>
        </w:rPr>
        <w:t>» оцінюється за рейтинговою системою.</w:t>
      </w:r>
    </w:p>
    <w:p w:rsidR="006F5CAD" w:rsidRPr="001D2408" w:rsidRDefault="006F5CAD" w:rsidP="006F5CAD">
      <w:pPr>
        <w:ind w:firstLine="709"/>
        <w:jc w:val="both"/>
        <w:rPr>
          <w:rFonts w:ascii="Times New Roman" w:hAnsi="Times New Roman"/>
          <w:sz w:val="28"/>
          <w:szCs w:val="28"/>
          <w:lang w:val="uk-UA"/>
        </w:rPr>
      </w:pPr>
      <w:r w:rsidRPr="001D2408">
        <w:rPr>
          <w:rFonts w:ascii="Times New Roman" w:hAnsi="Times New Roman"/>
          <w:sz w:val="28"/>
          <w:szCs w:val="28"/>
          <w:lang w:val="uk-UA"/>
        </w:rPr>
        <w:t xml:space="preserve">Форми поточного контролю включають: оцінювання виконання домашніх самостійних завдань, тестів та контрольних робіт, виконаних студентами під час практичних занять. </w:t>
      </w:r>
    </w:p>
    <w:p w:rsidR="006F5CAD" w:rsidRPr="001D2408" w:rsidRDefault="006F5CAD" w:rsidP="006F5CAD">
      <w:pPr>
        <w:widowControl w:val="0"/>
        <w:ind w:firstLine="709"/>
        <w:jc w:val="both"/>
        <w:rPr>
          <w:rFonts w:ascii="Times New Roman" w:hAnsi="Times New Roman"/>
          <w:sz w:val="28"/>
          <w:szCs w:val="28"/>
          <w:lang w:val="uk-UA"/>
        </w:rPr>
      </w:pPr>
      <w:r w:rsidRPr="001D2408">
        <w:rPr>
          <w:rFonts w:ascii="Times New Roman" w:hAnsi="Times New Roman"/>
          <w:sz w:val="28"/>
          <w:szCs w:val="28"/>
          <w:lang w:val="uk-UA"/>
        </w:rPr>
        <w:t xml:space="preserve">Студент може отримати максимально 50 балів за усні відповіді або виконання тестів чи контрольних робіт, задач та інших завдань на практичних заняттях. </w:t>
      </w:r>
    </w:p>
    <w:p w:rsidR="006F5CAD" w:rsidRPr="001D2408" w:rsidRDefault="006F5CAD" w:rsidP="006F5CAD">
      <w:pPr>
        <w:widowControl w:val="0"/>
        <w:ind w:firstLine="709"/>
        <w:jc w:val="both"/>
        <w:rPr>
          <w:rFonts w:ascii="Times New Roman" w:hAnsi="Times New Roman"/>
          <w:sz w:val="28"/>
          <w:szCs w:val="28"/>
          <w:lang w:val="uk-UA"/>
        </w:rPr>
      </w:pPr>
      <w:r w:rsidRPr="001D2408">
        <w:rPr>
          <w:rFonts w:ascii="Times New Roman" w:hAnsi="Times New Roman"/>
          <w:sz w:val="28"/>
          <w:szCs w:val="28"/>
          <w:lang w:val="uk-UA"/>
        </w:rPr>
        <w:t xml:space="preserve">Неготовність до заняття або незадовільна відповідь (розв'язання задачі) також підлягають відповідній оцінці і студенту виставляється “0” балів. Студент повинен перездати незадовільну оцінку протягом двох тижнів і отримати позитивну оцінку, яка враховується під час визначення середнього балу поточної успішності. Не перескладена заборгованість тягне виставлення за іспит оцінки «0» FX. </w:t>
      </w:r>
    </w:p>
    <w:p w:rsidR="006F5CAD" w:rsidRPr="001D2408" w:rsidRDefault="006F5CAD" w:rsidP="006F5CAD">
      <w:pPr>
        <w:ind w:firstLine="709"/>
        <w:jc w:val="both"/>
        <w:rPr>
          <w:rFonts w:ascii="Times New Roman" w:hAnsi="Times New Roman"/>
          <w:sz w:val="28"/>
          <w:szCs w:val="28"/>
          <w:lang w:val="uk-UA"/>
        </w:rPr>
      </w:pPr>
      <w:r w:rsidRPr="001D2408">
        <w:rPr>
          <w:rFonts w:ascii="Times New Roman" w:hAnsi="Times New Roman"/>
          <w:sz w:val="28"/>
          <w:szCs w:val="28"/>
          <w:lang w:val="uk-UA"/>
        </w:rPr>
        <w:t>Формою підсумкового контролю знань та навичок студентів по дисципліні є іспит, на якому результати їх навчальної роботи оцінюються за весь період вивчення дисципліни за 50 – бальною шкалою. Іспит проводиться в усній формі.</w:t>
      </w:r>
    </w:p>
    <w:p w:rsidR="006F5CAD" w:rsidRPr="001D2408" w:rsidRDefault="006F5CAD" w:rsidP="006F5CAD">
      <w:pPr>
        <w:widowControl w:val="0"/>
        <w:ind w:firstLine="709"/>
        <w:jc w:val="both"/>
        <w:rPr>
          <w:rFonts w:ascii="Times New Roman" w:hAnsi="Times New Roman"/>
          <w:sz w:val="28"/>
          <w:szCs w:val="28"/>
          <w:lang w:val="uk-UA"/>
        </w:rPr>
      </w:pPr>
      <w:r w:rsidRPr="001D2408">
        <w:rPr>
          <w:rFonts w:ascii="Times New Roman" w:hAnsi="Times New Roman"/>
          <w:sz w:val="28"/>
          <w:szCs w:val="28"/>
          <w:lang w:val="uk-UA"/>
        </w:rPr>
        <w:t xml:space="preserve">За результатами вивчення дисципліни при складанні іспиту студент </w:t>
      </w:r>
      <w:r w:rsidRPr="001D2408">
        <w:rPr>
          <w:rFonts w:ascii="Times New Roman" w:hAnsi="Times New Roman"/>
          <w:sz w:val="28"/>
          <w:szCs w:val="28"/>
          <w:lang w:val="uk-UA"/>
        </w:rPr>
        <w:lastRenderedPageBreak/>
        <w:t xml:space="preserve">отримує підсумкову оцінку за 100-бальною системою, яка розраховується як середньозважене оцінок за поточну успішність і оцінки за іспит. </w:t>
      </w:r>
    </w:p>
    <w:p w:rsidR="006F5CAD" w:rsidRPr="001D2408" w:rsidRDefault="006F5CAD" w:rsidP="006F5CAD">
      <w:pPr>
        <w:jc w:val="both"/>
        <w:rPr>
          <w:rFonts w:ascii="Times New Roman" w:hAnsi="Times New Roman"/>
          <w:b/>
          <w:caps/>
          <w:sz w:val="28"/>
          <w:szCs w:val="28"/>
          <w:lang w:val="uk-UA"/>
        </w:rPr>
      </w:pPr>
    </w:p>
    <w:p w:rsidR="006F5CAD" w:rsidRPr="001D2408" w:rsidRDefault="006F5CAD" w:rsidP="006F5CAD">
      <w:pPr>
        <w:ind w:firstLine="708"/>
        <w:jc w:val="center"/>
        <w:rPr>
          <w:rFonts w:ascii="Times New Roman" w:hAnsi="Times New Roman"/>
          <w:b/>
          <w:bCs/>
          <w:caps/>
          <w:sz w:val="28"/>
          <w:szCs w:val="28"/>
          <w:lang w:val="uk-UA"/>
        </w:rPr>
      </w:pPr>
      <w:r w:rsidRPr="001D2408">
        <w:rPr>
          <w:rFonts w:ascii="Times New Roman" w:hAnsi="Times New Roman"/>
          <w:b/>
          <w:bCs/>
          <w:caps/>
          <w:sz w:val="28"/>
          <w:szCs w:val="28"/>
          <w:lang w:val="uk-UA"/>
        </w:rPr>
        <w:t>6. Розподіл балів, що присвоюється студентам</w:t>
      </w:r>
    </w:p>
    <w:p w:rsidR="006F5CAD" w:rsidRPr="001D2408" w:rsidRDefault="006F5CAD" w:rsidP="006F5CAD">
      <w:pPr>
        <w:outlineLvl w:val="6"/>
        <w:rPr>
          <w:rFonts w:ascii="Times New Roman" w:hAnsi="Times New Roman"/>
          <w:b/>
          <w:i/>
          <w:sz w:val="28"/>
          <w:szCs w:val="28"/>
          <w:lang w:val="uk-UA"/>
        </w:rPr>
      </w:pPr>
    </w:p>
    <w:p w:rsidR="006F5CAD" w:rsidRPr="001D2408" w:rsidRDefault="006F5CAD" w:rsidP="006F5CAD">
      <w:pPr>
        <w:jc w:val="center"/>
        <w:outlineLvl w:val="6"/>
        <w:rPr>
          <w:rFonts w:ascii="Times New Roman" w:hAnsi="Times New Roman"/>
          <w:b/>
          <w:sz w:val="28"/>
          <w:szCs w:val="28"/>
          <w:lang w:val="uk-UA"/>
        </w:rPr>
      </w:pPr>
      <w:r w:rsidRPr="001D2408">
        <w:rPr>
          <w:rFonts w:ascii="Times New Roman" w:hAnsi="Times New Roman"/>
          <w:b/>
          <w:sz w:val="28"/>
          <w:szCs w:val="28"/>
          <w:lang w:val="uk-UA"/>
        </w:rPr>
        <w:t>Розподіл балів, які отримують студенти для екзамену</w:t>
      </w:r>
    </w:p>
    <w:p w:rsidR="006F5CAD" w:rsidRPr="001D2408" w:rsidRDefault="006F5CAD" w:rsidP="006F5CAD">
      <w:pPr>
        <w:rPr>
          <w:rFonts w:ascii="Times New Roman" w:hAnsi="Times New Roman"/>
          <w:sz w:val="28"/>
          <w:szCs w:val="28"/>
          <w:lang w:val="uk-UA"/>
        </w:rPr>
      </w:pP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417"/>
        <w:gridCol w:w="2362"/>
      </w:tblGrid>
      <w:tr w:rsidR="006F5CAD" w:rsidRPr="001D2408" w:rsidTr="006F5CAD">
        <w:trPr>
          <w:jc w:val="center"/>
        </w:trPr>
        <w:tc>
          <w:tcPr>
            <w:tcW w:w="2090" w:type="dxa"/>
            <w:shd w:val="clear" w:color="auto" w:fill="D9D9D9"/>
          </w:tcPr>
          <w:p w:rsidR="006F5CAD" w:rsidRPr="001D2408" w:rsidRDefault="006F5CAD" w:rsidP="006F5CAD">
            <w:pPr>
              <w:jc w:val="center"/>
              <w:rPr>
                <w:rFonts w:ascii="Times New Roman" w:hAnsi="Times New Roman"/>
                <w:b/>
                <w:sz w:val="28"/>
                <w:szCs w:val="28"/>
                <w:lang w:val="uk-UA"/>
              </w:rPr>
            </w:pPr>
            <w:r w:rsidRPr="001D2408">
              <w:rPr>
                <w:rFonts w:ascii="Times New Roman" w:hAnsi="Times New Roman"/>
                <w:b/>
                <w:sz w:val="28"/>
                <w:szCs w:val="28"/>
                <w:lang w:val="uk-UA"/>
              </w:rPr>
              <w:t>Поточна успішність</w:t>
            </w:r>
          </w:p>
        </w:tc>
        <w:tc>
          <w:tcPr>
            <w:tcW w:w="2418" w:type="dxa"/>
            <w:shd w:val="clear" w:color="auto" w:fill="D9D9D9"/>
          </w:tcPr>
          <w:p w:rsidR="006F5CAD" w:rsidRPr="001D2408" w:rsidRDefault="006F5CAD" w:rsidP="006F5CAD">
            <w:pPr>
              <w:jc w:val="center"/>
              <w:rPr>
                <w:rFonts w:ascii="Times New Roman" w:hAnsi="Times New Roman"/>
                <w:b/>
                <w:sz w:val="28"/>
                <w:szCs w:val="28"/>
                <w:lang w:val="uk-UA"/>
              </w:rPr>
            </w:pPr>
            <w:r w:rsidRPr="001D2408">
              <w:rPr>
                <w:rFonts w:ascii="Times New Roman" w:hAnsi="Times New Roman"/>
                <w:b/>
                <w:sz w:val="28"/>
                <w:szCs w:val="28"/>
                <w:lang w:val="uk-UA"/>
              </w:rPr>
              <w:t xml:space="preserve">Іспит </w:t>
            </w:r>
          </w:p>
        </w:tc>
        <w:tc>
          <w:tcPr>
            <w:tcW w:w="2363" w:type="dxa"/>
            <w:shd w:val="clear" w:color="auto" w:fill="D9D9D9"/>
          </w:tcPr>
          <w:p w:rsidR="006F5CAD" w:rsidRPr="001D2408" w:rsidRDefault="006F5CAD" w:rsidP="006F5CAD">
            <w:pPr>
              <w:jc w:val="center"/>
              <w:rPr>
                <w:rFonts w:ascii="Times New Roman" w:hAnsi="Times New Roman"/>
                <w:b/>
                <w:sz w:val="28"/>
                <w:szCs w:val="28"/>
                <w:lang w:val="uk-UA"/>
              </w:rPr>
            </w:pPr>
            <w:r w:rsidRPr="001D2408">
              <w:rPr>
                <w:rFonts w:ascii="Times New Roman" w:hAnsi="Times New Roman"/>
                <w:b/>
                <w:sz w:val="28"/>
                <w:szCs w:val="28"/>
                <w:lang w:val="uk-UA"/>
              </w:rPr>
              <w:t>Сума</w:t>
            </w:r>
          </w:p>
        </w:tc>
      </w:tr>
      <w:tr w:rsidR="006F5CAD" w:rsidRPr="001D2408" w:rsidTr="006F5CAD">
        <w:trPr>
          <w:jc w:val="center"/>
        </w:trPr>
        <w:tc>
          <w:tcPr>
            <w:tcW w:w="2090" w:type="dxa"/>
          </w:tcPr>
          <w:p w:rsidR="006F5CAD" w:rsidRPr="001D2408" w:rsidRDefault="006F5CAD" w:rsidP="00185A1A">
            <w:pPr>
              <w:jc w:val="center"/>
              <w:rPr>
                <w:rFonts w:ascii="Times New Roman" w:hAnsi="Times New Roman"/>
                <w:sz w:val="28"/>
                <w:szCs w:val="28"/>
                <w:lang w:val="uk-UA"/>
              </w:rPr>
            </w:pPr>
            <w:r w:rsidRPr="001D2408">
              <w:rPr>
                <w:rFonts w:ascii="Times New Roman" w:hAnsi="Times New Roman"/>
                <w:sz w:val="28"/>
                <w:szCs w:val="28"/>
                <w:lang w:val="uk-UA"/>
              </w:rPr>
              <w:t>Т1-Т</w:t>
            </w:r>
            <w:r w:rsidR="00185A1A">
              <w:rPr>
                <w:rFonts w:ascii="Times New Roman" w:hAnsi="Times New Roman"/>
                <w:sz w:val="28"/>
                <w:szCs w:val="28"/>
                <w:lang w:val="uk-UA"/>
              </w:rPr>
              <w:t>8</w:t>
            </w:r>
          </w:p>
        </w:tc>
        <w:tc>
          <w:tcPr>
            <w:tcW w:w="2418" w:type="dxa"/>
          </w:tcPr>
          <w:p w:rsidR="006F5CAD" w:rsidRPr="001D2408" w:rsidRDefault="006F5CAD" w:rsidP="00185A1A">
            <w:pPr>
              <w:jc w:val="center"/>
              <w:rPr>
                <w:rFonts w:ascii="Times New Roman" w:hAnsi="Times New Roman"/>
                <w:sz w:val="28"/>
                <w:szCs w:val="28"/>
                <w:lang w:val="uk-UA"/>
              </w:rPr>
            </w:pPr>
            <w:r w:rsidRPr="001D2408">
              <w:rPr>
                <w:rFonts w:ascii="Times New Roman" w:hAnsi="Times New Roman"/>
                <w:sz w:val="28"/>
                <w:szCs w:val="28"/>
                <w:lang w:val="uk-UA"/>
              </w:rPr>
              <w:t>Т1-Т</w:t>
            </w:r>
            <w:r w:rsidR="00185A1A">
              <w:rPr>
                <w:rFonts w:ascii="Times New Roman" w:hAnsi="Times New Roman"/>
                <w:sz w:val="28"/>
                <w:szCs w:val="28"/>
                <w:lang w:val="uk-UA"/>
              </w:rPr>
              <w:t>8</w:t>
            </w:r>
          </w:p>
        </w:tc>
        <w:tc>
          <w:tcPr>
            <w:tcW w:w="2363" w:type="dxa"/>
          </w:tcPr>
          <w:p w:rsidR="006F5CAD" w:rsidRPr="001D2408" w:rsidRDefault="006F5CAD" w:rsidP="006F5CAD">
            <w:pPr>
              <w:jc w:val="center"/>
              <w:rPr>
                <w:rFonts w:ascii="Times New Roman" w:hAnsi="Times New Roman"/>
                <w:sz w:val="28"/>
                <w:szCs w:val="28"/>
                <w:lang w:val="uk-UA"/>
              </w:rPr>
            </w:pPr>
          </w:p>
        </w:tc>
      </w:tr>
      <w:tr w:rsidR="006F5CAD" w:rsidRPr="001D2408" w:rsidTr="006F5CAD">
        <w:trPr>
          <w:jc w:val="center"/>
        </w:trPr>
        <w:tc>
          <w:tcPr>
            <w:tcW w:w="2093" w:type="dxa"/>
          </w:tcPr>
          <w:p w:rsidR="006F5CAD" w:rsidRPr="001D2408" w:rsidRDefault="006F5CAD" w:rsidP="006F5CAD">
            <w:pPr>
              <w:jc w:val="center"/>
              <w:rPr>
                <w:rFonts w:ascii="Times New Roman" w:hAnsi="Times New Roman"/>
                <w:sz w:val="28"/>
                <w:szCs w:val="28"/>
                <w:lang w:val="uk-UA"/>
              </w:rPr>
            </w:pPr>
            <w:r w:rsidRPr="001D2408">
              <w:rPr>
                <w:rFonts w:ascii="Times New Roman" w:hAnsi="Times New Roman"/>
                <w:sz w:val="28"/>
                <w:szCs w:val="28"/>
                <w:lang w:val="uk-UA"/>
              </w:rPr>
              <w:t>50</w:t>
            </w:r>
          </w:p>
        </w:tc>
        <w:tc>
          <w:tcPr>
            <w:tcW w:w="2415" w:type="dxa"/>
          </w:tcPr>
          <w:p w:rsidR="006F5CAD" w:rsidRPr="001D2408" w:rsidRDefault="006F5CAD" w:rsidP="006F5CAD">
            <w:pPr>
              <w:jc w:val="center"/>
              <w:rPr>
                <w:rFonts w:ascii="Times New Roman" w:hAnsi="Times New Roman"/>
                <w:sz w:val="28"/>
                <w:szCs w:val="28"/>
                <w:lang w:val="uk-UA"/>
              </w:rPr>
            </w:pPr>
            <w:r w:rsidRPr="001D2408">
              <w:rPr>
                <w:rFonts w:ascii="Times New Roman" w:hAnsi="Times New Roman"/>
                <w:sz w:val="28"/>
                <w:szCs w:val="28"/>
                <w:lang w:val="uk-UA"/>
              </w:rPr>
              <w:t>50</w:t>
            </w:r>
          </w:p>
        </w:tc>
        <w:tc>
          <w:tcPr>
            <w:tcW w:w="2363" w:type="dxa"/>
          </w:tcPr>
          <w:p w:rsidR="006F5CAD" w:rsidRPr="001D2408" w:rsidRDefault="006F5CAD" w:rsidP="006F5CAD">
            <w:pPr>
              <w:jc w:val="center"/>
              <w:rPr>
                <w:rFonts w:ascii="Times New Roman" w:hAnsi="Times New Roman"/>
                <w:sz w:val="28"/>
                <w:szCs w:val="28"/>
                <w:lang w:val="uk-UA"/>
              </w:rPr>
            </w:pPr>
            <w:r w:rsidRPr="001D2408">
              <w:rPr>
                <w:rFonts w:ascii="Times New Roman" w:hAnsi="Times New Roman"/>
                <w:sz w:val="28"/>
                <w:szCs w:val="28"/>
                <w:lang w:val="uk-UA"/>
              </w:rPr>
              <w:t>100</w:t>
            </w:r>
          </w:p>
        </w:tc>
      </w:tr>
    </w:tbl>
    <w:p w:rsidR="006F5CAD" w:rsidRPr="001D2408" w:rsidRDefault="006F5CAD" w:rsidP="006F5CAD">
      <w:pPr>
        <w:ind w:firstLine="720"/>
        <w:jc w:val="both"/>
        <w:rPr>
          <w:rFonts w:ascii="Times New Roman" w:hAnsi="Times New Roman"/>
          <w:bCs/>
          <w:sz w:val="28"/>
          <w:szCs w:val="28"/>
          <w:lang w:val="uk-UA"/>
        </w:rPr>
      </w:pPr>
    </w:p>
    <w:p w:rsidR="006F5CAD" w:rsidRPr="001D2408" w:rsidRDefault="006F5CAD" w:rsidP="006F5CAD">
      <w:pPr>
        <w:ind w:firstLine="720"/>
        <w:jc w:val="both"/>
        <w:rPr>
          <w:rFonts w:ascii="Times New Roman" w:hAnsi="Times New Roman"/>
          <w:bCs/>
          <w:sz w:val="28"/>
          <w:szCs w:val="28"/>
          <w:lang w:val="uk-UA"/>
        </w:rPr>
      </w:pPr>
      <w:r w:rsidRPr="001D2408">
        <w:rPr>
          <w:rFonts w:ascii="Times New Roman" w:hAnsi="Times New Roman"/>
          <w:bCs/>
          <w:sz w:val="28"/>
          <w:szCs w:val="28"/>
          <w:lang w:val="uk-UA"/>
        </w:rPr>
        <w:t>Оцінювання знань студента здійснюється за 100-бальною шкалою (для екзаменів і заліків).</w:t>
      </w:r>
    </w:p>
    <w:p w:rsidR="006F5CAD" w:rsidRPr="001D2408" w:rsidRDefault="006F5CAD" w:rsidP="006F5CAD">
      <w:pPr>
        <w:numPr>
          <w:ilvl w:val="0"/>
          <w:numId w:val="6"/>
        </w:numPr>
        <w:spacing w:after="200" w:line="276" w:lineRule="auto"/>
        <w:jc w:val="both"/>
        <w:rPr>
          <w:rFonts w:ascii="Times New Roman" w:hAnsi="Times New Roman"/>
          <w:bCs/>
          <w:sz w:val="28"/>
          <w:szCs w:val="28"/>
          <w:lang w:val="uk-UA"/>
        </w:rPr>
      </w:pPr>
      <w:r w:rsidRPr="001D2408">
        <w:rPr>
          <w:rFonts w:ascii="Times New Roman" w:hAnsi="Times New Roman"/>
          <w:bCs/>
          <w:sz w:val="28"/>
          <w:szCs w:val="28"/>
          <w:lang w:val="uk-UA"/>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6F5CAD" w:rsidRPr="001D2408" w:rsidRDefault="006F5CAD" w:rsidP="006F5CAD">
      <w:pPr>
        <w:numPr>
          <w:ilvl w:val="0"/>
          <w:numId w:val="6"/>
        </w:numPr>
        <w:spacing w:after="200" w:line="276" w:lineRule="auto"/>
        <w:jc w:val="both"/>
        <w:rPr>
          <w:rFonts w:ascii="Times New Roman" w:hAnsi="Times New Roman"/>
          <w:bCs/>
          <w:sz w:val="28"/>
          <w:szCs w:val="28"/>
          <w:lang w:val="uk-UA"/>
        </w:rPr>
      </w:pPr>
      <w:r w:rsidRPr="001D2408">
        <w:rPr>
          <w:rFonts w:ascii="Times New Roman" w:hAnsi="Times New Roman"/>
          <w:bCs/>
          <w:sz w:val="28"/>
          <w:szCs w:val="28"/>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6F5CAD" w:rsidRPr="001D2408" w:rsidRDefault="006F5CAD" w:rsidP="006F5CAD">
      <w:pPr>
        <w:numPr>
          <w:ilvl w:val="0"/>
          <w:numId w:val="6"/>
        </w:numPr>
        <w:rPr>
          <w:rFonts w:ascii="Times New Roman" w:hAnsi="Times New Roman"/>
          <w:b/>
          <w:bCs/>
          <w:sz w:val="28"/>
          <w:szCs w:val="28"/>
          <w:lang w:val="uk-UA"/>
        </w:rPr>
      </w:pPr>
      <w:r w:rsidRPr="001D2408">
        <w:rPr>
          <w:rFonts w:ascii="Times New Roman" w:hAnsi="Times New Roman"/>
          <w:b/>
          <w:bCs/>
          <w:sz w:val="28"/>
          <w:szCs w:val="28"/>
          <w:lang w:val="uk-UA"/>
        </w:rPr>
        <w:t>Шкала оцінювання: Університету , національна та ECTS</w:t>
      </w:r>
    </w:p>
    <w:p w:rsidR="006F5CAD" w:rsidRPr="001D2408" w:rsidRDefault="006F5CAD" w:rsidP="006F5CAD">
      <w:pPr>
        <w:numPr>
          <w:ilvl w:val="0"/>
          <w:numId w:val="6"/>
        </w:numPr>
        <w:jc w:val="center"/>
        <w:rPr>
          <w:rFonts w:ascii="Times New Roman" w:hAnsi="Times New Roman"/>
          <w:b/>
          <w:bCs/>
          <w:sz w:val="28"/>
          <w:szCs w:val="28"/>
          <w:lang w:val="uk-UA"/>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26"/>
        <w:gridCol w:w="1125"/>
        <w:gridCol w:w="1984"/>
        <w:gridCol w:w="3294"/>
        <w:gridCol w:w="1620"/>
      </w:tblGrid>
      <w:tr w:rsidR="006F5CAD" w:rsidRPr="001D2408" w:rsidTr="006F5CAD">
        <w:trPr>
          <w:cantSplit/>
          <w:trHeight w:val="435"/>
        </w:trPr>
        <w:tc>
          <w:tcPr>
            <w:tcW w:w="1427" w:type="dxa"/>
            <w:gridSpan w:val="2"/>
            <w:vMerge w:val="restart"/>
            <w:vAlign w:val="center"/>
          </w:tcPr>
          <w:p w:rsidR="006F5CAD" w:rsidRPr="001D2408" w:rsidRDefault="006F5CAD" w:rsidP="006F5CAD">
            <w:pPr>
              <w:spacing w:line="360" w:lineRule="auto"/>
              <w:jc w:val="center"/>
              <w:rPr>
                <w:rFonts w:ascii="Times New Roman" w:hAnsi="Times New Roman"/>
                <w:b/>
                <w:bCs/>
                <w:i/>
                <w:iCs/>
                <w:sz w:val="28"/>
                <w:szCs w:val="28"/>
                <w:lang w:val="uk-UA"/>
              </w:rPr>
            </w:pPr>
            <w:r w:rsidRPr="001D2408">
              <w:rPr>
                <w:rFonts w:ascii="Times New Roman" w:hAnsi="Times New Roman"/>
                <w:b/>
                <w:bCs/>
                <w:i/>
                <w:iCs/>
                <w:sz w:val="28"/>
                <w:szCs w:val="28"/>
                <w:lang w:val="uk-UA"/>
              </w:rPr>
              <w:t>Оцінка в балах</w:t>
            </w:r>
          </w:p>
        </w:tc>
        <w:tc>
          <w:tcPr>
            <w:tcW w:w="1125" w:type="dxa"/>
            <w:vMerge w:val="restart"/>
            <w:vAlign w:val="center"/>
          </w:tcPr>
          <w:p w:rsidR="006F5CAD" w:rsidRPr="001D2408" w:rsidRDefault="006F5CAD" w:rsidP="006F5CAD">
            <w:pPr>
              <w:spacing w:line="360" w:lineRule="auto"/>
              <w:jc w:val="center"/>
              <w:rPr>
                <w:rFonts w:ascii="Times New Roman" w:hAnsi="Times New Roman"/>
                <w:b/>
                <w:bCs/>
                <w:i/>
                <w:iCs/>
                <w:sz w:val="28"/>
                <w:szCs w:val="28"/>
                <w:lang w:val="uk-UA"/>
              </w:rPr>
            </w:pPr>
            <w:r w:rsidRPr="001D2408">
              <w:rPr>
                <w:rFonts w:ascii="Times New Roman" w:hAnsi="Times New Roman"/>
                <w:b/>
                <w:bCs/>
                <w:i/>
                <w:iCs/>
                <w:sz w:val="28"/>
                <w:szCs w:val="28"/>
                <w:lang w:val="uk-UA"/>
              </w:rPr>
              <w:t>Оцінка  ECTS</w:t>
            </w:r>
          </w:p>
        </w:tc>
        <w:tc>
          <w:tcPr>
            <w:tcW w:w="1984" w:type="dxa"/>
            <w:vMerge w:val="restart"/>
          </w:tcPr>
          <w:p w:rsidR="006F5CAD" w:rsidRPr="001D2408" w:rsidRDefault="006F5CAD" w:rsidP="006F5CAD">
            <w:pPr>
              <w:spacing w:line="360" w:lineRule="auto"/>
              <w:jc w:val="center"/>
              <w:rPr>
                <w:rFonts w:ascii="Times New Roman" w:hAnsi="Times New Roman"/>
                <w:b/>
                <w:bCs/>
                <w:i/>
                <w:iCs/>
                <w:sz w:val="28"/>
                <w:szCs w:val="28"/>
                <w:lang w:val="uk-UA"/>
              </w:rPr>
            </w:pPr>
          </w:p>
          <w:p w:rsidR="006F5CAD" w:rsidRPr="001D2408" w:rsidRDefault="006F5CAD" w:rsidP="006F5CAD">
            <w:pPr>
              <w:spacing w:line="360" w:lineRule="auto"/>
              <w:jc w:val="center"/>
              <w:rPr>
                <w:rFonts w:ascii="Times New Roman" w:hAnsi="Times New Roman"/>
                <w:b/>
                <w:bCs/>
                <w:i/>
                <w:iCs/>
                <w:sz w:val="28"/>
                <w:szCs w:val="28"/>
                <w:lang w:val="uk-UA"/>
              </w:rPr>
            </w:pPr>
            <w:r w:rsidRPr="001D2408">
              <w:rPr>
                <w:rFonts w:ascii="Times New Roman" w:hAnsi="Times New Roman"/>
                <w:b/>
                <w:bCs/>
                <w:i/>
                <w:iCs/>
                <w:sz w:val="28"/>
                <w:szCs w:val="28"/>
                <w:lang w:val="uk-UA"/>
              </w:rPr>
              <w:t>Визначення</w:t>
            </w:r>
          </w:p>
        </w:tc>
        <w:tc>
          <w:tcPr>
            <w:tcW w:w="4914" w:type="dxa"/>
            <w:gridSpan w:val="2"/>
            <w:vAlign w:val="center"/>
          </w:tcPr>
          <w:p w:rsidR="006F5CAD" w:rsidRPr="001D2408" w:rsidRDefault="006F5CAD" w:rsidP="006F5CAD">
            <w:pPr>
              <w:spacing w:line="360" w:lineRule="auto"/>
              <w:jc w:val="center"/>
              <w:rPr>
                <w:rFonts w:ascii="Times New Roman" w:hAnsi="Times New Roman"/>
                <w:b/>
                <w:bCs/>
                <w:i/>
                <w:iCs/>
                <w:sz w:val="28"/>
                <w:szCs w:val="28"/>
                <w:lang w:val="uk-UA"/>
              </w:rPr>
            </w:pPr>
            <w:r w:rsidRPr="001D2408">
              <w:rPr>
                <w:rFonts w:ascii="Times New Roman" w:hAnsi="Times New Roman"/>
                <w:b/>
                <w:bCs/>
                <w:i/>
                <w:iCs/>
                <w:sz w:val="28"/>
                <w:szCs w:val="28"/>
                <w:lang w:val="uk-UA"/>
              </w:rPr>
              <w:t>За національною шкалою</w:t>
            </w:r>
          </w:p>
        </w:tc>
      </w:tr>
      <w:tr w:rsidR="006F5CAD" w:rsidRPr="001D2408" w:rsidTr="006F5CAD">
        <w:trPr>
          <w:cantSplit/>
          <w:trHeight w:val="450"/>
        </w:trPr>
        <w:tc>
          <w:tcPr>
            <w:tcW w:w="1427" w:type="dxa"/>
            <w:gridSpan w:val="2"/>
            <w:vMerge/>
            <w:vAlign w:val="center"/>
          </w:tcPr>
          <w:p w:rsidR="006F5CAD" w:rsidRPr="001D2408" w:rsidRDefault="006F5CAD" w:rsidP="006F5CAD">
            <w:pPr>
              <w:spacing w:line="360" w:lineRule="auto"/>
              <w:jc w:val="center"/>
              <w:rPr>
                <w:rFonts w:ascii="Times New Roman" w:hAnsi="Times New Roman"/>
                <w:b/>
                <w:bCs/>
                <w:i/>
                <w:iCs/>
                <w:sz w:val="28"/>
                <w:szCs w:val="28"/>
                <w:lang w:val="uk-UA"/>
              </w:rPr>
            </w:pPr>
          </w:p>
        </w:tc>
        <w:tc>
          <w:tcPr>
            <w:tcW w:w="1125" w:type="dxa"/>
            <w:vMerge/>
            <w:vAlign w:val="center"/>
          </w:tcPr>
          <w:p w:rsidR="006F5CAD" w:rsidRPr="001D2408" w:rsidRDefault="006F5CAD" w:rsidP="006F5CAD">
            <w:pPr>
              <w:spacing w:line="360" w:lineRule="auto"/>
              <w:jc w:val="center"/>
              <w:rPr>
                <w:rFonts w:ascii="Times New Roman" w:hAnsi="Times New Roman"/>
                <w:b/>
                <w:bCs/>
                <w:i/>
                <w:iCs/>
                <w:sz w:val="28"/>
                <w:szCs w:val="28"/>
                <w:lang w:val="uk-UA"/>
              </w:rPr>
            </w:pPr>
          </w:p>
        </w:tc>
        <w:tc>
          <w:tcPr>
            <w:tcW w:w="1984" w:type="dxa"/>
            <w:vMerge/>
          </w:tcPr>
          <w:p w:rsidR="006F5CAD" w:rsidRPr="001D2408" w:rsidRDefault="006F5CAD" w:rsidP="006F5CAD">
            <w:pPr>
              <w:spacing w:line="360" w:lineRule="auto"/>
              <w:jc w:val="center"/>
              <w:rPr>
                <w:rFonts w:ascii="Times New Roman" w:hAnsi="Times New Roman"/>
                <w:b/>
                <w:bCs/>
                <w:i/>
                <w:iCs/>
                <w:sz w:val="28"/>
                <w:szCs w:val="28"/>
                <w:lang w:val="uk-UA"/>
              </w:rPr>
            </w:pPr>
          </w:p>
        </w:tc>
        <w:tc>
          <w:tcPr>
            <w:tcW w:w="3294" w:type="dxa"/>
            <w:vAlign w:val="center"/>
          </w:tcPr>
          <w:p w:rsidR="006F5CAD" w:rsidRPr="001D2408" w:rsidRDefault="006F5CAD" w:rsidP="006F5CAD">
            <w:pPr>
              <w:spacing w:line="360" w:lineRule="auto"/>
              <w:jc w:val="center"/>
              <w:rPr>
                <w:rFonts w:ascii="Times New Roman" w:hAnsi="Times New Roman"/>
                <w:b/>
                <w:bCs/>
                <w:i/>
                <w:iCs/>
                <w:sz w:val="28"/>
                <w:szCs w:val="28"/>
                <w:lang w:val="uk-UA"/>
              </w:rPr>
            </w:pPr>
            <w:r w:rsidRPr="001D2408">
              <w:rPr>
                <w:rFonts w:ascii="Times New Roman" w:hAnsi="Times New Roman"/>
                <w:b/>
                <w:bCs/>
                <w:i/>
                <w:iCs/>
                <w:sz w:val="28"/>
                <w:szCs w:val="28"/>
                <w:lang w:val="uk-UA"/>
              </w:rPr>
              <w:t>Екзаменаційна оцінка, оцінка з диференційованого заліку</w:t>
            </w:r>
          </w:p>
        </w:tc>
        <w:tc>
          <w:tcPr>
            <w:tcW w:w="1620" w:type="dxa"/>
          </w:tcPr>
          <w:p w:rsidR="006F5CAD" w:rsidRPr="001D2408" w:rsidRDefault="006F5CAD" w:rsidP="006F5CAD">
            <w:pPr>
              <w:spacing w:line="360" w:lineRule="auto"/>
              <w:jc w:val="center"/>
              <w:rPr>
                <w:rFonts w:ascii="Times New Roman" w:hAnsi="Times New Roman"/>
                <w:b/>
                <w:bCs/>
                <w:i/>
                <w:iCs/>
                <w:sz w:val="28"/>
                <w:szCs w:val="28"/>
                <w:lang w:val="uk-UA"/>
              </w:rPr>
            </w:pPr>
          </w:p>
          <w:p w:rsidR="006F5CAD" w:rsidRPr="001D2408" w:rsidRDefault="006F5CAD" w:rsidP="006F5CAD">
            <w:pPr>
              <w:spacing w:line="360" w:lineRule="auto"/>
              <w:jc w:val="center"/>
              <w:rPr>
                <w:rFonts w:ascii="Times New Roman" w:hAnsi="Times New Roman"/>
                <w:b/>
                <w:bCs/>
                <w:i/>
                <w:iCs/>
                <w:sz w:val="28"/>
                <w:szCs w:val="28"/>
                <w:lang w:val="uk-UA"/>
              </w:rPr>
            </w:pPr>
            <w:r w:rsidRPr="001D2408">
              <w:rPr>
                <w:rFonts w:ascii="Times New Roman" w:hAnsi="Times New Roman"/>
                <w:b/>
                <w:bCs/>
                <w:i/>
                <w:iCs/>
                <w:sz w:val="28"/>
                <w:szCs w:val="28"/>
                <w:lang w:val="uk-UA"/>
              </w:rPr>
              <w:t>Залік</w:t>
            </w:r>
          </w:p>
        </w:tc>
      </w:tr>
      <w:tr w:rsidR="006F5CAD" w:rsidRPr="001D2408" w:rsidTr="006F5CAD">
        <w:trPr>
          <w:cantSplit/>
        </w:trPr>
        <w:tc>
          <w:tcPr>
            <w:tcW w:w="1427" w:type="dxa"/>
            <w:gridSpan w:val="2"/>
            <w:vAlign w:val="center"/>
          </w:tcPr>
          <w:p w:rsidR="006F5CAD" w:rsidRPr="001D2408" w:rsidRDefault="006F5CAD" w:rsidP="006F5CAD">
            <w:pPr>
              <w:spacing w:line="360" w:lineRule="auto"/>
              <w:ind w:left="180"/>
              <w:jc w:val="center"/>
              <w:rPr>
                <w:rFonts w:ascii="Times New Roman" w:hAnsi="Times New Roman"/>
                <w:b/>
                <w:sz w:val="28"/>
                <w:szCs w:val="28"/>
                <w:lang w:val="uk-UA"/>
              </w:rPr>
            </w:pPr>
            <w:r w:rsidRPr="001D2408">
              <w:rPr>
                <w:rFonts w:ascii="Times New Roman" w:hAnsi="Times New Roman"/>
                <w:sz w:val="28"/>
                <w:szCs w:val="28"/>
                <w:lang w:val="uk-UA"/>
              </w:rPr>
              <w:t>90 – 100</w:t>
            </w:r>
          </w:p>
        </w:tc>
        <w:tc>
          <w:tcPr>
            <w:tcW w:w="1125" w:type="dxa"/>
            <w:vAlign w:val="center"/>
          </w:tcPr>
          <w:p w:rsidR="006F5CAD" w:rsidRPr="001D2408" w:rsidRDefault="006F5CAD" w:rsidP="006F5CAD">
            <w:pPr>
              <w:spacing w:line="360" w:lineRule="auto"/>
              <w:jc w:val="center"/>
              <w:rPr>
                <w:rFonts w:ascii="Times New Roman" w:hAnsi="Times New Roman"/>
                <w:b/>
                <w:sz w:val="28"/>
                <w:szCs w:val="28"/>
                <w:lang w:val="uk-UA"/>
              </w:rPr>
            </w:pPr>
            <w:r w:rsidRPr="001D2408">
              <w:rPr>
                <w:rFonts w:ascii="Times New Roman" w:hAnsi="Times New Roman"/>
                <w:b/>
                <w:sz w:val="28"/>
                <w:szCs w:val="28"/>
                <w:lang w:val="uk-UA"/>
              </w:rPr>
              <w:t>А</w:t>
            </w:r>
          </w:p>
        </w:tc>
        <w:tc>
          <w:tcPr>
            <w:tcW w:w="1984" w:type="dxa"/>
            <w:vAlign w:val="center"/>
          </w:tcPr>
          <w:p w:rsidR="006F5CAD" w:rsidRPr="001D2408" w:rsidRDefault="006F5CAD" w:rsidP="006F5CAD">
            <w:pPr>
              <w:pStyle w:val="3"/>
              <w:jc w:val="center"/>
              <w:rPr>
                <w:rFonts w:ascii="Times New Roman" w:hAnsi="Times New Roman" w:cs="Times New Roman"/>
                <w:i/>
                <w:sz w:val="28"/>
                <w:szCs w:val="28"/>
                <w:lang w:val="uk-UA"/>
              </w:rPr>
            </w:pPr>
            <w:r w:rsidRPr="001D2408">
              <w:rPr>
                <w:rFonts w:ascii="Times New Roman" w:hAnsi="Times New Roman" w:cs="Times New Roman"/>
                <w:i/>
                <w:sz w:val="28"/>
                <w:szCs w:val="28"/>
                <w:lang w:val="uk-UA"/>
              </w:rPr>
              <w:t>Відмінно</w:t>
            </w:r>
          </w:p>
        </w:tc>
        <w:tc>
          <w:tcPr>
            <w:tcW w:w="3294" w:type="dxa"/>
            <w:vAlign w:val="center"/>
          </w:tcPr>
          <w:p w:rsidR="006F5CAD" w:rsidRPr="001D2408" w:rsidRDefault="006F5CAD" w:rsidP="006F5CAD">
            <w:pPr>
              <w:pStyle w:val="3"/>
              <w:jc w:val="center"/>
              <w:rPr>
                <w:rFonts w:ascii="Times New Roman" w:hAnsi="Times New Roman" w:cs="Times New Roman"/>
                <w:i/>
                <w:sz w:val="28"/>
                <w:szCs w:val="28"/>
                <w:lang w:val="uk-UA"/>
              </w:rPr>
            </w:pPr>
            <w:r w:rsidRPr="001D2408">
              <w:rPr>
                <w:rFonts w:ascii="Times New Roman" w:hAnsi="Times New Roman" w:cs="Times New Roman"/>
                <w:i/>
                <w:sz w:val="28"/>
                <w:szCs w:val="28"/>
                <w:lang w:val="uk-UA"/>
              </w:rPr>
              <w:t>Відмінно</w:t>
            </w:r>
          </w:p>
        </w:tc>
        <w:tc>
          <w:tcPr>
            <w:tcW w:w="1620" w:type="dxa"/>
            <w:vMerge w:val="restart"/>
          </w:tcPr>
          <w:p w:rsidR="006F5CAD" w:rsidRPr="001D2408" w:rsidRDefault="006F5CAD" w:rsidP="006F5CAD">
            <w:pPr>
              <w:spacing w:line="360" w:lineRule="auto"/>
              <w:jc w:val="center"/>
              <w:rPr>
                <w:rFonts w:ascii="Times New Roman" w:hAnsi="Times New Roman"/>
                <w:b/>
                <w:i/>
                <w:sz w:val="28"/>
                <w:szCs w:val="28"/>
                <w:lang w:val="uk-UA"/>
              </w:rPr>
            </w:pPr>
          </w:p>
          <w:p w:rsidR="006F5CAD" w:rsidRPr="001D2408" w:rsidRDefault="006F5CAD" w:rsidP="006F5CAD">
            <w:pPr>
              <w:spacing w:line="360" w:lineRule="auto"/>
              <w:jc w:val="center"/>
              <w:rPr>
                <w:rFonts w:ascii="Times New Roman" w:hAnsi="Times New Roman"/>
                <w:b/>
                <w:i/>
                <w:sz w:val="28"/>
                <w:szCs w:val="28"/>
                <w:lang w:val="uk-UA"/>
              </w:rPr>
            </w:pPr>
          </w:p>
          <w:p w:rsidR="006F5CAD" w:rsidRPr="001D2408" w:rsidRDefault="006F5CAD" w:rsidP="006F5CAD">
            <w:pPr>
              <w:pStyle w:val="3"/>
              <w:jc w:val="center"/>
              <w:rPr>
                <w:rFonts w:ascii="Times New Roman" w:hAnsi="Times New Roman" w:cs="Times New Roman"/>
                <w:i/>
                <w:sz w:val="28"/>
                <w:szCs w:val="28"/>
                <w:lang w:val="uk-UA"/>
              </w:rPr>
            </w:pPr>
            <w:r w:rsidRPr="001D2408">
              <w:rPr>
                <w:rFonts w:ascii="Times New Roman" w:hAnsi="Times New Roman" w:cs="Times New Roman"/>
                <w:i/>
                <w:sz w:val="28"/>
                <w:szCs w:val="28"/>
                <w:lang w:val="uk-UA"/>
              </w:rPr>
              <w:t>Зараховано</w:t>
            </w:r>
          </w:p>
        </w:tc>
      </w:tr>
      <w:tr w:rsidR="006F5CAD" w:rsidRPr="001D2408" w:rsidTr="006F5CAD">
        <w:trPr>
          <w:cantSplit/>
          <w:trHeight w:val="194"/>
        </w:trPr>
        <w:tc>
          <w:tcPr>
            <w:tcW w:w="1427" w:type="dxa"/>
            <w:gridSpan w:val="2"/>
            <w:vAlign w:val="center"/>
          </w:tcPr>
          <w:p w:rsidR="006F5CAD" w:rsidRPr="001D2408" w:rsidRDefault="006F5CAD" w:rsidP="006F5CAD">
            <w:pPr>
              <w:spacing w:line="360" w:lineRule="auto"/>
              <w:ind w:left="180"/>
              <w:jc w:val="center"/>
              <w:rPr>
                <w:rFonts w:ascii="Times New Roman" w:hAnsi="Times New Roman"/>
                <w:sz w:val="28"/>
                <w:szCs w:val="28"/>
                <w:lang w:val="uk-UA"/>
              </w:rPr>
            </w:pPr>
            <w:r w:rsidRPr="001D2408">
              <w:rPr>
                <w:rFonts w:ascii="Times New Roman" w:hAnsi="Times New Roman"/>
                <w:sz w:val="28"/>
                <w:szCs w:val="28"/>
                <w:lang w:val="uk-UA"/>
              </w:rPr>
              <w:t>81-89</w:t>
            </w:r>
          </w:p>
        </w:tc>
        <w:tc>
          <w:tcPr>
            <w:tcW w:w="1125" w:type="dxa"/>
            <w:vAlign w:val="center"/>
          </w:tcPr>
          <w:p w:rsidR="006F5CAD" w:rsidRPr="001D2408" w:rsidRDefault="006F5CAD" w:rsidP="006F5CAD">
            <w:pPr>
              <w:spacing w:line="360" w:lineRule="auto"/>
              <w:jc w:val="center"/>
              <w:rPr>
                <w:rFonts w:ascii="Times New Roman" w:hAnsi="Times New Roman"/>
                <w:b/>
                <w:sz w:val="28"/>
                <w:szCs w:val="28"/>
                <w:lang w:val="uk-UA"/>
              </w:rPr>
            </w:pPr>
            <w:r w:rsidRPr="001D2408">
              <w:rPr>
                <w:rFonts w:ascii="Times New Roman" w:hAnsi="Times New Roman"/>
                <w:b/>
                <w:sz w:val="28"/>
                <w:szCs w:val="28"/>
                <w:lang w:val="uk-UA"/>
              </w:rPr>
              <w:t>В</w:t>
            </w:r>
          </w:p>
        </w:tc>
        <w:tc>
          <w:tcPr>
            <w:tcW w:w="1984" w:type="dxa"/>
            <w:vAlign w:val="center"/>
          </w:tcPr>
          <w:p w:rsidR="006F5CAD" w:rsidRPr="001D2408" w:rsidRDefault="006F5CAD" w:rsidP="006F5CAD">
            <w:pPr>
              <w:spacing w:line="360" w:lineRule="auto"/>
              <w:jc w:val="center"/>
              <w:rPr>
                <w:rFonts w:ascii="Times New Roman" w:hAnsi="Times New Roman"/>
                <w:b/>
                <w:bCs/>
                <w:i/>
                <w:iCs/>
                <w:sz w:val="28"/>
                <w:szCs w:val="28"/>
                <w:lang w:val="uk-UA"/>
              </w:rPr>
            </w:pPr>
            <w:r w:rsidRPr="001D2408">
              <w:rPr>
                <w:rFonts w:ascii="Times New Roman" w:hAnsi="Times New Roman"/>
                <w:b/>
                <w:bCs/>
                <w:i/>
                <w:iCs/>
                <w:sz w:val="28"/>
                <w:szCs w:val="28"/>
                <w:lang w:val="uk-UA"/>
              </w:rPr>
              <w:t xml:space="preserve">Дуже добре </w:t>
            </w:r>
          </w:p>
        </w:tc>
        <w:tc>
          <w:tcPr>
            <w:tcW w:w="3294" w:type="dxa"/>
            <w:vMerge w:val="restart"/>
            <w:vAlign w:val="center"/>
          </w:tcPr>
          <w:p w:rsidR="006F5CAD" w:rsidRPr="001D2408" w:rsidRDefault="006F5CAD" w:rsidP="006F5CAD">
            <w:pPr>
              <w:spacing w:line="360" w:lineRule="auto"/>
              <w:jc w:val="center"/>
              <w:rPr>
                <w:rFonts w:ascii="Times New Roman" w:hAnsi="Times New Roman"/>
                <w:b/>
                <w:bCs/>
                <w:i/>
                <w:iCs/>
                <w:sz w:val="28"/>
                <w:szCs w:val="28"/>
                <w:lang w:val="uk-UA"/>
              </w:rPr>
            </w:pPr>
            <w:r w:rsidRPr="001D2408">
              <w:rPr>
                <w:rFonts w:ascii="Times New Roman" w:hAnsi="Times New Roman"/>
                <w:b/>
                <w:bCs/>
                <w:i/>
                <w:iCs/>
                <w:sz w:val="28"/>
                <w:szCs w:val="28"/>
                <w:lang w:val="uk-UA"/>
              </w:rPr>
              <w:t>Добре</w:t>
            </w:r>
          </w:p>
        </w:tc>
        <w:tc>
          <w:tcPr>
            <w:tcW w:w="1620" w:type="dxa"/>
            <w:vMerge/>
          </w:tcPr>
          <w:p w:rsidR="006F5CAD" w:rsidRPr="001D2408" w:rsidRDefault="006F5CAD" w:rsidP="006F5CAD">
            <w:pPr>
              <w:spacing w:line="360" w:lineRule="auto"/>
              <w:jc w:val="center"/>
              <w:rPr>
                <w:rFonts w:ascii="Times New Roman" w:hAnsi="Times New Roman"/>
                <w:sz w:val="28"/>
                <w:szCs w:val="28"/>
                <w:lang w:val="uk-UA"/>
              </w:rPr>
            </w:pPr>
          </w:p>
        </w:tc>
      </w:tr>
      <w:tr w:rsidR="006F5CAD" w:rsidRPr="001D2408" w:rsidTr="006F5CAD">
        <w:trPr>
          <w:cantSplit/>
        </w:trPr>
        <w:tc>
          <w:tcPr>
            <w:tcW w:w="1427" w:type="dxa"/>
            <w:gridSpan w:val="2"/>
            <w:vAlign w:val="center"/>
          </w:tcPr>
          <w:p w:rsidR="006F5CAD" w:rsidRPr="001D2408" w:rsidRDefault="006F5CAD" w:rsidP="006F5CAD">
            <w:pPr>
              <w:spacing w:line="360" w:lineRule="auto"/>
              <w:ind w:left="180"/>
              <w:jc w:val="center"/>
              <w:rPr>
                <w:rFonts w:ascii="Times New Roman" w:hAnsi="Times New Roman"/>
                <w:sz w:val="28"/>
                <w:szCs w:val="28"/>
                <w:lang w:val="uk-UA"/>
              </w:rPr>
            </w:pPr>
            <w:r w:rsidRPr="001D2408">
              <w:rPr>
                <w:rFonts w:ascii="Times New Roman" w:hAnsi="Times New Roman"/>
                <w:sz w:val="28"/>
                <w:szCs w:val="28"/>
                <w:lang w:val="uk-UA"/>
              </w:rPr>
              <w:t>71-80</w:t>
            </w:r>
          </w:p>
        </w:tc>
        <w:tc>
          <w:tcPr>
            <w:tcW w:w="1125" w:type="dxa"/>
            <w:vAlign w:val="center"/>
          </w:tcPr>
          <w:p w:rsidR="006F5CAD" w:rsidRPr="001D2408" w:rsidRDefault="006F5CAD" w:rsidP="006F5CAD">
            <w:pPr>
              <w:spacing w:line="360" w:lineRule="auto"/>
              <w:jc w:val="center"/>
              <w:rPr>
                <w:rFonts w:ascii="Times New Roman" w:hAnsi="Times New Roman"/>
                <w:b/>
                <w:sz w:val="28"/>
                <w:szCs w:val="28"/>
                <w:lang w:val="uk-UA"/>
              </w:rPr>
            </w:pPr>
            <w:r w:rsidRPr="001D2408">
              <w:rPr>
                <w:rFonts w:ascii="Times New Roman" w:hAnsi="Times New Roman"/>
                <w:b/>
                <w:sz w:val="28"/>
                <w:szCs w:val="28"/>
                <w:lang w:val="uk-UA"/>
              </w:rPr>
              <w:t>С</w:t>
            </w:r>
          </w:p>
        </w:tc>
        <w:tc>
          <w:tcPr>
            <w:tcW w:w="1984" w:type="dxa"/>
            <w:vAlign w:val="center"/>
          </w:tcPr>
          <w:p w:rsidR="006F5CAD" w:rsidRPr="001D2408" w:rsidRDefault="006F5CAD" w:rsidP="006F5CAD">
            <w:pPr>
              <w:spacing w:line="360" w:lineRule="auto"/>
              <w:jc w:val="center"/>
              <w:rPr>
                <w:rFonts w:ascii="Times New Roman" w:hAnsi="Times New Roman"/>
                <w:b/>
                <w:bCs/>
                <w:i/>
                <w:iCs/>
                <w:sz w:val="28"/>
                <w:szCs w:val="28"/>
                <w:lang w:val="uk-UA"/>
              </w:rPr>
            </w:pPr>
            <w:r w:rsidRPr="001D2408">
              <w:rPr>
                <w:rFonts w:ascii="Times New Roman" w:hAnsi="Times New Roman"/>
                <w:b/>
                <w:bCs/>
                <w:i/>
                <w:iCs/>
                <w:sz w:val="28"/>
                <w:szCs w:val="28"/>
                <w:lang w:val="uk-UA"/>
              </w:rPr>
              <w:t>Добре</w:t>
            </w:r>
          </w:p>
        </w:tc>
        <w:tc>
          <w:tcPr>
            <w:tcW w:w="3294" w:type="dxa"/>
            <w:vMerge/>
            <w:vAlign w:val="center"/>
          </w:tcPr>
          <w:p w:rsidR="006F5CAD" w:rsidRPr="001D2408" w:rsidRDefault="006F5CAD" w:rsidP="006F5CAD">
            <w:pPr>
              <w:spacing w:line="360" w:lineRule="auto"/>
              <w:jc w:val="center"/>
              <w:rPr>
                <w:rFonts w:ascii="Times New Roman" w:hAnsi="Times New Roman"/>
                <w:b/>
                <w:bCs/>
                <w:i/>
                <w:iCs/>
                <w:sz w:val="28"/>
                <w:szCs w:val="28"/>
                <w:lang w:val="uk-UA"/>
              </w:rPr>
            </w:pPr>
          </w:p>
        </w:tc>
        <w:tc>
          <w:tcPr>
            <w:tcW w:w="1620" w:type="dxa"/>
            <w:vMerge/>
          </w:tcPr>
          <w:p w:rsidR="006F5CAD" w:rsidRPr="001D2408" w:rsidRDefault="006F5CAD" w:rsidP="006F5CAD">
            <w:pPr>
              <w:spacing w:line="360" w:lineRule="auto"/>
              <w:jc w:val="center"/>
              <w:rPr>
                <w:rFonts w:ascii="Times New Roman" w:hAnsi="Times New Roman"/>
                <w:sz w:val="28"/>
                <w:szCs w:val="28"/>
                <w:lang w:val="uk-UA"/>
              </w:rPr>
            </w:pPr>
          </w:p>
        </w:tc>
      </w:tr>
      <w:tr w:rsidR="006F5CAD" w:rsidRPr="001D2408" w:rsidTr="006F5CAD">
        <w:trPr>
          <w:cantSplit/>
        </w:trPr>
        <w:tc>
          <w:tcPr>
            <w:tcW w:w="1427" w:type="dxa"/>
            <w:gridSpan w:val="2"/>
            <w:vAlign w:val="center"/>
          </w:tcPr>
          <w:p w:rsidR="006F5CAD" w:rsidRPr="001D2408" w:rsidRDefault="006F5CAD" w:rsidP="006F5CAD">
            <w:pPr>
              <w:spacing w:line="360" w:lineRule="auto"/>
              <w:ind w:left="180"/>
              <w:jc w:val="center"/>
              <w:rPr>
                <w:rFonts w:ascii="Times New Roman" w:hAnsi="Times New Roman"/>
                <w:sz w:val="28"/>
                <w:szCs w:val="28"/>
                <w:lang w:val="uk-UA"/>
              </w:rPr>
            </w:pPr>
            <w:r w:rsidRPr="001D2408">
              <w:rPr>
                <w:rFonts w:ascii="Times New Roman" w:hAnsi="Times New Roman"/>
                <w:sz w:val="28"/>
                <w:szCs w:val="28"/>
                <w:lang w:val="uk-UA"/>
              </w:rPr>
              <w:t>61-70</w:t>
            </w:r>
          </w:p>
        </w:tc>
        <w:tc>
          <w:tcPr>
            <w:tcW w:w="1125" w:type="dxa"/>
            <w:vAlign w:val="center"/>
          </w:tcPr>
          <w:p w:rsidR="006F5CAD" w:rsidRPr="001D2408" w:rsidRDefault="006F5CAD" w:rsidP="006F5CAD">
            <w:pPr>
              <w:spacing w:line="360" w:lineRule="auto"/>
              <w:jc w:val="center"/>
              <w:rPr>
                <w:rFonts w:ascii="Times New Roman" w:hAnsi="Times New Roman"/>
                <w:b/>
                <w:sz w:val="28"/>
                <w:szCs w:val="28"/>
                <w:lang w:val="uk-UA"/>
              </w:rPr>
            </w:pPr>
            <w:r w:rsidRPr="001D2408">
              <w:rPr>
                <w:rFonts w:ascii="Times New Roman" w:hAnsi="Times New Roman"/>
                <w:b/>
                <w:sz w:val="28"/>
                <w:szCs w:val="28"/>
                <w:lang w:val="uk-UA"/>
              </w:rPr>
              <w:t>D</w:t>
            </w:r>
          </w:p>
        </w:tc>
        <w:tc>
          <w:tcPr>
            <w:tcW w:w="1984" w:type="dxa"/>
            <w:vAlign w:val="center"/>
          </w:tcPr>
          <w:p w:rsidR="006F5CAD" w:rsidRPr="001D2408" w:rsidRDefault="006F5CAD" w:rsidP="006F5CAD">
            <w:pPr>
              <w:spacing w:line="360" w:lineRule="auto"/>
              <w:jc w:val="center"/>
              <w:rPr>
                <w:rFonts w:ascii="Times New Roman" w:hAnsi="Times New Roman"/>
                <w:b/>
                <w:bCs/>
                <w:i/>
                <w:iCs/>
                <w:sz w:val="28"/>
                <w:szCs w:val="28"/>
                <w:lang w:val="uk-UA"/>
              </w:rPr>
            </w:pPr>
            <w:r w:rsidRPr="001D2408">
              <w:rPr>
                <w:rFonts w:ascii="Times New Roman" w:hAnsi="Times New Roman"/>
                <w:b/>
                <w:bCs/>
                <w:i/>
                <w:iCs/>
                <w:sz w:val="28"/>
                <w:szCs w:val="28"/>
                <w:lang w:val="uk-UA"/>
              </w:rPr>
              <w:t xml:space="preserve">Задовільно </w:t>
            </w:r>
          </w:p>
        </w:tc>
        <w:tc>
          <w:tcPr>
            <w:tcW w:w="3294" w:type="dxa"/>
            <w:vMerge w:val="restart"/>
            <w:vAlign w:val="center"/>
          </w:tcPr>
          <w:p w:rsidR="006F5CAD" w:rsidRPr="001D2408" w:rsidRDefault="006F5CAD" w:rsidP="006F5CAD">
            <w:pPr>
              <w:spacing w:line="360" w:lineRule="auto"/>
              <w:jc w:val="center"/>
              <w:rPr>
                <w:rFonts w:ascii="Times New Roman" w:hAnsi="Times New Roman"/>
                <w:b/>
                <w:bCs/>
                <w:i/>
                <w:iCs/>
                <w:sz w:val="28"/>
                <w:szCs w:val="28"/>
                <w:lang w:val="uk-UA"/>
              </w:rPr>
            </w:pPr>
            <w:r w:rsidRPr="001D2408">
              <w:rPr>
                <w:rFonts w:ascii="Times New Roman" w:hAnsi="Times New Roman"/>
                <w:b/>
                <w:bCs/>
                <w:i/>
                <w:iCs/>
                <w:sz w:val="28"/>
                <w:szCs w:val="28"/>
                <w:lang w:val="uk-UA"/>
              </w:rPr>
              <w:t xml:space="preserve">Задовільно </w:t>
            </w:r>
          </w:p>
        </w:tc>
        <w:tc>
          <w:tcPr>
            <w:tcW w:w="1620" w:type="dxa"/>
            <w:vMerge/>
          </w:tcPr>
          <w:p w:rsidR="006F5CAD" w:rsidRPr="001D2408" w:rsidRDefault="006F5CAD" w:rsidP="006F5CAD">
            <w:pPr>
              <w:spacing w:line="360" w:lineRule="auto"/>
              <w:jc w:val="center"/>
              <w:rPr>
                <w:rFonts w:ascii="Times New Roman" w:hAnsi="Times New Roman"/>
                <w:sz w:val="28"/>
                <w:szCs w:val="28"/>
                <w:lang w:val="uk-UA"/>
              </w:rPr>
            </w:pPr>
          </w:p>
        </w:tc>
      </w:tr>
      <w:tr w:rsidR="006F5CAD" w:rsidRPr="001D2408" w:rsidTr="006F5CAD">
        <w:trPr>
          <w:cantSplit/>
        </w:trPr>
        <w:tc>
          <w:tcPr>
            <w:tcW w:w="1427" w:type="dxa"/>
            <w:gridSpan w:val="2"/>
            <w:vAlign w:val="center"/>
          </w:tcPr>
          <w:p w:rsidR="006F5CAD" w:rsidRPr="001D2408" w:rsidRDefault="006F5CAD" w:rsidP="006F5CAD">
            <w:pPr>
              <w:spacing w:line="360" w:lineRule="auto"/>
              <w:ind w:left="180"/>
              <w:jc w:val="center"/>
              <w:rPr>
                <w:rFonts w:ascii="Times New Roman" w:hAnsi="Times New Roman"/>
                <w:sz w:val="28"/>
                <w:szCs w:val="28"/>
                <w:lang w:val="uk-UA"/>
              </w:rPr>
            </w:pPr>
            <w:r w:rsidRPr="001D2408">
              <w:rPr>
                <w:rFonts w:ascii="Times New Roman" w:hAnsi="Times New Roman"/>
                <w:sz w:val="28"/>
                <w:szCs w:val="28"/>
                <w:lang w:val="uk-UA"/>
              </w:rPr>
              <w:t>51-60</w:t>
            </w:r>
          </w:p>
        </w:tc>
        <w:tc>
          <w:tcPr>
            <w:tcW w:w="1125" w:type="dxa"/>
            <w:vAlign w:val="center"/>
          </w:tcPr>
          <w:p w:rsidR="006F5CAD" w:rsidRPr="001D2408" w:rsidRDefault="006F5CAD" w:rsidP="006F5CAD">
            <w:pPr>
              <w:spacing w:line="360" w:lineRule="auto"/>
              <w:jc w:val="center"/>
              <w:rPr>
                <w:rFonts w:ascii="Times New Roman" w:hAnsi="Times New Roman"/>
                <w:b/>
                <w:sz w:val="28"/>
                <w:szCs w:val="28"/>
                <w:lang w:val="uk-UA"/>
              </w:rPr>
            </w:pPr>
            <w:r w:rsidRPr="001D2408">
              <w:rPr>
                <w:rFonts w:ascii="Times New Roman" w:hAnsi="Times New Roman"/>
                <w:b/>
                <w:sz w:val="28"/>
                <w:szCs w:val="28"/>
                <w:lang w:val="uk-UA"/>
              </w:rPr>
              <w:t xml:space="preserve">Е </w:t>
            </w:r>
          </w:p>
        </w:tc>
        <w:tc>
          <w:tcPr>
            <w:tcW w:w="1984" w:type="dxa"/>
            <w:vAlign w:val="center"/>
          </w:tcPr>
          <w:p w:rsidR="006F5CAD" w:rsidRPr="001D2408" w:rsidRDefault="006F5CAD" w:rsidP="006F5CAD">
            <w:pPr>
              <w:spacing w:line="360" w:lineRule="auto"/>
              <w:jc w:val="center"/>
              <w:rPr>
                <w:rFonts w:ascii="Times New Roman" w:hAnsi="Times New Roman"/>
                <w:b/>
                <w:bCs/>
                <w:i/>
                <w:iCs/>
                <w:sz w:val="28"/>
                <w:szCs w:val="28"/>
                <w:lang w:val="uk-UA"/>
              </w:rPr>
            </w:pPr>
            <w:r w:rsidRPr="001D2408">
              <w:rPr>
                <w:rFonts w:ascii="Times New Roman" w:hAnsi="Times New Roman"/>
                <w:b/>
                <w:bCs/>
                <w:i/>
                <w:iCs/>
                <w:sz w:val="28"/>
                <w:szCs w:val="28"/>
                <w:lang w:val="uk-UA"/>
              </w:rPr>
              <w:t>Достатньо</w:t>
            </w:r>
          </w:p>
        </w:tc>
        <w:tc>
          <w:tcPr>
            <w:tcW w:w="3294" w:type="dxa"/>
            <w:vMerge/>
            <w:vAlign w:val="center"/>
          </w:tcPr>
          <w:p w:rsidR="006F5CAD" w:rsidRPr="001D2408" w:rsidRDefault="006F5CAD" w:rsidP="006F5CAD">
            <w:pPr>
              <w:spacing w:line="360" w:lineRule="auto"/>
              <w:jc w:val="center"/>
              <w:rPr>
                <w:rFonts w:ascii="Times New Roman" w:hAnsi="Times New Roman"/>
                <w:b/>
                <w:bCs/>
                <w:i/>
                <w:iCs/>
                <w:sz w:val="28"/>
                <w:szCs w:val="28"/>
                <w:lang w:val="uk-UA"/>
              </w:rPr>
            </w:pPr>
          </w:p>
        </w:tc>
        <w:tc>
          <w:tcPr>
            <w:tcW w:w="1620" w:type="dxa"/>
            <w:vMerge/>
          </w:tcPr>
          <w:p w:rsidR="006F5CAD" w:rsidRPr="001D2408" w:rsidRDefault="006F5CAD" w:rsidP="006F5CAD">
            <w:pPr>
              <w:spacing w:line="360" w:lineRule="auto"/>
              <w:jc w:val="center"/>
              <w:rPr>
                <w:rFonts w:ascii="Times New Roman" w:hAnsi="Times New Roman"/>
                <w:sz w:val="28"/>
                <w:szCs w:val="28"/>
                <w:lang w:val="uk-UA"/>
              </w:rPr>
            </w:pPr>
          </w:p>
        </w:tc>
      </w:tr>
      <w:tr w:rsidR="006F5CAD" w:rsidRPr="001D2408" w:rsidTr="006F5CAD">
        <w:trPr>
          <w:cantSplit/>
        </w:trPr>
        <w:tc>
          <w:tcPr>
            <w:tcW w:w="1401" w:type="dxa"/>
            <w:vAlign w:val="center"/>
          </w:tcPr>
          <w:p w:rsidR="006F5CAD" w:rsidRPr="001D2408" w:rsidRDefault="006F5CAD" w:rsidP="006F5CAD">
            <w:pPr>
              <w:snapToGrid w:val="0"/>
              <w:spacing w:line="360" w:lineRule="auto"/>
              <w:ind w:left="180"/>
              <w:jc w:val="center"/>
              <w:rPr>
                <w:rFonts w:ascii="Times New Roman" w:hAnsi="Times New Roman"/>
                <w:sz w:val="28"/>
                <w:szCs w:val="28"/>
                <w:lang w:val="uk-UA"/>
              </w:rPr>
            </w:pPr>
            <w:r w:rsidRPr="001D2408">
              <w:rPr>
                <w:rFonts w:ascii="Times New Roman" w:hAnsi="Times New Roman"/>
                <w:sz w:val="28"/>
                <w:szCs w:val="28"/>
                <w:lang w:val="uk-UA"/>
              </w:rPr>
              <w:t>0-50</w:t>
            </w:r>
          </w:p>
        </w:tc>
        <w:tc>
          <w:tcPr>
            <w:tcW w:w="1151" w:type="dxa"/>
            <w:gridSpan w:val="2"/>
            <w:vAlign w:val="center"/>
          </w:tcPr>
          <w:p w:rsidR="006F5CAD" w:rsidRPr="001D2408" w:rsidRDefault="006F5CAD" w:rsidP="006F5CAD">
            <w:pPr>
              <w:snapToGrid w:val="0"/>
              <w:spacing w:line="360" w:lineRule="auto"/>
              <w:jc w:val="center"/>
              <w:rPr>
                <w:rFonts w:ascii="Times New Roman" w:hAnsi="Times New Roman"/>
                <w:b/>
                <w:sz w:val="28"/>
                <w:szCs w:val="28"/>
                <w:lang w:val="uk-UA"/>
              </w:rPr>
            </w:pPr>
            <w:r w:rsidRPr="001D2408">
              <w:rPr>
                <w:rFonts w:ascii="Times New Roman" w:hAnsi="Times New Roman"/>
                <w:b/>
                <w:sz w:val="28"/>
                <w:szCs w:val="28"/>
                <w:lang w:val="uk-UA"/>
              </w:rPr>
              <w:t>FX</w:t>
            </w:r>
          </w:p>
        </w:tc>
        <w:tc>
          <w:tcPr>
            <w:tcW w:w="1984" w:type="dxa"/>
            <w:vAlign w:val="center"/>
          </w:tcPr>
          <w:p w:rsidR="006F5CAD" w:rsidRPr="001D2408" w:rsidRDefault="006F5CAD" w:rsidP="006F5CAD">
            <w:pPr>
              <w:snapToGrid w:val="0"/>
              <w:spacing w:line="360" w:lineRule="auto"/>
              <w:jc w:val="center"/>
              <w:rPr>
                <w:rFonts w:ascii="Times New Roman" w:hAnsi="Times New Roman"/>
                <w:b/>
                <w:bCs/>
                <w:i/>
                <w:iCs/>
                <w:sz w:val="28"/>
                <w:szCs w:val="28"/>
                <w:lang w:val="uk-UA"/>
              </w:rPr>
            </w:pPr>
            <w:r w:rsidRPr="001D2408">
              <w:rPr>
                <w:rFonts w:ascii="Times New Roman" w:hAnsi="Times New Roman"/>
                <w:b/>
                <w:bCs/>
                <w:i/>
                <w:iCs/>
                <w:sz w:val="28"/>
                <w:szCs w:val="28"/>
                <w:lang w:val="uk-UA"/>
              </w:rPr>
              <w:t>незадовільно</w:t>
            </w:r>
          </w:p>
        </w:tc>
        <w:tc>
          <w:tcPr>
            <w:tcW w:w="3294" w:type="dxa"/>
            <w:vAlign w:val="center"/>
          </w:tcPr>
          <w:p w:rsidR="006F5CAD" w:rsidRPr="001D2408" w:rsidRDefault="006F5CAD" w:rsidP="006F5CAD">
            <w:pPr>
              <w:snapToGrid w:val="0"/>
              <w:spacing w:line="360" w:lineRule="auto"/>
              <w:jc w:val="center"/>
              <w:rPr>
                <w:rFonts w:ascii="Times New Roman" w:hAnsi="Times New Roman"/>
                <w:b/>
                <w:bCs/>
                <w:i/>
                <w:iCs/>
                <w:sz w:val="28"/>
                <w:szCs w:val="28"/>
                <w:lang w:val="uk-UA"/>
              </w:rPr>
            </w:pPr>
            <w:r w:rsidRPr="001D2408">
              <w:rPr>
                <w:rFonts w:ascii="Times New Roman" w:hAnsi="Times New Roman"/>
                <w:b/>
                <w:bCs/>
                <w:i/>
                <w:iCs/>
                <w:sz w:val="28"/>
                <w:szCs w:val="28"/>
                <w:lang w:val="uk-UA"/>
              </w:rPr>
              <w:t>незадовільно</w:t>
            </w:r>
          </w:p>
        </w:tc>
        <w:tc>
          <w:tcPr>
            <w:tcW w:w="1620" w:type="dxa"/>
          </w:tcPr>
          <w:p w:rsidR="006F5CAD" w:rsidRPr="001D2408" w:rsidRDefault="006F5CAD" w:rsidP="006F5CAD">
            <w:pPr>
              <w:snapToGrid w:val="0"/>
              <w:spacing w:line="360" w:lineRule="auto"/>
              <w:jc w:val="center"/>
              <w:rPr>
                <w:rFonts w:ascii="Times New Roman" w:hAnsi="Times New Roman"/>
                <w:b/>
                <w:i/>
                <w:sz w:val="28"/>
                <w:szCs w:val="28"/>
                <w:lang w:val="uk-UA"/>
              </w:rPr>
            </w:pPr>
            <w:r w:rsidRPr="001D2408">
              <w:rPr>
                <w:rFonts w:ascii="Times New Roman" w:hAnsi="Times New Roman"/>
                <w:b/>
                <w:i/>
                <w:sz w:val="28"/>
                <w:szCs w:val="28"/>
                <w:lang w:val="uk-UA"/>
              </w:rPr>
              <w:t>Не зараховано</w:t>
            </w:r>
          </w:p>
        </w:tc>
      </w:tr>
    </w:tbl>
    <w:p w:rsidR="006F5CAD" w:rsidRPr="001D2408" w:rsidRDefault="006F5CAD" w:rsidP="006F5CAD">
      <w:pPr>
        <w:ind w:firstLine="709"/>
        <w:jc w:val="both"/>
        <w:rPr>
          <w:rFonts w:ascii="Times New Roman" w:hAnsi="Times New Roman"/>
          <w:b/>
          <w:sz w:val="28"/>
          <w:szCs w:val="28"/>
          <w:lang w:val="uk-UA"/>
        </w:rPr>
      </w:pPr>
    </w:p>
    <w:p w:rsidR="006F5CAD" w:rsidRPr="001D2408" w:rsidRDefault="006F5CAD" w:rsidP="006F5CAD">
      <w:pPr>
        <w:shd w:val="clear" w:color="auto" w:fill="FFFFFF"/>
        <w:ind w:firstLine="567"/>
        <w:jc w:val="both"/>
        <w:rPr>
          <w:rFonts w:ascii="Times New Roman" w:hAnsi="Times New Roman"/>
          <w:sz w:val="28"/>
          <w:szCs w:val="28"/>
          <w:lang w:val="uk-UA"/>
        </w:rPr>
      </w:pPr>
      <w:r w:rsidRPr="001D2408">
        <w:rPr>
          <w:rFonts w:ascii="Times New Roman" w:hAnsi="Times New Roman"/>
          <w:b/>
          <w:sz w:val="28"/>
          <w:szCs w:val="28"/>
          <w:lang w:val="uk-UA"/>
        </w:rPr>
        <w:lastRenderedPageBreak/>
        <w:t>90-100 балів (відмінно)</w:t>
      </w:r>
      <w:r w:rsidRPr="001D2408">
        <w:rPr>
          <w:rFonts w:ascii="Times New Roman" w:hAnsi="Times New Roman"/>
          <w:sz w:val="28"/>
          <w:szCs w:val="28"/>
          <w:lang w:val="uk-UA"/>
        </w:rPr>
        <w:t xml:space="preserve">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6F5CAD" w:rsidRPr="001D2408" w:rsidRDefault="006F5CAD" w:rsidP="006F5CAD">
      <w:pPr>
        <w:shd w:val="clear" w:color="auto" w:fill="FFFFFF"/>
        <w:ind w:firstLine="567"/>
        <w:jc w:val="both"/>
        <w:rPr>
          <w:rFonts w:ascii="Times New Roman" w:hAnsi="Times New Roman"/>
          <w:sz w:val="28"/>
          <w:szCs w:val="28"/>
          <w:lang w:val="uk-UA"/>
        </w:rPr>
      </w:pPr>
    </w:p>
    <w:p w:rsidR="006F5CAD" w:rsidRPr="001D2408" w:rsidRDefault="006F5CAD" w:rsidP="006F5CAD">
      <w:pPr>
        <w:shd w:val="clear" w:color="auto" w:fill="FFFFFF"/>
        <w:ind w:firstLine="567"/>
        <w:jc w:val="both"/>
        <w:rPr>
          <w:rFonts w:ascii="Times New Roman" w:hAnsi="Times New Roman"/>
          <w:sz w:val="28"/>
          <w:szCs w:val="28"/>
          <w:lang w:val="uk-UA"/>
        </w:rPr>
      </w:pPr>
      <w:r w:rsidRPr="001D2408">
        <w:rPr>
          <w:rFonts w:ascii="Times New Roman" w:hAnsi="Times New Roman"/>
          <w:b/>
          <w:sz w:val="28"/>
          <w:szCs w:val="28"/>
          <w:lang w:val="uk-UA"/>
        </w:rPr>
        <w:t>81-89 балів (дуже добре)</w:t>
      </w:r>
      <w:r w:rsidRPr="001D2408">
        <w:rPr>
          <w:rFonts w:ascii="Times New Roman" w:hAnsi="Times New Roman"/>
          <w:sz w:val="28"/>
          <w:szCs w:val="28"/>
          <w:lang w:val="uk-UA"/>
        </w:rPr>
        <w:t xml:space="preserve"> - виставляється студенту, який дав не цілком повну але правильну відповідь на всі питання, що базується на знанні предмету.</w:t>
      </w:r>
    </w:p>
    <w:p w:rsidR="006F5CAD" w:rsidRPr="001D2408" w:rsidRDefault="006F5CAD" w:rsidP="006F5CAD">
      <w:pPr>
        <w:shd w:val="clear" w:color="auto" w:fill="FFFFFF"/>
        <w:ind w:firstLine="567"/>
        <w:jc w:val="both"/>
        <w:rPr>
          <w:rFonts w:ascii="Times New Roman" w:hAnsi="Times New Roman"/>
          <w:sz w:val="28"/>
          <w:szCs w:val="28"/>
          <w:lang w:val="uk-UA"/>
        </w:rPr>
      </w:pPr>
    </w:p>
    <w:p w:rsidR="006F5CAD" w:rsidRPr="001D2408" w:rsidRDefault="006F5CAD" w:rsidP="006F5CAD">
      <w:pPr>
        <w:shd w:val="clear" w:color="auto" w:fill="FFFFFF"/>
        <w:ind w:firstLine="567"/>
        <w:jc w:val="both"/>
        <w:rPr>
          <w:rFonts w:ascii="Times New Roman" w:hAnsi="Times New Roman"/>
          <w:sz w:val="28"/>
          <w:szCs w:val="28"/>
          <w:lang w:val="uk-UA"/>
        </w:rPr>
      </w:pPr>
      <w:r w:rsidRPr="001D2408">
        <w:rPr>
          <w:rFonts w:ascii="Times New Roman" w:hAnsi="Times New Roman"/>
          <w:b/>
          <w:sz w:val="28"/>
          <w:szCs w:val="28"/>
          <w:lang w:val="uk-UA"/>
        </w:rPr>
        <w:t>71-80 балів (добре)</w:t>
      </w:r>
      <w:r w:rsidRPr="001D2408">
        <w:rPr>
          <w:rFonts w:ascii="Times New Roman" w:hAnsi="Times New Roman"/>
          <w:sz w:val="28"/>
          <w:szCs w:val="28"/>
          <w:lang w:val="uk-UA"/>
        </w:rPr>
        <w:t xml:space="preserve">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6F5CAD" w:rsidRPr="001D2408" w:rsidRDefault="006F5CAD" w:rsidP="006F5CAD">
      <w:pPr>
        <w:shd w:val="clear" w:color="auto" w:fill="FFFFFF"/>
        <w:ind w:firstLine="567"/>
        <w:jc w:val="both"/>
        <w:rPr>
          <w:rFonts w:ascii="Times New Roman" w:hAnsi="Times New Roman"/>
          <w:sz w:val="28"/>
          <w:szCs w:val="28"/>
          <w:lang w:val="uk-UA"/>
        </w:rPr>
      </w:pPr>
    </w:p>
    <w:p w:rsidR="006F5CAD" w:rsidRPr="001D2408" w:rsidRDefault="006F5CAD" w:rsidP="006F5CAD">
      <w:pPr>
        <w:shd w:val="clear" w:color="auto" w:fill="FFFFFF"/>
        <w:ind w:firstLine="567"/>
        <w:jc w:val="both"/>
        <w:rPr>
          <w:rFonts w:ascii="Times New Roman" w:hAnsi="Times New Roman"/>
          <w:sz w:val="28"/>
          <w:szCs w:val="28"/>
          <w:lang w:val="uk-UA"/>
        </w:rPr>
      </w:pPr>
      <w:r w:rsidRPr="001D2408">
        <w:rPr>
          <w:rFonts w:ascii="Times New Roman" w:hAnsi="Times New Roman"/>
          <w:b/>
          <w:sz w:val="28"/>
          <w:szCs w:val="28"/>
          <w:lang w:val="uk-UA"/>
        </w:rPr>
        <w:t>61-70 балів (задовільно)</w:t>
      </w:r>
      <w:r w:rsidRPr="001D2408">
        <w:rPr>
          <w:rFonts w:ascii="Times New Roman" w:hAnsi="Times New Roman"/>
          <w:sz w:val="28"/>
          <w:szCs w:val="28"/>
          <w:lang w:val="uk-UA"/>
        </w:rPr>
        <w:t xml:space="preserve">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6F5CAD" w:rsidRPr="001D2408" w:rsidRDefault="006F5CAD" w:rsidP="006F5CAD">
      <w:pPr>
        <w:shd w:val="clear" w:color="auto" w:fill="FFFFFF"/>
        <w:ind w:firstLine="567"/>
        <w:jc w:val="both"/>
        <w:rPr>
          <w:rFonts w:ascii="Times New Roman" w:hAnsi="Times New Roman"/>
          <w:sz w:val="28"/>
          <w:szCs w:val="28"/>
          <w:lang w:val="uk-UA"/>
        </w:rPr>
      </w:pPr>
    </w:p>
    <w:p w:rsidR="006F5CAD" w:rsidRPr="001D2408" w:rsidRDefault="006F5CAD" w:rsidP="006F5CAD">
      <w:pPr>
        <w:shd w:val="clear" w:color="auto" w:fill="FFFFFF"/>
        <w:ind w:firstLine="567"/>
        <w:jc w:val="both"/>
        <w:rPr>
          <w:rFonts w:ascii="Times New Roman" w:hAnsi="Times New Roman"/>
          <w:sz w:val="28"/>
          <w:szCs w:val="28"/>
          <w:lang w:val="uk-UA"/>
        </w:rPr>
      </w:pPr>
      <w:r w:rsidRPr="001D2408">
        <w:rPr>
          <w:rFonts w:ascii="Times New Roman" w:hAnsi="Times New Roman"/>
          <w:b/>
          <w:sz w:val="28"/>
          <w:szCs w:val="28"/>
          <w:lang w:val="uk-UA"/>
        </w:rPr>
        <w:t>51-60 балів (достатньо)</w:t>
      </w:r>
      <w:r w:rsidRPr="001D2408">
        <w:rPr>
          <w:rFonts w:ascii="Times New Roman" w:hAnsi="Times New Roman"/>
          <w:sz w:val="28"/>
          <w:szCs w:val="28"/>
          <w:lang w:val="uk-UA"/>
        </w:rPr>
        <w:t xml:space="preserve">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rsidR="006F5CAD" w:rsidRPr="001D2408" w:rsidRDefault="006F5CAD" w:rsidP="006F5CAD">
      <w:pPr>
        <w:ind w:firstLine="567"/>
        <w:jc w:val="both"/>
        <w:rPr>
          <w:rFonts w:ascii="Times New Roman" w:hAnsi="Times New Roman"/>
          <w:sz w:val="28"/>
          <w:szCs w:val="28"/>
          <w:lang w:val="uk-UA"/>
        </w:rPr>
      </w:pPr>
    </w:p>
    <w:p w:rsidR="006F5CAD" w:rsidRPr="001D2408" w:rsidRDefault="006F5CAD" w:rsidP="006F5CAD">
      <w:pPr>
        <w:ind w:firstLine="567"/>
        <w:jc w:val="both"/>
        <w:rPr>
          <w:rFonts w:ascii="Times New Roman" w:hAnsi="Times New Roman"/>
          <w:sz w:val="28"/>
          <w:szCs w:val="28"/>
          <w:lang w:val="uk-UA"/>
        </w:rPr>
      </w:pPr>
      <w:r w:rsidRPr="001D2408">
        <w:rPr>
          <w:rFonts w:ascii="Times New Roman" w:hAnsi="Times New Roman"/>
          <w:b/>
          <w:sz w:val="28"/>
          <w:szCs w:val="28"/>
          <w:lang w:val="uk-UA"/>
        </w:rPr>
        <w:t>0-50 балів (незадовільно)</w:t>
      </w:r>
      <w:r w:rsidRPr="001D2408">
        <w:rPr>
          <w:rFonts w:ascii="Times New Roman" w:hAnsi="Times New Roman"/>
          <w:sz w:val="28"/>
          <w:szCs w:val="28"/>
          <w:lang w:val="uk-UA"/>
        </w:rPr>
        <w:t xml:space="preserve">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rsidR="006F5CAD" w:rsidRPr="001D2408" w:rsidRDefault="006F5CAD" w:rsidP="006F5CAD">
      <w:pPr>
        <w:shd w:val="clear" w:color="auto" w:fill="FFFFFF"/>
        <w:jc w:val="both"/>
        <w:rPr>
          <w:rFonts w:ascii="Times New Roman" w:hAnsi="Times New Roman"/>
          <w:spacing w:val="-4"/>
          <w:sz w:val="28"/>
          <w:szCs w:val="28"/>
          <w:lang w:val="uk-UA"/>
        </w:rPr>
      </w:pPr>
    </w:p>
    <w:p w:rsidR="006F5CAD" w:rsidRPr="001D2408" w:rsidRDefault="006F5CAD" w:rsidP="006F5CAD">
      <w:pPr>
        <w:jc w:val="center"/>
        <w:rPr>
          <w:rFonts w:ascii="Times New Roman" w:hAnsi="Times New Roman"/>
          <w:lang w:val="uk-UA"/>
        </w:rPr>
      </w:pPr>
    </w:p>
    <w:p w:rsidR="006F5CAD" w:rsidRDefault="006F5CAD" w:rsidP="006F5CAD">
      <w:pPr>
        <w:jc w:val="center"/>
        <w:rPr>
          <w:rFonts w:ascii="Times New Roman" w:hAnsi="Times New Roman"/>
          <w:b/>
          <w:bCs/>
          <w:caps/>
          <w:sz w:val="28"/>
          <w:szCs w:val="28"/>
          <w:lang w:val="uk-UA"/>
        </w:rPr>
      </w:pPr>
      <w:r w:rsidRPr="001D2408">
        <w:rPr>
          <w:rFonts w:ascii="Times New Roman" w:hAnsi="Times New Roman"/>
          <w:b/>
          <w:bCs/>
          <w:caps/>
          <w:sz w:val="28"/>
          <w:szCs w:val="28"/>
          <w:lang w:val="uk-UA"/>
        </w:rPr>
        <w:t>7. Рекомендована література</w:t>
      </w:r>
    </w:p>
    <w:p w:rsidR="00185A1A" w:rsidRPr="001D2408" w:rsidRDefault="00185A1A" w:rsidP="006F5CAD">
      <w:pPr>
        <w:jc w:val="center"/>
        <w:rPr>
          <w:rFonts w:ascii="Times New Roman" w:hAnsi="Times New Roman"/>
          <w:b/>
          <w:bCs/>
          <w:caps/>
          <w:sz w:val="28"/>
          <w:szCs w:val="28"/>
          <w:lang w:val="uk-UA"/>
        </w:rPr>
      </w:pP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Андреев В.К. Соотношение материального и процессуального в представительстве //Юридические гарантии применения права и режим социалистической законности. – Ярославль, 1976. – С. 111-113.</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Атамась Т. Функції адвоката у цивільному судочинстві //Право України. – 1997. - № 6. – С. 63.</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Бегичев</w:t>
      </w:r>
      <w:r w:rsidRPr="00185A1A">
        <w:rPr>
          <w:rFonts w:ascii="Times New Roman" w:hAnsi="Times New Roman"/>
          <w:sz w:val="28"/>
          <w:szCs w:val="28"/>
        </w:rPr>
        <w:t> </w:t>
      </w:r>
      <w:r w:rsidRPr="00185A1A">
        <w:rPr>
          <w:rFonts w:ascii="Times New Roman" w:hAnsi="Times New Roman"/>
          <w:sz w:val="28"/>
          <w:szCs w:val="28"/>
          <w:lang w:val="ru-RU"/>
        </w:rPr>
        <w:t>Б.К. О законодательном закреплении института представительства в трудовом праве //Материалы конференции по итогам научно-исследовательской работы та 1967 г. – Свердловск, 1968. – С.138-150.</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Васильев В.А. Представительство в трудовых отношениях //Трудовое право. – 2006. - №3. – С.5.</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Васильев В.А. Представительство несовершеннолетних работников: теория и практика развития //Трудовое право. – 2006. - №9. – С.9-12.</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lastRenderedPageBreak/>
        <w:t>Васильев В.А. Представительство профсоюзами интересов работников при наличии одной, двух и более первичных организаций //Трудовое право. – 2007. - №3. – С.82.</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Васильева Г.Д. К вопросу о законном представительстве в гражданском судопроизводстве /Актуальные проблемы правоведения в современный период: Сб. статей /Отв. ред. В.Ф. Волович. – Томск: Изд-во Томского ун-та, 1991. – С.108-111.</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Гончарова Г.С. Плюралізм профспілок і трудові відносини: вирішення питань на практиці //Право України. – 1999. - №10. – С.30-33.</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Данилов А.В. Определение «законного представительства» //Правовые проблемы укрепления российской государственности. </w:t>
      </w:r>
      <w:r w:rsidRPr="00185A1A">
        <w:rPr>
          <w:rFonts w:ascii="Times New Roman" w:hAnsi="Times New Roman"/>
          <w:sz w:val="28"/>
          <w:szCs w:val="28"/>
        </w:rPr>
        <w:t>Ч.2. – Томск, 1999. – С.258.</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rPr>
        <w:t xml:space="preserve">Декларація МОП основних принципів і прав у сфері праці, ухвалена Міжнародною конференцією праці на її вісімдесят шостій сесії в Женеві 18 червня 1998 року: У </w:t>
      </w:r>
      <w:proofErr w:type="gramStart"/>
      <w:r w:rsidRPr="00185A1A">
        <w:rPr>
          <w:rFonts w:ascii="Times New Roman" w:hAnsi="Times New Roman"/>
          <w:sz w:val="28"/>
          <w:szCs w:val="28"/>
        </w:rPr>
        <w:t>кн.:</w:t>
      </w:r>
      <w:proofErr w:type="gramEnd"/>
      <w:r w:rsidRPr="00185A1A">
        <w:rPr>
          <w:rFonts w:ascii="Times New Roman" w:hAnsi="Times New Roman"/>
          <w:sz w:val="28"/>
          <w:szCs w:val="28"/>
        </w:rPr>
        <w:t xml:space="preserve"> Конвенції та рекомендації, ухвалені Міжнародною організацією праці. 1965-1999. Т.ІІ. – Женева: Міжнародне бюро праці, 1999. – С.1529-1532.</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 xml:space="preserve">Дрішлюк А.І. Агентський договір. Цивільно-правовий аспект: Автореф. </w:t>
      </w:r>
      <w:proofErr w:type="gramStart"/>
      <w:r w:rsidRPr="00185A1A">
        <w:rPr>
          <w:rFonts w:ascii="Times New Roman" w:hAnsi="Times New Roman"/>
          <w:sz w:val="28"/>
          <w:szCs w:val="28"/>
          <w:lang w:val="ru-RU"/>
        </w:rPr>
        <w:t>дис. ..</w:t>
      </w:r>
      <w:proofErr w:type="gramEnd"/>
      <w:r w:rsidRPr="00185A1A">
        <w:rPr>
          <w:rFonts w:ascii="Times New Roman" w:hAnsi="Times New Roman"/>
          <w:sz w:val="28"/>
          <w:szCs w:val="28"/>
          <w:lang w:val="ru-RU"/>
        </w:rPr>
        <w:t xml:space="preserve"> канд. юрид. наук. – Одеса, 2003. – С. 9.</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 xml:space="preserve">Дрішлюк А.І. Комерційне представництво в цивільному та господарському кодексі України //Актуальні проблеми держави і права: Зб. наук. праць – Одеса, 2004. – Вип. 22. – С.537-532. </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Европейская социальная хартия: Справочник: Пер. с фр. – М.: Междунар. </w:t>
      </w:r>
      <w:r w:rsidRPr="00185A1A">
        <w:rPr>
          <w:rFonts w:ascii="Times New Roman" w:hAnsi="Times New Roman"/>
          <w:sz w:val="28"/>
          <w:szCs w:val="28"/>
        </w:rPr>
        <w:t>Отношения, 2000. – 264 с.</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Заворотько П.П., Штефан М.Й. Особи, які беруть участь у справі. Навч. посібник з радянського цивільного процесуального права. </w:t>
      </w:r>
      <w:r w:rsidRPr="00185A1A">
        <w:rPr>
          <w:rFonts w:ascii="Times New Roman" w:hAnsi="Times New Roman"/>
          <w:sz w:val="28"/>
          <w:szCs w:val="28"/>
        </w:rPr>
        <w:t xml:space="preserve">Вип.2. – </w:t>
      </w:r>
      <w:proofErr w:type="gramStart"/>
      <w:r w:rsidRPr="00185A1A">
        <w:rPr>
          <w:rFonts w:ascii="Times New Roman" w:hAnsi="Times New Roman"/>
          <w:sz w:val="28"/>
          <w:szCs w:val="28"/>
        </w:rPr>
        <w:t>К.:</w:t>
      </w:r>
      <w:proofErr w:type="gramEnd"/>
      <w:r w:rsidRPr="00185A1A">
        <w:rPr>
          <w:rFonts w:ascii="Times New Roman" w:hAnsi="Times New Roman"/>
          <w:sz w:val="28"/>
          <w:szCs w:val="28"/>
        </w:rPr>
        <w:t xml:space="preserve"> Видавництво Київського ун-ту, 1967.</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Застосування судами цивільного і цивільно-процесуального законодавства. – К.: Ін Юре, 2002. – С.144-145.</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Ивакин В.Н. О законном представительстве в гражданском процессе //Советская юстиция. – 1980. - №22. – С.23-24.</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Ивакин В.Н. Представительство в советском гражданском процессе. Вопросы теории и практики. Автореф. дис. …канд. юрид. наук. – М., 1981.</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Ивакин В.Н. Представительство несовершеннолетних в возрасте от 15 до 18 лет и ограниченно дееспособных лиц //Основы гражданского судопроизводства и развития гражданского процессуального законодательства и теории. </w:t>
      </w:r>
      <w:r w:rsidRPr="00185A1A">
        <w:rPr>
          <w:rFonts w:ascii="Times New Roman" w:hAnsi="Times New Roman"/>
          <w:sz w:val="28"/>
          <w:szCs w:val="28"/>
        </w:rPr>
        <w:t xml:space="preserve">Сб. научных трудов. – </w:t>
      </w:r>
      <w:proofErr w:type="gramStart"/>
      <w:r w:rsidRPr="00185A1A">
        <w:rPr>
          <w:rFonts w:ascii="Times New Roman" w:hAnsi="Times New Roman"/>
          <w:sz w:val="28"/>
          <w:szCs w:val="28"/>
        </w:rPr>
        <w:t>М.,</w:t>
      </w:r>
      <w:proofErr w:type="gramEnd"/>
      <w:r w:rsidRPr="00185A1A">
        <w:rPr>
          <w:rFonts w:ascii="Times New Roman" w:hAnsi="Times New Roman"/>
          <w:sz w:val="28"/>
          <w:szCs w:val="28"/>
        </w:rPr>
        <w:t xml:space="preserve"> 1982.</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Ивакин В.Н. Процессуальное положение судебных представителей //Правоведение. – 1985. - №5. – С.62-65.</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Ильинская И.М., Лесницкая Л.Ф. Представительство в суде //Социалистическая законность. – 1965. - №9. – С.31-35.</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Ильинская И.М., Лесницкая Л.Ф. Судебное представительство в гражданском процессе. – М., 1964.</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lastRenderedPageBreak/>
        <w:t>Исаенко С.В. Представительство в трудовом праве //Правовые проблемы укрепления Российской государственности. – Томск, 1999, №42. – С.253-255.</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Киселев И.Я. Сравнительное и международное трудовое право: Учебник для вузов. – М.: Дело, 1999. – С.227.</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Киселев И.Я. Сравнительное трудовое право: учеб. – М.: ТК Велби, Изд-во Проспект, 2005. – С.241.</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Климова С.Г. Стратегии сторон социально-трудовых конфликтов //Общественные науки и современность. – 1997. - №6.</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Козлов А.Ф. Судебное представительство и его правовая регламентация в гражданском процессе. – Межвуз. сб. науч. тр./Свердл. юрид. ин-т, 1978. – Вып.65. – С.28-34.</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Козлов А.Ф. Судебный представитель как субъект гражданского процессуального права /Цивилистические проблемы правового статуса личности в социалистическом обществе. – Саратов: Изд-во Саратовского ун-та, 1982. – С.125-128.</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Колективний договір ВАТ «Північній гірничо-збагачувальний комбінат» на 2004 -2005 роки. – Кривий Ріг, 2004.</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Коллективный договор ОАО «Миттал Стил Кривой Рог» на 2007-2008 годы //Металлург </w:t>
      </w:r>
      <w:proofErr w:type="gramStart"/>
      <w:r w:rsidRPr="00185A1A">
        <w:rPr>
          <w:rFonts w:ascii="Times New Roman" w:hAnsi="Times New Roman"/>
          <w:sz w:val="28"/>
          <w:szCs w:val="28"/>
        </w:rPr>
        <w:t>Mittal</w:t>
      </w:r>
      <w:r w:rsidRPr="00185A1A">
        <w:rPr>
          <w:rFonts w:ascii="Times New Roman" w:hAnsi="Times New Roman"/>
          <w:sz w:val="28"/>
          <w:szCs w:val="28"/>
          <w:lang w:val="ru-RU"/>
        </w:rPr>
        <w:t xml:space="preserve"> .</w:t>
      </w:r>
      <w:proofErr w:type="gramEnd"/>
      <w:r w:rsidRPr="00185A1A">
        <w:rPr>
          <w:rFonts w:ascii="Times New Roman" w:hAnsi="Times New Roman"/>
          <w:sz w:val="28"/>
          <w:szCs w:val="28"/>
          <w:lang w:val="ru-RU"/>
        </w:rPr>
        <w:t xml:space="preserve">- </w:t>
      </w:r>
      <w:r w:rsidRPr="00185A1A">
        <w:rPr>
          <w:rFonts w:ascii="Times New Roman" w:hAnsi="Times New Roman"/>
          <w:sz w:val="28"/>
          <w:szCs w:val="28"/>
        </w:rPr>
        <w:t>Спецвыпуск.</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Колоколова Е.Є. Представительство в гражданском процессе: виды, субъекты, основания и формы //Арбитражный и гражданский процесс. – 2003. - № 1. – С. 2.</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Конвенція МОП №11 про право на організацію та об’єднання трудящих у сільському господарстві 1921 р. //Конвенції та рекомендації, ухвалені Міжнародною організацією праці. </w:t>
      </w:r>
      <w:r w:rsidRPr="00185A1A">
        <w:rPr>
          <w:rFonts w:ascii="Times New Roman" w:hAnsi="Times New Roman"/>
          <w:sz w:val="28"/>
          <w:szCs w:val="28"/>
        </w:rPr>
        <w:t>1919-1964. Т.1. – Женева: Міжнародне бюро праці, 1999. – С.55-56.</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rPr>
        <w:t xml:space="preserve">Конвенція МОП №135 щодо захисту прав представників працівників на підприємстві та можливості, що їм надаються 1971 </w:t>
      </w:r>
      <w:proofErr w:type="gramStart"/>
      <w:r w:rsidRPr="00185A1A">
        <w:rPr>
          <w:rFonts w:ascii="Times New Roman" w:hAnsi="Times New Roman"/>
          <w:sz w:val="28"/>
          <w:szCs w:val="28"/>
        </w:rPr>
        <w:t>р.:</w:t>
      </w:r>
      <w:proofErr w:type="gramEnd"/>
      <w:r w:rsidRPr="00185A1A">
        <w:rPr>
          <w:rFonts w:ascii="Times New Roman" w:hAnsi="Times New Roman"/>
          <w:sz w:val="28"/>
          <w:szCs w:val="28"/>
        </w:rPr>
        <w:t xml:space="preserve"> У кн.: Конвенції та рекомендації, ухвалені Міжнародною організацією праці. 1965-1999. Т.ІІ. – Женева: Міжнародне бюро праці, 1999. – С.962-964.</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Конвенція МОП №138 про мінімальний вік для прийому на роботу 1973 р. //Конвенції та рекомендації, ухвалені Міжнародною організацією праці. </w:t>
      </w:r>
      <w:r w:rsidRPr="00185A1A">
        <w:rPr>
          <w:rFonts w:ascii="Times New Roman" w:hAnsi="Times New Roman"/>
          <w:sz w:val="28"/>
          <w:szCs w:val="28"/>
        </w:rPr>
        <w:t>1965-1999. Том ІІ. – Женева: Міжнародне бюро праці, 1999. – С.990-991.</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Конвенція МОП №144 про тристоронні консультації для сприяння застосуванню міжнародних трудових норм 1976 р. //Конвенції та рекомендації, ухвалені Міжнародною організацією праці. </w:t>
      </w:r>
      <w:r w:rsidRPr="00185A1A">
        <w:rPr>
          <w:rFonts w:ascii="Times New Roman" w:hAnsi="Times New Roman"/>
          <w:sz w:val="28"/>
          <w:szCs w:val="28"/>
        </w:rPr>
        <w:t>1919-1964. Т.ІІ. – Женева: Міжнародне бюро праці, 1999. – С.1063-1069.</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Конвенція МОП №87 про свободу асоціації та захист права на організацію 1948 р. У кн.: Конвенції та рекомендації, ухвалені Міжнародною організацією праці. </w:t>
      </w:r>
      <w:r w:rsidRPr="00185A1A">
        <w:rPr>
          <w:rFonts w:ascii="Times New Roman" w:hAnsi="Times New Roman"/>
          <w:sz w:val="28"/>
          <w:szCs w:val="28"/>
        </w:rPr>
        <w:t>1919-1964. Т.1. – Женева: Міжнародне бюро праці, 1999. – С.434-438.</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Конвенція МОП №98 про застосування принципів права на організацію і ведення колективних переговорів 1949 р.: У кн.: Конвенції та рекомендації, </w:t>
      </w:r>
      <w:r w:rsidRPr="00185A1A">
        <w:rPr>
          <w:rFonts w:ascii="Times New Roman" w:hAnsi="Times New Roman"/>
          <w:sz w:val="28"/>
          <w:szCs w:val="28"/>
          <w:lang w:val="ru-RU"/>
        </w:rPr>
        <w:lastRenderedPageBreak/>
        <w:t xml:space="preserve">ухвалені Міжнародною організацією праці. </w:t>
      </w:r>
      <w:r w:rsidRPr="00185A1A">
        <w:rPr>
          <w:rFonts w:ascii="Times New Roman" w:hAnsi="Times New Roman"/>
          <w:sz w:val="28"/>
          <w:szCs w:val="28"/>
        </w:rPr>
        <w:t xml:space="preserve">1919-1964. Т.1. – Женева: Міжнародне бюро праці, 1999. – </w:t>
      </w:r>
      <w:proofErr w:type="gramStart"/>
      <w:r w:rsidRPr="00185A1A">
        <w:rPr>
          <w:rFonts w:ascii="Times New Roman" w:hAnsi="Times New Roman"/>
          <w:sz w:val="28"/>
          <w:szCs w:val="28"/>
        </w:rPr>
        <w:t>С. 530</w:t>
      </w:r>
      <w:proofErr w:type="gramEnd"/>
      <w:r w:rsidRPr="00185A1A">
        <w:rPr>
          <w:rFonts w:ascii="Times New Roman" w:hAnsi="Times New Roman"/>
          <w:sz w:val="28"/>
          <w:szCs w:val="28"/>
        </w:rPr>
        <w:t>-533.</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Крупко П. Суб’єкти добровільного представництва за цивільним правом //Право України. – 2002. - №5. – С.107.</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Кузьмишин А. Классификация представительства и полномочия в гражданском праве //Хозяйство и право. – 2000. - №8. – С.32-33.</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Кузьмишин А.А. К вопросу о понятии и юридической природе представительства и полномочия в гражданском праве //Юрист. – 1999. - №12. – С.2.</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Курс российского трудового права: В 3 т. – </w:t>
      </w:r>
      <w:proofErr w:type="gramStart"/>
      <w:r w:rsidRPr="00185A1A">
        <w:rPr>
          <w:rFonts w:ascii="Times New Roman" w:hAnsi="Times New Roman"/>
          <w:sz w:val="28"/>
          <w:szCs w:val="28"/>
          <w:lang w:val="ru-RU"/>
        </w:rPr>
        <w:t>СПб.,</w:t>
      </w:r>
      <w:proofErr w:type="gramEnd"/>
      <w:r w:rsidRPr="00185A1A">
        <w:rPr>
          <w:rFonts w:ascii="Times New Roman" w:hAnsi="Times New Roman"/>
          <w:sz w:val="28"/>
          <w:szCs w:val="28"/>
          <w:lang w:val="ru-RU"/>
        </w:rPr>
        <w:t xml:space="preserve"> 1996. </w:t>
      </w:r>
      <w:r w:rsidRPr="00185A1A">
        <w:rPr>
          <w:rFonts w:ascii="Times New Roman" w:hAnsi="Times New Roman"/>
          <w:sz w:val="28"/>
          <w:szCs w:val="28"/>
        </w:rPr>
        <w:t>Т.1 «Общая часть». – С.395.</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Лебедев В.М. Лекции по трудовому праву России. – Томск, 2002. – С.51.</w:t>
      </w:r>
    </w:p>
    <w:p w:rsidR="00185A1A" w:rsidRPr="003D38B7"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Лебедев В.М. Современное трудовое право (Опыт трудоправового компаративизма). Книга первая /В.М.</w:t>
      </w:r>
      <w:r w:rsidRPr="00185A1A">
        <w:rPr>
          <w:rFonts w:ascii="Times New Roman" w:hAnsi="Times New Roman"/>
          <w:sz w:val="28"/>
          <w:szCs w:val="28"/>
        </w:rPr>
        <w:t> </w:t>
      </w:r>
      <w:r w:rsidRPr="00185A1A">
        <w:rPr>
          <w:rFonts w:ascii="Times New Roman" w:hAnsi="Times New Roman"/>
          <w:sz w:val="28"/>
          <w:szCs w:val="28"/>
          <w:lang w:val="ru-RU"/>
        </w:rPr>
        <w:t>Лебедев, Е.Р.</w:t>
      </w:r>
      <w:r w:rsidRPr="00185A1A">
        <w:rPr>
          <w:rFonts w:ascii="Times New Roman" w:hAnsi="Times New Roman"/>
          <w:sz w:val="28"/>
          <w:szCs w:val="28"/>
        </w:rPr>
        <w:t> </w:t>
      </w:r>
      <w:r w:rsidRPr="00185A1A">
        <w:rPr>
          <w:rFonts w:ascii="Times New Roman" w:hAnsi="Times New Roman"/>
          <w:sz w:val="28"/>
          <w:szCs w:val="28"/>
          <w:lang w:val="ru-RU"/>
        </w:rPr>
        <w:t>Воронкова, Р.Г.</w:t>
      </w:r>
      <w:r w:rsidRPr="00185A1A">
        <w:rPr>
          <w:rFonts w:ascii="Times New Roman" w:hAnsi="Times New Roman"/>
          <w:sz w:val="28"/>
          <w:szCs w:val="28"/>
        </w:rPr>
        <w:t> </w:t>
      </w:r>
      <w:r w:rsidRPr="00185A1A">
        <w:rPr>
          <w:rFonts w:ascii="Times New Roman" w:hAnsi="Times New Roman"/>
          <w:sz w:val="28"/>
          <w:szCs w:val="28"/>
          <w:lang w:val="ru-RU"/>
        </w:rPr>
        <w:t xml:space="preserve">Мельникова; под ред. Заслуженного юриста РФ, чл.-кор. АН ВШ РФ, докт. юрид. наук, проф. </w:t>
      </w:r>
      <w:r w:rsidRPr="003D38B7">
        <w:rPr>
          <w:rFonts w:ascii="Times New Roman" w:hAnsi="Times New Roman"/>
          <w:sz w:val="28"/>
          <w:szCs w:val="28"/>
          <w:lang w:val="ru-RU"/>
        </w:rPr>
        <w:t>В.М.</w:t>
      </w:r>
      <w:r w:rsidRPr="00185A1A">
        <w:rPr>
          <w:rFonts w:ascii="Times New Roman" w:hAnsi="Times New Roman"/>
          <w:sz w:val="28"/>
          <w:szCs w:val="28"/>
        </w:rPr>
        <w:t> </w:t>
      </w:r>
      <w:r w:rsidRPr="003D38B7">
        <w:rPr>
          <w:rFonts w:ascii="Times New Roman" w:hAnsi="Times New Roman"/>
          <w:sz w:val="28"/>
          <w:szCs w:val="28"/>
          <w:lang w:val="ru-RU"/>
        </w:rPr>
        <w:t>Лебедева. – М.: Статут, 2007. – С.210.</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Ли А.С. Разграничение сделок представительства и посредничества //Законодательство и экономика. – 1995. – №11-12.</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Лисяк О.І. Правові форми участі профспілок у регулюванні трудових відносин: Автореф. дис. на здобуття наук. ступ. канд. юрид. наук. – Харків, 2004. – 20</w:t>
      </w:r>
      <w:r w:rsidRPr="00185A1A">
        <w:rPr>
          <w:rFonts w:ascii="Times New Roman" w:hAnsi="Times New Roman"/>
          <w:sz w:val="28"/>
          <w:szCs w:val="28"/>
        </w:rPr>
        <w:t> </w:t>
      </w:r>
      <w:r w:rsidRPr="00185A1A">
        <w:rPr>
          <w:rFonts w:ascii="Times New Roman" w:hAnsi="Times New Roman"/>
          <w:sz w:val="28"/>
          <w:szCs w:val="28"/>
          <w:lang w:val="ru-RU"/>
        </w:rPr>
        <w:t>с.</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Лукьянова Г.И. Трудовые отношения в современной Франции //Труд за рубежом. – 2004. - №3. – С.67.</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Маврин С.П., Пашков А.С., Хохлов Е.Б. Курс российского трудового права. – СПб, 1996. </w:t>
      </w:r>
      <w:r w:rsidRPr="00185A1A">
        <w:rPr>
          <w:rFonts w:ascii="Times New Roman" w:hAnsi="Times New Roman"/>
          <w:sz w:val="28"/>
          <w:szCs w:val="28"/>
        </w:rPr>
        <w:t>Т.1. – С.30-31.</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Малов В.Г. Роль советских профсоюзов в охране прав и интересов рабочих и служащих. – Воронеж, 1961.</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Малышев К.И. Курс гражданского судопроизводства. </w:t>
      </w:r>
      <w:r w:rsidRPr="00185A1A">
        <w:rPr>
          <w:rFonts w:ascii="Times New Roman" w:hAnsi="Times New Roman"/>
          <w:sz w:val="28"/>
          <w:szCs w:val="28"/>
        </w:rPr>
        <w:t xml:space="preserve">Т. 1 – </w:t>
      </w:r>
      <w:proofErr w:type="gramStart"/>
      <w:r w:rsidRPr="00185A1A">
        <w:rPr>
          <w:rFonts w:ascii="Times New Roman" w:hAnsi="Times New Roman"/>
          <w:sz w:val="28"/>
          <w:szCs w:val="28"/>
        </w:rPr>
        <w:t>СПб.,</w:t>
      </w:r>
      <w:proofErr w:type="gramEnd"/>
      <w:r w:rsidRPr="00185A1A">
        <w:rPr>
          <w:rFonts w:ascii="Times New Roman" w:hAnsi="Times New Roman"/>
          <w:sz w:val="28"/>
          <w:szCs w:val="28"/>
        </w:rPr>
        <w:t xml:space="preserve"> 1874. – С. 196.</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Мартиросян Э.В. Правовая природа отношений между руководителем организации и собственником ее имущества //Государство и право. - 1996. - № 10. - С. 48—53.</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Мачульская Е.Е. Управление предприятием и трудовое право: опыт США. – М., 1996.</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Михеева Л.Ю. Представительство прав и интересов подопечных //Современное право. – 2001. - №7. – С.22-27.</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Міжнародне право: Основні галузі: підручник /За ред. В.Г.</w:t>
      </w:r>
      <w:r w:rsidRPr="00185A1A">
        <w:rPr>
          <w:rFonts w:ascii="Times New Roman" w:hAnsi="Times New Roman"/>
          <w:sz w:val="28"/>
          <w:szCs w:val="28"/>
        </w:rPr>
        <w:t> </w:t>
      </w:r>
      <w:r w:rsidRPr="00185A1A">
        <w:rPr>
          <w:rFonts w:ascii="Times New Roman" w:hAnsi="Times New Roman"/>
          <w:sz w:val="28"/>
          <w:szCs w:val="28"/>
          <w:lang w:val="ru-RU"/>
        </w:rPr>
        <w:t>Буткевича. – К.: Либідь, 2004. – С.46-72.</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Молодцов М.В. Система советского трудового права и система законодательства о труде. – М.: Юридическая литература, 1985. – С.159.</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Молодцов М.В. Теоретические проблемы системы советского трудового права: Автореф. </w:t>
      </w:r>
      <w:proofErr w:type="gramStart"/>
      <w:r w:rsidRPr="00185A1A">
        <w:rPr>
          <w:rFonts w:ascii="Times New Roman" w:hAnsi="Times New Roman"/>
          <w:sz w:val="28"/>
          <w:szCs w:val="28"/>
        </w:rPr>
        <w:t>Дис. …докт</w:t>
      </w:r>
      <w:proofErr w:type="gramEnd"/>
      <w:r w:rsidRPr="00185A1A">
        <w:rPr>
          <w:rFonts w:ascii="Times New Roman" w:hAnsi="Times New Roman"/>
          <w:sz w:val="28"/>
          <w:szCs w:val="28"/>
        </w:rPr>
        <w:t xml:space="preserve">. </w:t>
      </w:r>
      <w:proofErr w:type="gramStart"/>
      <w:r w:rsidRPr="00185A1A">
        <w:rPr>
          <w:rFonts w:ascii="Times New Roman" w:hAnsi="Times New Roman"/>
          <w:sz w:val="28"/>
          <w:szCs w:val="28"/>
        </w:rPr>
        <w:t>юрид</w:t>
      </w:r>
      <w:proofErr w:type="gramEnd"/>
      <w:r w:rsidRPr="00185A1A">
        <w:rPr>
          <w:rFonts w:ascii="Times New Roman" w:hAnsi="Times New Roman"/>
          <w:sz w:val="28"/>
          <w:szCs w:val="28"/>
        </w:rPr>
        <w:t xml:space="preserve">. </w:t>
      </w:r>
      <w:proofErr w:type="gramStart"/>
      <w:r w:rsidRPr="00185A1A">
        <w:rPr>
          <w:rFonts w:ascii="Times New Roman" w:hAnsi="Times New Roman"/>
          <w:sz w:val="28"/>
          <w:szCs w:val="28"/>
        </w:rPr>
        <w:t>наук</w:t>
      </w:r>
      <w:proofErr w:type="gramEnd"/>
      <w:r w:rsidRPr="00185A1A">
        <w:rPr>
          <w:rFonts w:ascii="Times New Roman" w:hAnsi="Times New Roman"/>
          <w:sz w:val="28"/>
          <w:szCs w:val="28"/>
        </w:rPr>
        <w:t>. – С.24.</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lastRenderedPageBreak/>
        <w:t>Муромцев А.Ю. Понятие и классификация функций профсоюзов на современном этапе //Вестник Омского университета. – 1998. – Вып.2. – С.105.</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Невзгодина Е.Л. Представительство по советскому гражданскому праву. – Томск, 1980.</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Нерсесов Н.О. Понятие добровольного представительства в гражданском праве /В кн.: Избранные труды по представительству и ценным бумагам в гражданском праве. – М.: Статут, 1998.</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Новий тлумачний словник української мови. – К.: Аконит, </w:t>
      </w:r>
      <w:proofErr w:type="gramStart"/>
      <w:r w:rsidRPr="00185A1A">
        <w:rPr>
          <w:rFonts w:ascii="Times New Roman" w:hAnsi="Times New Roman"/>
          <w:sz w:val="28"/>
          <w:szCs w:val="28"/>
          <w:lang w:val="ru-RU"/>
        </w:rPr>
        <w:t>1999.–</w:t>
      </w:r>
      <w:proofErr w:type="gramEnd"/>
      <w:r w:rsidRPr="00185A1A">
        <w:rPr>
          <w:rFonts w:ascii="Times New Roman" w:hAnsi="Times New Roman"/>
          <w:sz w:val="28"/>
          <w:szCs w:val="28"/>
          <w:lang w:val="ru-RU"/>
        </w:rPr>
        <w:t xml:space="preserve"> </w:t>
      </w:r>
      <w:r w:rsidRPr="00185A1A">
        <w:rPr>
          <w:rFonts w:ascii="Times New Roman" w:hAnsi="Times New Roman"/>
          <w:sz w:val="28"/>
          <w:szCs w:val="28"/>
        </w:rPr>
        <w:t>Т.2. – С. 823.</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Нуртдинова А.Ф. Коллективно-договорное регулирование трудовых отношений в современной России. – М., 1998. – С.69.</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Об адвокатуре. Международные положения. - М., 1997. - С. 4-5.</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Онуляк Л. Представительство в гражданском праве //Ерлиховский сборник. </w:t>
      </w:r>
      <w:r w:rsidRPr="00185A1A">
        <w:rPr>
          <w:rFonts w:ascii="Times New Roman" w:hAnsi="Times New Roman"/>
          <w:sz w:val="28"/>
          <w:szCs w:val="28"/>
        </w:rPr>
        <w:t>Вып. 2, 1995. – С.170.</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Орловский Ю. Сфера действия трудового права и практика его применения //Право и экономика. – 1998. - № 10. -Ст. 39.</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 xml:space="preserve">Павлунік І.А. Представництво у цивільному процесі України. Автореф. </w:t>
      </w:r>
      <w:proofErr w:type="gramStart"/>
      <w:r w:rsidRPr="00185A1A">
        <w:rPr>
          <w:rFonts w:ascii="Times New Roman" w:hAnsi="Times New Roman"/>
          <w:sz w:val="28"/>
          <w:szCs w:val="28"/>
          <w:lang w:val="ru-RU"/>
        </w:rPr>
        <w:t>дис. ..</w:t>
      </w:r>
      <w:proofErr w:type="gramEnd"/>
      <w:r w:rsidRPr="00185A1A">
        <w:rPr>
          <w:rFonts w:ascii="Times New Roman" w:hAnsi="Times New Roman"/>
          <w:sz w:val="28"/>
          <w:szCs w:val="28"/>
          <w:lang w:val="ru-RU"/>
        </w:rPr>
        <w:t xml:space="preserve"> канд. юрид. наук. - К., 2002. – С. 8.</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Павлунік І.А. Процесуальне представництво іноземців консулами у цивільному судочинстві України /Проблеми державотворення і захист прав людини в Україні. </w:t>
      </w:r>
      <w:r w:rsidRPr="00185A1A">
        <w:rPr>
          <w:rFonts w:ascii="Times New Roman" w:hAnsi="Times New Roman"/>
          <w:sz w:val="28"/>
          <w:szCs w:val="28"/>
        </w:rPr>
        <w:t xml:space="preserve">Матеріали VIII регіональної науково-практичної конференції. – </w:t>
      </w:r>
      <w:proofErr w:type="gramStart"/>
      <w:r w:rsidRPr="00185A1A">
        <w:rPr>
          <w:rFonts w:ascii="Times New Roman" w:hAnsi="Times New Roman"/>
          <w:sz w:val="28"/>
          <w:szCs w:val="28"/>
        </w:rPr>
        <w:t>К.,</w:t>
      </w:r>
      <w:proofErr w:type="gramEnd"/>
      <w:r w:rsidRPr="00185A1A">
        <w:rPr>
          <w:rFonts w:ascii="Times New Roman" w:hAnsi="Times New Roman"/>
          <w:sz w:val="28"/>
          <w:szCs w:val="28"/>
        </w:rPr>
        <w:t xml:space="preserve"> 2002. – С.150-152.</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Пилипенко П.Д. Про участь профспілок у трудових правовідносинах у світлі Закону України «Про професійні спілки, їх права та гарантії діяльності» //Право України. – 2000. - №9. – С.81-83, 90.</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Пилипенко П.Д. Проблеми теорії трудового права: Монографія. – Львів: Видав. центр Львів. нац. ун-ту ім. </w:t>
      </w:r>
      <w:r w:rsidRPr="00185A1A">
        <w:rPr>
          <w:rFonts w:ascii="Times New Roman" w:hAnsi="Times New Roman"/>
          <w:sz w:val="28"/>
          <w:szCs w:val="28"/>
        </w:rPr>
        <w:t>Івана Франка, 1999. – С.212.</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Права человека: Учебник для вузов /Отв. ред. – член-корр. РАН, д-р юрид. наук Е.А. Лукашева. – М.: Издат. гр. </w:t>
      </w:r>
      <w:r w:rsidRPr="00185A1A">
        <w:rPr>
          <w:rFonts w:ascii="Times New Roman" w:hAnsi="Times New Roman"/>
          <w:sz w:val="28"/>
          <w:szCs w:val="28"/>
        </w:rPr>
        <w:t>НОРМА – ИНФРА.М, 1999. – С.135.</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Правовые аспекты деятельности профсоюзов в СССР. – М., 1973.</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Представительство граждан в суде: Учебное пособие для студ. юрид. спец. вузов /М.И. Штефан, Е.Г. Дріжчаная, Е.В. Гусев. – К.: Либідь, 1991.</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Про колективні договори і угоди: Закон України від 1.07.93</w:t>
      </w:r>
      <w:r w:rsidRPr="00185A1A">
        <w:rPr>
          <w:rFonts w:ascii="Times New Roman" w:hAnsi="Times New Roman"/>
          <w:sz w:val="28"/>
          <w:szCs w:val="28"/>
        </w:rPr>
        <w:t> </w:t>
      </w:r>
      <w:r w:rsidRPr="00185A1A">
        <w:rPr>
          <w:rFonts w:ascii="Times New Roman" w:hAnsi="Times New Roman"/>
          <w:sz w:val="28"/>
          <w:szCs w:val="28"/>
          <w:lang w:val="ru-RU"/>
        </w:rPr>
        <w:t>р. //Відомості Верховної Ради України. – 1993. - №36. – Ст.361.</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 xml:space="preserve">Про об’єднання громадян: Закон України від 16 червня 1992 </w:t>
      </w:r>
      <w:proofErr w:type="gramStart"/>
      <w:r w:rsidRPr="00185A1A">
        <w:rPr>
          <w:rFonts w:ascii="Times New Roman" w:hAnsi="Times New Roman"/>
          <w:sz w:val="28"/>
          <w:szCs w:val="28"/>
          <w:lang w:val="ru-RU"/>
        </w:rPr>
        <w:t>р.(</w:t>
      </w:r>
      <w:proofErr w:type="gramEnd"/>
      <w:r w:rsidRPr="00185A1A">
        <w:rPr>
          <w:rFonts w:ascii="Times New Roman" w:hAnsi="Times New Roman"/>
          <w:sz w:val="28"/>
          <w:szCs w:val="28"/>
          <w:lang w:val="ru-RU"/>
        </w:rPr>
        <w:t>із змін. та доп.) //Зібрання законодавства України. – Т.4, 4(3)10.</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Про оплату праці: Закон України від 24 березня 1995 р. (із змін. та доп.) //Відомості Верховної Ради України. – 1995. - №17. – Ст.121.</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Про органи і служби у справах неповнолітніх та спеціальні установи для неповнолітніх: Закон України від 24.01.95 р. (із змін. та доп.) //Відомості Верховної Ради України. – 1995. - №6. – Ст.35.</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Про організації роботодавців: Закон України від 24 травня 2001 р. //Відомості Верховної Ради України. – 2001. - №32. – Ст.171.</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lastRenderedPageBreak/>
        <w:t>Про порядок вирішення колективних трудових спорів (конфліктів): Закон України від 3 березня 1998 р. //Відомості Верховної Ради України. – 1998. - №34. – Ст.227.</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Про професійні спілки, їх права та гарантії діяльності: Закон України від 15 вересня 1999 р. //Відомості Верховної Ради України. – 1999. - №45. – Ст.397.</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Про ратифікацію Європейської соціальної хартії (переглянутої): Закон України від 14 вересня 2006 р. //Урядовий кур’єр. – 10 жовтня 2006 року.</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Про ратифікацію Конвенції про представників працівників №135: Закон України від 15.05.2003 //Урядовий кур’єр. – 11 червня 2003 року.</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Про розвиток соціального діалогу в Україні: Указ Президента України від 29 грудня 2005 року //Урядовий кур’єр. – 25 січня 2006 року.</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Про утворення Національної служби посередництва і примирення: Указ Президента України від 17 листопада 1998 р. //Офіційний вісник України. – 1998. - №46. – Ст.1684.</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Прокопенко В.І. Власник і уповноважений ним орган як суб'єкти трудового права //Право України. – 1994. - № 10. – С. 20-22.</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Прокопенко В.І. Правове становище професійних спілок: сьогодення і перспективи //Право України. – 1999. - №6. – С.106-109.</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Процевский А.И. Трансформация прав профсоюзов – реальность или миф? //Вестник Омского университета. – 1997. – Вып.1.</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Процевський О.І. Шляхи розвитку прав профспілок в умовах ринкових відносин: Концепція розвитку законодавства України //Матеріали </w:t>
      </w:r>
      <w:proofErr w:type="gramStart"/>
      <w:r w:rsidRPr="00185A1A">
        <w:rPr>
          <w:rFonts w:ascii="Times New Roman" w:hAnsi="Times New Roman"/>
          <w:sz w:val="28"/>
          <w:szCs w:val="28"/>
          <w:lang w:val="ru-RU"/>
        </w:rPr>
        <w:t>наук.-</w:t>
      </w:r>
      <w:proofErr w:type="gramEnd"/>
      <w:r w:rsidRPr="00185A1A">
        <w:rPr>
          <w:rFonts w:ascii="Times New Roman" w:hAnsi="Times New Roman"/>
          <w:sz w:val="28"/>
          <w:szCs w:val="28"/>
          <w:lang w:val="ru-RU"/>
        </w:rPr>
        <w:t xml:space="preserve">практ. конф. </w:t>
      </w:r>
      <w:r w:rsidRPr="00185A1A">
        <w:rPr>
          <w:rFonts w:ascii="Times New Roman" w:hAnsi="Times New Roman"/>
          <w:sz w:val="28"/>
          <w:szCs w:val="28"/>
        </w:rPr>
        <w:t xml:space="preserve">(Київ, травень 1996 р.). – </w:t>
      </w:r>
      <w:proofErr w:type="gramStart"/>
      <w:r w:rsidRPr="00185A1A">
        <w:rPr>
          <w:rFonts w:ascii="Times New Roman" w:hAnsi="Times New Roman"/>
          <w:sz w:val="28"/>
          <w:szCs w:val="28"/>
        </w:rPr>
        <w:t>К.,</w:t>
      </w:r>
      <w:proofErr w:type="gramEnd"/>
      <w:r w:rsidRPr="00185A1A">
        <w:rPr>
          <w:rFonts w:ascii="Times New Roman" w:hAnsi="Times New Roman"/>
          <w:sz w:val="28"/>
          <w:szCs w:val="28"/>
        </w:rPr>
        <w:t xml:space="preserve"> 1996. – С.329.</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rPr>
        <w:t>Рекомендація МОП №129 щодо зв’язків між адміністрацією та працівниками на підприємстві 1976 р. //Конвенції та рекомендації, ухвалені Міжнародною організацією праці. 1919-1964. Т.ІІ. – Жене-ва: Міжнародне бюро праці, 1999. – С.839-841.</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rPr>
        <w:t xml:space="preserve">Рекомендація МОП №143 щодо захист прав представників працівників на підприємстві та можливості, які їм надаються 1971 </w:t>
      </w:r>
      <w:proofErr w:type="gramStart"/>
      <w:r w:rsidRPr="00185A1A">
        <w:rPr>
          <w:rFonts w:ascii="Times New Roman" w:hAnsi="Times New Roman"/>
          <w:sz w:val="28"/>
          <w:szCs w:val="28"/>
        </w:rPr>
        <w:t>р.:</w:t>
      </w:r>
      <w:proofErr w:type="gramEnd"/>
      <w:r w:rsidRPr="00185A1A">
        <w:rPr>
          <w:rFonts w:ascii="Times New Roman" w:hAnsi="Times New Roman"/>
          <w:sz w:val="28"/>
          <w:szCs w:val="28"/>
        </w:rPr>
        <w:t xml:space="preserve"> У кн.: Конвенції та рекомендації, ухвалені Міжнародною організацією праці. 1965-1999. Т.ІІ. – Женева: Міжнародне бюро праці, 1999. – С.965-968.</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Рекомендація МОП №91 про колективні переговори 1951р. //Конвенції та рекомендації, ухвалені Міжнародною організацією праці 1919-1964. </w:t>
      </w:r>
      <w:r w:rsidRPr="00185A1A">
        <w:rPr>
          <w:rFonts w:ascii="Times New Roman" w:hAnsi="Times New Roman"/>
          <w:sz w:val="28"/>
          <w:szCs w:val="28"/>
        </w:rPr>
        <w:t>Т.1. – Женева: Міжнародне бюро праці, 1999. – С.545-546.</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Розенберг Я.А. Вопросы повышения эффективности института представительства в органах гражданской юрисдикции /Межвуз. сб. науч. тр./Свердл. </w:t>
      </w:r>
      <w:r w:rsidRPr="00185A1A">
        <w:rPr>
          <w:rFonts w:ascii="Times New Roman" w:hAnsi="Times New Roman"/>
          <w:sz w:val="28"/>
          <w:szCs w:val="28"/>
        </w:rPr>
        <w:t>Юрид. ин-т, 1978. Вып. 65. – С.35-42.</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Розенберг Я.А. Представительство по гражданским делам в суде и арбитраже. - Рига, 1981. – С.22 – 23.</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 xml:space="preserve">Розенберг Я.А. Роль представительства при разрешении хозяйственных споров в арбитражном процессе //Проблемы совершенствования гражданского и уголовного законодательства в свете решений </w:t>
      </w:r>
      <w:r w:rsidRPr="00185A1A">
        <w:rPr>
          <w:rFonts w:ascii="Times New Roman" w:hAnsi="Times New Roman"/>
          <w:sz w:val="28"/>
          <w:szCs w:val="28"/>
        </w:rPr>
        <w:t>XXV</w:t>
      </w:r>
      <w:r w:rsidRPr="00185A1A">
        <w:rPr>
          <w:rFonts w:ascii="Times New Roman" w:hAnsi="Times New Roman"/>
          <w:sz w:val="28"/>
          <w:szCs w:val="28"/>
          <w:lang w:val="ru-RU"/>
        </w:rPr>
        <w:t xml:space="preserve"> съезда КПСС и новая Конституция СССР. – Вильнюс, 1979. – С.219-222.</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lastRenderedPageBreak/>
        <w:t>Рясенцев В.А. Основания представительства в советском гражданском праве. – М., 1948.</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Рясенцев В.А. Понятие и юридическая природа полномочия представителя в гражданском праве: Методические материалы ВЮЗИ. Вып. 2. - М, 1948. - С. 8.</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Свобода объединения и коллективные переговоры. – Женева: Издание МБТ, 1995. – С.114.</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Сделки. Представительство. Сроки. Исковая давность. – М., 2000. – С.26.</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 xml:space="preserve">Скловский К.И. Представительство в гражданском праве и процессе: Автореф. дис. канд. юрид. наук. – </w:t>
      </w:r>
      <w:proofErr w:type="gramStart"/>
      <w:r w:rsidRPr="00185A1A">
        <w:rPr>
          <w:rFonts w:ascii="Times New Roman" w:hAnsi="Times New Roman"/>
          <w:sz w:val="28"/>
          <w:szCs w:val="28"/>
          <w:lang w:val="ru-RU"/>
        </w:rPr>
        <w:t>Харьков ,</w:t>
      </w:r>
      <w:proofErr w:type="gramEnd"/>
      <w:r w:rsidRPr="00185A1A">
        <w:rPr>
          <w:rFonts w:ascii="Times New Roman" w:hAnsi="Times New Roman"/>
          <w:sz w:val="28"/>
          <w:szCs w:val="28"/>
          <w:lang w:val="ru-RU"/>
        </w:rPr>
        <w:t xml:space="preserve"> 1982.</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Скобелкин В.М. Трудовые правоотношения. – М., 1999. – С.233.</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Смолярчук В.И. Права профсоюзов в регулировании трудовых отношений рабочих и служащих. – М., 1973.</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Снигирева И.О. Профсоюзы и трудовое право. – М., 1983.</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Тейджман Дэвид, Карин Кертис. Свобода объединения: руководство пользователя. Нормы, принципы и процедуры Международной организации труда: Пер. с англ. – Женева: Международная организация труда, 1999. – С.21.</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Трюхан О.А. Організаційно-правові форми соціального діалогу у сфері праці: Автореферат дис. на здобуття наукового ступеня канд. юрид. наук. – Одеса, 2006. – 20 с.</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Трюхан О.А. Організаційно-правові форми соціального діалогу у сфері праці: Дисертація на здобуття наук ступ. канд. юрид. наук. – Одеса, 2006 (підрозділ 2.4. </w:t>
      </w:r>
      <w:r w:rsidRPr="00185A1A">
        <w:rPr>
          <w:rFonts w:ascii="Times New Roman" w:hAnsi="Times New Roman"/>
          <w:sz w:val="28"/>
          <w:szCs w:val="28"/>
        </w:rPr>
        <w:t>«Участь працівників та їх представників в управлінні організацією»).</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Фединяк Л. Проблеми цивільного процесуального представництва іноземців у судах України //Вісник Львівського університету. - 2001. - № 4. – С. 114.</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Фурса С. Доверенность и институт представительства в гражданском законодательстве, нотариальном и гражданском процессах Украины //Право Украины. – 1999. - №4. – С.94-96.</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Халатов С. А. Представительство в гражданском и арбитражном процессе - М., 2002. – С. 91.</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Халатов С.А. Представительство в гражданском и арбитражном процессе. – М.: ООО Изд-во «Юрлитинформ», 2000.</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Харитонов Є.О., Харитонова О.І. Приватні та публічні правовідносини представництва //Науковий вісник Чернівецького університету: Зб. наук. праць. - Вип.147. </w:t>
      </w:r>
      <w:r w:rsidRPr="00185A1A">
        <w:rPr>
          <w:rFonts w:ascii="Times New Roman" w:hAnsi="Times New Roman"/>
          <w:sz w:val="28"/>
          <w:szCs w:val="28"/>
        </w:rPr>
        <w:t>Серія Правознавство. – Чернівці: Рута, 2002. – С.36-40.</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Цепин А.И. Профсоюзы и трудовые права рабочих и служащих. – М., 1980.</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Циганчук Н.А. Професійні спілки як суб’єкти трудового права: Автореф. дис. на здобуття наук. ступ. канд. юрид. наук. – Харків, 2004. – 20 с. та ін.</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lastRenderedPageBreak/>
        <w:t>Чанишева Г.І. Колективні відносини у сфері праці: теоретико-правовий аспект: Монографія. – Одеса: Юридична література, 2001. – С.20.</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Чанишева Г.І. Колективні відносини у сфері праці: теоретичні та практичні питання правового регулювання: Автореферат дис. на здоб. наук. ступ. доктора юридичних наук. – Харків, 2002. – С.11.</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Чванкін С.А. Добровільне представництво у цивільному процесі України: Автореф. дис. …канд. юрид. наук. – Одеса, 2005. – 20 с.</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Чванкін С.А. Добровільне представництво у цивільному процесі України: Дис. на здоб. наук. ступ. канд. юрид. наук. – Одеса, 2005. – С.111-128.</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Чекунова О.Н. Участие юрисконсульта в судах первой инстанции при рассмотрении гражданских дел. </w:t>
      </w:r>
      <w:r w:rsidRPr="00185A1A">
        <w:rPr>
          <w:rFonts w:ascii="Times New Roman" w:hAnsi="Times New Roman"/>
          <w:sz w:val="28"/>
          <w:szCs w:val="28"/>
        </w:rPr>
        <w:t>Автореф</w:t>
      </w:r>
      <w:proofErr w:type="gramStart"/>
      <w:r w:rsidRPr="00185A1A">
        <w:rPr>
          <w:rFonts w:ascii="Times New Roman" w:hAnsi="Times New Roman"/>
          <w:sz w:val="28"/>
          <w:szCs w:val="28"/>
        </w:rPr>
        <w:t>..</w:t>
      </w:r>
      <w:proofErr w:type="gramEnd"/>
      <w:r w:rsidRPr="00185A1A">
        <w:rPr>
          <w:rFonts w:ascii="Times New Roman" w:hAnsi="Times New Roman"/>
          <w:sz w:val="28"/>
          <w:szCs w:val="28"/>
        </w:rPr>
        <w:t xml:space="preserve"> </w:t>
      </w:r>
      <w:proofErr w:type="gramStart"/>
      <w:r w:rsidRPr="00185A1A">
        <w:rPr>
          <w:rFonts w:ascii="Times New Roman" w:hAnsi="Times New Roman"/>
          <w:sz w:val="28"/>
          <w:szCs w:val="28"/>
        </w:rPr>
        <w:t>канд</w:t>
      </w:r>
      <w:proofErr w:type="gramEnd"/>
      <w:r w:rsidRPr="00185A1A">
        <w:rPr>
          <w:rFonts w:ascii="Times New Roman" w:hAnsi="Times New Roman"/>
          <w:sz w:val="28"/>
          <w:szCs w:val="28"/>
        </w:rPr>
        <w:t xml:space="preserve">. </w:t>
      </w:r>
      <w:proofErr w:type="gramStart"/>
      <w:r w:rsidRPr="00185A1A">
        <w:rPr>
          <w:rFonts w:ascii="Times New Roman" w:hAnsi="Times New Roman"/>
          <w:sz w:val="28"/>
          <w:szCs w:val="28"/>
        </w:rPr>
        <w:t>юрид</w:t>
      </w:r>
      <w:proofErr w:type="gramEnd"/>
      <w:r w:rsidRPr="00185A1A">
        <w:rPr>
          <w:rFonts w:ascii="Times New Roman" w:hAnsi="Times New Roman"/>
          <w:sz w:val="28"/>
          <w:szCs w:val="28"/>
        </w:rPr>
        <w:t xml:space="preserve">. </w:t>
      </w:r>
      <w:proofErr w:type="gramStart"/>
      <w:r w:rsidRPr="00185A1A">
        <w:rPr>
          <w:rFonts w:ascii="Times New Roman" w:hAnsi="Times New Roman"/>
          <w:sz w:val="28"/>
          <w:szCs w:val="28"/>
        </w:rPr>
        <w:t>наук</w:t>
      </w:r>
      <w:proofErr w:type="gramEnd"/>
      <w:r w:rsidRPr="00185A1A">
        <w:rPr>
          <w:rFonts w:ascii="Times New Roman" w:hAnsi="Times New Roman"/>
          <w:sz w:val="28"/>
          <w:szCs w:val="28"/>
        </w:rPr>
        <w:t xml:space="preserve">. - </w:t>
      </w:r>
      <w:proofErr w:type="gramStart"/>
      <w:r w:rsidRPr="00185A1A">
        <w:rPr>
          <w:rFonts w:ascii="Times New Roman" w:hAnsi="Times New Roman"/>
          <w:sz w:val="28"/>
          <w:szCs w:val="28"/>
        </w:rPr>
        <w:t>М.,</w:t>
      </w:r>
      <w:proofErr w:type="gramEnd"/>
      <w:r w:rsidRPr="00185A1A">
        <w:rPr>
          <w:rFonts w:ascii="Times New Roman" w:hAnsi="Times New Roman"/>
          <w:sz w:val="28"/>
          <w:szCs w:val="28"/>
        </w:rPr>
        <w:t xml:space="preserve"> 1987. – С.12.</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Червоный Ю.С. Представительство в гражданском процессе //Суспільство, держава, право. – 2003. – Вип. 2. – С. 28–31.</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Чеха В.В. Теоретические аспекты представительств в системе социального партнерства: Автореферат дисс. на соискание научной степени канд. юрид. наук. – Томск, 2005. – С.16-18.</w:t>
      </w:r>
    </w:p>
    <w:p w:rsidR="00185A1A" w:rsidRPr="00185A1A" w:rsidRDefault="00185A1A" w:rsidP="00185A1A">
      <w:pPr>
        <w:widowControl w:val="0"/>
        <w:numPr>
          <w:ilvl w:val="0"/>
          <w:numId w:val="12"/>
        </w:numPr>
        <w:tabs>
          <w:tab w:val="clear" w:pos="1004"/>
          <w:tab w:val="left" w:pos="993"/>
        </w:tabs>
        <w:suppressAutoHyphens/>
        <w:ind w:left="0" w:firstLine="567"/>
        <w:jc w:val="both"/>
        <w:rPr>
          <w:rFonts w:ascii="Times New Roman" w:hAnsi="Times New Roman"/>
          <w:sz w:val="28"/>
          <w:szCs w:val="28"/>
          <w:lang w:val="ru-RU" w:eastAsia="ar-SA"/>
        </w:rPr>
      </w:pPr>
      <w:r w:rsidRPr="00185A1A">
        <w:rPr>
          <w:rFonts w:ascii="Times New Roman" w:hAnsi="Times New Roman"/>
          <w:sz w:val="28"/>
          <w:szCs w:val="28"/>
          <w:lang w:val="ru-RU" w:eastAsia="ar-SA"/>
        </w:rPr>
        <w:t>Цюра</w:t>
      </w:r>
      <w:r w:rsidRPr="00185A1A">
        <w:rPr>
          <w:rFonts w:ascii="Times New Roman" w:hAnsi="Times New Roman"/>
          <w:sz w:val="28"/>
          <w:szCs w:val="28"/>
          <w:lang w:eastAsia="ar-SA"/>
        </w:rPr>
        <w:t> </w:t>
      </w:r>
      <w:r w:rsidRPr="00185A1A">
        <w:rPr>
          <w:rFonts w:ascii="Times New Roman" w:hAnsi="Times New Roman"/>
          <w:sz w:val="28"/>
          <w:szCs w:val="28"/>
          <w:lang w:val="ru-RU" w:eastAsia="ar-SA"/>
        </w:rPr>
        <w:t>В. В.</w:t>
      </w:r>
      <w:r w:rsidRPr="00185A1A">
        <w:rPr>
          <w:rFonts w:ascii="Times New Roman" w:hAnsi="Times New Roman"/>
          <w:sz w:val="28"/>
          <w:szCs w:val="28"/>
          <w:lang w:eastAsia="ar-SA"/>
        </w:rPr>
        <w:t>  </w:t>
      </w:r>
      <w:r w:rsidRPr="00185A1A">
        <w:rPr>
          <w:rFonts w:ascii="Times New Roman" w:hAnsi="Times New Roman"/>
          <w:sz w:val="28"/>
          <w:szCs w:val="28"/>
          <w:lang w:val="ru-RU" w:eastAsia="ar-SA"/>
        </w:rPr>
        <w:t>Концепція</w:t>
      </w:r>
      <w:r w:rsidRPr="00185A1A">
        <w:rPr>
          <w:rFonts w:ascii="Times New Roman" w:hAnsi="Times New Roman"/>
          <w:sz w:val="28"/>
          <w:szCs w:val="28"/>
          <w:lang w:eastAsia="ar-SA"/>
        </w:rPr>
        <w:t> </w:t>
      </w:r>
      <w:r w:rsidRPr="00185A1A">
        <w:rPr>
          <w:rFonts w:ascii="Times New Roman" w:hAnsi="Times New Roman"/>
          <w:sz w:val="28"/>
          <w:szCs w:val="28"/>
          <w:lang w:val="ru-RU" w:eastAsia="ar-SA"/>
        </w:rPr>
        <w:t>представництва</w:t>
      </w:r>
      <w:r w:rsidRPr="00185A1A">
        <w:rPr>
          <w:rFonts w:ascii="Times New Roman" w:hAnsi="Times New Roman"/>
          <w:sz w:val="28"/>
          <w:szCs w:val="28"/>
          <w:lang w:eastAsia="ar-SA"/>
        </w:rPr>
        <w:t> </w:t>
      </w:r>
      <w:r w:rsidRPr="00185A1A">
        <w:rPr>
          <w:rFonts w:ascii="Times New Roman" w:hAnsi="Times New Roman"/>
          <w:sz w:val="28"/>
          <w:szCs w:val="28"/>
          <w:lang w:val="ru-RU" w:eastAsia="ar-SA"/>
        </w:rPr>
        <w:t>в світлі положень сучасного цивільного та цивільного процесуального законодавства України / В.</w:t>
      </w:r>
      <w:r w:rsidRPr="00185A1A">
        <w:rPr>
          <w:rFonts w:ascii="Times New Roman" w:hAnsi="Times New Roman"/>
          <w:sz w:val="28"/>
          <w:szCs w:val="28"/>
          <w:lang w:eastAsia="ar-SA"/>
        </w:rPr>
        <w:t> </w:t>
      </w:r>
      <w:r w:rsidRPr="00185A1A">
        <w:rPr>
          <w:rFonts w:ascii="Times New Roman" w:hAnsi="Times New Roman"/>
          <w:sz w:val="28"/>
          <w:szCs w:val="28"/>
          <w:lang w:val="ru-RU" w:eastAsia="ar-SA"/>
        </w:rPr>
        <w:t>В.</w:t>
      </w:r>
      <w:r w:rsidRPr="00185A1A">
        <w:rPr>
          <w:rFonts w:ascii="Times New Roman" w:hAnsi="Times New Roman"/>
          <w:sz w:val="28"/>
          <w:szCs w:val="28"/>
          <w:lang w:eastAsia="ar-SA"/>
        </w:rPr>
        <w:t> </w:t>
      </w:r>
      <w:r w:rsidRPr="00185A1A">
        <w:rPr>
          <w:rFonts w:ascii="Times New Roman" w:hAnsi="Times New Roman"/>
          <w:sz w:val="28"/>
          <w:szCs w:val="28"/>
          <w:lang w:val="ru-RU" w:eastAsia="ar-SA"/>
        </w:rPr>
        <w:t>Цюра</w:t>
      </w:r>
      <w:r w:rsidRPr="00185A1A">
        <w:rPr>
          <w:rFonts w:ascii="Times New Roman" w:hAnsi="Times New Roman"/>
          <w:sz w:val="28"/>
          <w:szCs w:val="28"/>
          <w:lang w:eastAsia="ar-SA"/>
        </w:rPr>
        <w:t> </w:t>
      </w:r>
      <w:r w:rsidRPr="00185A1A">
        <w:rPr>
          <w:rFonts w:ascii="Times New Roman" w:hAnsi="Times New Roman"/>
          <w:sz w:val="28"/>
          <w:szCs w:val="28"/>
          <w:lang w:val="ru-RU" w:eastAsia="ar-SA"/>
        </w:rPr>
        <w:t>//</w:t>
      </w:r>
      <w:r w:rsidRPr="00185A1A">
        <w:rPr>
          <w:rFonts w:ascii="Times New Roman" w:hAnsi="Times New Roman"/>
          <w:sz w:val="28"/>
          <w:szCs w:val="28"/>
          <w:lang w:eastAsia="ar-SA"/>
        </w:rPr>
        <w:t> </w:t>
      </w:r>
      <w:r w:rsidRPr="00185A1A">
        <w:rPr>
          <w:rFonts w:ascii="Times New Roman" w:hAnsi="Times New Roman"/>
          <w:sz w:val="28"/>
          <w:szCs w:val="28"/>
          <w:lang w:val="ru-RU" w:eastAsia="ar-SA"/>
        </w:rPr>
        <w:t>Вісник Київського національного університету імені Тараса Шевченка.</w:t>
      </w:r>
      <w:r w:rsidRPr="00185A1A">
        <w:rPr>
          <w:rFonts w:ascii="Times New Roman" w:hAnsi="Times New Roman"/>
          <w:sz w:val="28"/>
          <w:szCs w:val="28"/>
          <w:lang w:eastAsia="ar-SA"/>
        </w:rPr>
        <w:t> </w:t>
      </w:r>
      <w:r w:rsidRPr="00185A1A">
        <w:rPr>
          <w:rFonts w:ascii="Times New Roman" w:hAnsi="Times New Roman"/>
          <w:sz w:val="28"/>
          <w:szCs w:val="28"/>
          <w:lang w:val="ru-RU" w:eastAsia="ar-SA"/>
        </w:rPr>
        <w:t>– 2012.</w:t>
      </w:r>
      <w:r w:rsidRPr="00185A1A">
        <w:rPr>
          <w:rFonts w:ascii="Times New Roman" w:hAnsi="Times New Roman"/>
          <w:sz w:val="28"/>
          <w:szCs w:val="28"/>
          <w:lang w:eastAsia="ar-SA"/>
        </w:rPr>
        <w:t> </w:t>
      </w:r>
      <w:r w:rsidRPr="00185A1A">
        <w:rPr>
          <w:rFonts w:ascii="Times New Roman" w:hAnsi="Times New Roman"/>
          <w:sz w:val="28"/>
          <w:szCs w:val="28"/>
          <w:lang w:val="ru-RU" w:eastAsia="ar-SA"/>
        </w:rPr>
        <w:t>– С. 45–48.</w:t>
      </w:r>
      <w:r w:rsidRPr="00185A1A">
        <w:rPr>
          <w:rFonts w:ascii="Times New Roman" w:hAnsi="Times New Roman"/>
          <w:sz w:val="28"/>
          <w:szCs w:val="28"/>
          <w:lang w:eastAsia="ar-SA"/>
        </w:rPr>
        <w:t> </w:t>
      </w:r>
    </w:p>
    <w:p w:rsidR="00185A1A" w:rsidRPr="00185A1A" w:rsidRDefault="00185A1A" w:rsidP="00185A1A">
      <w:pPr>
        <w:widowControl w:val="0"/>
        <w:numPr>
          <w:ilvl w:val="0"/>
          <w:numId w:val="12"/>
        </w:numPr>
        <w:tabs>
          <w:tab w:val="clear" w:pos="1004"/>
          <w:tab w:val="left" w:pos="993"/>
        </w:tabs>
        <w:suppressAutoHyphens/>
        <w:ind w:left="0" w:firstLine="567"/>
        <w:jc w:val="both"/>
        <w:rPr>
          <w:rFonts w:ascii="Times New Roman" w:hAnsi="Times New Roman"/>
          <w:sz w:val="28"/>
          <w:szCs w:val="28"/>
          <w:lang w:eastAsia="ar-SA"/>
        </w:rPr>
      </w:pPr>
      <w:r w:rsidRPr="00185A1A">
        <w:rPr>
          <w:rFonts w:ascii="Times New Roman" w:hAnsi="Times New Roman"/>
          <w:sz w:val="28"/>
          <w:szCs w:val="28"/>
          <w:lang w:val="ru-RU"/>
        </w:rPr>
        <w:t>Цюра В.</w:t>
      </w:r>
      <w:r w:rsidRPr="00185A1A">
        <w:rPr>
          <w:rFonts w:ascii="Times New Roman" w:hAnsi="Times New Roman"/>
          <w:sz w:val="28"/>
          <w:szCs w:val="28"/>
        </w:rPr>
        <w:t> </w:t>
      </w:r>
      <w:r w:rsidRPr="00185A1A">
        <w:rPr>
          <w:rFonts w:ascii="Times New Roman" w:hAnsi="Times New Roman"/>
          <w:sz w:val="28"/>
          <w:szCs w:val="28"/>
          <w:lang w:val="ru-RU"/>
        </w:rPr>
        <w:t>В.</w:t>
      </w:r>
      <w:r w:rsidRPr="00185A1A">
        <w:rPr>
          <w:rFonts w:ascii="Times New Roman" w:hAnsi="Times New Roman"/>
          <w:sz w:val="28"/>
          <w:szCs w:val="28"/>
        </w:rPr>
        <w:t> </w:t>
      </w:r>
      <w:r w:rsidRPr="00185A1A">
        <w:rPr>
          <w:rFonts w:ascii="Times New Roman" w:hAnsi="Times New Roman"/>
          <w:sz w:val="28"/>
          <w:szCs w:val="28"/>
          <w:lang w:val="ru-RU"/>
        </w:rPr>
        <w:t>Деякі питання співвідношення понять «волі» та «волевиявлення» у відносинах представництва / В.</w:t>
      </w:r>
      <w:r w:rsidRPr="00185A1A">
        <w:rPr>
          <w:rFonts w:ascii="Times New Roman" w:hAnsi="Times New Roman"/>
          <w:sz w:val="28"/>
          <w:szCs w:val="28"/>
        </w:rPr>
        <w:t> </w:t>
      </w:r>
      <w:r w:rsidRPr="00185A1A">
        <w:rPr>
          <w:rFonts w:ascii="Times New Roman" w:hAnsi="Times New Roman"/>
          <w:sz w:val="28"/>
          <w:szCs w:val="28"/>
          <w:lang w:val="ru-RU"/>
        </w:rPr>
        <w:t>В.</w:t>
      </w:r>
      <w:r w:rsidRPr="00185A1A">
        <w:rPr>
          <w:rFonts w:ascii="Times New Roman" w:hAnsi="Times New Roman"/>
          <w:sz w:val="28"/>
          <w:szCs w:val="28"/>
        </w:rPr>
        <w:t> </w:t>
      </w:r>
      <w:r w:rsidRPr="00185A1A">
        <w:rPr>
          <w:rFonts w:ascii="Times New Roman" w:hAnsi="Times New Roman"/>
          <w:sz w:val="28"/>
          <w:szCs w:val="28"/>
          <w:lang w:val="ru-RU"/>
        </w:rPr>
        <w:t>Цюра /</w:t>
      </w:r>
      <w:proofErr w:type="gramStart"/>
      <w:r w:rsidRPr="00185A1A">
        <w:rPr>
          <w:rFonts w:ascii="Times New Roman" w:hAnsi="Times New Roman"/>
          <w:sz w:val="28"/>
          <w:szCs w:val="28"/>
          <w:lang w:val="ru-RU"/>
        </w:rPr>
        <w:t>/  Вісник</w:t>
      </w:r>
      <w:proofErr w:type="gramEnd"/>
      <w:r w:rsidRPr="00185A1A">
        <w:rPr>
          <w:rFonts w:ascii="Times New Roman" w:hAnsi="Times New Roman"/>
          <w:sz w:val="28"/>
          <w:szCs w:val="28"/>
          <w:lang w:val="ru-RU"/>
        </w:rPr>
        <w:t xml:space="preserve"> Харківського національного університету ім.</w:t>
      </w:r>
      <w:r w:rsidRPr="00185A1A">
        <w:rPr>
          <w:rFonts w:ascii="Times New Roman" w:hAnsi="Times New Roman"/>
          <w:sz w:val="28"/>
          <w:szCs w:val="28"/>
        </w:rPr>
        <w:t xml:space="preserve"> В. Н. Каразіна. </w:t>
      </w:r>
      <w:r w:rsidRPr="00185A1A">
        <w:rPr>
          <w:rFonts w:ascii="Times New Roman" w:hAnsi="Times New Roman"/>
          <w:sz w:val="28"/>
          <w:szCs w:val="28"/>
          <w:lang w:eastAsia="ar-SA"/>
        </w:rPr>
        <w:t>–</w:t>
      </w:r>
      <w:r w:rsidRPr="00185A1A">
        <w:rPr>
          <w:rFonts w:ascii="Times New Roman" w:hAnsi="Times New Roman"/>
          <w:sz w:val="28"/>
          <w:szCs w:val="28"/>
        </w:rPr>
        <w:t xml:space="preserve"> 2010. </w:t>
      </w:r>
      <w:r w:rsidRPr="00185A1A">
        <w:rPr>
          <w:rFonts w:ascii="Times New Roman" w:hAnsi="Times New Roman"/>
          <w:sz w:val="28"/>
          <w:szCs w:val="28"/>
          <w:lang w:eastAsia="ar-SA"/>
        </w:rPr>
        <w:t>–</w:t>
      </w:r>
      <w:r w:rsidRPr="00185A1A">
        <w:rPr>
          <w:rFonts w:ascii="Times New Roman" w:hAnsi="Times New Roman"/>
          <w:sz w:val="28"/>
          <w:szCs w:val="28"/>
        </w:rPr>
        <w:t xml:space="preserve"> № 929. </w:t>
      </w:r>
      <w:r w:rsidRPr="00185A1A">
        <w:rPr>
          <w:rFonts w:ascii="Times New Roman" w:hAnsi="Times New Roman"/>
          <w:sz w:val="28"/>
          <w:szCs w:val="28"/>
          <w:lang w:eastAsia="ar-SA"/>
        </w:rPr>
        <w:t>–</w:t>
      </w:r>
      <w:r w:rsidRPr="00185A1A">
        <w:rPr>
          <w:rFonts w:ascii="Times New Roman" w:hAnsi="Times New Roman"/>
          <w:sz w:val="28"/>
          <w:szCs w:val="28"/>
        </w:rPr>
        <w:t xml:space="preserve"> </w:t>
      </w:r>
      <w:proofErr w:type="gramStart"/>
      <w:r w:rsidRPr="00185A1A">
        <w:rPr>
          <w:rFonts w:ascii="Times New Roman" w:hAnsi="Times New Roman"/>
          <w:sz w:val="28"/>
          <w:szCs w:val="28"/>
        </w:rPr>
        <w:t>С. 246</w:t>
      </w:r>
      <w:proofErr w:type="gramEnd"/>
      <w:r w:rsidRPr="00185A1A">
        <w:rPr>
          <w:rFonts w:ascii="Times New Roman" w:hAnsi="Times New Roman"/>
          <w:sz w:val="28"/>
          <w:szCs w:val="28"/>
          <w:lang w:eastAsia="ar-SA"/>
        </w:rPr>
        <w:t>–</w:t>
      </w:r>
      <w:r w:rsidRPr="00185A1A">
        <w:rPr>
          <w:rFonts w:ascii="Times New Roman" w:hAnsi="Times New Roman"/>
          <w:sz w:val="28"/>
          <w:szCs w:val="28"/>
        </w:rPr>
        <w:t>249.</w:t>
      </w:r>
    </w:p>
    <w:p w:rsidR="00185A1A" w:rsidRPr="00185A1A" w:rsidRDefault="00185A1A" w:rsidP="00185A1A">
      <w:pPr>
        <w:widowControl w:val="0"/>
        <w:numPr>
          <w:ilvl w:val="0"/>
          <w:numId w:val="12"/>
        </w:numPr>
        <w:tabs>
          <w:tab w:val="clear" w:pos="1004"/>
          <w:tab w:val="left" w:pos="993"/>
        </w:tabs>
        <w:suppressAutoHyphens/>
        <w:ind w:left="0" w:firstLine="567"/>
        <w:jc w:val="both"/>
        <w:rPr>
          <w:rFonts w:ascii="Times New Roman" w:hAnsi="Times New Roman"/>
          <w:sz w:val="28"/>
          <w:szCs w:val="28"/>
          <w:lang w:val="ru-RU" w:eastAsia="ar-SA"/>
        </w:rPr>
      </w:pPr>
      <w:r w:rsidRPr="00185A1A">
        <w:rPr>
          <w:rFonts w:ascii="Times New Roman" w:hAnsi="Times New Roman"/>
          <w:sz w:val="28"/>
          <w:szCs w:val="28"/>
          <w:lang w:val="ru-RU"/>
        </w:rPr>
        <w:t>Цюра В.</w:t>
      </w:r>
      <w:r w:rsidRPr="00185A1A">
        <w:rPr>
          <w:rFonts w:ascii="Times New Roman" w:hAnsi="Times New Roman"/>
          <w:sz w:val="28"/>
          <w:szCs w:val="28"/>
        </w:rPr>
        <w:t> </w:t>
      </w:r>
      <w:r w:rsidRPr="00185A1A">
        <w:rPr>
          <w:rFonts w:ascii="Times New Roman" w:hAnsi="Times New Roman"/>
          <w:sz w:val="28"/>
          <w:szCs w:val="28"/>
          <w:lang w:val="ru-RU"/>
        </w:rPr>
        <w:t>В.</w:t>
      </w:r>
      <w:r w:rsidRPr="00185A1A">
        <w:rPr>
          <w:rFonts w:ascii="Times New Roman" w:hAnsi="Times New Roman"/>
          <w:sz w:val="28"/>
          <w:szCs w:val="28"/>
        </w:rPr>
        <w:t> </w:t>
      </w:r>
      <w:r w:rsidRPr="00185A1A">
        <w:rPr>
          <w:rFonts w:ascii="Times New Roman" w:hAnsi="Times New Roman"/>
          <w:sz w:val="28"/>
          <w:szCs w:val="28"/>
          <w:lang w:val="ru-RU"/>
        </w:rPr>
        <w:t>Правова природа представництва: огляд існуючих концепцій / В.</w:t>
      </w:r>
      <w:r w:rsidRPr="00185A1A">
        <w:rPr>
          <w:rFonts w:ascii="Times New Roman" w:hAnsi="Times New Roman"/>
          <w:sz w:val="28"/>
          <w:szCs w:val="28"/>
        </w:rPr>
        <w:t> </w:t>
      </w:r>
      <w:r w:rsidRPr="00185A1A">
        <w:rPr>
          <w:rFonts w:ascii="Times New Roman" w:hAnsi="Times New Roman"/>
          <w:sz w:val="28"/>
          <w:szCs w:val="28"/>
          <w:lang w:val="ru-RU"/>
        </w:rPr>
        <w:t>В.</w:t>
      </w:r>
      <w:r w:rsidRPr="00185A1A">
        <w:rPr>
          <w:rFonts w:ascii="Times New Roman" w:hAnsi="Times New Roman"/>
          <w:sz w:val="28"/>
          <w:szCs w:val="28"/>
        </w:rPr>
        <w:t> </w:t>
      </w:r>
      <w:r w:rsidRPr="00185A1A">
        <w:rPr>
          <w:rFonts w:ascii="Times New Roman" w:hAnsi="Times New Roman"/>
          <w:sz w:val="28"/>
          <w:szCs w:val="28"/>
          <w:lang w:val="ru-RU"/>
        </w:rPr>
        <w:t>Цюра /</w:t>
      </w:r>
      <w:proofErr w:type="gramStart"/>
      <w:r w:rsidRPr="00185A1A">
        <w:rPr>
          <w:rFonts w:ascii="Times New Roman" w:hAnsi="Times New Roman"/>
          <w:sz w:val="28"/>
          <w:szCs w:val="28"/>
          <w:lang w:val="ru-RU"/>
        </w:rPr>
        <w:t>/  Бюлетень</w:t>
      </w:r>
      <w:proofErr w:type="gramEnd"/>
      <w:r w:rsidRPr="00185A1A">
        <w:rPr>
          <w:rFonts w:ascii="Times New Roman" w:hAnsi="Times New Roman"/>
          <w:sz w:val="28"/>
          <w:szCs w:val="28"/>
          <w:lang w:val="ru-RU"/>
        </w:rPr>
        <w:t xml:space="preserve"> міністерства юстиції України. – 2010. – № 4-5. – С.</w:t>
      </w:r>
      <w:r w:rsidRPr="00185A1A">
        <w:rPr>
          <w:rFonts w:ascii="Times New Roman" w:hAnsi="Times New Roman"/>
          <w:sz w:val="28"/>
          <w:szCs w:val="28"/>
        </w:rPr>
        <w:t> </w:t>
      </w:r>
      <w:r w:rsidRPr="00185A1A">
        <w:rPr>
          <w:rFonts w:ascii="Times New Roman" w:hAnsi="Times New Roman"/>
          <w:sz w:val="28"/>
          <w:szCs w:val="28"/>
          <w:lang w:val="ru-RU"/>
        </w:rPr>
        <w:t>72–81.</w:t>
      </w:r>
    </w:p>
    <w:p w:rsidR="00185A1A" w:rsidRPr="00185A1A" w:rsidRDefault="00185A1A" w:rsidP="00185A1A">
      <w:pPr>
        <w:widowControl w:val="0"/>
        <w:numPr>
          <w:ilvl w:val="0"/>
          <w:numId w:val="12"/>
        </w:numPr>
        <w:tabs>
          <w:tab w:val="clear" w:pos="1004"/>
          <w:tab w:val="left" w:pos="993"/>
        </w:tabs>
        <w:suppressAutoHyphens/>
        <w:ind w:left="0" w:firstLine="567"/>
        <w:jc w:val="both"/>
        <w:rPr>
          <w:rFonts w:ascii="Times New Roman" w:hAnsi="Times New Roman"/>
          <w:sz w:val="28"/>
          <w:szCs w:val="28"/>
          <w:lang w:val="ru-RU" w:eastAsia="ar-SA"/>
        </w:rPr>
      </w:pPr>
      <w:r w:rsidRPr="00185A1A">
        <w:rPr>
          <w:rFonts w:ascii="Times New Roman" w:hAnsi="Times New Roman"/>
          <w:sz w:val="28"/>
          <w:szCs w:val="28"/>
          <w:lang w:val="ru-RU"/>
        </w:rPr>
        <w:t>Цюра В.</w:t>
      </w:r>
      <w:r w:rsidRPr="00185A1A">
        <w:rPr>
          <w:rFonts w:ascii="Times New Roman" w:hAnsi="Times New Roman"/>
          <w:sz w:val="28"/>
          <w:szCs w:val="28"/>
        </w:rPr>
        <w:t> </w:t>
      </w:r>
      <w:r w:rsidRPr="00185A1A">
        <w:rPr>
          <w:rFonts w:ascii="Times New Roman" w:hAnsi="Times New Roman"/>
          <w:sz w:val="28"/>
          <w:szCs w:val="28"/>
          <w:lang w:val="ru-RU"/>
        </w:rPr>
        <w:t>В.</w:t>
      </w:r>
      <w:r w:rsidRPr="00185A1A">
        <w:rPr>
          <w:rFonts w:ascii="Times New Roman" w:hAnsi="Times New Roman"/>
          <w:sz w:val="28"/>
          <w:szCs w:val="28"/>
        </w:rPr>
        <w:t> </w:t>
      </w:r>
      <w:r w:rsidRPr="00185A1A">
        <w:rPr>
          <w:rFonts w:ascii="Times New Roman" w:hAnsi="Times New Roman"/>
          <w:sz w:val="28"/>
          <w:szCs w:val="28"/>
          <w:lang w:val="ru-RU"/>
        </w:rPr>
        <w:t>Вольовий зміст відносин представництва / В.</w:t>
      </w:r>
      <w:r w:rsidRPr="00185A1A">
        <w:rPr>
          <w:rFonts w:ascii="Times New Roman" w:hAnsi="Times New Roman"/>
          <w:sz w:val="28"/>
          <w:szCs w:val="28"/>
        </w:rPr>
        <w:t> </w:t>
      </w:r>
      <w:r w:rsidRPr="00185A1A">
        <w:rPr>
          <w:rFonts w:ascii="Times New Roman" w:hAnsi="Times New Roman"/>
          <w:sz w:val="28"/>
          <w:szCs w:val="28"/>
          <w:lang w:val="ru-RU"/>
        </w:rPr>
        <w:t>В.</w:t>
      </w:r>
      <w:r w:rsidRPr="00185A1A">
        <w:rPr>
          <w:rFonts w:ascii="Times New Roman" w:hAnsi="Times New Roman"/>
          <w:sz w:val="28"/>
          <w:szCs w:val="28"/>
        </w:rPr>
        <w:t> </w:t>
      </w:r>
      <w:r w:rsidRPr="00185A1A">
        <w:rPr>
          <w:rFonts w:ascii="Times New Roman" w:hAnsi="Times New Roman"/>
          <w:sz w:val="28"/>
          <w:szCs w:val="28"/>
          <w:lang w:val="ru-RU"/>
        </w:rPr>
        <w:t>Цюра // Університетські наукові записки. – 2010. – №2. – С. 88–93.</w:t>
      </w:r>
    </w:p>
    <w:p w:rsidR="00185A1A" w:rsidRPr="00185A1A" w:rsidRDefault="00185A1A" w:rsidP="00185A1A">
      <w:pPr>
        <w:widowControl w:val="0"/>
        <w:numPr>
          <w:ilvl w:val="0"/>
          <w:numId w:val="12"/>
        </w:numPr>
        <w:tabs>
          <w:tab w:val="clear" w:pos="1004"/>
          <w:tab w:val="left" w:pos="993"/>
        </w:tabs>
        <w:suppressAutoHyphens/>
        <w:ind w:left="0" w:firstLine="567"/>
        <w:jc w:val="both"/>
        <w:rPr>
          <w:rFonts w:ascii="Times New Roman" w:hAnsi="Times New Roman"/>
          <w:sz w:val="28"/>
          <w:szCs w:val="28"/>
          <w:lang w:val="ru-RU" w:eastAsia="ar-SA"/>
        </w:rPr>
      </w:pPr>
      <w:r w:rsidRPr="00185A1A">
        <w:rPr>
          <w:rFonts w:ascii="Times New Roman" w:hAnsi="Times New Roman"/>
          <w:sz w:val="28"/>
          <w:szCs w:val="28"/>
          <w:lang w:val="ru-RU"/>
        </w:rPr>
        <w:t>Цюра В.</w:t>
      </w:r>
      <w:r w:rsidRPr="00185A1A">
        <w:rPr>
          <w:rFonts w:ascii="Times New Roman" w:hAnsi="Times New Roman"/>
          <w:sz w:val="28"/>
          <w:szCs w:val="28"/>
        </w:rPr>
        <w:t> </w:t>
      </w:r>
      <w:r w:rsidRPr="00185A1A">
        <w:rPr>
          <w:rFonts w:ascii="Times New Roman" w:hAnsi="Times New Roman"/>
          <w:sz w:val="28"/>
          <w:szCs w:val="28"/>
          <w:lang w:val="ru-RU"/>
        </w:rPr>
        <w:t>В. Цивільно-правові концепції щодо повноваження представника в цивільному праві / В.</w:t>
      </w:r>
      <w:r w:rsidRPr="00185A1A">
        <w:rPr>
          <w:rFonts w:ascii="Times New Roman" w:hAnsi="Times New Roman"/>
          <w:sz w:val="28"/>
          <w:szCs w:val="28"/>
        </w:rPr>
        <w:t> </w:t>
      </w:r>
      <w:r w:rsidRPr="00185A1A">
        <w:rPr>
          <w:rFonts w:ascii="Times New Roman" w:hAnsi="Times New Roman"/>
          <w:sz w:val="28"/>
          <w:szCs w:val="28"/>
          <w:lang w:val="ru-RU"/>
        </w:rPr>
        <w:t>В.</w:t>
      </w:r>
      <w:r w:rsidRPr="00185A1A">
        <w:rPr>
          <w:rFonts w:ascii="Times New Roman" w:hAnsi="Times New Roman"/>
          <w:sz w:val="28"/>
          <w:szCs w:val="28"/>
        </w:rPr>
        <w:t> </w:t>
      </w:r>
      <w:r w:rsidRPr="00185A1A">
        <w:rPr>
          <w:rFonts w:ascii="Times New Roman" w:hAnsi="Times New Roman"/>
          <w:sz w:val="28"/>
          <w:szCs w:val="28"/>
          <w:lang w:val="ru-RU"/>
        </w:rPr>
        <w:t>Цюра /</w:t>
      </w:r>
      <w:proofErr w:type="gramStart"/>
      <w:r w:rsidRPr="00185A1A">
        <w:rPr>
          <w:rFonts w:ascii="Times New Roman" w:hAnsi="Times New Roman"/>
          <w:sz w:val="28"/>
          <w:szCs w:val="28"/>
          <w:lang w:val="ru-RU"/>
        </w:rPr>
        <w:t>/  Університетські</w:t>
      </w:r>
      <w:proofErr w:type="gramEnd"/>
      <w:r w:rsidRPr="00185A1A">
        <w:rPr>
          <w:rFonts w:ascii="Times New Roman" w:hAnsi="Times New Roman"/>
          <w:sz w:val="28"/>
          <w:szCs w:val="28"/>
          <w:lang w:val="ru-RU"/>
        </w:rPr>
        <w:t xml:space="preserve"> наукові записки. – 2009. – № 4. – С.</w:t>
      </w:r>
      <w:r w:rsidRPr="00185A1A">
        <w:rPr>
          <w:rFonts w:ascii="Times New Roman" w:hAnsi="Times New Roman"/>
          <w:sz w:val="28"/>
          <w:szCs w:val="28"/>
        </w:rPr>
        <w:t> </w:t>
      </w:r>
      <w:r w:rsidRPr="00185A1A">
        <w:rPr>
          <w:rFonts w:ascii="Times New Roman" w:hAnsi="Times New Roman"/>
          <w:sz w:val="28"/>
          <w:szCs w:val="28"/>
          <w:lang w:val="ru-RU"/>
        </w:rPr>
        <w:t>53–58.</w:t>
      </w:r>
    </w:p>
    <w:p w:rsidR="00185A1A" w:rsidRPr="00185A1A" w:rsidRDefault="00185A1A" w:rsidP="00185A1A">
      <w:pPr>
        <w:widowControl w:val="0"/>
        <w:numPr>
          <w:ilvl w:val="0"/>
          <w:numId w:val="12"/>
        </w:numPr>
        <w:tabs>
          <w:tab w:val="clear" w:pos="1004"/>
          <w:tab w:val="left" w:pos="993"/>
        </w:tabs>
        <w:suppressAutoHyphens/>
        <w:ind w:left="0" w:firstLine="567"/>
        <w:jc w:val="both"/>
        <w:rPr>
          <w:rFonts w:ascii="Times New Roman" w:hAnsi="Times New Roman"/>
          <w:sz w:val="28"/>
          <w:szCs w:val="28"/>
          <w:lang w:val="ru-RU" w:eastAsia="ar-SA"/>
        </w:rPr>
      </w:pPr>
      <w:r w:rsidRPr="00185A1A">
        <w:rPr>
          <w:rFonts w:ascii="Times New Roman" w:hAnsi="Times New Roman"/>
          <w:sz w:val="28"/>
          <w:szCs w:val="28"/>
          <w:lang w:val="ru-RU"/>
        </w:rPr>
        <w:t>Цюра В.</w:t>
      </w:r>
      <w:r w:rsidRPr="00185A1A">
        <w:rPr>
          <w:rFonts w:ascii="Times New Roman" w:hAnsi="Times New Roman"/>
          <w:sz w:val="28"/>
          <w:szCs w:val="28"/>
        </w:rPr>
        <w:t> </w:t>
      </w:r>
      <w:r w:rsidRPr="00185A1A">
        <w:rPr>
          <w:rFonts w:ascii="Times New Roman" w:hAnsi="Times New Roman"/>
          <w:sz w:val="28"/>
          <w:szCs w:val="28"/>
          <w:lang w:val="ru-RU"/>
        </w:rPr>
        <w:t>В. Юридичні ознаки представництва в світлі загальної теорії цивільного права / В.</w:t>
      </w:r>
      <w:r w:rsidRPr="00185A1A">
        <w:rPr>
          <w:rFonts w:ascii="Times New Roman" w:hAnsi="Times New Roman"/>
          <w:sz w:val="28"/>
          <w:szCs w:val="28"/>
        </w:rPr>
        <w:t> </w:t>
      </w:r>
      <w:r w:rsidRPr="00185A1A">
        <w:rPr>
          <w:rFonts w:ascii="Times New Roman" w:hAnsi="Times New Roman"/>
          <w:sz w:val="28"/>
          <w:szCs w:val="28"/>
          <w:lang w:val="ru-RU"/>
        </w:rPr>
        <w:t>В.</w:t>
      </w:r>
      <w:r w:rsidRPr="00185A1A">
        <w:rPr>
          <w:rFonts w:ascii="Times New Roman" w:hAnsi="Times New Roman"/>
          <w:sz w:val="28"/>
          <w:szCs w:val="28"/>
        </w:rPr>
        <w:t> </w:t>
      </w:r>
      <w:r w:rsidRPr="00185A1A">
        <w:rPr>
          <w:rFonts w:ascii="Times New Roman" w:hAnsi="Times New Roman"/>
          <w:sz w:val="28"/>
          <w:szCs w:val="28"/>
          <w:lang w:val="ru-RU"/>
        </w:rPr>
        <w:t>Цюра /</w:t>
      </w:r>
      <w:proofErr w:type="gramStart"/>
      <w:r w:rsidRPr="00185A1A">
        <w:rPr>
          <w:rFonts w:ascii="Times New Roman" w:hAnsi="Times New Roman"/>
          <w:sz w:val="28"/>
          <w:szCs w:val="28"/>
          <w:lang w:val="ru-RU"/>
        </w:rPr>
        <w:t>/  Бюлетень</w:t>
      </w:r>
      <w:proofErr w:type="gramEnd"/>
      <w:r w:rsidRPr="00185A1A">
        <w:rPr>
          <w:rFonts w:ascii="Times New Roman" w:hAnsi="Times New Roman"/>
          <w:sz w:val="28"/>
          <w:szCs w:val="28"/>
          <w:lang w:val="ru-RU"/>
        </w:rPr>
        <w:t xml:space="preserve"> міністерства юстиції України. – 2009. – № 10. – С.</w:t>
      </w:r>
      <w:r w:rsidRPr="00185A1A">
        <w:rPr>
          <w:rFonts w:ascii="Times New Roman" w:hAnsi="Times New Roman"/>
          <w:sz w:val="28"/>
          <w:szCs w:val="28"/>
        </w:rPr>
        <w:t> </w:t>
      </w:r>
      <w:r w:rsidRPr="00185A1A">
        <w:rPr>
          <w:rFonts w:ascii="Times New Roman" w:hAnsi="Times New Roman"/>
          <w:sz w:val="28"/>
          <w:szCs w:val="28"/>
          <w:lang w:val="ru-RU"/>
        </w:rPr>
        <w:t>42–49</w:t>
      </w:r>
    </w:p>
    <w:p w:rsidR="00185A1A" w:rsidRPr="00185A1A" w:rsidRDefault="00185A1A" w:rsidP="00185A1A">
      <w:pPr>
        <w:widowControl w:val="0"/>
        <w:numPr>
          <w:ilvl w:val="0"/>
          <w:numId w:val="12"/>
        </w:numPr>
        <w:tabs>
          <w:tab w:val="clear" w:pos="1004"/>
          <w:tab w:val="left" w:pos="993"/>
        </w:tabs>
        <w:suppressAutoHyphens/>
        <w:ind w:left="0" w:firstLine="567"/>
        <w:jc w:val="both"/>
        <w:rPr>
          <w:rFonts w:ascii="Times New Roman" w:hAnsi="Times New Roman"/>
          <w:sz w:val="28"/>
          <w:szCs w:val="28"/>
          <w:lang w:val="ru-RU" w:eastAsia="ar-SA"/>
        </w:rPr>
      </w:pPr>
      <w:r w:rsidRPr="00185A1A">
        <w:rPr>
          <w:rFonts w:ascii="Times New Roman" w:hAnsi="Times New Roman"/>
          <w:sz w:val="28"/>
          <w:szCs w:val="28"/>
          <w:lang w:val="ru-RU"/>
        </w:rPr>
        <w:t>Цюра В.</w:t>
      </w:r>
      <w:r w:rsidRPr="00185A1A">
        <w:rPr>
          <w:rFonts w:ascii="Times New Roman" w:hAnsi="Times New Roman"/>
          <w:sz w:val="28"/>
          <w:szCs w:val="28"/>
        </w:rPr>
        <w:t> </w:t>
      </w:r>
      <w:r w:rsidRPr="00185A1A">
        <w:rPr>
          <w:rFonts w:ascii="Times New Roman" w:hAnsi="Times New Roman"/>
          <w:sz w:val="28"/>
          <w:szCs w:val="28"/>
          <w:lang w:val="ru-RU"/>
        </w:rPr>
        <w:t>В.</w:t>
      </w:r>
      <w:r w:rsidRPr="00185A1A">
        <w:rPr>
          <w:rFonts w:ascii="Times New Roman" w:hAnsi="Times New Roman"/>
          <w:sz w:val="28"/>
          <w:szCs w:val="28"/>
        </w:rPr>
        <w:t> </w:t>
      </w:r>
      <w:r w:rsidRPr="00185A1A">
        <w:rPr>
          <w:rFonts w:ascii="Times New Roman" w:hAnsi="Times New Roman"/>
          <w:sz w:val="28"/>
          <w:szCs w:val="28"/>
          <w:lang w:val="ru-RU"/>
        </w:rPr>
        <w:t>Структурний аналіз та принципи інституту представництва в цивільному праві / В.</w:t>
      </w:r>
      <w:r w:rsidRPr="00185A1A">
        <w:rPr>
          <w:rFonts w:ascii="Times New Roman" w:hAnsi="Times New Roman"/>
          <w:sz w:val="28"/>
          <w:szCs w:val="28"/>
        </w:rPr>
        <w:t> </w:t>
      </w:r>
      <w:r w:rsidRPr="00185A1A">
        <w:rPr>
          <w:rFonts w:ascii="Times New Roman" w:hAnsi="Times New Roman"/>
          <w:sz w:val="28"/>
          <w:szCs w:val="28"/>
          <w:lang w:val="ru-RU"/>
        </w:rPr>
        <w:t>В.</w:t>
      </w:r>
      <w:r w:rsidRPr="00185A1A">
        <w:rPr>
          <w:rFonts w:ascii="Times New Roman" w:hAnsi="Times New Roman"/>
          <w:sz w:val="28"/>
          <w:szCs w:val="28"/>
        </w:rPr>
        <w:t> </w:t>
      </w:r>
      <w:r w:rsidRPr="00185A1A">
        <w:rPr>
          <w:rFonts w:ascii="Times New Roman" w:hAnsi="Times New Roman"/>
          <w:sz w:val="28"/>
          <w:szCs w:val="28"/>
          <w:lang w:val="ru-RU"/>
        </w:rPr>
        <w:t>Цюра // Бюлетень міністерства юстиції України. – 2010. – № 2. – С. 82–90.</w:t>
      </w:r>
    </w:p>
    <w:p w:rsidR="00185A1A" w:rsidRPr="00185A1A" w:rsidRDefault="00185A1A" w:rsidP="00185A1A">
      <w:pPr>
        <w:widowControl w:val="0"/>
        <w:numPr>
          <w:ilvl w:val="0"/>
          <w:numId w:val="12"/>
        </w:numPr>
        <w:tabs>
          <w:tab w:val="clear" w:pos="1004"/>
          <w:tab w:val="left" w:pos="993"/>
        </w:tabs>
        <w:suppressAutoHyphens/>
        <w:ind w:left="0" w:firstLine="567"/>
        <w:jc w:val="both"/>
        <w:rPr>
          <w:rFonts w:ascii="Times New Roman" w:hAnsi="Times New Roman"/>
          <w:sz w:val="28"/>
          <w:szCs w:val="28"/>
          <w:lang w:val="ru-RU" w:eastAsia="ar-SA"/>
        </w:rPr>
      </w:pPr>
      <w:r w:rsidRPr="00185A1A">
        <w:rPr>
          <w:rFonts w:ascii="Times New Roman" w:hAnsi="Times New Roman"/>
          <w:sz w:val="28"/>
          <w:szCs w:val="28"/>
          <w:lang w:val="ru-RU"/>
        </w:rPr>
        <w:t>Цюра В.</w:t>
      </w:r>
      <w:r w:rsidRPr="00185A1A">
        <w:rPr>
          <w:rFonts w:ascii="Times New Roman" w:hAnsi="Times New Roman"/>
          <w:sz w:val="28"/>
          <w:szCs w:val="28"/>
        </w:rPr>
        <w:t> </w:t>
      </w:r>
      <w:r w:rsidRPr="00185A1A">
        <w:rPr>
          <w:rFonts w:ascii="Times New Roman" w:hAnsi="Times New Roman"/>
          <w:sz w:val="28"/>
          <w:szCs w:val="28"/>
          <w:lang w:val="ru-RU"/>
        </w:rPr>
        <w:t>В.</w:t>
      </w:r>
      <w:r w:rsidRPr="00185A1A">
        <w:rPr>
          <w:rFonts w:ascii="Times New Roman" w:hAnsi="Times New Roman"/>
          <w:sz w:val="28"/>
          <w:szCs w:val="28"/>
        </w:rPr>
        <w:t> </w:t>
      </w:r>
      <w:r w:rsidRPr="00185A1A">
        <w:rPr>
          <w:rFonts w:ascii="Times New Roman" w:hAnsi="Times New Roman"/>
          <w:sz w:val="28"/>
          <w:szCs w:val="28"/>
          <w:lang w:val="ru-RU"/>
        </w:rPr>
        <w:t>Представництво та посередництво як способи виникнення і здійснення цивільних прав: аспекти взаємодії / В.</w:t>
      </w:r>
      <w:r w:rsidRPr="00185A1A">
        <w:rPr>
          <w:rFonts w:ascii="Times New Roman" w:hAnsi="Times New Roman"/>
          <w:sz w:val="28"/>
          <w:szCs w:val="28"/>
        </w:rPr>
        <w:t> </w:t>
      </w:r>
      <w:r w:rsidRPr="00185A1A">
        <w:rPr>
          <w:rFonts w:ascii="Times New Roman" w:hAnsi="Times New Roman"/>
          <w:sz w:val="28"/>
          <w:szCs w:val="28"/>
          <w:lang w:val="ru-RU"/>
        </w:rPr>
        <w:t>В.</w:t>
      </w:r>
      <w:r w:rsidRPr="00185A1A">
        <w:rPr>
          <w:rFonts w:ascii="Times New Roman" w:hAnsi="Times New Roman"/>
          <w:sz w:val="28"/>
          <w:szCs w:val="28"/>
        </w:rPr>
        <w:t> </w:t>
      </w:r>
      <w:r w:rsidRPr="00185A1A">
        <w:rPr>
          <w:rFonts w:ascii="Times New Roman" w:hAnsi="Times New Roman"/>
          <w:sz w:val="28"/>
          <w:szCs w:val="28"/>
          <w:lang w:val="ru-RU"/>
        </w:rPr>
        <w:t>Цюра // Бюлетень міністерства юстиції України. – 2011. – №</w:t>
      </w:r>
      <w:r w:rsidRPr="00185A1A">
        <w:rPr>
          <w:rFonts w:ascii="Times New Roman" w:hAnsi="Times New Roman"/>
          <w:sz w:val="28"/>
          <w:szCs w:val="28"/>
        </w:rPr>
        <w:t> </w:t>
      </w:r>
      <w:r w:rsidRPr="00185A1A">
        <w:rPr>
          <w:rFonts w:ascii="Times New Roman" w:hAnsi="Times New Roman"/>
          <w:sz w:val="28"/>
          <w:szCs w:val="28"/>
          <w:lang w:val="ru-RU"/>
        </w:rPr>
        <w:t>3. –  С.</w:t>
      </w:r>
      <w:r w:rsidRPr="00185A1A">
        <w:rPr>
          <w:rFonts w:ascii="Times New Roman" w:hAnsi="Times New Roman"/>
          <w:sz w:val="28"/>
          <w:szCs w:val="28"/>
        </w:rPr>
        <w:t> </w:t>
      </w:r>
      <w:r w:rsidRPr="00185A1A">
        <w:rPr>
          <w:rFonts w:ascii="Times New Roman" w:hAnsi="Times New Roman"/>
          <w:sz w:val="28"/>
          <w:szCs w:val="28"/>
          <w:lang w:val="ru-RU"/>
        </w:rPr>
        <w:t>42–48.</w:t>
      </w:r>
    </w:p>
    <w:p w:rsidR="00185A1A" w:rsidRPr="00185A1A" w:rsidRDefault="00185A1A" w:rsidP="00185A1A">
      <w:pPr>
        <w:numPr>
          <w:ilvl w:val="0"/>
          <w:numId w:val="12"/>
        </w:numPr>
        <w:tabs>
          <w:tab w:val="clear" w:pos="1004"/>
          <w:tab w:val="left" w:pos="993"/>
        </w:tabs>
        <w:suppressAutoHyphens/>
        <w:autoSpaceDE w:val="0"/>
        <w:ind w:left="0" w:firstLine="567"/>
        <w:jc w:val="both"/>
        <w:rPr>
          <w:rFonts w:ascii="Times New Roman" w:hAnsi="Times New Roman"/>
          <w:sz w:val="28"/>
          <w:szCs w:val="28"/>
          <w:lang w:val="ru-RU" w:eastAsia="ar-SA"/>
        </w:rPr>
      </w:pPr>
      <w:r w:rsidRPr="00185A1A">
        <w:rPr>
          <w:rFonts w:ascii="Times New Roman" w:hAnsi="Times New Roman"/>
          <w:sz w:val="28"/>
          <w:szCs w:val="28"/>
          <w:lang w:val="ru-RU" w:eastAsia="ar-SA"/>
        </w:rPr>
        <w:lastRenderedPageBreak/>
        <w:t>Чванкін</w:t>
      </w:r>
      <w:r w:rsidRPr="00185A1A">
        <w:rPr>
          <w:rFonts w:ascii="Times New Roman" w:hAnsi="Times New Roman"/>
          <w:sz w:val="28"/>
          <w:szCs w:val="28"/>
          <w:lang w:eastAsia="ar-SA"/>
        </w:rPr>
        <w:t> </w:t>
      </w:r>
      <w:r w:rsidRPr="00185A1A">
        <w:rPr>
          <w:rFonts w:ascii="Times New Roman" w:hAnsi="Times New Roman"/>
          <w:sz w:val="28"/>
          <w:szCs w:val="28"/>
          <w:lang w:val="ru-RU" w:eastAsia="ar-SA"/>
        </w:rPr>
        <w:t>С.</w:t>
      </w:r>
      <w:r w:rsidRPr="00185A1A">
        <w:rPr>
          <w:rFonts w:ascii="Times New Roman" w:hAnsi="Times New Roman"/>
          <w:sz w:val="28"/>
          <w:szCs w:val="28"/>
          <w:lang w:eastAsia="ar-SA"/>
        </w:rPr>
        <w:t> </w:t>
      </w:r>
      <w:r w:rsidRPr="00185A1A">
        <w:rPr>
          <w:rFonts w:ascii="Times New Roman" w:hAnsi="Times New Roman"/>
          <w:sz w:val="28"/>
          <w:szCs w:val="28"/>
          <w:lang w:val="ru-RU" w:eastAsia="ar-SA"/>
        </w:rPr>
        <w:t>А. Юридична природа представницької функції органів прокуратури за перспективним законодавством / С.</w:t>
      </w:r>
      <w:r w:rsidRPr="00185A1A">
        <w:rPr>
          <w:rFonts w:ascii="Times New Roman" w:hAnsi="Times New Roman"/>
          <w:sz w:val="28"/>
          <w:szCs w:val="28"/>
          <w:lang w:eastAsia="ar-SA"/>
        </w:rPr>
        <w:t> </w:t>
      </w:r>
      <w:r w:rsidRPr="00185A1A">
        <w:rPr>
          <w:rFonts w:ascii="Times New Roman" w:hAnsi="Times New Roman"/>
          <w:sz w:val="28"/>
          <w:szCs w:val="28"/>
          <w:lang w:val="ru-RU" w:eastAsia="ar-SA"/>
        </w:rPr>
        <w:t>А.</w:t>
      </w:r>
      <w:r w:rsidRPr="00185A1A">
        <w:rPr>
          <w:rFonts w:ascii="Times New Roman" w:hAnsi="Times New Roman"/>
          <w:sz w:val="28"/>
          <w:szCs w:val="28"/>
          <w:lang w:eastAsia="ar-SA"/>
        </w:rPr>
        <w:t> </w:t>
      </w:r>
      <w:r w:rsidRPr="00185A1A">
        <w:rPr>
          <w:rFonts w:ascii="Times New Roman" w:hAnsi="Times New Roman"/>
          <w:sz w:val="28"/>
          <w:szCs w:val="28"/>
          <w:lang w:val="ru-RU" w:eastAsia="ar-SA"/>
        </w:rPr>
        <w:t>Чванкін // Часопис Київського університету права. – 2005. – Вип. 3. – С. 129–133.</w:t>
      </w:r>
    </w:p>
    <w:p w:rsidR="00185A1A" w:rsidRPr="00185A1A" w:rsidRDefault="00185A1A" w:rsidP="00185A1A">
      <w:pPr>
        <w:numPr>
          <w:ilvl w:val="0"/>
          <w:numId w:val="12"/>
        </w:numPr>
        <w:tabs>
          <w:tab w:val="clear" w:pos="1004"/>
          <w:tab w:val="left" w:pos="993"/>
        </w:tabs>
        <w:suppressAutoHyphens/>
        <w:autoSpaceDE w:val="0"/>
        <w:ind w:left="0" w:firstLine="567"/>
        <w:jc w:val="both"/>
        <w:rPr>
          <w:rFonts w:ascii="Times New Roman" w:hAnsi="Times New Roman"/>
          <w:sz w:val="28"/>
          <w:szCs w:val="28"/>
          <w:lang w:val="ru-RU" w:eastAsia="ar-SA"/>
        </w:rPr>
      </w:pPr>
      <w:r w:rsidRPr="00185A1A">
        <w:rPr>
          <w:rFonts w:ascii="Times New Roman" w:hAnsi="Times New Roman"/>
          <w:sz w:val="28"/>
          <w:szCs w:val="28"/>
          <w:lang w:val="ru-RU" w:eastAsia="ar-SA"/>
        </w:rPr>
        <w:t>Чванкін</w:t>
      </w:r>
      <w:r w:rsidRPr="00185A1A">
        <w:rPr>
          <w:rFonts w:ascii="Times New Roman" w:hAnsi="Times New Roman"/>
          <w:sz w:val="28"/>
          <w:szCs w:val="28"/>
          <w:lang w:eastAsia="ar-SA"/>
        </w:rPr>
        <w:t> </w:t>
      </w:r>
      <w:r w:rsidRPr="00185A1A">
        <w:rPr>
          <w:rFonts w:ascii="Times New Roman" w:hAnsi="Times New Roman"/>
          <w:sz w:val="28"/>
          <w:szCs w:val="28"/>
          <w:lang w:val="ru-RU" w:eastAsia="ar-SA"/>
        </w:rPr>
        <w:t>С.</w:t>
      </w:r>
      <w:r w:rsidRPr="00185A1A">
        <w:rPr>
          <w:rFonts w:ascii="Times New Roman" w:hAnsi="Times New Roman"/>
          <w:sz w:val="28"/>
          <w:szCs w:val="28"/>
          <w:lang w:eastAsia="ar-SA"/>
        </w:rPr>
        <w:t> </w:t>
      </w:r>
      <w:r w:rsidRPr="00185A1A">
        <w:rPr>
          <w:rFonts w:ascii="Times New Roman" w:hAnsi="Times New Roman"/>
          <w:sz w:val="28"/>
          <w:szCs w:val="28"/>
          <w:lang w:val="ru-RU" w:eastAsia="ar-SA"/>
        </w:rPr>
        <w:t>А. Види судового представництва. Чи є громадське представництво? / С.</w:t>
      </w:r>
      <w:r w:rsidRPr="00185A1A">
        <w:rPr>
          <w:rFonts w:ascii="Times New Roman" w:hAnsi="Times New Roman"/>
          <w:sz w:val="28"/>
          <w:szCs w:val="28"/>
          <w:lang w:eastAsia="ar-SA"/>
        </w:rPr>
        <w:t> </w:t>
      </w:r>
      <w:r w:rsidRPr="00185A1A">
        <w:rPr>
          <w:rFonts w:ascii="Times New Roman" w:hAnsi="Times New Roman"/>
          <w:sz w:val="28"/>
          <w:szCs w:val="28"/>
          <w:lang w:val="ru-RU" w:eastAsia="ar-SA"/>
        </w:rPr>
        <w:t>А.</w:t>
      </w:r>
      <w:r w:rsidRPr="00185A1A">
        <w:rPr>
          <w:rFonts w:ascii="Times New Roman" w:hAnsi="Times New Roman"/>
          <w:sz w:val="28"/>
          <w:szCs w:val="28"/>
          <w:lang w:eastAsia="ar-SA"/>
        </w:rPr>
        <w:t> </w:t>
      </w:r>
      <w:r w:rsidRPr="00185A1A">
        <w:rPr>
          <w:rFonts w:ascii="Times New Roman" w:hAnsi="Times New Roman"/>
          <w:sz w:val="28"/>
          <w:szCs w:val="28"/>
          <w:lang w:val="ru-RU" w:eastAsia="ar-SA"/>
        </w:rPr>
        <w:t>Чванкін // Актуальні проблеми держави і права: зб. наук. праць. – 2004. – Вип. 22. – С.</w:t>
      </w:r>
      <w:r w:rsidRPr="00185A1A">
        <w:rPr>
          <w:rFonts w:ascii="Times New Roman" w:hAnsi="Times New Roman"/>
          <w:sz w:val="28"/>
          <w:szCs w:val="28"/>
          <w:lang w:eastAsia="ar-SA"/>
        </w:rPr>
        <w:t> </w:t>
      </w:r>
      <w:r w:rsidRPr="00185A1A">
        <w:rPr>
          <w:rFonts w:ascii="Times New Roman" w:hAnsi="Times New Roman"/>
          <w:sz w:val="28"/>
          <w:szCs w:val="28"/>
          <w:lang w:val="ru-RU" w:eastAsia="ar-SA"/>
        </w:rPr>
        <w:t>572–576.</w:t>
      </w:r>
    </w:p>
    <w:p w:rsidR="00185A1A" w:rsidRPr="00185A1A" w:rsidRDefault="00185A1A" w:rsidP="00185A1A">
      <w:pPr>
        <w:numPr>
          <w:ilvl w:val="0"/>
          <w:numId w:val="12"/>
        </w:numPr>
        <w:tabs>
          <w:tab w:val="clear" w:pos="1004"/>
          <w:tab w:val="left" w:pos="993"/>
        </w:tabs>
        <w:suppressAutoHyphens/>
        <w:autoSpaceDE w:val="0"/>
        <w:ind w:left="0" w:firstLine="567"/>
        <w:jc w:val="both"/>
        <w:rPr>
          <w:rFonts w:ascii="Times New Roman" w:hAnsi="Times New Roman"/>
          <w:sz w:val="28"/>
          <w:szCs w:val="28"/>
          <w:lang w:val="ru-RU" w:eastAsia="ar-SA"/>
        </w:rPr>
      </w:pPr>
      <w:r w:rsidRPr="00185A1A">
        <w:rPr>
          <w:rFonts w:ascii="Times New Roman" w:hAnsi="Times New Roman"/>
          <w:sz w:val="28"/>
          <w:szCs w:val="28"/>
          <w:lang w:val="ru-RU" w:eastAsia="ar-SA"/>
        </w:rPr>
        <w:t>Чванкін</w:t>
      </w:r>
      <w:r w:rsidRPr="00185A1A">
        <w:rPr>
          <w:rFonts w:ascii="Times New Roman" w:hAnsi="Times New Roman"/>
          <w:sz w:val="28"/>
          <w:szCs w:val="28"/>
          <w:lang w:eastAsia="ar-SA"/>
        </w:rPr>
        <w:t> </w:t>
      </w:r>
      <w:r w:rsidRPr="00185A1A">
        <w:rPr>
          <w:rFonts w:ascii="Times New Roman" w:hAnsi="Times New Roman"/>
          <w:sz w:val="28"/>
          <w:szCs w:val="28"/>
          <w:lang w:val="ru-RU" w:eastAsia="ar-SA"/>
        </w:rPr>
        <w:t>С.</w:t>
      </w:r>
      <w:r w:rsidRPr="00185A1A">
        <w:rPr>
          <w:rFonts w:ascii="Times New Roman" w:hAnsi="Times New Roman"/>
          <w:sz w:val="28"/>
          <w:szCs w:val="28"/>
          <w:lang w:eastAsia="ar-SA"/>
        </w:rPr>
        <w:t> </w:t>
      </w:r>
      <w:r w:rsidRPr="00185A1A">
        <w:rPr>
          <w:rFonts w:ascii="Times New Roman" w:hAnsi="Times New Roman"/>
          <w:sz w:val="28"/>
          <w:szCs w:val="28"/>
          <w:lang w:val="ru-RU" w:eastAsia="ar-SA"/>
        </w:rPr>
        <w:t>А. Юридична природа представництва в цивільному процесі України / С.</w:t>
      </w:r>
      <w:r w:rsidRPr="00185A1A">
        <w:rPr>
          <w:rFonts w:ascii="Times New Roman" w:hAnsi="Times New Roman"/>
          <w:sz w:val="28"/>
          <w:szCs w:val="28"/>
          <w:lang w:eastAsia="ar-SA"/>
        </w:rPr>
        <w:t> </w:t>
      </w:r>
      <w:r w:rsidRPr="00185A1A">
        <w:rPr>
          <w:rFonts w:ascii="Times New Roman" w:hAnsi="Times New Roman"/>
          <w:sz w:val="28"/>
          <w:szCs w:val="28"/>
          <w:lang w:val="ru-RU" w:eastAsia="ar-SA"/>
        </w:rPr>
        <w:t>А.</w:t>
      </w:r>
      <w:r w:rsidRPr="00185A1A">
        <w:rPr>
          <w:rFonts w:ascii="Times New Roman" w:hAnsi="Times New Roman"/>
          <w:sz w:val="28"/>
          <w:szCs w:val="28"/>
          <w:lang w:eastAsia="ar-SA"/>
        </w:rPr>
        <w:t> </w:t>
      </w:r>
      <w:r w:rsidRPr="00185A1A">
        <w:rPr>
          <w:rFonts w:ascii="Times New Roman" w:hAnsi="Times New Roman"/>
          <w:sz w:val="28"/>
          <w:szCs w:val="28"/>
          <w:lang w:val="ru-RU" w:eastAsia="ar-SA"/>
        </w:rPr>
        <w:t>Чванкін // Вісник Одеського інституту внутрішніх справ. – 2005. – Вип. 3. – С. 194–199.</w:t>
      </w:r>
    </w:p>
    <w:p w:rsidR="00185A1A" w:rsidRPr="00185A1A" w:rsidRDefault="00C051DA" w:rsidP="00185A1A">
      <w:pPr>
        <w:numPr>
          <w:ilvl w:val="0"/>
          <w:numId w:val="12"/>
        </w:numPr>
        <w:tabs>
          <w:tab w:val="clear" w:pos="1004"/>
          <w:tab w:val="left" w:pos="993"/>
        </w:tabs>
        <w:suppressAutoHyphens/>
        <w:autoSpaceDE w:val="0"/>
        <w:ind w:left="0" w:firstLine="567"/>
        <w:jc w:val="both"/>
        <w:rPr>
          <w:rFonts w:ascii="Times New Roman" w:hAnsi="Times New Roman"/>
          <w:sz w:val="28"/>
          <w:szCs w:val="28"/>
          <w:lang w:val="ru-RU" w:eastAsia="ar-SA"/>
        </w:rPr>
      </w:pPr>
      <w:hyperlink r:id="rId7" w:tooltip="Пошук за автором" w:history="1">
        <w:r w:rsidR="00185A1A" w:rsidRPr="00185A1A">
          <w:rPr>
            <w:rStyle w:val="a4"/>
            <w:rFonts w:ascii="Times New Roman" w:hAnsi="Times New Roman"/>
            <w:spacing w:val="-2"/>
            <w:sz w:val="28"/>
            <w:szCs w:val="28"/>
            <w:lang w:val="ru-RU"/>
          </w:rPr>
          <w:t xml:space="preserve">Чванкін </w:t>
        </w:r>
        <w:r w:rsidR="00185A1A" w:rsidRPr="00185A1A">
          <w:rPr>
            <w:rStyle w:val="a4"/>
            <w:rFonts w:ascii="Times New Roman" w:hAnsi="Times New Roman"/>
            <w:spacing w:val="-2"/>
            <w:sz w:val="28"/>
            <w:szCs w:val="28"/>
          </w:rPr>
          <w:t>C</w:t>
        </w:r>
        <w:r w:rsidR="00185A1A" w:rsidRPr="00185A1A">
          <w:rPr>
            <w:rStyle w:val="a4"/>
            <w:rFonts w:ascii="Times New Roman" w:hAnsi="Times New Roman"/>
            <w:spacing w:val="-2"/>
            <w:sz w:val="28"/>
            <w:szCs w:val="28"/>
            <w:lang w:val="ru-RU"/>
          </w:rPr>
          <w:t>. А.</w:t>
        </w:r>
      </w:hyperlink>
      <w:r w:rsidR="00185A1A" w:rsidRPr="00185A1A">
        <w:rPr>
          <w:rFonts w:ascii="Times New Roman" w:hAnsi="Times New Roman"/>
          <w:spacing w:val="-2"/>
          <w:sz w:val="28"/>
          <w:szCs w:val="28"/>
          <w:lang w:val="ru-RU"/>
        </w:rPr>
        <w:t xml:space="preserve"> Особливості</w:t>
      </w:r>
      <w:r w:rsidR="00185A1A" w:rsidRPr="00185A1A">
        <w:rPr>
          <w:rStyle w:val="apple-converted-space"/>
          <w:rFonts w:ascii="Times New Roman" w:hAnsi="Times New Roman"/>
          <w:spacing w:val="-2"/>
          <w:sz w:val="28"/>
          <w:szCs w:val="28"/>
        </w:rPr>
        <w:t> </w:t>
      </w:r>
      <w:r w:rsidR="00185A1A" w:rsidRPr="00185A1A">
        <w:rPr>
          <w:rFonts w:ascii="Times New Roman" w:hAnsi="Times New Roman"/>
          <w:spacing w:val="-2"/>
          <w:sz w:val="28"/>
          <w:szCs w:val="28"/>
          <w:lang w:val="ru-RU"/>
        </w:rPr>
        <w:t>представництва юридичних осіб у цивільному процесі</w:t>
      </w:r>
      <w:r w:rsidR="00185A1A" w:rsidRPr="00185A1A">
        <w:rPr>
          <w:rStyle w:val="apple-converted-space"/>
          <w:rFonts w:ascii="Times New Roman" w:hAnsi="Times New Roman"/>
          <w:spacing w:val="-2"/>
          <w:sz w:val="28"/>
          <w:szCs w:val="28"/>
        </w:rPr>
        <w:t> </w:t>
      </w:r>
      <w:r w:rsidR="00185A1A" w:rsidRPr="00185A1A">
        <w:rPr>
          <w:rFonts w:ascii="Times New Roman" w:hAnsi="Times New Roman"/>
          <w:spacing w:val="-2"/>
          <w:sz w:val="28"/>
          <w:szCs w:val="28"/>
          <w:lang w:val="ru-RU"/>
        </w:rPr>
        <w:t xml:space="preserve">/ </w:t>
      </w:r>
      <w:r w:rsidR="00185A1A" w:rsidRPr="00185A1A">
        <w:rPr>
          <w:rFonts w:ascii="Times New Roman" w:hAnsi="Times New Roman"/>
          <w:spacing w:val="-2"/>
          <w:sz w:val="28"/>
          <w:szCs w:val="28"/>
        </w:rPr>
        <w:t>C</w:t>
      </w:r>
      <w:r w:rsidR="00185A1A" w:rsidRPr="00185A1A">
        <w:rPr>
          <w:rFonts w:ascii="Times New Roman" w:hAnsi="Times New Roman"/>
          <w:spacing w:val="-2"/>
          <w:sz w:val="28"/>
          <w:szCs w:val="28"/>
          <w:lang w:val="ru-RU"/>
        </w:rPr>
        <w:t>. А. Чванкін //</w:t>
      </w:r>
      <w:r w:rsidR="00185A1A" w:rsidRPr="00185A1A">
        <w:rPr>
          <w:rStyle w:val="apple-converted-space"/>
          <w:rFonts w:ascii="Times New Roman" w:hAnsi="Times New Roman"/>
          <w:spacing w:val="-2"/>
          <w:sz w:val="28"/>
          <w:szCs w:val="28"/>
        </w:rPr>
        <w:t> </w:t>
      </w:r>
      <w:hyperlink r:id="rId8" w:tooltip="Періодичне видання" w:history="1">
        <w:r w:rsidR="00185A1A" w:rsidRPr="00185A1A">
          <w:rPr>
            <w:rStyle w:val="a4"/>
            <w:rFonts w:ascii="Times New Roman" w:hAnsi="Times New Roman"/>
            <w:spacing w:val="-2"/>
            <w:sz w:val="28"/>
            <w:szCs w:val="28"/>
            <w:lang w:val="ru-RU"/>
          </w:rPr>
          <w:t xml:space="preserve">Актуальні проблеми держави і </w:t>
        </w:r>
        <w:proofErr w:type="gramStart"/>
        <w:r w:rsidR="00185A1A" w:rsidRPr="00185A1A">
          <w:rPr>
            <w:rStyle w:val="a4"/>
            <w:rFonts w:ascii="Times New Roman" w:hAnsi="Times New Roman"/>
            <w:spacing w:val="-2"/>
            <w:sz w:val="28"/>
            <w:szCs w:val="28"/>
            <w:lang w:val="ru-RU"/>
          </w:rPr>
          <w:t>права</w:t>
        </w:r>
      </w:hyperlink>
      <w:r w:rsidR="00185A1A" w:rsidRPr="00185A1A">
        <w:rPr>
          <w:rFonts w:ascii="Times New Roman" w:hAnsi="Times New Roman"/>
          <w:spacing w:val="-2"/>
          <w:sz w:val="28"/>
          <w:szCs w:val="28"/>
        </w:rPr>
        <w:t> </w:t>
      </w:r>
      <w:r w:rsidR="00185A1A" w:rsidRPr="00185A1A">
        <w:rPr>
          <w:rFonts w:ascii="Times New Roman" w:hAnsi="Times New Roman"/>
          <w:spacing w:val="-2"/>
          <w:sz w:val="28"/>
          <w:szCs w:val="28"/>
          <w:lang w:val="ru-RU"/>
        </w:rPr>
        <w:t>.</w:t>
      </w:r>
      <w:proofErr w:type="gramEnd"/>
      <w:r w:rsidR="00185A1A" w:rsidRPr="00185A1A">
        <w:rPr>
          <w:rFonts w:ascii="Times New Roman" w:hAnsi="Times New Roman"/>
          <w:spacing w:val="-2"/>
          <w:sz w:val="28"/>
          <w:szCs w:val="28"/>
          <w:lang w:val="ru-RU"/>
        </w:rPr>
        <w:t xml:space="preserve"> </w:t>
      </w:r>
      <w:r w:rsidR="00185A1A" w:rsidRPr="00185A1A">
        <w:rPr>
          <w:rFonts w:ascii="Times New Roman" w:hAnsi="Times New Roman"/>
          <w:sz w:val="28"/>
          <w:szCs w:val="28"/>
          <w:lang w:val="ru-RU" w:eastAsia="ar-SA"/>
        </w:rPr>
        <w:t xml:space="preserve">– </w:t>
      </w:r>
      <w:r w:rsidR="00185A1A" w:rsidRPr="00185A1A">
        <w:rPr>
          <w:rFonts w:ascii="Times New Roman" w:hAnsi="Times New Roman"/>
          <w:spacing w:val="-2"/>
          <w:sz w:val="28"/>
          <w:szCs w:val="28"/>
          <w:lang w:val="ru-RU"/>
        </w:rPr>
        <w:t xml:space="preserve"> 2009. </w:t>
      </w:r>
      <w:proofErr w:type="gramStart"/>
      <w:r w:rsidR="00185A1A" w:rsidRPr="00185A1A">
        <w:rPr>
          <w:rFonts w:ascii="Times New Roman" w:hAnsi="Times New Roman"/>
          <w:sz w:val="28"/>
          <w:szCs w:val="28"/>
          <w:lang w:val="ru-RU" w:eastAsia="ar-SA"/>
        </w:rPr>
        <w:t xml:space="preserve">– </w:t>
      </w:r>
      <w:r w:rsidR="00185A1A" w:rsidRPr="00185A1A">
        <w:rPr>
          <w:rFonts w:ascii="Times New Roman" w:hAnsi="Times New Roman"/>
          <w:spacing w:val="-2"/>
          <w:sz w:val="28"/>
          <w:szCs w:val="28"/>
          <w:lang w:val="ru-RU"/>
        </w:rPr>
        <w:t xml:space="preserve"> Вип</w:t>
      </w:r>
      <w:proofErr w:type="gramEnd"/>
      <w:r w:rsidR="00185A1A" w:rsidRPr="00185A1A">
        <w:rPr>
          <w:rFonts w:ascii="Times New Roman" w:hAnsi="Times New Roman"/>
          <w:spacing w:val="-2"/>
          <w:sz w:val="28"/>
          <w:szCs w:val="28"/>
          <w:lang w:val="ru-RU"/>
        </w:rPr>
        <w:t xml:space="preserve">. 51. </w:t>
      </w:r>
      <w:r w:rsidR="00185A1A" w:rsidRPr="00185A1A">
        <w:rPr>
          <w:rFonts w:ascii="Times New Roman" w:hAnsi="Times New Roman"/>
          <w:sz w:val="28"/>
          <w:szCs w:val="28"/>
          <w:lang w:val="ru-RU" w:eastAsia="ar-SA"/>
        </w:rPr>
        <w:t xml:space="preserve">– </w:t>
      </w:r>
      <w:r w:rsidR="00185A1A" w:rsidRPr="00185A1A">
        <w:rPr>
          <w:rFonts w:ascii="Times New Roman" w:hAnsi="Times New Roman"/>
          <w:spacing w:val="-2"/>
          <w:sz w:val="28"/>
          <w:szCs w:val="28"/>
          <w:lang w:val="ru-RU"/>
        </w:rPr>
        <w:t>С. 114</w:t>
      </w:r>
      <w:r w:rsidR="00185A1A" w:rsidRPr="00185A1A">
        <w:rPr>
          <w:rFonts w:ascii="Times New Roman" w:hAnsi="Times New Roman"/>
          <w:sz w:val="28"/>
          <w:szCs w:val="28"/>
          <w:lang w:val="ru-RU" w:eastAsia="ar-SA"/>
        </w:rPr>
        <w:t>–</w:t>
      </w:r>
      <w:r w:rsidR="00185A1A" w:rsidRPr="00185A1A">
        <w:rPr>
          <w:rFonts w:ascii="Times New Roman" w:hAnsi="Times New Roman"/>
          <w:spacing w:val="-2"/>
          <w:sz w:val="28"/>
          <w:szCs w:val="28"/>
          <w:lang w:val="ru-RU"/>
        </w:rPr>
        <w:t>121.</w:t>
      </w:r>
    </w:p>
    <w:p w:rsidR="00185A1A" w:rsidRPr="00185A1A" w:rsidRDefault="00185A1A" w:rsidP="00185A1A">
      <w:pPr>
        <w:widowControl w:val="0"/>
        <w:numPr>
          <w:ilvl w:val="0"/>
          <w:numId w:val="12"/>
        </w:numPr>
        <w:tabs>
          <w:tab w:val="clear" w:pos="1004"/>
          <w:tab w:val="left" w:pos="993"/>
        </w:tabs>
        <w:suppressAutoHyphens/>
        <w:ind w:left="0" w:firstLine="567"/>
        <w:jc w:val="both"/>
        <w:rPr>
          <w:rFonts w:ascii="Times New Roman" w:hAnsi="Times New Roman"/>
          <w:sz w:val="28"/>
          <w:szCs w:val="28"/>
          <w:lang w:val="ru-RU" w:eastAsia="ar-SA"/>
        </w:rPr>
      </w:pPr>
      <w:r w:rsidRPr="00185A1A">
        <w:rPr>
          <w:rFonts w:ascii="Times New Roman" w:hAnsi="Times New Roman"/>
          <w:spacing w:val="-2"/>
          <w:sz w:val="28"/>
          <w:szCs w:val="28"/>
          <w:lang w:val="ru-RU"/>
        </w:rPr>
        <w:t>Чванкін С.</w:t>
      </w:r>
      <w:r w:rsidRPr="00185A1A">
        <w:rPr>
          <w:rFonts w:ascii="Times New Roman" w:hAnsi="Times New Roman"/>
          <w:spacing w:val="-2"/>
          <w:sz w:val="28"/>
          <w:szCs w:val="28"/>
        </w:rPr>
        <w:t> </w:t>
      </w:r>
      <w:r w:rsidRPr="00185A1A">
        <w:rPr>
          <w:rFonts w:ascii="Times New Roman" w:hAnsi="Times New Roman"/>
          <w:spacing w:val="-2"/>
          <w:sz w:val="28"/>
          <w:szCs w:val="28"/>
          <w:lang w:val="ru-RU"/>
        </w:rPr>
        <w:t>А. Добровільне</w:t>
      </w:r>
      <w:r w:rsidRPr="00185A1A">
        <w:rPr>
          <w:rFonts w:ascii="Times New Roman" w:hAnsi="Times New Roman"/>
          <w:spacing w:val="-2"/>
          <w:sz w:val="28"/>
          <w:szCs w:val="28"/>
        </w:rPr>
        <w:t> </w:t>
      </w:r>
      <w:r w:rsidRPr="00185A1A">
        <w:rPr>
          <w:rFonts w:ascii="Times New Roman" w:hAnsi="Times New Roman"/>
          <w:spacing w:val="-2"/>
          <w:sz w:val="28"/>
          <w:szCs w:val="28"/>
          <w:lang w:val="ru-RU"/>
        </w:rPr>
        <w:t xml:space="preserve">представництво у цивільному процесі </w:t>
      </w:r>
      <w:proofErr w:type="gramStart"/>
      <w:r w:rsidRPr="00185A1A">
        <w:rPr>
          <w:rFonts w:ascii="Times New Roman" w:hAnsi="Times New Roman"/>
          <w:spacing w:val="-2"/>
          <w:sz w:val="28"/>
          <w:szCs w:val="28"/>
          <w:lang w:val="ru-RU"/>
        </w:rPr>
        <w:t>України :</w:t>
      </w:r>
      <w:proofErr w:type="gramEnd"/>
      <w:r w:rsidRPr="00185A1A">
        <w:rPr>
          <w:rFonts w:ascii="Times New Roman" w:hAnsi="Times New Roman"/>
          <w:spacing w:val="-2"/>
          <w:sz w:val="28"/>
          <w:szCs w:val="28"/>
          <w:lang w:val="ru-RU"/>
        </w:rPr>
        <w:t xml:space="preserve"> автореф. дис... на здобуття наук. ступеня канд. юрид. наук:  спец. 12.00.03 «</w:t>
      </w:r>
      <w:r w:rsidRPr="00185A1A">
        <w:rPr>
          <w:rFonts w:ascii="Times New Roman" w:hAnsi="Times New Roman"/>
          <w:sz w:val="28"/>
          <w:szCs w:val="28"/>
          <w:lang w:val="ru-RU"/>
        </w:rPr>
        <w:t>Цивільне право і цивільний процес; сімейне право; міжнародне приватне право»</w:t>
      </w:r>
      <w:r w:rsidRPr="00185A1A">
        <w:rPr>
          <w:rFonts w:ascii="Times New Roman" w:hAnsi="Times New Roman"/>
          <w:spacing w:val="-2"/>
          <w:sz w:val="28"/>
          <w:szCs w:val="28"/>
          <w:lang w:val="ru-RU"/>
        </w:rPr>
        <w:t xml:space="preserve"> / С.</w:t>
      </w:r>
      <w:r w:rsidRPr="00185A1A">
        <w:rPr>
          <w:rFonts w:ascii="Times New Roman" w:hAnsi="Times New Roman"/>
          <w:spacing w:val="-2"/>
          <w:sz w:val="28"/>
          <w:szCs w:val="28"/>
        </w:rPr>
        <w:t> </w:t>
      </w:r>
      <w:r w:rsidRPr="00185A1A">
        <w:rPr>
          <w:rFonts w:ascii="Times New Roman" w:hAnsi="Times New Roman"/>
          <w:spacing w:val="-2"/>
          <w:sz w:val="28"/>
          <w:szCs w:val="28"/>
          <w:lang w:val="ru-RU"/>
        </w:rPr>
        <w:t>А.</w:t>
      </w:r>
      <w:r w:rsidRPr="00185A1A">
        <w:rPr>
          <w:rFonts w:ascii="Times New Roman" w:hAnsi="Times New Roman"/>
          <w:spacing w:val="-2"/>
          <w:sz w:val="28"/>
          <w:szCs w:val="28"/>
        </w:rPr>
        <w:t> </w:t>
      </w:r>
      <w:r w:rsidRPr="00185A1A">
        <w:rPr>
          <w:rFonts w:ascii="Times New Roman" w:hAnsi="Times New Roman"/>
          <w:spacing w:val="-2"/>
          <w:sz w:val="28"/>
          <w:szCs w:val="28"/>
          <w:lang w:val="ru-RU"/>
        </w:rPr>
        <w:t xml:space="preserve">Чванкін. </w:t>
      </w:r>
      <w:r w:rsidRPr="00185A1A">
        <w:rPr>
          <w:rFonts w:ascii="Times New Roman" w:hAnsi="Times New Roman"/>
          <w:sz w:val="28"/>
          <w:szCs w:val="28"/>
          <w:lang w:val="ru-RU" w:eastAsia="ar-SA"/>
        </w:rPr>
        <w:t>–</w:t>
      </w:r>
      <w:r w:rsidRPr="00185A1A">
        <w:rPr>
          <w:rFonts w:ascii="Times New Roman" w:hAnsi="Times New Roman"/>
          <w:spacing w:val="-2"/>
          <w:sz w:val="28"/>
          <w:szCs w:val="28"/>
          <w:lang w:val="ru-RU"/>
        </w:rPr>
        <w:t xml:space="preserve"> О., 2005. </w:t>
      </w:r>
      <w:r w:rsidRPr="00185A1A">
        <w:rPr>
          <w:rFonts w:ascii="Times New Roman" w:hAnsi="Times New Roman"/>
          <w:sz w:val="28"/>
          <w:szCs w:val="28"/>
          <w:lang w:val="ru-RU" w:eastAsia="ar-SA"/>
        </w:rPr>
        <w:t>–</w:t>
      </w:r>
      <w:r w:rsidRPr="00185A1A">
        <w:rPr>
          <w:rFonts w:ascii="Times New Roman" w:hAnsi="Times New Roman"/>
          <w:spacing w:val="-2"/>
          <w:sz w:val="28"/>
          <w:szCs w:val="28"/>
          <w:lang w:val="ru-RU"/>
        </w:rPr>
        <w:t xml:space="preserve"> 22 с.</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rPr>
      </w:pPr>
      <w:r w:rsidRPr="00185A1A">
        <w:rPr>
          <w:rFonts w:ascii="Times New Roman" w:hAnsi="Times New Roman"/>
          <w:sz w:val="28"/>
          <w:szCs w:val="28"/>
          <w:lang w:val="ru-RU"/>
        </w:rPr>
        <w:t xml:space="preserve">Штефан М.Й. Цивільний процес: Підручник для студ. юрид. спеціальностей вищих закладів освіти. </w:t>
      </w:r>
      <w:r w:rsidRPr="00185A1A">
        <w:rPr>
          <w:rFonts w:ascii="Times New Roman" w:hAnsi="Times New Roman"/>
          <w:sz w:val="28"/>
          <w:szCs w:val="28"/>
        </w:rPr>
        <w:t xml:space="preserve">Вид. 2-ге, перероб. </w:t>
      </w:r>
      <w:proofErr w:type="gramStart"/>
      <w:r w:rsidRPr="00185A1A">
        <w:rPr>
          <w:rFonts w:ascii="Times New Roman" w:hAnsi="Times New Roman"/>
          <w:sz w:val="28"/>
          <w:szCs w:val="28"/>
        </w:rPr>
        <w:t>та</w:t>
      </w:r>
      <w:proofErr w:type="gramEnd"/>
      <w:r w:rsidRPr="00185A1A">
        <w:rPr>
          <w:rFonts w:ascii="Times New Roman" w:hAnsi="Times New Roman"/>
          <w:sz w:val="28"/>
          <w:szCs w:val="28"/>
        </w:rPr>
        <w:t xml:space="preserve"> доп. - </w:t>
      </w:r>
      <w:proofErr w:type="gramStart"/>
      <w:r w:rsidRPr="00185A1A">
        <w:rPr>
          <w:rFonts w:ascii="Times New Roman" w:hAnsi="Times New Roman"/>
          <w:sz w:val="28"/>
          <w:szCs w:val="28"/>
        </w:rPr>
        <w:t>К.,</w:t>
      </w:r>
      <w:proofErr w:type="gramEnd"/>
      <w:r w:rsidRPr="00185A1A">
        <w:rPr>
          <w:rFonts w:ascii="Times New Roman" w:hAnsi="Times New Roman"/>
          <w:sz w:val="28"/>
          <w:szCs w:val="28"/>
        </w:rPr>
        <w:t xml:space="preserve"> 2001. – </w:t>
      </w:r>
      <w:proofErr w:type="gramStart"/>
      <w:r w:rsidRPr="00185A1A">
        <w:rPr>
          <w:rFonts w:ascii="Times New Roman" w:hAnsi="Times New Roman"/>
          <w:sz w:val="28"/>
          <w:szCs w:val="28"/>
        </w:rPr>
        <w:t>С. 146</w:t>
      </w:r>
      <w:proofErr w:type="gramEnd"/>
      <w:r w:rsidRPr="00185A1A">
        <w:rPr>
          <w:rFonts w:ascii="Times New Roman" w:hAnsi="Times New Roman"/>
          <w:sz w:val="28"/>
          <w:szCs w:val="28"/>
        </w:rPr>
        <w:t>-147.</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Щодо розгляду колективного трудового спору з приводу укладення колективного договору: Роз’яснення Міністерства юстиції України від 27.02.2004 //Бюлетень Національної служби посередництва і примирення. – 2004. - №3. – С.60.</w:t>
      </w:r>
    </w:p>
    <w:p w:rsidR="00185A1A" w:rsidRPr="00185A1A" w:rsidRDefault="00185A1A" w:rsidP="00185A1A">
      <w:pPr>
        <w:numPr>
          <w:ilvl w:val="0"/>
          <w:numId w:val="12"/>
        </w:numPr>
        <w:tabs>
          <w:tab w:val="clear" w:pos="1004"/>
          <w:tab w:val="num" w:pos="720"/>
          <w:tab w:val="left" w:pos="993"/>
        </w:tabs>
        <w:ind w:left="0" w:firstLine="567"/>
        <w:jc w:val="both"/>
        <w:rPr>
          <w:rFonts w:ascii="Times New Roman" w:hAnsi="Times New Roman"/>
          <w:sz w:val="28"/>
          <w:szCs w:val="28"/>
          <w:lang w:val="ru-RU"/>
        </w:rPr>
      </w:pPr>
      <w:r w:rsidRPr="00185A1A">
        <w:rPr>
          <w:rFonts w:ascii="Times New Roman" w:hAnsi="Times New Roman"/>
          <w:sz w:val="28"/>
          <w:szCs w:val="28"/>
          <w:lang w:val="ru-RU"/>
        </w:rPr>
        <w:t>Яремчук О.В. Трудовий колектив як суб’єкт трудового права: Автореферат дис. на здоб. наук. ступ. канд. юрид. наук. – Харків, 2005. – 22</w:t>
      </w:r>
      <w:r w:rsidRPr="00185A1A">
        <w:rPr>
          <w:rFonts w:ascii="Times New Roman" w:hAnsi="Times New Roman"/>
          <w:sz w:val="28"/>
          <w:szCs w:val="28"/>
        </w:rPr>
        <w:t> </w:t>
      </w:r>
      <w:r w:rsidRPr="00185A1A">
        <w:rPr>
          <w:rFonts w:ascii="Times New Roman" w:hAnsi="Times New Roman"/>
          <w:sz w:val="28"/>
          <w:szCs w:val="28"/>
          <w:lang w:val="ru-RU"/>
        </w:rPr>
        <w:t>с.</w:t>
      </w:r>
    </w:p>
    <w:p w:rsidR="00A87E83" w:rsidRDefault="00A87E83" w:rsidP="00EF4A58">
      <w:pPr>
        <w:widowControl w:val="0"/>
        <w:tabs>
          <w:tab w:val="left" w:pos="993"/>
        </w:tabs>
        <w:autoSpaceDE w:val="0"/>
        <w:autoSpaceDN w:val="0"/>
        <w:adjustRightInd w:val="0"/>
        <w:contextualSpacing/>
        <w:jc w:val="both"/>
        <w:rPr>
          <w:rFonts w:ascii="Times New Roman" w:hAnsi="Times New Roman"/>
          <w:b/>
          <w:sz w:val="28"/>
          <w:szCs w:val="28"/>
          <w:lang w:val="ru-RU"/>
        </w:rPr>
      </w:pPr>
    </w:p>
    <w:p w:rsidR="00EF4A58" w:rsidRPr="00185A1A" w:rsidRDefault="00EF4A58" w:rsidP="00EF4A58">
      <w:pPr>
        <w:widowControl w:val="0"/>
        <w:tabs>
          <w:tab w:val="left" w:pos="993"/>
        </w:tabs>
        <w:autoSpaceDE w:val="0"/>
        <w:autoSpaceDN w:val="0"/>
        <w:adjustRightInd w:val="0"/>
        <w:contextualSpacing/>
        <w:jc w:val="both"/>
        <w:rPr>
          <w:rFonts w:ascii="Times New Roman" w:hAnsi="Times New Roman"/>
          <w:b/>
          <w:sz w:val="28"/>
          <w:szCs w:val="28"/>
          <w:lang w:val="ru-RU"/>
        </w:rPr>
      </w:pPr>
    </w:p>
    <w:p w:rsidR="00185A1A" w:rsidRPr="00A87E83" w:rsidRDefault="00A87E83" w:rsidP="00185A1A">
      <w:pPr>
        <w:tabs>
          <w:tab w:val="left" w:pos="993"/>
        </w:tabs>
        <w:ind w:firstLine="567"/>
        <w:contextualSpacing/>
        <w:jc w:val="center"/>
        <w:rPr>
          <w:rFonts w:ascii="Times New Roman" w:hAnsi="Times New Roman"/>
          <w:b/>
          <w:bCs/>
          <w:sz w:val="28"/>
          <w:szCs w:val="28"/>
        </w:rPr>
      </w:pPr>
      <w:r w:rsidRPr="00A87E83">
        <w:rPr>
          <w:rFonts w:ascii="Times New Roman" w:hAnsi="Times New Roman"/>
          <w:b/>
          <w:bCs/>
          <w:sz w:val="28"/>
          <w:szCs w:val="28"/>
          <w:lang w:val="uk-UA"/>
        </w:rPr>
        <w:t>8</w:t>
      </w:r>
      <w:r w:rsidRPr="00A87E83">
        <w:rPr>
          <w:rFonts w:ascii="Times New Roman" w:hAnsi="Times New Roman"/>
          <w:b/>
          <w:bCs/>
          <w:sz w:val="28"/>
          <w:szCs w:val="28"/>
        </w:rPr>
        <w:t>. ІНФОРМАЦІЙНІ РЕСУРСИ</w:t>
      </w:r>
    </w:p>
    <w:p w:rsidR="00A87E83" w:rsidRPr="00185A1A" w:rsidRDefault="00A87E83" w:rsidP="00185A1A">
      <w:pPr>
        <w:tabs>
          <w:tab w:val="left" w:pos="993"/>
        </w:tabs>
        <w:ind w:firstLine="567"/>
        <w:contextualSpacing/>
        <w:jc w:val="center"/>
        <w:rPr>
          <w:rFonts w:ascii="Times New Roman" w:hAnsi="Times New Roman"/>
          <w:b/>
          <w:bCs/>
          <w:i/>
          <w:sz w:val="28"/>
          <w:szCs w:val="28"/>
        </w:rPr>
      </w:pPr>
    </w:p>
    <w:p w:rsidR="004F59A0" w:rsidRPr="004F59A0" w:rsidRDefault="004F59A0" w:rsidP="004F59A0">
      <w:pPr>
        <w:widowControl w:val="0"/>
        <w:numPr>
          <w:ilvl w:val="0"/>
          <w:numId w:val="11"/>
        </w:numPr>
        <w:shd w:val="clear" w:color="auto" w:fill="FFFFFF"/>
        <w:tabs>
          <w:tab w:val="left" w:pos="365"/>
        </w:tabs>
        <w:autoSpaceDE w:val="0"/>
        <w:autoSpaceDN w:val="0"/>
        <w:adjustRightInd w:val="0"/>
        <w:spacing w:line="276" w:lineRule="auto"/>
        <w:contextualSpacing/>
        <w:jc w:val="both"/>
        <w:rPr>
          <w:rFonts w:ascii="Times New Roman" w:hAnsi="Times New Roman"/>
          <w:color w:val="000000"/>
          <w:spacing w:val="-13"/>
          <w:sz w:val="28"/>
          <w:szCs w:val="28"/>
          <w:lang w:val="uk-UA"/>
        </w:rPr>
      </w:pPr>
      <w:r w:rsidRPr="004F59A0">
        <w:rPr>
          <w:rFonts w:ascii="Times New Roman" w:hAnsi="Times New Roman"/>
          <w:color w:val="000000"/>
          <w:spacing w:val="-13"/>
          <w:sz w:val="28"/>
          <w:szCs w:val="28"/>
          <w:lang w:val="uk-UA"/>
        </w:rPr>
        <w:t xml:space="preserve">Офіційний сайт Верховної Ради України:  </w:t>
      </w:r>
      <w:hyperlink r:id="rId9" w:history="1">
        <w:r w:rsidRPr="004F59A0">
          <w:rPr>
            <w:rStyle w:val="a4"/>
            <w:rFonts w:ascii="Times New Roman" w:hAnsi="Times New Roman"/>
            <w:spacing w:val="-13"/>
            <w:sz w:val="28"/>
            <w:szCs w:val="28"/>
            <w:lang w:val="uk-UA"/>
          </w:rPr>
          <w:t>www.rada.gov.ua</w:t>
        </w:r>
      </w:hyperlink>
      <w:r w:rsidRPr="004F59A0">
        <w:rPr>
          <w:rFonts w:ascii="Times New Roman" w:hAnsi="Times New Roman"/>
          <w:color w:val="000000"/>
          <w:spacing w:val="-13"/>
          <w:sz w:val="28"/>
          <w:szCs w:val="28"/>
          <w:u w:val="single"/>
          <w:lang w:val="uk-UA"/>
        </w:rPr>
        <w:t>;</w:t>
      </w:r>
    </w:p>
    <w:p w:rsidR="004F59A0" w:rsidRPr="004F59A0" w:rsidRDefault="004F59A0" w:rsidP="004F59A0">
      <w:pPr>
        <w:widowControl w:val="0"/>
        <w:numPr>
          <w:ilvl w:val="0"/>
          <w:numId w:val="11"/>
        </w:numPr>
        <w:shd w:val="clear" w:color="auto" w:fill="FFFFFF"/>
        <w:tabs>
          <w:tab w:val="left" w:pos="365"/>
        </w:tabs>
        <w:autoSpaceDE w:val="0"/>
        <w:autoSpaceDN w:val="0"/>
        <w:adjustRightInd w:val="0"/>
        <w:spacing w:line="276" w:lineRule="auto"/>
        <w:contextualSpacing/>
        <w:jc w:val="both"/>
        <w:rPr>
          <w:rFonts w:ascii="Times New Roman" w:hAnsi="Times New Roman"/>
          <w:color w:val="000000"/>
          <w:spacing w:val="-13"/>
          <w:sz w:val="28"/>
          <w:szCs w:val="28"/>
          <w:lang w:val="uk-UA"/>
        </w:rPr>
      </w:pPr>
      <w:r w:rsidRPr="004F59A0">
        <w:rPr>
          <w:rFonts w:ascii="Times New Roman" w:hAnsi="Times New Roman"/>
          <w:color w:val="000000"/>
          <w:spacing w:val="-13"/>
          <w:sz w:val="28"/>
          <w:szCs w:val="28"/>
          <w:lang w:val="uk-UA"/>
        </w:rPr>
        <w:t xml:space="preserve">Національна бібліотека України імені В. І. Вернадського: </w:t>
      </w:r>
      <w:hyperlink r:id="rId10" w:history="1">
        <w:r w:rsidRPr="004F59A0">
          <w:rPr>
            <w:rStyle w:val="a4"/>
            <w:rFonts w:ascii="Times New Roman" w:hAnsi="Times New Roman"/>
            <w:spacing w:val="-13"/>
            <w:sz w:val="28"/>
            <w:szCs w:val="28"/>
            <w:lang w:val="uk-UA"/>
          </w:rPr>
          <w:t>www.nbuv.gov.ua</w:t>
        </w:r>
      </w:hyperlink>
      <w:r w:rsidRPr="004F59A0">
        <w:rPr>
          <w:rFonts w:ascii="Times New Roman" w:hAnsi="Times New Roman"/>
          <w:color w:val="000000"/>
          <w:spacing w:val="-13"/>
          <w:sz w:val="28"/>
          <w:szCs w:val="28"/>
          <w:lang w:val="uk-UA"/>
        </w:rPr>
        <w:t>;</w:t>
      </w:r>
    </w:p>
    <w:p w:rsidR="004F59A0" w:rsidRPr="004F59A0" w:rsidRDefault="004F59A0" w:rsidP="004F59A0">
      <w:pPr>
        <w:widowControl w:val="0"/>
        <w:numPr>
          <w:ilvl w:val="0"/>
          <w:numId w:val="11"/>
        </w:numPr>
        <w:shd w:val="clear" w:color="auto" w:fill="FFFFFF"/>
        <w:tabs>
          <w:tab w:val="left" w:pos="365"/>
        </w:tabs>
        <w:autoSpaceDE w:val="0"/>
        <w:autoSpaceDN w:val="0"/>
        <w:adjustRightInd w:val="0"/>
        <w:spacing w:line="276" w:lineRule="auto"/>
        <w:contextualSpacing/>
        <w:jc w:val="both"/>
        <w:rPr>
          <w:rFonts w:ascii="Times New Roman" w:hAnsi="Times New Roman"/>
          <w:color w:val="000000"/>
          <w:spacing w:val="-13"/>
          <w:sz w:val="28"/>
          <w:szCs w:val="28"/>
          <w:lang w:val="uk-UA"/>
        </w:rPr>
      </w:pPr>
      <w:r w:rsidRPr="004F59A0">
        <w:rPr>
          <w:rFonts w:ascii="Times New Roman" w:hAnsi="Times New Roman"/>
          <w:sz w:val="28"/>
          <w:szCs w:val="28"/>
          <w:lang w:val="uk-UA"/>
        </w:rPr>
        <w:t xml:space="preserve">Офіційний веб-портал "Судова влада України": </w:t>
      </w:r>
      <w:hyperlink r:id="rId11" w:history="1">
        <w:r w:rsidRPr="004F59A0">
          <w:rPr>
            <w:rStyle w:val="a4"/>
            <w:rFonts w:ascii="Times New Roman" w:hAnsi="Times New Roman"/>
            <w:sz w:val="28"/>
            <w:szCs w:val="28"/>
            <w:lang w:val="uk-UA"/>
          </w:rPr>
          <w:t>https://court.gov.ua/</w:t>
        </w:r>
      </w:hyperlink>
      <w:r w:rsidRPr="004F59A0">
        <w:rPr>
          <w:rFonts w:ascii="Times New Roman" w:hAnsi="Times New Roman"/>
          <w:sz w:val="28"/>
          <w:szCs w:val="28"/>
          <w:lang w:val="uk-UA"/>
        </w:rPr>
        <w:t xml:space="preserve"> </w:t>
      </w:r>
    </w:p>
    <w:p w:rsidR="004F59A0" w:rsidRPr="004F59A0" w:rsidRDefault="004F59A0" w:rsidP="004F59A0">
      <w:pPr>
        <w:widowControl w:val="0"/>
        <w:numPr>
          <w:ilvl w:val="0"/>
          <w:numId w:val="11"/>
        </w:numPr>
        <w:shd w:val="clear" w:color="auto" w:fill="FFFFFF"/>
        <w:tabs>
          <w:tab w:val="left" w:pos="365"/>
        </w:tabs>
        <w:autoSpaceDE w:val="0"/>
        <w:autoSpaceDN w:val="0"/>
        <w:adjustRightInd w:val="0"/>
        <w:spacing w:line="276" w:lineRule="auto"/>
        <w:contextualSpacing/>
        <w:jc w:val="both"/>
        <w:rPr>
          <w:rFonts w:ascii="Times New Roman" w:hAnsi="Times New Roman"/>
          <w:sz w:val="28"/>
          <w:szCs w:val="28"/>
          <w:lang w:val="uk-UA"/>
        </w:rPr>
      </w:pPr>
      <w:r w:rsidRPr="004F59A0">
        <w:rPr>
          <w:rFonts w:ascii="Times New Roman" w:hAnsi="Times New Roman"/>
          <w:color w:val="000000"/>
          <w:spacing w:val="-13"/>
          <w:sz w:val="28"/>
          <w:szCs w:val="28"/>
          <w:lang w:val="uk-UA"/>
        </w:rPr>
        <w:t xml:space="preserve">Єдиний державний реєстр судових рішень: </w:t>
      </w:r>
      <w:hyperlink r:id="rId12" w:history="1">
        <w:r w:rsidRPr="004F59A0">
          <w:rPr>
            <w:rStyle w:val="a4"/>
            <w:rFonts w:ascii="Times New Roman" w:hAnsi="Times New Roman"/>
            <w:spacing w:val="-13"/>
            <w:sz w:val="28"/>
            <w:szCs w:val="28"/>
            <w:lang w:val="uk-UA"/>
          </w:rPr>
          <w:t>http://www.reyestr.court.gov.ua./</w:t>
        </w:r>
      </w:hyperlink>
      <w:r w:rsidRPr="004F59A0">
        <w:rPr>
          <w:rFonts w:ascii="Times New Roman" w:hAnsi="Times New Roman"/>
          <w:color w:val="000000"/>
          <w:spacing w:val="-13"/>
          <w:sz w:val="28"/>
          <w:szCs w:val="28"/>
          <w:lang w:val="uk-UA"/>
        </w:rPr>
        <w:t xml:space="preserve"> </w:t>
      </w:r>
    </w:p>
    <w:p w:rsidR="006F5CAD" w:rsidRDefault="006F5CAD" w:rsidP="00A87E83">
      <w:pPr>
        <w:tabs>
          <w:tab w:val="left" w:pos="993"/>
        </w:tabs>
        <w:jc w:val="both"/>
        <w:rPr>
          <w:rFonts w:ascii="Times New Roman" w:hAnsi="Times New Roman"/>
          <w:sz w:val="28"/>
          <w:szCs w:val="28"/>
          <w:lang w:val="uk-UA"/>
        </w:rPr>
      </w:pPr>
    </w:p>
    <w:p w:rsidR="00257EA6" w:rsidRDefault="00257EA6" w:rsidP="00A87E83">
      <w:pPr>
        <w:tabs>
          <w:tab w:val="left" w:pos="993"/>
        </w:tabs>
        <w:jc w:val="both"/>
        <w:rPr>
          <w:rFonts w:ascii="Times New Roman" w:hAnsi="Times New Roman"/>
          <w:sz w:val="28"/>
          <w:szCs w:val="28"/>
          <w:lang w:val="uk-UA"/>
        </w:rPr>
      </w:pPr>
    </w:p>
    <w:p w:rsidR="00257EA6" w:rsidRDefault="00257EA6" w:rsidP="00A87E83">
      <w:pPr>
        <w:tabs>
          <w:tab w:val="left" w:pos="993"/>
        </w:tabs>
        <w:jc w:val="both"/>
        <w:rPr>
          <w:rFonts w:ascii="Times New Roman" w:hAnsi="Times New Roman"/>
          <w:sz w:val="28"/>
          <w:szCs w:val="28"/>
          <w:lang w:val="uk-UA"/>
        </w:rPr>
      </w:pPr>
    </w:p>
    <w:p w:rsidR="00257EA6" w:rsidRDefault="00257EA6" w:rsidP="00A87E83">
      <w:pPr>
        <w:tabs>
          <w:tab w:val="left" w:pos="993"/>
        </w:tabs>
        <w:jc w:val="both"/>
        <w:rPr>
          <w:rFonts w:ascii="Times New Roman" w:hAnsi="Times New Roman"/>
          <w:sz w:val="28"/>
          <w:szCs w:val="28"/>
          <w:lang w:val="uk-UA"/>
        </w:rPr>
      </w:pPr>
    </w:p>
    <w:p w:rsidR="00257EA6" w:rsidRDefault="00257EA6" w:rsidP="00A87E83">
      <w:pPr>
        <w:tabs>
          <w:tab w:val="left" w:pos="993"/>
        </w:tabs>
        <w:jc w:val="both"/>
        <w:rPr>
          <w:rFonts w:ascii="Times New Roman" w:hAnsi="Times New Roman"/>
          <w:sz w:val="28"/>
          <w:szCs w:val="28"/>
          <w:lang w:val="uk-UA"/>
        </w:rPr>
      </w:pPr>
    </w:p>
    <w:p w:rsidR="00257EA6" w:rsidRDefault="00257EA6" w:rsidP="00A87E83">
      <w:pPr>
        <w:tabs>
          <w:tab w:val="left" w:pos="993"/>
        </w:tabs>
        <w:jc w:val="both"/>
        <w:rPr>
          <w:rFonts w:ascii="Times New Roman" w:hAnsi="Times New Roman"/>
          <w:sz w:val="28"/>
          <w:szCs w:val="28"/>
          <w:lang w:val="uk-UA"/>
        </w:rPr>
      </w:pPr>
    </w:p>
    <w:p w:rsidR="00257EA6" w:rsidRDefault="00257EA6" w:rsidP="00A87E83">
      <w:pPr>
        <w:tabs>
          <w:tab w:val="left" w:pos="993"/>
        </w:tabs>
        <w:jc w:val="both"/>
        <w:rPr>
          <w:rFonts w:ascii="Times New Roman" w:hAnsi="Times New Roman"/>
          <w:sz w:val="28"/>
          <w:szCs w:val="28"/>
          <w:lang w:val="uk-UA"/>
        </w:rPr>
      </w:pPr>
    </w:p>
    <w:p w:rsidR="00257EA6" w:rsidRDefault="00257EA6" w:rsidP="00A87E83">
      <w:pPr>
        <w:tabs>
          <w:tab w:val="left" w:pos="993"/>
        </w:tabs>
        <w:jc w:val="both"/>
        <w:rPr>
          <w:rFonts w:ascii="Times New Roman" w:hAnsi="Times New Roman"/>
          <w:sz w:val="28"/>
          <w:szCs w:val="28"/>
          <w:lang w:val="uk-UA"/>
        </w:rPr>
      </w:pPr>
    </w:p>
    <w:p w:rsidR="00257EA6" w:rsidRDefault="00257EA6" w:rsidP="00A87E83">
      <w:pPr>
        <w:tabs>
          <w:tab w:val="left" w:pos="993"/>
        </w:tabs>
        <w:jc w:val="both"/>
        <w:rPr>
          <w:rFonts w:ascii="Times New Roman" w:hAnsi="Times New Roman"/>
          <w:sz w:val="28"/>
          <w:szCs w:val="28"/>
          <w:lang w:val="uk-UA"/>
        </w:rPr>
      </w:pPr>
    </w:p>
    <w:p w:rsidR="00257EA6" w:rsidRDefault="00257EA6" w:rsidP="00A87E83">
      <w:pPr>
        <w:tabs>
          <w:tab w:val="left" w:pos="993"/>
        </w:tabs>
        <w:jc w:val="both"/>
        <w:rPr>
          <w:rFonts w:ascii="Times New Roman" w:hAnsi="Times New Roman"/>
          <w:sz w:val="28"/>
          <w:szCs w:val="28"/>
          <w:lang w:val="uk-UA"/>
        </w:rPr>
      </w:pPr>
    </w:p>
    <w:p w:rsidR="008F2398" w:rsidRDefault="008F2398" w:rsidP="00A87E83">
      <w:pPr>
        <w:tabs>
          <w:tab w:val="left" w:pos="993"/>
        </w:tabs>
        <w:jc w:val="both"/>
        <w:rPr>
          <w:rFonts w:ascii="Times New Roman" w:hAnsi="Times New Roman"/>
          <w:sz w:val="28"/>
          <w:szCs w:val="28"/>
          <w:lang w:val="uk-UA"/>
        </w:rPr>
      </w:pPr>
    </w:p>
    <w:p w:rsidR="00257EA6" w:rsidRPr="00C31D4A" w:rsidRDefault="00257EA6" w:rsidP="00257EA6">
      <w:pPr>
        <w:widowControl w:val="0"/>
        <w:shd w:val="clear" w:color="auto" w:fill="FFFFFF"/>
        <w:tabs>
          <w:tab w:val="left" w:pos="365"/>
        </w:tabs>
        <w:autoSpaceDE w:val="0"/>
        <w:autoSpaceDN w:val="0"/>
        <w:adjustRightInd w:val="0"/>
        <w:spacing w:line="276" w:lineRule="auto"/>
        <w:contextualSpacing/>
        <w:jc w:val="center"/>
        <w:rPr>
          <w:rFonts w:ascii="Times New Roman" w:hAnsi="Times New Roman"/>
          <w:b/>
          <w:sz w:val="28"/>
          <w:szCs w:val="28"/>
          <w:lang w:val="ru-RU"/>
        </w:rPr>
      </w:pPr>
      <w:r w:rsidRPr="00C31D4A">
        <w:rPr>
          <w:rFonts w:ascii="Times New Roman" w:hAnsi="Times New Roman"/>
          <w:b/>
          <w:sz w:val="28"/>
          <w:szCs w:val="28"/>
          <w:lang w:val="ru-RU"/>
        </w:rPr>
        <w:lastRenderedPageBreak/>
        <w:t>ПАКЕТ КОНТРОЛЬНИХ ЗАВДАНЬ</w:t>
      </w:r>
    </w:p>
    <w:p w:rsidR="00257EA6" w:rsidRPr="00C31D4A" w:rsidRDefault="00257EA6" w:rsidP="00257EA6">
      <w:pPr>
        <w:widowControl w:val="0"/>
        <w:shd w:val="clear" w:color="auto" w:fill="FFFFFF"/>
        <w:tabs>
          <w:tab w:val="left" w:pos="365"/>
        </w:tabs>
        <w:autoSpaceDE w:val="0"/>
        <w:autoSpaceDN w:val="0"/>
        <w:adjustRightInd w:val="0"/>
        <w:spacing w:line="276" w:lineRule="auto"/>
        <w:contextualSpacing/>
        <w:jc w:val="center"/>
        <w:rPr>
          <w:rFonts w:ascii="Times New Roman" w:hAnsi="Times New Roman"/>
          <w:b/>
          <w:sz w:val="28"/>
          <w:szCs w:val="28"/>
          <w:lang w:val="ru-RU"/>
        </w:rPr>
      </w:pPr>
      <w:r w:rsidRPr="00C31D4A">
        <w:rPr>
          <w:rFonts w:ascii="Times New Roman" w:hAnsi="Times New Roman"/>
          <w:b/>
          <w:sz w:val="28"/>
          <w:szCs w:val="28"/>
          <w:lang w:val="ru-RU"/>
        </w:rPr>
        <w:t>спеціального курсу «Право зайнятості»</w:t>
      </w:r>
    </w:p>
    <w:p w:rsidR="008F2398" w:rsidRPr="00C97CD6" w:rsidRDefault="008F2398" w:rsidP="008F2398">
      <w:pPr>
        <w:pStyle w:val="a6"/>
        <w:numPr>
          <w:ilvl w:val="0"/>
          <w:numId w:val="13"/>
        </w:numPr>
        <w:spacing w:before="0" w:beforeAutospacing="0" w:after="160" w:afterAutospacing="0" w:line="259" w:lineRule="auto"/>
        <w:contextualSpacing/>
        <w:rPr>
          <w:sz w:val="28"/>
        </w:rPr>
      </w:pPr>
      <w:r w:rsidRPr="00C97CD6">
        <w:rPr>
          <w:sz w:val="28"/>
        </w:rPr>
        <w:t xml:space="preserve">Поняття і зміст категорії представництва в трудовому праві </w:t>
      </w:r>
    </w:p>
    <w:p w:rsidR="008F2398" w:rsidRPr="00C97CD6" w:rsidRDefault="008F2398" w:rsidP="008F2398">
      <w:pPr>
        <w:pStyle w:val="a6"/>
        <w:numPr>
          <w:ilvl w:val="0"/>
          <w:numId w:val="13"/>
        </w:numPr>
        <w:spacing w:before="0" w:beforeAutospacing="0" w:after="160" w:afterAutospacing="0" w:line="259" w:lineRule="auto"/>
        <w:contextualSpacing/>
        <w:rPr>
          <w:sz w:val="28"/>
        </w:rPr>
      </w:pPr>
      <w:r w:rsidRPr="00C97CD6">
        <w:rPr>
          <w:sz w:val="28"/>
        </w:rPr>
        <w:t>Поняття і зміст посередництва в трудовому праві</w:t>
      </w:r>
    </w:p>
    <w:p w:rsidR="008F2398" w:rsidRPr="00C97CD6" w:rsidRDefault="008F2398" w:rsidP="008F2398">
      <w:pPr>
        <w:pStyle w:val="a6"/>
        <w:numPr>
          <w:ilvl w:val="0"/>
          <w:numId w:val="13"/>
        </w:numPr>
        <w:spacing w:before="0" w:beforeAutospacing="0" w:after="160" w:afterAutospacing="0" w:line="259" w:lineRule="auto"/>
        <w:contextualSpacing/>
        <w:rPr>
          <w:sz w:val="28"/>
        </w:rPr>
      </w:pPr>
      <w:r w:rsidRPr="00C97CD6">
        <w:rPr>
          <w:sz w:val="28"/>
        </w:rPr>
        <w:t>Класифікація представництва і посередництва в трудовому праві, їх характерні ознаки</w:t>
      </w:r>
    </w:p>
    <w:p w:rsidR="008F2398" w:rsidRPr="00C97CD6" w:rsidRDefault="008F2398" w:rsidP="008F2398">
      <w:pPr>
        <w:pStyle w:val="a6"/>
        <w:numPr>
          <w:ilvl w:val="0"/>
          <w:numId w:val="13"/>
        </w:numPr>
        <w:spacing w:before="0" w:beforeAutospacing="0" w:after="160" w:afterAutospacing="0" w:line="259" w:lineRule="auto"/>
        <w:contextualSpacing/>
        <w:rPr>
          <w:sz w:val="28"/>
        </w:rPr>
      </w:pPr>
      <w:r w:rsidRPr="00C97CD6">
        <w:rPr>
          <w:sz w:val="28"/>
        </w:rPr>
        <w:t>Концепція формування інститутів посередництва і представництва в трудовому праві</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Представництво роботодавців: суть, виникнення та передача повноважень</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Об’єднання роботодавців як представники роботодавців у відносинах соціального діалогу.</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Представництво інтересів працівників в індивідуальних трудових відносинах</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Профспілки та інші представницькі органи працівників</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 xml:space="preserve">Посередництво у відносинах соціального діалогу </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Посередництво у врегулюванні трудових спорів</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Медіація у вирішенні індивідуальних трудових спорів (міжнародний досвід та вітчизняна практика).</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Посередник у врегулюванні колективних трудових спорів.</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Розмежування представництва та посередництва у відносинах, що регулюються трудовим правом.</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Представники і посередники як суб’єкти відносин, що регулюються трудовим правом: питання розмежування правового статусу</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Цілі, завдання і принципи представництва</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Цілі, завдання і принципи посередництва</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 xml:space="preserve">Механізми і способи здійснення представництва і посередництва як видів діяльності </w:t>
      </w:r>
    </w:p>
    <w:p w:rsidR="008F2398" w:rsidRPr="00C97CD6" w:rsidRDefault="008F2398" w:rsidP="008F2398">
      <w:pPr>
        <w:pStyle w:val="a6"/>
        <w:numPr>
          <w:ilvl w:val="0"/>
          <w:numId w:val="13"/>
        </w:numPr>
        <w:spacing w:before="0" w:beforeAutospacing="0" w:after="160" w:afterAutospacing="0" w:line="259" w:lineRule="auto"/>
        <w:contextualSpacing/>
        <w:jc w:val="both"/>
        <w:rPr>
          <w:sz w:val="28"/>
          <w:szCs w:val="28"/>
        </w:rPr>
      </w:pPr>
      <w:r w:rsidRPr="00C97CD6">
        <w:rPr>
          <w:sz w:val="28"/>
          <w:szCs w:val="28"/>
        </w:rPr>
        <w:t>Конфлікти інтересів: способи попередження і усунення</w:t>
      </w:r>
    </w:p>
    <w:p w:rsidR="008F2398" w:rsidRPr="00C97CD6" w:rsidRDefault="008F2398" w:rsidP="008F2398">
      <w:pPr>
        <w:pStyle w:val="a6"/>
        <w:numPr>
          <w:ilvl w:val="0"/>
          <w:numId w:val="13"/>
        </w:numPr>
        <w:spacing w:before="0" w:beforeAutospacing="0" w:after="160" w:afterAutospacing="0" w:line="259" w:lineRule="auto"/>
        <w:contextualSpacing/>
        <w:jc w:val="both"/>
        <w:rPr>
          <w:sz w:val="28"/>
          <w:szCs w:val="28"/>
        </w:rPr>
      </w:pPr>
      <w:r w:rsidRPr="00C97CD6">
        <w:rPr>
          <w:sz w:val="28"/>
          <w:szCs w:val="28"/>
        </w:rPr>
        <w:t>Дефекти правового регулювання представництва в трудовому праві України</w:t>
      </w:r>
    </w:p>
    <w:p w:rsidR="008F2398" w:rsidRPr="00C97CD6" w:rsidRDefault="008F2398" w:rsidP="008F2398">
      <w:pPr>
        <w:pStyle w:val="a6"/>
        <w:numPr>
          <w:ilvl w:val="0"/>
          <w:numId w:val="13"/>
        </w:numPr>
        <w:spacing w:before="0" w:beforeAutospacing="0" w:after="160" w:afterAutospacing="0" w:line="259" w:lineRule="auto"/>
        <w:contextualSpacing/>
        <w:jc w:val="both"/>
        <w:rPr>
          <w:sz w:val="28"/>
          <w:szCs w:val="28"/>
        </w:rPr>
      </w:pPr>
      <w:r w:rsidRPr="00C97CD6">
        <w:rPr>
          <w:sz w:val="28"/>
          <w:szCs w:val="28"/>
        </w:rPr>
        <w:t>Усунення недоліків законодавства у регулюванні трудоправового посередництва</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Поняття посередництва на ринку праці. Суб’єкти посередницької діяльності у цій сфері</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Особливості посередництва на електронному мережевому ринку праці.</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Посередництво у працевлаштуванні за кордоном.</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Посередництво (медіація) як спосіб вирішення трудових спорів</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Поняття та принципи медіації як альтернативного способу вирішення трудових спорів.</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Моделі медіації. Їх класифікація.</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lastRenderedPageBreak/>
        <w:t>Перспективи впровадження медіації в трудовому праві України</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 xml:space="preserve">Правова природа, поняття та ознаки процесуального представництва </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 xml:space="preserve">Види процесуального представництва </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Правовий статус представників та інших осіб, які представляють інтереси юридичних та юридичних осіб в цивільному та адміністративному процесі</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 xml:space="preserve">Правовий статус адвоката </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Особливості участі адвоката в цивільному і адміністративному процесі</w:t>
      </w:r>
    </w:p>
    <w:p w:rsidR="008F2398" w:rsidRPr="00C97CD6" w:rsidRDefault="008F2398" w:rsidP="008F2398">
      <w:pPr>
        <w:pStyle w:val="a6"/>
        <w:numPr>
          <w:ilvl w:val="0"/>
          <w:numId w:val="13"/>
        </w:numPr>
        <w:spacing w:before="0" w:beforeAutospacing="0" w:after="0" w:afterAutospacing="0" w:line="259" w:lineRule="auto"/>
        <w:contextualSpacing/>
        <w:jc w:val="both"/>
        <w:rPr>
          <w:sz w:val="28"/>
          <w:szCs w:val="28"/>
        </w:rPr>
      </w:pPr>
      <w:r w:rsidRPr="00C97CD6">
        <w:rPr>
          <w:sz w:val="28"/>
          <w:szCs w:val="28"/>
        </w:rPr>
        <w:t>Актуальні проблеми захисту та представництва під час надання правової допомоги адвокатом.</w:t>
      </w:r>
    </w:p>
    <w:p w:rsidR="008F2398" w:rsidRPr="004F59A0" w:rsidRDefault="008F2398" w:rsidP="00A87E83">
      <w:pPr>
        <w:tabs>
          <w:tab w:val="left" w:pos="993"/>
        </w:tabs>
        <w:jc w:val="both"/>
        <w:rPr>
          <w:rFonts w:ascii="Times New Roman" w:hAnsi="Times New Roman"/>
          <w:sz w:val="28"/>
          <w:szCs w:val="28"/>
          <w:lang w:val="uk-UA"/>
        </w:rPr>
      </w:pPr>
    </w:p>
    <w:sectPr w:rsidR="008F2398" w:rsidRPr="004F59A0" w:rsidSect="006F5CAD">
      <w:footerReference w:type="default" r:id="rId13"/>
      <w:pgSz w:w="11900" w:h="16840"/>
      <w:pgMar w:top="1134" w:right="851"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7E" w:rsidRDefault="0043277E" w:rsidP="00C31D4A">
      <w:r>
        <w:separator/>
      </w:r>
    </w:p>
  </w:endnote>
  <w:endnote w:type="continuationSeparator" w:id="0">
    <w:p w:rsidR="0043277E" w:rsidRDefault="0043277E" w:rsidP="00C3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268532"/>
      <w:docPartObj>
        <w:docPartGallery w:val="Page Numbers (Bottom of Page)"/>
        <w:docPartUnique/>
      </w:docPartObj>
    </w:sdtPr>
    <w:sdtContent>
      <w:p w:rsidR="00C051DA" w:rsidRDefault="00C051DA">
        <w:pPr>
          <w:pStyle w:val="ab"/>
          <w:jc w:val="right"/>
        </w:pPr>
        <w:r>
          <w:fldChar w:fldCharType="begin"/>
        </w:r>
        <w:r>
          <w:instrText>PAGE   \* MERGEFORMAT</w:instrText>
        </w:r>
        <w:r>
          <w:fldChar w:fldCharType="separate"/>
        </w:r>
        <w:r w:rsidR="00B92A15">
          <w:rPr>
            <w:noProof/>
          </w:rPr>
          <w:t>10</w:t>
        </w:r>
        <w:r>
          <w:fldChar w:fldCharType="end"/>
        </w:r>
      </w:p>
    </w:sdtContent>
  </w:sdt>
  <w:p w:rsidR="00C051DA" w:rsidRDefault="00C051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7E" w:rsidRDefault="0043277E" w:rsidP="00C31D4A">
      <w:r>
        <w:separator/>
      </w:r>
    </w:p>
  </w:footnote>
  <w:footnote w:type="continuationSeparator" w:id="0">
    <w:p w:rsidR="0043277E" w:rsidRDefault="0043277E" w:rsidP="00C31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7908"/>
    <w:multiLevelType w:val="hybridMultilevel"/>
    <w:tmpl w:val="992CA17C"/>
    <w:lvl w:ilvl="0" w:tplc="DEE8F77A">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70F7D7B"/>
    <w:multiLevelType w:val="hybridMultilevel"/>
    <w:tmpl w:val="1422C6C6"/>
    <w:lvl w:ilvl="0" w:tplc="0422000F">
      <w:start w:val="2"/>
      <w:numFmt w:val="decimal"/>
      <w:lvlText w:val="%1."/>
      <w:lvlJc w:val="left"/>
      <w:pPr>
        <w:ind w:left="404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BE2DF6"/>
    <w:multiLevelType w:val="hybridMultilevel"/>
    <w:tmpl w:val="B0566470"/>
    <w:lvl w:ilvl="0" w:tplc="0422000F">
      <w:start w:val="1"/>
      <w:numFmt w:val="decimal"/>
      <w:lvlText w:val="%1."/>
      <w:lvlJc w:val="left"/>
      <w:pPr>
        <w:tabs>
          <w:tab w:val="num" w:pos="786"/>
        </w:tabs>
        <w:ind w:left="786"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443DCD"/>
    <w:multiLevelType w:val="hybridMultilevel"/>
    <w:tmpl w:val="2CAABA90"/>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16027BBC"/>
    <w:multiLevelType w:val="hybridMultilevel"/>
    <w:tmpl w:val="70A839CA"/>
    <w:lvl w:ilvl="0" w:tplc="778258E6">
      <w:start w:val="1"/>
      <w:numFmt w:val="decimal"/>
      <w:lvlText w:val="%1."/>
      <w:lvlJc w:val="left"/>
      <w:pPr>
        <w:tabs>
          <w:tab w:val="num" w:pos="786"/>
        </w:tabs>
        <w:ind w:left="786"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nsid w:val="22EE3A84"/>
    <w:multiLevelType w:val="hybridMultilevel"/>
    <w:tmpl w:val="26A029D8"/>
    <w:lvl w:ilvl="0" w:tplc="0422000F">
      <w:start w:val="1"/>
      <w:numFmt w:val="decimal"/>
      <w:lvlText w:val="%1."/>
      <w:lvlJc w:val="left"/>
      <w:pPr>
        <w:tabs>
          <w:tab w:val="num" w:pos="786"/>
        </w:tabs>
        <w:ind w:left="786"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CB4B54"/>
    <w:multiLevelType w:val="hybridMultilevel"/>
    <w:tmpl w:val="006EBAD6"/>
    <w:lvl w:ilvl="0" w:tplc="44D61B8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B223BF"/>
    <w:multiLevelType w:val="hybridMultilevel"/>
    <w:tmpl w:val="21201150"/>
    <w:lvl w:ilvl="0" w:tplc="0DC47154">
      <w:start w:val="1"/>
      <w:numFmt w:val="decimal"/>
      <w:lvlText w:val="%1."/>
      <w:lvlJc w:val="left"/>
      <w:pPr>
        <w:ind w:left="720" w:hanging="360"/>
      </w:pPr>
      <w:rPr>
        <w:rFonts w:eastAsia="Calibri"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6A1339D"/>
    <w:multiLevelType w:val="hybridMultilevel"/>
    <w:tmpl w:val="890E6AF0"/>
    <w:lvl w:ilvl="0" w:tplc="CA0A9FB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020110"/>
    <w:multiLevelType w:val="hybridMultilevel"/>
    <w:tmpl w:val="CDDC16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81A7637"/>
    <w:multiLevelType w:val="hybridMultilevel"/>
    <w:tmpl w:val="FDD8F23A"/>
    <w:lvl w:ilvl="0" w:tplc="3B1AC768">
      <w:start w:val="1"/>
      <w:numFmt w:val="decimal"/>
      <w:lvlText w:val="%1."/>
      <w:lvlJc w:val="left"/>
      <w:pPr>
        <w:tabs>
          <w:tab w:val="num" w:pos="1004"/>
        </w:tabs>
        <w:ind w:left="1004" w:hanging="284"/>
      </w:pPr>
      <w:rPr>
        <w:rFonts w:ascii="Times New Roman" w:hAnsi="Times New Roman" w:cs="Times New Roman" w:hint="default"/>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5807AE0"/>
    <w:multiLevelType w:val="hybridMultilevel"/>
    <w:tmpl w:val="FE1654C0"/>
    <w:lvl w:ilvl="0" w:tplc="9BC66ABA">
      <w:numFmt w:val="bullet"/>
      <w:lvlText w:val="-"/>
      <w:lvlJc w:val="left"/>
      <w:pPr>
        <w:tabs>
          <w:tab w:val="num" w:pos="1579"/>
        </w:tabs>
        <w:ind w:left="1579" w:hanging="87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Times New Roman" w:hint="default"/>
      </w:rPr>
    </w:lvl>
    <w:lvl w:ilvl="3" w:tplc="04190001">
      <w:start w:val="1"/>
      <w:numFmt w:val="bullet"/>
      <w:lvlText w:val=""/>
      <w:lvlJc w:val="left"/>
      <w:pPr>
        <w:tabs>
          <w:tab w:val="num" w:pos="3229"/>
        </w:tabs>
        <w:ind w:left="3229" w:hanging="360"/>
      </w:pPr>
      <w:rPr>
        <w:rFonts w:ascii="Symbol" w:hAnsi="Symbol" w:cs="Times New Roman"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Times New Roman" w:hint="default"/>
      </w:rPr>
    </w:lvl>
    <w:lvl w:ilvl="6" w:tplc="04190001">
      <w:start w:val="1"/>
      <w:numFmt w:val="bullet"/>
      <w:lvlText w:val=""/>
      <w:lvlJc w:val="left"/>
      <w:pPr>
        <w:tabs>
          <w:tab w:val="num" w:pos="5389"/>
        </w:tabs>
        <w:ind w:left="5389" w:hanging="360"/>
      </w:pPr>
      <w:rPr>
        <w:rFonts w:ascii="Symbol" w:hAnsi="Symbol" w:cs="Times New Roman"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Times New Roman" w:hint="default"/>
      </w:rPr>
    </w:lvl>
  </w:abstractNum>
  <w:num w:numId="1">
    <w:abstractNumId w:val="4"/>
  </w:num>
  <w:num w:numId="2">
    <w:abstractNumId w:val="9"/>
  </w:num>
  <w:num w:numId="3">
    <w:abstractNumId w:val="8"/>
  </w:num>
  <w:num w:numId="4">
    <w:abstractNumId w:val="1"/>
  </w:num>
  <w:num w:numId="5">
    <w:abstractNumId w:val="0"/>
  </w:num>
  <w:num w:numId="6">
    <w:abstractNumId w:val="3"/>
  </w:num>
  <w:num w:numId="7">
    <w:abstractNumId w:val="2"/>
  </w:num>
  <w:num w:numId="8">
    <w:abstractNumId w:val="6"/>
  </w:num>
  <w:num w:numId="9">
    <w:abstractNumId w:val="7"/>
  </w:num>
  <w:num w:numId="10">
    <w:abstractNumId w:val="12"/>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AD"/>
    <w:rsid w:val="00083E76"/>
    <w:rsid w:val="000A3BCD"/>
    <w:rsid w:val="000A5B83"/>
    <w:rsid w:val="00144466"/>
    <w:rsid w:val="00167E2A"/>
    <w:rsid w:val="0017401E"/>
    <w:rsid w:val="00185A1A"/>
    <w:rsid w:val="001A3FE3"/>
    <w:rsid w:val="001D2408"/>
    <w:rsid w:val="00222B32"/>
    <w:rsid w:val="0023464B"/>
    <w:rsid w:val="00236447"/>
    <w:rsid w:val="002464C6"/>
    <w:rsid w:val="00257EA6"/>
    <w:rsid w:val="002817B2"/>
    <w:rsid w:val="002C0F88"/>
    <w:rsid w:val="00310D65"/>
    <w:rsid w:val="003A46F5"/>
    <w:rsid w:val="003D38B7"/>
    <w:rsid w:val="00423B40"/>
    <w:rsid w:val="0043277E"/>
    <w:rsid w:val="004651D1"/>
    <w:rsid w:val="00474C92"/>
    <w:rsid w:val="0049027C"/>
    <w:rsid w:val="004E4620"/>
    <w:rsid w:val="004F096A"/>
    <w:rsid w:val="004F59A0"/>
    <w:rsid w:val="00586E90"/>
    <w:rsid w:val="005A1093"/>
    <w:rsid w:val="006272A0"/>
    <w:rsid w:val="006868C3"/>
    <w:rsid w:val="006F5CAD"/>
    <w:rsid w:val="007071AB"/>
    <w:rsid w:val="00711210"/>
    <w:rsid w:val="00721178"/>
    <w:rsid w:val="007616D4"/>
    <w:rsid w:val="00830FCC"/>
    <w:rsid w:val="008807F9"/>
    <w:rsid w:val="008F2398"/>
    <w:rsid w:val="009158F8"/>
    <w:rsid w:val="009C4421"/>
    <w:rsid w:val="009F0684"/>
    <w:rsid w:val="00A54CBB"/>
    <w:rsid w:val="00A87E83"/>
    <w:rsid w:val="00AA3373"/>
    <w:rsid w:val="00AB279E"/>
    <w:rsid w:val="00B87CE2"/>
    <w:rsid w:val="00B92A15"/>
    <w:rsid w:val="00C051DA"/>
    <w:rsid w:val="00C31D4A"/>
    <w:rsid w:val="00C568DC"/>
    <w:rsid w:val="00C5719A"/>
    <w:rsid w:val="00CA5564"/>
    <w:rsid w:val="00CE3934"/>
    <w:rsid w:val="00CF6F1C"/>
    <w:rsid w:val="00D00B0E"/>
    <w:rsid w:val="00D772DE"/>
    <w:rsid w:val="00D8082D"/>
    <w:rsid w:val="00D91D5B"/>
    <w:rsid w:val="00D940C0"/>
    <w:rsid w:val="00D964FC"/>
    <w:rsid w:val="00E07F27"/>
    <w:rsid w:val="00E30B11"/>
    <w:rsid w:val="00E474E4"/>
    <w:rsid w:val="00E84899"/>
    <w:rsid w:val="00EA4BB1"/>
    <w:rsid w:val="00EB77B9"/>
    <w:rsid w:val="00EF4A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0CE70-4717-4A2F-ABD0-4FFB0829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AD"/>
    <w:pPr>
      <w:spacing w:after="0" w:line="240" w:lineRule="auto"/>
    </w:pPr>
    <w:rPr>
      <w:rFonts w:ascii="Calibri" w:eastAsia="Calibri" w:hAnsi="Calibri" w:cs="Times New Roman"/>
      <w:sz w:val="24"/>
      <w:szCs w:val="24"/>
      <w:lang w:val="en-US"/>
    </w:rPr>
  </w:style>
  <w:style w:type="paragraph" w:styleId="1">
    <w:name w:val="heading 1"/>
    <w:basedOn w:val="a"/>
    <w:next w:val="a"/>
    <w:link w:val="10"/>
    <w:qFormat/>
    <w:rsid w:val="006F5CAD"/>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
    <w:next w:val="a"/>
    <w:link w:val="20"/>
    <w:qFormat/>
    <w:rsid w:val="006F5CAD"/>
    <w:pPr>
      <w:keepNext/>
      <w:spacing w:before="240" w:after="60"/>
      <w:outlineLvl w:val="1"/>
    </w:pPr>
    <w:rPr>
      <w:rFonts w:ascii="Arial" w:eastAsia="Times New Roman" w:hAnsi="Arial" w:cs="Arial"/>
      <w:b/>
      <w:bCs/>
      <w:i/>
      <w:iCs/>
      <w:sz w:val="28"/>
      <w:szCs w:val="28"/>
      <w:lang w:val="uk-UA" w:eastAsia="ru-RU"/>
    </w:rPr>
  </w:style>
  <w:style w:type="paragraph" w:styleId="3">
    <w:name w:val="heading 3"/>
    <w:basedOn w:val="a"/>
    <w:next w:val="a"/>
    <w:link w:val="30"/>
    <w:qFormat/>
    <w:rsid w:val="006F5CAD"/>
    <w:pPr>
      <w:keepNext/>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uiPriority w:val="9"/>
    <w:qFormat/>
    <w:rsid w:val="006F5CAD"/>
    <w:pPr>
      <w:keepNext/>
      <w:spacing w:before="240" w:after="60"/>
      <w:outlineLvl w:val="3"/>
    </w:pPr>
    <w:rPr>
      <w:rFonts w:eastAsia="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CAD"/>
    <w:rPr>
      <w:rFonts w:ascii="Arial" w:eastAsia="Times New Roman" w:hAnsi="Arial" w:cs="Arial"/>
      <w:b/>
      <w:bCs/>
      <w:kern w:val="32"/>
      <w:sz w:val="32"/>
      <w:szCs w:val="32"/>
      <w:lang w:eastAsia="uk-UA"/>
    </w:rPr>
  </w:style>
  <w:style w:type="character" w:customStyle="1" w:styleId="20">
    <w:name w:val="Заголовок 2 Знак"/>
    <w:basedOn w:val="a0"/>
    <w:link w:val="2"/>
    <w:rsid w:val="006F5CAD"/>
    <w:rPr>
      <w:rFonts w:ascii="Arial" w:eastAsia="Times New Roman" w:hAnsi="Arial" w:cs="Arial"/>
      <w:b/>
      <w:bCs/>
      <w:i/>
      <w:iCs/>
      <w:sz w:val="28"/>
      <w:szCs w:val="28"/>
      <w:lang w:eastAsia="ru-RU"/>
    </w:rPr>
  </w:style>
  <w:style w:type="character" w:customStyle="1" w:styleId="30">
    <w:name w:val="Заголовок 3 Знак"/>
    <w:basedOn w:val="a0"/>
    <w:link w:val="3"/>
    <w:rsid w:val="006F5CAD"/>
    <w:rPr>
      <w:rFonts w:ascii="Arial" w:eastAsia="Times New Roman" w:hAnsi="Arial" w:cs="Arial"/>
      <w:b/>
      <w:bCs/>
      <w:sz w:val="26"/>
      <w:szCs w:val="26"/>
      <w:lang w:val="ru-RU" w:eastAsia="ru-RU"/>
    </w:rPr>
  </w:style>
  <w:style w:type="character" w:customStyle="1" w:styleId="40">
    <w:name w:val="Заголовок 4 Знак"/>
    <w:basedOn w:val="a0"/>
    <w:link w:val="4"/>
    <w:uiPriority w:val="9"/>
    <w:rsid w:val="006F5CAD"/>
    <w:rPr>
      <w:rFonts w:ascii="Calibri" w:eastAsia="Times New Roman" w:hAnsi="Calibri" w:cs="Times New Roman"/>
      <w:b/>
      <w:bCs/>
      <w:sz w:val="28"/>
      <w:szCs w:val="28"/>
      <w:lang w:val="ru-RU" w:eastAsia="ru-RU"/>
    </w:rPr>
  </w:style>
  <w:style w:type="paragraph" w:customStyle="1" w:styleId="Bullets1">
    <w:name w:val="Bullets1"/>
    <w:basedOn w:val="a"/>
    <w:rsid w:val="006F5CAD"/>
    <w:pPr>
      <w:widowControl w:val="0"/>
      <w:spacing w:after="20"/>
      <w:ind w:left="396" w:hanging="283"/>
      <w:jc w:val="both"/>
    </w:pPr>
    <w:rPr>
      <w:rFonts w:ascii="Arial" w:eastAsia="Times New Roman" w:hAnsi="Arial"/>
      <w:szCs w:val="20"/>
      <w:lang w:val="en-AU" w:eastAsia="ru-RU"/>
    </w:rPr>
  </w:style>
  <w:style w:type="character" w:styleId="a3">
    <w:name w:val="Emphasis"/>
    <w:uiPriority w:val="20"/>
    <w:qFormat/>
    <w:rsid w:val="006F5CAD"/>
    <w:rPr>
      <w:i/>
      <w:iCs/>
    </w:rPr>
  </w:style>
  <w:style w:type="character" w:styleId="a4">
    <w:name w:val="Hyperlink"/>
    <w:uiPriority w:val="99"/>
    <w:unhideWhenUsed/>
    <w:rsid w:val="006F5CAD"/>
    <w:rPr>
      <w:color w:val="0563C1"/>
      <w:u w:val="single"/>
    </w:rPr>
  </w:style>
  <w:style w:type="paragraph" w:customStyle="1" w:styleId="m8794721971564142966gmail-msolistparagraph">
    <w:name w:val="m_8794721971564142966gmail-msolistparagraph"/>
    <w:basedOn w:val="a"/>
    <w:rsid w:val="006F5CAD"/>
    <w:pPr>
      <w:spacing w:before="100" w:beforeAutospacing="1" w:after="100" w:afterAutospacing="1"/>
    </w:pPr>
    <w:rPr>
      <w:rFonts w:ascii="Times New Roman" w:eastAsia="Times New Roman" w:hAnsi="Times New Roman"/>
      <w:lang w:val="ru-RU" w:eastAsia="ru-RU"/>
    </w:rPr>
  </w:style>
  <w:style w:type="paragraph" w:styleId="HTML">
    <w:name w:val="HTML Preformatted"/>
    <w:basedOn w:val="a"/>
    <w:link w:val="HTML0"/>
    <w:uiPriority w:val="99"/>
    <w:unhideWhenUsed/>
    <w:rsid w:val="006F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F5CAD"/>
    <w:rPr>
      <w:rFonts w:ascii="Courier New" w:eastAsia="Times New Roman" w:hAnsi="Courier New" w:cs="Courier New"/>
      <w:sz w:val="20"/>
      <w:szCs w:val="20"/>
      <w:lang w:val="ru-RU" w:eastAsia="ru-RU"/>
    </w:rPr>
  </w:style>
  <w:style w:type="character" w:styleId="a5">
    <w:name w:val="Strong"/>
    <w:uiPriority w:val="22"/>
    <w:qFormat/>
    <w:rsid w:val="006F5CAD"/>
    <w:rPr>
      <w:b/>
      <w:bCs/>
    </w:rPr>
  </w:style>
  <w:style w:type="paragraph" w:styleId="a6">
    <w:name w:val="List Paragraph"/>
    <w:basedOn w:val="a"/>
    <w:uiPriority w:val="34"/>
    <w:qFormat/>
    <w:rsid w:val="0023464B"/>
    <w:pPr>
      <w:spacing w:before="100" w:beforeAutospacing="1" w:after="100" w:afterAutospacing="1"/>
    </w:pPr>
    <w:rPr>
      <w:rFonts w:ascii="Times New Roman" w:eastAsia="Times New Roman" w:hAnsi="Times New Roman"/>
      <w:lang w:val="ru-RU" w:eastAsia="ru-RU"/>
    </w:rPr>
  </w:style>
  <w:style w:type="character" w:customStyle="1" w:styleId="apple-converted-space">
    <w:name w:val="apple-converted-space"/>
    <w:rsid w:val="00185A1A"/>
  </w:style>
  <w:style w:type="paragraph" w:styleId="a7">
    <w:name w:val="Balloon Text"/>
    <w:basedOn w:val="a"/>
    <w:link w:val="a8"/>
    <w:uiPriority w:val="99"/>
    <w:semiHidden/>
    <w:unhideWhenUsed/>
    <w:rsid w:val="00C31D4A"/>
    <w:rPr>
      <w:rFonts w:ascii="Tahoma" w:hAnsi="Tahoma" w:cs="Tahoma"/>
      <w:sz w:val="16"/>
      <w:szCs w:val="16"/>
    </w:rPr>
  </w:style>
  <w:style w:type="character" w:customStyle="1" w:styleId="a8">
    <w:name w:val="Текст выноски Знак"/>
    <w:basedOn w:val="a0"/>
    <w:link w:val="a7"/>
    <w:uiPriority w:val="99"/>
    <w:semiHidden/>
    <w:rsid w:val="00C31D4A"/>
    <w:rPr>
      <w:rFonts w:ascii="Tahoma" w:eastAsia="Calibri" w:hAnsi="Tahoma" w:cs="Tahoma"/>
      <w:sz w:val="16"/>
      <w:szCs w:val="16"/>
      <w:lang w:val="en-US"/>
    </w:rPr>
  </w:style>
  <w:style w:type="paragraph" w:styleId="a9">
    <w:name w:val="header"/>
    <w:basedOn w:val="a"/>
    <w:link w:val="aa"/>
    <w:uiPriority w:val="99"/>
    <w:unhideWhenUsed/>
    <w:rsid w:val="00C31D4A"/>
    <w:pPr>
      <w:tabs>
        <w:tab w:val="center" w:pos="4819"/>
        <w:tab w:val="right" w:pos="9639"/>
      </w:tabs>
    </w:pPr>
  </w:style>
  <w:style w:type="character" w:customStyle="1" w:styleId="aa">
    <w:name w:val="Верхний колонтитул Знак"/>
    <w:basedOn w:val="a0"/>
    <w:link w:val="a9"/>
    <w:uiPriority w:val="99"/>
    <w:rsid w:val="00C31D4A"/>
    <w:rPr>
      <w:rFonts w:ascii="Calibri" w:eastAsia="Calibri" w:hAnsi="Calibri" w:cs="Times New Roman"/>
      <w:sz w:val="24"/>
      <w:szCs w:val="24"/>
      <w:lang w:val="en-US"/>
    </w:rPr>
  </w:style>
  <w:style w:type="paragraph" w:styleId="ab">
    <w:name w:val="footer"/>
    <w:basedOn w:val="a"/>
    <w:link w:val="ac"/>
    <w:uiPriority w:val="99"/>
    <w:unhideWhenUsed/>
    <w:rsid w:val="00C31D4A"/>
    <w:pPr>
      <w:tabs>
        <w:tab w:val="center" w:pos="4819"/>
        <w:tab w:val="right" w:pos="9639"/>
      </w:tabs>
    </w:pPr>
  </w:style>
  <w:style w:type="character" w:customStyle="1" w:styleId="ac">
    <w:name w:val="Нижний колонтитул Знак"/>
    <w:basedOn w:val="a0"/>
    <w:link w:val="ab"/>
    <w:uiPriority w:val="99"/>
    <w:rsid w:val="00C31D4A"/>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7%D0%B2%D0%B0%D0%BD%D0%BA%D1%96%D0%BD%20C$" TargetMode="External"/><Relationship Id="rId12" Type="http://schemas.openxmlformats.org/officeDocument/2006/relationships/hyperlink" Target="http://www.reyestr.cour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t.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buv.gov.ua" TargetMode="External"/><Relationship Id="rId4" Type="http://schemas.openxmlformats.org/officeDocument/2006/relationships/webSettings" Target="webSettings.xml"/><Relationship Id="rId9" Type="http://schemas.openxmlformats.org/officeDocument/2006/relationships/hyperlink" Target="http://www.rad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23952</Words>
  <Characters>13653</Characters>
  <Application>Microsoft Office Word</Application>
  <DocSecurity>0</DocSecurity>
  <Lines>113</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lawkaf1</dc:creator>
  <cp:keywords/>
  <dc:description/>
  <cp:lastModifiedBy>lawkaf1</cp:lastModifiedBy>
  <cp:revision>16</cp:revision>
  <cp:lastPrinted>2018-10-11T08:02:00Z</cp:lastPrinted>
  <dcterms:created xsi:type="dcterms:W3CDTF">2018-09-24T11:17:00Z</dcterms:created>
  <dcterms:modified xsi:type="dcterms:W3CDTF">2019-02-20T10:31:00Z</dcterms:modified>
</cp:coreProperties>
</file>