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89" w:rsidRPr="00760A58" w:rsidRDefault="00265C89" w:rsidP="00265C89">
      <w:pPr>
        <w:jc w:val="center"/>
        <w:rPr>
          <w:b/>
          <w:caps/>
          <w:sz w:val="28"/>
          <w:szCs w:val="28"/>
        </w:rPr>
      </w:pPr>
      <w:r w:rsidRPr="00760A58">
        <w:rPr>
          <w:b/>
          <w:sz w:val="28"/>
          <w:szCs w:val="28"/>
        </w:rPr>
        <w:t>Міністерство освіти і науки України</w:t>
      </w:r>
    </w:p>
    <w:p w:rsidR="00265C89" w:rsidRPr="00760A58" w:rsidRDefault="00265C89" w:rsidP="00265C89">
      <w:pPr>
        <w:jc w:val="center"/>
        <w:rPr>
          <w:b/>
          <w:caps/>
          <w:sz w:val="28"/>
          <w:szCs w:val="28"/>
        </w:rPr>
      </w:pPr>
      <w:r w:rsidRPr="00760A58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265C89" w:rsidRPr="00760A58" w:rsidRDefault="00265C89" w:rsidP="00265C89">
      <w:pPr>
        <w:jc w:val="center"/>
        <w:rPr>
          <w:b/>
          <w:caps/>
          <w:sz w:val="28"/>
          <w:szCs w:val="28"/>
        </w:rPr>
      </w:pPr>
      <w:r w:rsidRPr="00760A58">
        <w:rPr>
          <w:b/>
          <w:sz w:val="28"/>
          <w:szCs w:val="28"/>
        </w:rPr>
        <w:t>Кафедра соціального права</w:t>
      </w:r>
    </w:p>
    <w:p w:rsidR="00265C89" w:rsidRPr="00760A58" w:rsidRDefault="00265C89" w:rsidP="00265C89">
      <w:pPr>
        <w:jc w:val="right"/>
        <w:rPr>
          <w:sz w:val="28"/>
          <w:szCs w:val="28"/>
        </w:rPr>
      </w:pPr>
    </w:p>
    <w:p w:rsidR="00265C89" w:rsidRPr="00760A58" w:rsidRDefault="00265C89" w:rsidP="00265C89">
      <w:pPr>
        <w:jc w:val="right"/>
        <w:rPr>
          <w:sz w:val="28"/>
          <w:szCs w:val="28"/>
        </w:rPr>
      </w:pPr>
    </w:p>
    <w:p w:rsidR="00760A58" w:rsidRPr="00C03928" w:rsidRDefault="00760A58" w:rsidP="00760A58">
      <w:pPr>
        <w:jc w:val="right"/>
      </w:pPr>
      <w:r w:rsidRPr="00C03928">
        <w:rPr>
          <w:b/>
          <w:bCs/>
          <w:color w:val="000000"/>
          <w:sz w:val="28"/>
          <w:szCs w:val="28"/>
        </w:rPr>
        <w:t>«ЗАТВЕРДЖУЮ»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Проректор з науково-педагогічної роботи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та соціальних питань і розвитку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Львівського національного університету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імені Івана Франка доц. Лозинський М.В.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________________________</w:t>
      </w:r>
    </w:p>
    <w:p w:rsidR="00760A58" w:rsidRPr="00C03928" w:rsidRDefault="00760A58" w:rsidP="00760A58">
      <w:pPr>
        <w:jc w:val="right"/>
      </w:pPr>
      <w:r w:rsidRPr="00C03928">
        <w:t> </w:t>
      </w:r>
    </w:p>
    <w:p w:rsidR="00760A58" w:rsidRPr="00C03928" w:rsidRDefault="00760A58" w:rsidP="00760A58">
      <w:pPr>
        <w:jc w:val="right"/>
      </w:pPr>
      <w:r w:rsidRPr="00C03928">
        <w:rPr>
          <w:color w:val="000000"/>
          <w:sz w:val="28"/>
          <w:szCs w:val="28"/>
        </w:rPr>
        <w:t>«____» ____________ 20 __ р.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265C89" w:rsidRPr="00760A58" w:rsidRDefault="00265C89" w:rsidP="00265C8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760A58">
        <w:rPr>
          <w:rFonts w:ascii="Times New Roman" w:hAnsi="Times New Roman" w:cs="Times New Roman"/>
          <w:i w:val="0"/>
          <w:iCs w:val="0"/>
        </w:rPr>
        <w:t>РОБОЧА ПРОГРАМА НАВЧАЛЬНОЇ ДИСЦИПЛІНИ</w:t>
      </w:r>
    </w:p>
    <w:p w:rsidR="00265C89" w:rsidRPr="00760A58" w:rsidRDefault="00265C89" w:rsidP="00265C89">
      <w:pPr>
        <w:ind w:firstLine="576"/>
        <w:jc w:val="center"/>
        <w:rPr>
          <w:b/>
          <w:sz w:val="28"/>
          <w:szCs w:val="28"/>
          <w:lang w:val="ru-RU"/>
        </w:rPr>
      </w:pPr>
    </w:p>
    <w:p w:rsidR="00265C89" w:rsidRPr="00760A58" w:rsidRDefault="00265C89" w:rsidP="00265C89">
      <w:pPr>
        <w:ind w:firstLine="576"/>
        <w:jc w:val="center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>Н</w:t>
      </w:r>
      <w:r w:rsidR="00760A58">
        <w:rPr>
          <w:b/>
          <w:sz w:val="28"/>
          <w:szCs w:val="28"/>
        </w:rPr>
        <w:t>етипові форми зайнятості та їх правове забезпечення</w:t>
      </w:r>
    </w:p>
    <w:p w:rsidR="00760A58" w:rsidRPr="00C03928" w:rsidRDefault="00760A58" w:rsidP="00760A58">
      <w:r w:rsidRPr="00C03928">
        <w:t> </w:t>
      </w:r>
    </w:p>
    <w:p w:rsidR="00760A58" w:rsidRPr="00C03928" w:rsidRDefault="00760A58" w:rsidP="00760A58">
      <w:r w:rsidRPr="00C03928">
        <w:t> </w:t>
      </w:r>
    </w:p>
    <w:p w:rsidR="00760A58" w:rsidRPr="00C03928" w:rsidRDefault="00760A58" w:rsidP="00760A58">
      <w:r w:rsidRPr="00C03928">
        <w:t> </w:t>
      </w:r>
    </w:p>
    <w:p w:rsidR="00760A58" w:rsidRPr="00C03928" w:rsidRDefault="00760A58" w:rsidP="00760A58"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rPr>
          <w:color w:val="000000"/>
          <w:sz w:val="28"/>
          <w:szCs w:val="28"/>
        </w:rPr>
        <w:t>галузь знань</w:t>
      </w:r>
      <w:r w:rsidRPr="00C03928">
        <w:rPr>
          <w:b/>
          <w:bCs/>
          <w:color w:val="000000"/>
          <w:sz w:val="28"/>
          <w:szCs w:val="28"/>
        </w:rPr>
        <w:t xml:space="preserve"> 08 «Право»</w:t>
      </w:r>
    </w:p>
    <w:p w:rsidR="00760A58" w:rsidRPr="00C03928" w:rsidRDefault="00760A58" w:rsidP="00760A58">
      <w:pPr>
        <w:jc w:val="center"/>
      </w:pPr>
      <w:r w:rsidRPr="00C03928">
        <w:rPr>
          <w:color w:val="000000"/>
          <w:sz w:val="28"/>
          <w:szCs w:val="28"/>
        </w:rPr>
        <w:t>спеціальність </w:t>
      </w:r>
      <w:r w:rsidRPr="00C03928">
        <w:rPr>
          <w:b/>
          <w:bCs/>
          <w:color w:val="000000"/>
          <w:sz w:val="28"/>
          <w:szCs w:val="28"/>
        </w:rPr>
        <w:t>081 «</w:t>
      </w:r>
      <w:proofErr w:type="spellStart"/>
      <w:r w:rsidRPr="00C03928">
        <w:rPr>
          <w:b/>
          <w:bCs/>
          <w:color w:val="000000"/>
          <w:sz w:val="28"/>
          <w:szCs w:val="28"/>
        </w:rPr>
        <w:t>Правo</w:t>
      </w:r>
      <w:proofErr w:type="spellEnd"/>
      <w:r w:rsidRPr="00C03928">
        <w:rPr>
          <w:b/>
          <w:bCs/>
          <w:color w:val="000000"/>
          <w:sz w:val="28"/>
          <w:szCs w:val="28"/>
        </w:rPr>
        <w:t>»</w:t>
      </w:r>
    </w:p>
    <w:p w:rsidR="00760A58" w:rsidRPr="00C03928" w:rsidRDefault="00760A58" w:rsidP="00760A58">
      <w:pPr>
        <w:jc w:val="center"/>
      </w:pPr>
      <w:r w:rsidRPr="00C03928">
        <w:rPr>
          <w:b/>
          <w:bCs/>
          <w:color w:val="000000"/>
          <w:sz w:val="28"/>
          <w:szCs w:val="28"/>
        </w:rPr>
        <w:t>освітньо-професійна програма ОС Магістр</w:t>
      </w:r>
    </w:p>
    <w:p w:rsidR="00760A58" w:rsidRPr="00C03928" w:rsidRDefault="00760A58" w:rsidP="00760A58">
      <w:pPr>
        <w:jc w:val="center"/>
      </w:pPr>
      <w:r w:rsidRPr="00C03928">
        <w:rPr>
          <w:color w:val="000000"/>
          <w:sz w:val="28"/>
          <w:szCs w:val="28"/>
        </w:rPr>
        <w:t>спеціалізаці</w:t>
      </w:r>
      <w:r>
        <w:rPr>
          <w:color w:val="000000"/>
          <w:sz w:val="28"/>
          <w:szCs w:val="28"/>
        </w:rPr>
        <w:t>я</w:t>
      </w:r>
      <w:r w:rsidRPr="00C03928">
        <w:rPr>
          <w:color w:val="000000"/>
          <w:sz w:val="28"/>
          <w:szCs w:val="28"/>
        </w:rPr>
        <w:t xml:space="preserve"> </w:t>
      </w:r>
      <w:r w:rsidRPr="00C03928">
        <w:rPr>
          <w:b/>
          <w:bCs/>
          <w:color w:val="000000"/>
          <w:sz w:val="28"/>
          <w:szCs w:val="28"/>
        </w:rPr>
        <w:t>«</w:t>
      </w:r>
      <w:r w:rsidR="00CA6C2D">
        <w:rPr>
          <w:b/>
          <w:bCs/>
          <w:color w:val="000000"/>
          <w:sz w:val="28"/>
          <w:szCs w:val="28"/>
        </w:rPr>
        <w:t>юридична служба у сфері соціального захисту та охорони довкілля</w:t>
      </w:r>
      <w:r w:rsidRPr="00C03928">
        <w:rPr>
          <w:b/>
          <w:bCs/>
          <w:color w:val="000000"/>
          <w:sz w:val="28"/>
          <w:szCs w:val="28"/>
        </w:rPr>
        <w:t>»</w:t>
      </w:r>
    </w:p>
    <w:p w:rsidR="00760A58" w:rsidRPr="00C03928" w:rsidRDefault="00760A58" w:rsidP="00760A58">
      <w:pPr>
        <w:jc w:val="center"/>
      </w:pPr>
      <w:r w:rsidRPr="00C03928">
        <w:rPr>
          <w:i/>
          <w:iCs/>
          <w:color w:val="000000"/>
          <w:sz w:val="28"/>
          <w:szCs w:val="28"/>
        </w:rPr>
        <w:t>обов’язкова дисципліна</w:t>
      </w:r>
    </w:p>
    <w:p w:rsidR="00760A58" w:rsidRPr="00C03928" w:rsidRDefault="00760A58" w:rsidP="00760A58">
      <w:pPr>
        <w:jc w:val="center"/>
      </w:pPr>
      <w:r w:rsidRPr="00C03928">
        <w:rPr>
          <w:b/>
          <w:bCs/>
          <w:color w:val="000000"/>
          <w:sz w:val="28"/>
          <w:szCs w:val="28"/>
        </w:rPr>
        <w:t>юридичний факультет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t> </w:t>
      </w:r>
    </w:p>
    <w:p w:rsidR="00760A58" w:rsidRPr="00C03928" w:rsidRDefault="00760A58" w:rsidP="00760A58">
      <w:pPr>
        <w:jc w:val="center"/>
      </w:pPr>
      <w:r w:rsidRPr="00C03928">
        <w:rPr>
          <w:color w:val="000000"/>
          <w:sz w:val="28"/>
          <w:szCs w:val="28"/>
        </w:rPr>
        <w:t>Львів – 2018 рік</w:t>
      </w:r>
    </w:p>
    <w:p w:rsidR="00F5079F" w:rsidRPr="00760A58" w:rsidRDefault="00F5079F" w:rsidP="00F5079F">
      <w:pPr>
        <w:jc w:val="center"/>
        <w:rPr>
          <w:i/>
          <w:color w:val="FF0000"/>
          <w:sz w:val="28"/>
          <w:szCs w:val="28"/>
        </w:rPr>
      </w:pPr>
      <w:r w:rsidRPr="00760A58">
        <w:rPr>
          <w:b/>
          <w:sz w:val="28"/>
          <w:szCs w:val="28"/>
        </w:rPr>
        <w:br w:type="page"/>
      </w:r>
    </w:p>
    <w:p w:rsidR="00AC331A" w:rsidRPr="00C03928" w:rsidRDefault="00AC331A" w:rsidP="00AC331A">
      <w:pPr>
        <w:jc w:val="both"/>
      </w:pPr>
      <w:r w:rsidRPr="00C03928">
        <w:rPr>
          <w:color w:val="000000"/>
          <w:sz w:val="28"/>
          <w:szCs w:val="28"/>
        </w:rPr>
        <w:lastRenderedPageBreak/>
        <w:t>Робоча програма навчальної дисципліни «</w:t>
      </w:r>
      <w:r w:rsidRPr="00760A58">
        <w:rPr>
          <w:bCs/>
          <w:sz w:val="28"/>
          <w:szCs w:val="28"/>
        </w:rPr>
        <w:t>Нетипові форми зайнятості та їх правове забезпечення</w:t>
      </w:r>
      <w:r w:rsidRPr="00C03928">
        <w:rPr>
          <w:color w:val="000000"/>
          <w:sz w:val="28"/>
          <w:szCs w:val="28"/>
        </w:rPr>
        <w:t>» для студентів за галуззю знань 08 «Право», спеціальністю 081 «Право» у межах освітньо-професійної програми ОС Магістр, 2018 р.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rPr>
          <w:b/>
          <w:bCs/>
          <w:color w:val="000000"/>
          <w:sz w:val="28"/>
          <w:szCs w:val="28"/>
        </w:rPr>
        <w:t xml:space="preserve">Розробник: </w:t>
      </w:r>
    </w:p>
    <w:p w:rsidR="00AC331A" w:rsidRPr="00C03928" w:rsidRDefault="00AC331A" w:rsidP="00AC331A">
      <w:pPr>
        <w:jc w:val="both"/>
      </w:pPr>
      <w:r>
        <w:rPr>
          <w:color w:val="000000"/>
          <w:sz w:val="28"/>
          <w:szCs w:val="28"/>
        </w:rPr>
        <w:t>Парпан Тетяна Валеріївна</w:t>
      </w:r>
      <w:r w:rsidRPr="00C03928">
        <w:rPr>
          <w:color w:val="000000"/>
          <w:sz w:val="28"/>
          <w:szCs w:val="28"/>
        </w:rPr>
        <w:t xml:space="preserve"> – доцент кафедри </w:t>
      </w:r>
      <w:r>
        <w:rPr>
          <w:color w:val="000000"/>
          <w:sz w:val="28"/>
          <w:szCs w:val="28"/>
        </w:rPr>
        <w:t>соці</w:t>
      </w:r>
      <w:r w:rsidRPr="00C03928">
        <w:rPr>
          <w:color w:val="000000"/>
          <w:sz w:val="28"/>
          <w:szCs w:val="28"/>
        </w:rPr>
        <w:t>ального права, кандидат юридичних наук, доцент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center"/>
      </w:pPr>
      <w:r w:rsidRPr="00C03928">
        <w:rPr>
          <w:i/>
          <w:iCs/>
          <w:color w:val="000000"/>
          <w:sz w:val="28"/>
          <w:szCs w:val="28"/>
        </w:rPr>
        <w:t xml:space="preserve">Робоча програма затверджена на засіданні кафедри </w:t>
      </w:r>
      <w:r w:rsidR="00F30B02">
        <w:rPr>
          <w:i/>
          <w:iCs/>
          <w:color w:val="000000"/>
          <w:sz w:val="28"/>
          <w:szCs w:val="28"/>
        </w:rPr>
        <w:t xml:space="preserve">соціального </w:t>
      </w:r>
      <w:r w:rsidRPr="00C03928">
        <w:rPr>
          <w:i/>
          <w:iCs/>
          <w:color w:val="000000"/>
          <w:sz w:val="28"/>
          <w:szCs w:val="28"/>
        </w:rPr>
        <w:t>права Львівського національного університету імені Івана Франка</w:t>
      </w:r>
    </w:p>
    <w:p w:rsidR="00AC331A" w:rsidRPr="00C03928" w:rsidRDefault="00AC331A" w:rsidP="00AC331A">
      <w:pPr>
        <w:jc w:val="center"/>
      </w:pPr>
      <w:r w:rsidRPr="00C03928">
        <w:rPr>
          <w:i/>
          <w:iCs/>
          <w:color w:val="000000"/>
          <w:sz w:val="28"/>
          <w:szCs w:val="28"/>
        </w:rPr>
        <w:t>(Протокол від «</w:t>
      </w:r>
      <w:r>
        <w:rPr>
          <w:i/>
          <w:iCs/>
          <w:color w:val="000000"/>
          <w:sz w:val="28"/>
          <w:szCs w:val="28"/>
        </w:rPr>
        <w:t>29</w:t>
      </w:r>
      <w:r w:rsidRPr="00C03928">
        <w:rPr>
          <w:i/>
          <w:iCs/>
          <w:color w:val="000000"/>
          <w:sz w:val="28"/>
          <w:szCs w:val="28"/>
        </w:rPr>
        <w:t>» серпня 201</w:t>
      </w:r>
      <w:r>
        <w:rPr>
          <w:i/>
          <w:iCs/>
          <w:color w:val="000000"/>
          <w:sz w:val="28"/>
          <w:szCs w:val="28"/>
        </w:rPr>
        <w:t>8</w:t>
      </w:r>
      <w:r w:rsidRPr="00C03928">
        <w:rPr>
          <w:i/>
          <w:iCs/>
          <w:color w:val="000000"/>
          <w:sz w:val="28"/>
          <w:szCs w:val="28"/>
        </w:rPr>
        <w:t xml:space="preserve"> року № 1)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rPr>
          <w:b/>
          <w:bCs/>
          <w:color w:val="000000"/>
          <w:sz w:val="28"/>
          <w:szCs w:val="28"/>
        </w:rPr>
        <w:t xml:space="preserve">Завідувача кафедри </w:t>
      </w:r>
    </w:p>
    <w:p w:rsidR="00AC331A" w:rsidRPr="00C03928" w:rsidRDefault="00AC331A" w:rsidP="00AC331A">
      <w:r>
        <w:rPr>
          <w:b/>
          <w:bCs/>
          <w:color w:val="000000"/>
          <w:sz w:val="28"/>
          <w:szCs w:val="28"/>
        </w:rPr>
        <w:t>соціа</w:t>
      </w:r>
      <w:r w:rsidRPr="00C03928">
        <w:rPr>
          <w:b/>
          <w:bCs/>
          <w:color w:val="000000"/>
          <w:sz w:val="28"/>
          <w:szCs w:val="28"/>
        </w:rPr>
        <w:t>льного права</w:t>
      </w:r>
      <w:r w:rsidRPr="00C03928">
        <w:rPr>
          <w:b/>
          <w:bCs/>
          <w:color w:val="000000"/>
          <w:sz w:val="28"/>
          <w:szCs w:val="28"/>
        </w:rPr>
        <w:tab/>
        <w:t xml:space="preserve">________________ </w:t>
      </w:r>
      <w:r w:rsidRPr="00AC331A">
        <w:rPr>
          <w:b/>
          <w:sz w:val="28"/>
          <w:szCs w:val="28"/>
        </w:rPr>
        <w:t xml:space="preserve">проф., </w:t>
      </w:r>
      <w:proofErr w:type="spellStart"/>
      <w:r w:rsidRPr="00AC331A">
        <w:rPr>
          <w:b/>
          <w:sz w:val="28"/>
          <w:szCs w:val="28"/>
        </w:rPr>
        <w:t>д.ю.н</w:t>
      </w:r>
      <w:proofErr w:type="spellEnd"/>
      <w:r w:rsidRPr="00AC331A">
        <w:rPr>
          <w:b/>
          <w:sz w:val="28"/>
          <w:szCs w:val="28"/>
        </w:rPr>
        <w:t>. Пилипенко П.Д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rPr>
          <w:b/>
          <w:bCs/>
          <w:color w:val="000000"/>
          <w:sz w:val="28"/>
          <w:szCs w:val="28"/>
        </w:rPr>
        <w:t>«___» __________ 2018 року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r w:rsidRPr="00C03928">
        <w:t> </w:t>
      </w:r>
    </w:p>
    <w:p w:rsidR="00AC331A" w:rsidRPr="00C03928" w:rsidRDefault="00AC331A" w:rsidP="00AC331A">
      <w:pPr>
        <w:jc w:val="both"/>
      </w:pPr>
      <w:r w:rsidRPr="00C03928">
        <w:rPr>
          <w:color w:val="000000"/>
          <w:sz w:val="28"/>
          <w:szCs w:val="28"/>
        </w:rPr>
        <w:t>Схвалено Вченою Радою юридичного факультету Львівського національного університету імені Івана Франка (галузь знань 08 «Право», спеціальність 081 «Право» у межах освітньо-професійної програми ОС Магістр) Протокол від «</w:t>
      </w:r>
      <w:r w:rsidR="00380B95">
        <w:rPr>
          <w:color w:val="000000"/>
          <w:sz w:val="28"/>
          <w:szCs w:val="28"/>
        </w:rPr>
        <w:t>30</w:t>
      </w:r>
      <w:r w:rsidRPr="00C03928">
        <w:rPr>
          <w:color w:val="000000"/>
          <w:sz w:val="28"/>
          <w:szCs w:val="28"/>
        </w:rPr>
        <w:t xml:space="preserve">» </w:t>
      </w:r>
      <w:r w:rsidR="00380B95">
        <w:rPr>
          <w:color w:val="000000"/>
          <w:sz w:val="28"/>
          <w:szCs w:val="28"/>
        </w:rPr>
        <w:t xml:space="preserve">серпня </w:t>
      </w:r>
      <w:r w:rsidRPr="00C03928">
        <w:rPr>
          <w:color w:val="000000"/>
          <w:sz w:val="28"/>
          <w:szCs w:val="28"/>
        </w:rPr>
        <w:t>201</w:t>
      </w:r>
      <w:r w:rsidR="00380B95">
        <w:rPr>
          <w:color w:val="000000"/>
          <w:sz w:val="28"/>
          <w:szCs w:val="28"/>
        </w:rPr>
        <w:t xml:space="preserve">8 року № </w:t>
      </w:r>
      <w:r w:rsidR="000371E7">
        <w:rPr>
          <w:color w:val="000000"/>
          <w:sz w:val="28"/>
          <w:szCs w:val="28"/>
        </w:rPr>
        <w:t>26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t> </w:t>
      </w:r>
    </w:p>
    <w:p w:rsidR="00AC331A" w:rsidRPr="00C03928" w:rsidRDefault="00AC331A" w:rsidP="00AC331A">
      <w:pPr>
        <w:jc w:val="both"/>
      </w:pPr>
      <w:r w:rsidRPr="00C03928">
        <w:rPr>
          <w:b/>
          <w:bCs/>
          <w:color w:val="000000"/>
          <w:sz w:val="28"/>
          <w:szCs w:val="28"/>
        </w:rPr>
        <w:t>«__»_______2018 р</w:t>
      </w:r>
      <w:r w:rsidRPr="00C03928">
        <w:rPr>
          <w:b/>
          <w:bCs/>
          <w:color w:val="000000"/>
          <w:sz w:val="28"/>
          <w:szCs w:val="28"/>
        </w:rPr>
        <w:tab/>
      </w:r>
      <w:r w:rsidRPr="00C03928">
        <w:rPr>
          <w:b/>
          <w:bCs/>
          <w:color w:val="000000"/>
          <w:sz w:val="28"/>
          <w:szCs w:val="28"/>
        </w:rPr>
        <w:tab/>
        <w:t xml:space="preserve">Голова _______________ проф. В.М. </w:t>
      </w:r>
      <w:proofErr w:type="spellStart"/>
      <w:r w:rsidRPr="00C03928">
        <w:rPr>
          <w:b/>
          <w:bCs/>
          <w:color w:val="000000"/>
          <w:sz w:val="28"/>
          <w:szCs w:val="28"/>
        </w:rPr>
        <w:t>Бурдін</w:t>
      </w:r>
      <w:proofErr w:type="spellEnd"/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720"/>
      </w:pPr>
      <w:r w:rsidRPr="00C03928">
        <w:t> </w:t>
      </w:r>
    </w:p>
    <w:p w:rsidR="00AC331A" w:rsidRPr="00C03928" w:rsidRDefault="00AC331A" w:rsidP="00AC331A">
      <w:pPr>
        <w:ind w:left="6521"/>
      </w:pPr>
      <w:r w:rsidRPr="00C03928">
        <w:rPr>
          <w:rFonts w:ascii="Symbol" w:hAnsi="Symbol"/>
          <w:color w:val="000000"/>
          <w:sz w:val="28"/>
          <w:szCs w:val="28"/>
        </w:rPr>
        <w:t></w:t>
      </w:r>
      <w:r w:rsidRPr="00C03928">
        <w:rPr>
          <w:color w:val="000000"/>
          <w:sz w:val="28"/>
          <w:szCs w:val="28"/>
        </w:rPr>
        <w:t> </w:t>
      </w:r>
      <w:r w:rsidR="00380B95">
        <w:rPr>
          <w:color w:val="000000"/>
          <w:sz w:val="28"/>
          <w:szCs w:val="28"/>
        </w:rPr>
        <w:t>Парпан Т.В.</w:t>
      </w:r>
      <w:r w:rsidRPr="00C03928">
        <w:rPr>
          <w:color w:val="000000"/>
          <w:sz w:val="28"/>
          <w:szCs w:val="28"/>
        </w:rPr>
        <w:t>, 201</w:t>
      </w:r>
      <w:r w:rsidR="00380B95">
        <w:rPr>
          <w:color w:val="000000"/>
          <w:sz w:val="28"/>
          <w:szCs w:val="28"/>
        </w:rPr>
        <w:t>8</w:t>
      </w:r>
      <w:r w:rsidRPr="00C03928">
        <w:rPr>
          <w:color w:val="000000"/>
          <w:sz w:val="28"/>
          <w:szCs w:val="28"/>
        </w:rPr>
        <w:t xml:space="preserve"> рік</w:t>
      </w:r>
    </w:p>
    <w:p w:rsidR="00AC331A" w:rsidRDefault="00AC331A" w:rsidP="008E55A4">
      <w:pPr>
        <w:jc w:val="both"/>
        <w:rPr>
          <w:sz w:val="28"/>
          <w:szCs w:val="28"/>
        </w:rPr>
      </w:pPr>
    </w:p>
    <w:p w:rsidR="008E55A4" w:rsidRPr="00760A58" w:rsidRDefault="008E55A4" w:rsidP="008E55A4">
      <w:pPr>
        <w:rPr>
          <w:b/>
          <w:sz w:val="28"/>
          <w:szCs w:val="28"/>
        </w:rPr>
      </w:pPr>
    </w:p>
    <w:p w:rsidR="008E55A4" w:rsidRPr="00760A58" w:rsidRDefault="008E55A4" w:rsidP="008E55A4">
      <w:pPr>
        <w:spacing w:line="360" w:lineRule="auto"/>
        <w:jc w:val="both"/>
        <w:rPr>
          <w:sz w:val="28"/>
          <w:szCs w:val="28"/>
        </w:rPr>
      </w:pPr>
    </w:p>
    <w:p w:rsidR="008E55A4" w:rsidRDefault="008E55A4" w:rsidP="008E55A4">
      <w:pPr>
        <w:spacing w:line="360" w:lineRule="auto"/>
        <w:ind w:left="7513" w:hanging="425"/>
        <w:rPr>
          <w:sz w:val="28"/>
          <w:szCs w:val="28"/>
        </w:rPr>
      </w:pPr>
      <w:r w:rsidRPr="00760A58">
        <w:rPr>
          <w:sz w:val="28"/>
          <w:szCs w:val="28"/>
        </w:rPr>
        <w:br w:type="page"/>
      </w:r>
    </w:p>
    <w:p w:rsidR="00801AAC" w:rsidRPr="00C03928" w:rsidRDefault="007C204A" w:rsidP="00801AAC">
      <w:pPr>
        <w:jc w:val="center"/>
      </w:pPr>
      <w:r w:rsidRPr="00C03928">
        <w:rPr>
          <w:color w:val="000000"/>
          <w:sz w:val="28"/>
          <w:szCs w:val="28"/>
        </w:rPr>
        <w:lastRenderedPageBreak/>
        <w:t> </w:t>
      </w:r>
      <w:r w:rsidRPr="00C03928">
        <w:rPr>
          <w:b/>
          <w:bCs/>
          <w:color w:val="000000"/>
          <w:sz w:val="28"/>
          <w:szCs w:val="28"/>
        </w:rPr>
        <w:t>1.ОПИС НАВЧАЛЬНОЇ ДИСЦИПЛІНИ</w:t>
      </w:r>
    </w:p>
    <w:p w:rsidR="00801AAC" w:rsidRPr="00C03928" w:rsidRDefault="00801AAC" w:rsidP="00801AAC">
      <w:r w:rsidRPr="00C03928"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00"/>
      </w:tblGrid>
      <w:tr w:rsidR="00801AAC" w:rsidRPr="00C03928" w:rsidTr="00801352">
        <w:trPr>
          <w:trHeight w:val="803"/>
          <w:tblCellSpacing w:w="0" w:type="dxa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 xml:space="preserve">Галузь знань, напрям підготовки, освітній ступінь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01AAC" w:rsidRPr="00C03928" w:rsidTr="00801352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заочна форма навчання</w:t>
            </w:r>
          </w:p>
        </w:tc>
      </w:tr>
      <w:tr w:rsidR="00801AAC" w:rsidRPr="00C03928" w:rsidTr="00801352">
        <w:trPr>
          <w:trHeight w:val="1114"/>
          <w:tblCellSpacing w:w="0" w:type="dxa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AAC">
            <w:r w:rsidRPr="00C03928">
              <w:rPr>
                <w:color w:val="000000"/>
                <w:sz w:val="28"/>
                <w:szCs w:val="28"/>
              </w:rPr>
              <w:t xml:space="preserve">Кількість кредитів </w:t>
            </w:r>
            <w:r>
              <w:rPr>
                <w:color w:val="000000"/>
                <w:sz w:val="28"/>
                <w:szCs w:val="28"/>
              </w:rPr>
              <w:t>4,5</w:t>
            </w:r>
            <w:r w:rsidRPr="00C039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t> </w:t>
            </w:r>
          </w:p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Галузь знань</w:t>
            </w:r>
          </w:p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08 «Право»</w:t>
            </w:r>
          </w:p>
          <w:p w:rsidR="00801AAC" w:rsidRPr="00C03928" w:rsidRDefault="00801AAC" w:rsidP="00801352">
            <w:pPr>
              <w:jc w:val="center"/>
            </w:pPr>
            <w:r w:rsidRPr="00C03928"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Обов’язкова</w:t>
            </w:r>
          </w:p>
        </w:tc>
      </w:tr>
      <w:tr w:rsidR="00801AAC" w:rsidRPr="00C03928" w:rsidTr="00801352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70" w:lineRule="atLeast"/>
              <w:jc w:val="center"/>
            </w:pPr>
            <w:r w:rsidRPr="00C03928">
              <w:rPr>
                <w:color w:val="000000"/>
                <w:sz w:val="28"/>
                <w:szCs w:val="28"/>
              </w:rPr>
              <w:t>Спеціальність 081 «Право»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70" w:lineRule="atLeast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Рік підготовки:</w:t>
            </w:r>
          </w:p>
        </w:tc>
      </w:tr>
      <w:tr w:rsidR="00801AAC" w:rsidRPr="00C03928" w:rsidTr="00801352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207" w:lineRule="atLeast"/>
              <w:jc w:val="center"/>
            </w:pPr>
            <w:r w:rsidRPr="00C03928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207" w:lineRule="atLeast"/>
              <w:jc w:val="center"/>
            </w:pPr>
            <w:r w:rsidRPr="00C03928">
              <w:rPr>
                <w:color w:val="000000"/>
                <w:sz w:val="28"/>
                <w:szCs w:val="28"/>
              </w:rPr>
              <w:t>1-й</w:t>
            </w:r>
          </w:p>
        </w:tc>
      </w:tr>
      <w:tr w:rsidR="00801AAC" w:rsidRPr="00C03928" w:rsidTr="00801352">
        <w:trPr>
          <w:trHeight w:val="23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Семестр</w:t>
            </w:r>
          </w:p>
        </w:tc>
      </w:tr>
      <w:tr w:rsidR="00801AAC" w:rsidRPr="00C03928" w:rsidTr="00801352">
        <w:trPr>
          <w:trHeight w:val="323"/>
          <w:tblCellSpacing w:w="0" w:type="dxa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AAC">
            <w:r w:rsidRPr="00C03928">
              <w:rPr>
                <w:color w:val="000000"/>
                <w:sz w:val="28"/>
                <w:szCs w:val="28"/>
              </w:rPr>
              <w:t xml:space="preserve">Загальна кількість годин </w:t>
            </w: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AAC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Pr="00C03928">
              <w:rPr>
                <w:color w:val="000000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AAC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1-й</w:t>
            </w:r>
          </w:p>
        </w:tc>
      </w:tr>
      <w:tr w:rsidR="00801AAC" w:rsidRPr="00C03928" w:rsidTr="00801352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Лекції</w:t>
            </w:r>
          </w:p>
        </w:tc>
      </w:tr>
      <w:tr w:rsidR="00801AAC" w:rsidRPr="00C03928" w:rsidTr="00801352">
        <w:trPr>
          <w:trHeight w:val="320"/>
          <w:tblCellSpacing w:w="0" w:type="dxa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r w:rsidRPr="00C03928">
              <w:rPr>
                <w:color w:val="000000"/>
                <w:sz w:val="28"/>
                <w:szCs w:val="28"/>
              </w:rPr>
              <w:t>Тижневих годин для денної форми навчання:</w:t>
            </w:r>
          </w:p>
          <w:p w:rsidR="00801AAC" w:rsidRPr="00C03928" w:rsidRDefault="00801AAC" w:rsidP="00801352">
            <w:r w:rsidRPr="00C03928">
              <w:rPr>
                <w:color w:val="000000"/>
                <w:sz w:val="28"/>
                <w:szCs w:val="28"/>
              </w:rPr>
              <w:t>аудиторних – 2</w:t>
            </w:r>
          </w:p>
          <w:p w:rsidR="00801AAC" w:rsidRPr="00C03928" w:rsidRDefault="00801AAC" w:rsidP="00801352">
            <w:r w:rsidRPr="00C03928">
              <w:rPr>
                <w:color w:val="000000"/>
                <w:sz w:val="28"/>
                <w:szCs w:val="28"/>
              </w:rPr>
              <w:t xml:space="preserve">самостійної роботи студента – </w:t>
            </w:r>
            <w:r w:rsidR="008013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Освітньо-професійна програма ОС</w:t>
            </w:r>
          </w:p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Магістра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1AAC" w:rsidRPr="00C03928" w:rsidTr="00801352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Практичні</w:t>
            </w:r>
          </w:p>
        </w:tc>
      </w:tr>
      <w:tr w:rsidR="00801AAC" w:rsidRPr="00C03928" w:rsidTr="00801352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01AAC" w:rsidRPr="00C03928" w:rsidTr="00801352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38" w:lineRule="atLeast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801AAC" w:rsidRPr="00C03928" w:rsidTr="00801352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38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103</w:t>
            </w:r>
            <w:r w:rsidRPr="00C03928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38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801AAC" w:rsidRPr="00C03928" w:rsidTr="00801352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AC" w:rsidRPr="00C03928" w:rsidRDefault="00801AAC" w:rsidP="00801352">
            <w:pPr>
              <w:spacing w:line="138" w:lineRule="atLeast"/>
              <w:jc w:val="center"/>
            </w:pPr>
            <w:r w:rsidRPr="00C03928">
              <w:rPr>
                <w:color w:val="000000"/>
                <w:sz w:val="28"/>
                <w:szCs w:val="28"/>
              </w:rPr>
              <w:t>Вид контролю: іспит</w:t>
            </w:r>
          </w:p>
        </w:tc>
      </w:tr>
    </w:tbl>
    <w:p w:rsidR="00801AAC" w:rsidRPr="00C03928" w:rsidRDefault="00801AAC" w:rsidP="00801AAC">
      <w:pPr>
        <w:ind w:firstLine="567"/>
        <w:jc w:val="both"/>
      </w:pPr>
      <w:r w:rsidRPr="00C03928">
        <w:t> </w:t>
      </w:r>
    </w:p>
    <w:p w:rsidR="00801AAC" w:rsidRPr="00C03928" w:rsidRDefault="00801AAC" w:rsidP="00801AAC">
      <w:pPr>
        <w:ind w:firstLine="567"/>
        <w:jc w:val="both"/>
      </w:pPr>
      <w:r w:rsidRPr="00C03928">
        <w:rPr>
          <w:color w:val="000000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801AAC" w:rsidRPr="00C03928" w:rsidRDefault="00801AAC" w:rsidP="00801AAC">
      <w:pPr>
        <w:ind w:firstLine="567"/>
        <w:jc w:val="both"/>
      </w:pPr>
      <w:r w:rsidRPr="00C03928">
        <w:rPr>
          <w:color w:val="000000"/>
          <w:sz w:val="28"/>
          <w:szCs w:val="28"/>
        </w:rPr>
        <w:t>для денної</w:t>
      </w:r>
      <w:r>
        <w:rPr>
          <w:color w:val="000000"/>
          <w:sz w:val="28"/>
          <w:szCs w:val="28"/>
        </w:rPr>
        <w:t xml:space="preserve"> форми навчання – 1:</w:t>
      </w:r>
      <w:r w:rsidR="00BA7F81">
        <w:rPr>
          <w:color w:val="000000"/>
          <w:sz w:val="28"/>
          <w:szCs w:val="28"/>
        </w:rPr>
        <w:t>3</w:t>
      </w:r>
    </w:p>
    <w:p w:rsidR="00801AAC" w:rsidRPr="00C03928" w:rsidRDefault="00801AAC" w:rsidP="00801AAC">
      <w:pPr>
        <w:ind w:firstLine="567"/>
        <w:jc w:val="both"/>
      </w:pPr>
      <w:r w:rsidRPr="00C03928">
        <w:rPr>
          <w:color w:val="000000"/>
          <w:sz w:val="28"/>
          <w:szCs w:val="28"/>
        </w:rPr>
        <w:t>для заочної форми навчання – 1:</w:t>
      </w:r>
      <w:r>
        <w:rPr>
          <w:color w:val="000000"/>
          <w:sz w:val="28"/>
          <w:szCs w:val="28"/>
        </w:rPr>
        <w:t>8</w:t>
      </w:r>
    </w:p>
    <w:p w:rsidR="00801AAC" w:rsidRPr="00C03928" w:rsidRDefault="00801AAC" w:rsidP="00801AAC">
      <w:pPr>
        <w:ind w:firstLine="567"/>
        <w:jc w:val="both"/>
      </w:pPr>
      <w:r w:rsidRPr="00C03928">
        <w:t> </w:t>
      </w:r>
    </w:p>
    <w:p w:rsidR="00801AAC" w:rsidRPr="00C03928" w:rsidRDefault="00801AAC" w:rsidP="00801AAC">
      <w:pPr>
        <w:ind w:firstLine="567"/>
        <w:jc w:val="both"/>
      </w:pPr>
      <w:r w:rsidRPr="00C03928">
        <w:rPr>
          <w:color w:val="000000"/>
          <w:sz w:val="28"/>
          <w:szCs w:val="28"/>
        </w:rPr>
        <w:t>Мова навчання: українська</w:t>
      </w:r>
    </w:p>
    <w:p w:rsidR="00801AAC" w:rsidRDefault="00801AAC" w:rsidP="00801AAC">
      <w:pPr>
        <w:ind w:firstLine="567"/>
        <w:jc w:val="both"/>
      </w:pPr>
    </w:p>
    <w:p w:rsidR="00801AAC" w:rsidRPr="00C03928" w:rsidRDefault="00801AAC" w:rsidP="00801AAC">
      <w:pPr>
        <w:ind w:firstLine="567"/>
        <w:jc w:val="both"/>
      </w:pPr>
      <w:r w:rsidRPr="00C03928">
        <w:t> </w:t>
      </w:r>
    </w:p>
    <w:p w:rsidR="00801AAC" w:rsidRPr="00C03928" w:rsidRDefault="007C204A" w:rsidP="006E0EB1">
      <w:pPr>
        <w:ind w:firstLine="567"/>
      </w:pPr>
      <w:r w:rsidRPr="00C03928">
        <w:rPr>
          <w:b/>
          <w:bCs/>
          <w:color w:val="000000"/>
          <w:sz w:val="28"/>
          <w:szCs w:val="28"/>
        </w:rPr>
        <w:t>2. МЕТА ТА ЗАВДАННЯ НАВЧАЛЬНОЇ ДИСЦИПЛІНИ</w:t>
      </w:r>
    </w:p>
    <w:p w:rsidR="006E0EB1" w:rsidRDefault="006E0EB1" w:rsidP="006E0EB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94573" w:rsidRPr="00760A58" w:rsidRDefault="006E0EB1" w:rsidP="0029457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03928">
        <w:rPr>
          <w:b/>
          <w:bCs/>
          <w:color w:val="000000"/>
          <w:sz w:val="28"/>
          <w:szCs w:val="28"/>
        </w:rPr>
        <w:t>Мета</w:t>
      </w:r>
      <w:r w:rsidRPr="00C03928">
        <w:rPr>
          <w:color w:val="000000"/>
          <w:sz w:val="28"/>
          <w:szCs w:val="28"/>
        </w:rPr>
        <w:t xml:space="preserve"> викладання дисципліни</w:t>
      </w:r>
      <w:r w:rsidR="00F5079F" w:rsidRPr="00760A58">
        <w:rPr>
          <w:sz w:val="28"/>
          <w:szCs w:val="28"/>
        </w:rPr>
        <w:t xml:space="preserve"> - </w:t>
      </w:r>
      <w:r w:rsidR="00294573" w:rsidRPr="00C03928">
        <w:rPr>
          <w:color w:val="000000"/>
          <w:sz w:val="28"/>
          <w:szCs w:val="28"/>
        </w:rPr>
        <w:t>ознайомлення студентів</w:t>
      </w:r>
      <w:r w:rsidR="00294573" w:rsidRPr="00760A58">
        <w:rPr>
          <w:sz w:val="28"/>
          <w:szCs w:val="28"/>
        </w:rPr>
        <w:t xml:space="preserve"> з </w:t>
      </w:r>
      <w:r w:rsidR="00294573">
        <w:rPr>
          <w:sz w:val="28"/>
          <w:szCs w:val="28"/>
        </w:rPr>
        <w:t xml:space="preserve">основними засадами  </w:t>
      </w:r>
      <w:r w:rsidR="00294573" w:rsidRPr="00760A58">
        <w:rPr>
          <w:sz w:val="28"/>
          <w:szCs w:val="28"/>
        </w:rPr>
        <w:t>правов</w:t>
      </w:r>
      <w:r w:rsidR="00294573">
        <w:rPr>
          <w:sz w:val="28"/>
          <w:szCs w:val="28"/>
        </w:rPr>
        <w:t>ого</w:t>
      </w:r>
      <w:r w:rsidR="00294573" w:rsidRPr="00760A58">
        <w:rPr>
          <w:sz w:val="28"/>
          <w:szCs w:val="28"/>
        </w:rPr>
        <w:t xml:space="preserve"> регулюванням нетипових форм зайнятості та забезпечення засвоєння студентами основних положень щодо реалізації права на зайнятість через її нетипові форми, усвідомлення змісту цих правових явищ, а також визначення гарантій та можливостей реалізації цього права в сучасних умовах.</w:t>
      </w:r>
    </w:p>
    <w:p w:rsidR="006E0EB1" w:rsidRDefault="006E0EB1" w:rsidP="006E0EB1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294573" w:rsidRPr="00760A58" w:rsidRDefault="00F5079F" w:rsidP="00294573">
      <w:pPr>
        <w:ind w:firstLine="709"/>
        <w:jc w:val="both"/>
        <w:rPr>
          <w:sz w:val="28"/>
          <w:szCs w:val="28"/>
        </w:rPr>
      </w:pPr>
      <w:r w:rsidRPr="00760A58">
        <w:rPr>
          <w:b/>
          <w:sz w:val="28"/>
          <w:szCs w:val="28"/>
        </w:rPr>
        <w:t>Завдання</w:t>
      </w:r>
      <w:r w:rsidRPr="00760A58">
        <w:rPr>
          <w:sz w:val="28"/>
          <w:szCs w:val="28"/>
        </w:rPr>
        <w:t xml:space="preserve"> </w:t>
      </w:r>
      <w:r w:rsidR="006E0EB1">
        <w:rPr>
          <w:sz w:val="28"/>
          <w:szCs w:val="28"/>
        </w:rPr>
        <w:t>вивчення дисципліни «</w:t>
      </w:r>
      <w:r w:rsidR="006E0EB1" w:rsidRPr="00760A58">
        <w:rPr>
          <w:bCs/>
          <w:sz w:val="28"/>
          <w:szCs w:val="28"/>
        </w:rPr>
        <w:t>Нетипові форми зайнятості та їх правове забезпечення</w:t>
      </w:r>
      <w:r w:rsidR="006E0EB1" w:rsidRPr="00C03928">
        <w:rPr>
          <w:color w:val="000000"/>
          <w:sz w:val="28"/>
          <w:szCs w:val="28"/>
        </w:rPr>
        <w:t>»</w:t>
      </w:r>
      <w:r w:rsidR="006E0EB1">
        <w:rPr>
          <w:sz w:val="28"/>
          <w:szCs w:val="28"/>
        </w:rPr>
        <w:t xml:space="preserve"> полягає у </w:t>
      </w:r>
      <w:r w:rsidR="00294573" w:rsidRPr="00C03928">
        <w:rPr>
          <w:color w:val="000000"/>
          <w:sz w:val="28"/>
          <w:szCs w:val="28"/>
        </w:rPr>
        <w:t xml:space="preserve">формуванні знань, умінь та навиків </w:t>
      </w:r>
      <w:r w:rsidR="00294573">
        <w:rPr>
          <w:color w:val="000000"/>
          <w:sz w:val="28"/>
          <w:szCs w:val="28"/>
        </w:rPr>
        <w:t>щодо</w:t>
      </w:r>
      <w:r w:rsidR="00294573" w:rsidRPr="00294573">
        <w:rPr>
          <w:sz w:val="28"/>
          <w:szCs w:val="28"/>
        </w:rPr>
        <w:t xml:space="preserve"> </w:t>
      </w:r>
      <w:r w:rsidR="00294573" w:rsidRPr="00760A58">
        <w:rPr>
          <w:sz w:val="28"/>
          <w:szCs w:val="28"/>
        </w:rPr>
        <w:t xml:space="preserve">реалізації права на зайнятість через її нетипові форми у ринкових відносинах, визначати їх юридичну природу, тлумачити норми вітчизняного права та основні міжнародні акти, якими регулюються відносини трудової зайнятості. </w:t>
      </w:r>
    </w:p>
    <w:p w:rsidR="006E0EB1" w:rsidRDefault="006E0EB1" w:rsidP="006E0EB1">
      <w:pPr>
        <w:ind w:firstLine="709"/>
        <w:jc w:val="both"/>
        <w:rPr>
          <w:color w:val="000000"/>
          <w:sz w:val="28"/>
          <w:szCs w:val="28"/>
        </w:rPr>
      </w:pPr>
      <w:r w:rsidRPr="00C03928">
        <w:rPr>
          <w:b/>
          <w:bCs/>
          <w:color w:val="000000"/>
          <w:sz w:val="28"/>
          <w:szCs w:val="28"/>
        </w:rPr>
        <w:lastRenderedPageBreak/>
        <w:t>Результати навчання</w:t>
      </w:r>
      <w:r w:rsidRPr="00C03928">
        <w:rPr>
          <w:color w:val="000000"/>
          <w:sz w:val="28"/>
          <w:szCs w:val="28"/>
        </w:rPr>
        <w:t>. Згідно з вимогами освітньо-професійної програми студенти повинні:</w:t>
      </w:r>
    </w:p>
    <w:p w:rsidR="00D36B91" w:rsidRPr="00C03928" w:rsidRDefault="00D36B91" w:rsidP="00D36B91">
      <w:pPr>
        <w:ind w:firstLine="709"/>
        <w:jc w:val="both"/>
      </w:pPr>
      <w:r w:rsidRPr="00C03928">
        <w:t> </w:t>
      </w:r>
    </w:p>
    <w:p w:rsidR="00F5079F" w:rsidRPr="00760A58" w:rsidRDefault="00D36B91" w:rsidP="00D36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знати </w:t>
      </w:r>
      <w:r w:rsidR="00F5079F" w:rsidRPr="00760A58">
        <w:rPr>
          <w:sz w:val="28"/>
          <w:szCs w:val="28"/>
        </w:rPr>
        <w:t>зміст права на зайнятість та права на працю;</w:t>
      </w:r>
      <w:r>
        <w:rPr>
          <w:sz w:val="28"/>
          <w:szCs w:val="28"/>
        </w:rPr>
        <w:t xml:space="preserve"> сутність </w:t>
      </w:r>
      <w:r w:rsidR="00F5079F" w:rsidRPr="00760A58">
        <w:rPr>
          <w:sz w:val="28"/>
          <w:szCs w:val="28"/>
        </w:rPr>
        <w:t>нетипов</w:t>
      </w:r>
      <w:r>
        <w:rPr>
          <w:sz w:val="28"/>
          <w:szCs w:val="28"/>
        </w:rPr>
        <w:t>их</w:t>
      </w:r>
      <w:r w:rsidR="00F5079F" w:rsidRPr="00760A58">
        <w:rPr>
          <w:sz w:val="28"/>
          <w:szCs w:val="28"/>
        </w:rPr>
        <w:t xml:space="preserve"> форм реалізації права на зайнятість в умовах ринкових відносин;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суб’єктів нетипової зайнятості та їх правовий статус;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міжнародні документи у сфері застосування найманої праці;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особливості реалізації права на працю шляхом укладення нетипових трудових договорів.</w:t>
      </w:r>
    </w:p>
    <w:p w:rsidR="00D36B91" w:rsidRPr="00D36B91" w:rsidRDefault="00D36B91" w:rsidP="00D36B91">
      <w:pPr>
        <w:pStyle w:val="aa"/>
        <w:ind w:left="540"/>
        <w:jc w:val="both"/>
        <w:rPr>
          <w:lang w:val="uk-UA"/>
        </w:rPr>
      </w:pPr>
      <w:r w:rsidRPr="00C03928">
        <w:t> </w:t>
      </w:r>
    </w:p>
    <w:p w:rsidR="00D36B91" w:rsidRDefault="00D36B91" w:rsidP="00D36B91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уміти </w:t>
      </w:r>
      <w:r w:rsidRPr="00C03928">
        <w:rPr>
          <w:color w:val="000000"/>
          <w:sz w:val="28"/>
          <w:szCs w:val="28"/>
        </w:rPr>
        <w:t>логічно та послідовно викласти засвоєний ним матеріал</w:t>
      </w:r>
      <w:r>
        <w:rPr>
          <w:color w:val="000000"/>
          <w:sz w:val="28"/>
          <w:szCs w:val="28"/>
        </w:rPr>
        <w:t>;</w:t>
      </w:r>
      <w:r w:rsidRPr="00C03928">
        <w:rPr>
          <w:color w:val="000000"/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усвідомлювати сутність та юридичну природу нетипових форм реалізації права на працю,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давати правильну юридичну кваліфікацію відносинам нетипової зайнятості;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тлумачити норми вітчизняного права та міжнародні акти, які визначають засади зайнятості;</w:t>
      </w:r>
      <w:r>
        <w:rPr>
          <w:sz w:val="28"/>
          <w:szCs w:val="28"/>
        </w:rPr>
        <w:t xml:space="preserve"> </w:t>
      </w:r>
      <w:r w:rsidR="00F5079F" w:rsidRPr="00760A58">
        <w:rPr>
          <w:sz w:val="28"/>
          <w:szCs w:val="28"/>
        </w:rPr>
        <w:t>розробля</w:t>
      </w:r>
      <w:r>
        <w:rPr>
          <w:sz w:val="28"/>
          <w:szCs w:val="28"/>
        </w:rPr>
        <w:t xml:space="preserve">ти проекти ділової документації; </w:t>
      </w:r>
      <w:r w:rsidRPr="00D36B91">
        <w:rPr>
          <w:color w:val="000000"/>
          <w:sz w:val="28"/>
          <w:szCs w:val="28"/>
        </w:rPr>
        <w:t>робити самостійні науково обґрунтовані висновки та узагальнення, аргументовано відстоювати свою правову позицію</w:t>
      </w:r>
      <w:r>
        <w:rPr>
          <w:color w:val="000000"/>
          <w:sz w:val="28"/>
          <w:szCs w:val="28"/>
        </w:rPr>
        <w:t>.</w:t>
      </w:r>
    </w:p>
    <w:p w:rsidR="007C204A" w:rsidRPr="00760A58" w:rsidRDefault="007C204A" w:rsidP="00D36B91">
      <w:pPr>
        <w:tabs>
          <w:tab w:val="left" w:pos="284"/>
          <w:tab w:val="left" w:pos="567"/>
        </w:tabs>
        <w:jc w:val="both"/>
        <w:rPr>
          <w:b/>
          <w:bCs/>
          <w:sz w:val="28"/>
          <w:szCs w:val="28"/>
        </w:rPr>
      </w:pPr>
    </w:p>
    <w:p w:rsidR="00F5079F" w:rsidRDefault="00F5079F" w:rsidP="006E0EB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6E4946" w:rsidRPr="007C204A" w:rsidRDefault="007C204A" w:rsidP="007C204A">
      <w:pPr>
        <w:pStyle w:val="aa"/>
        <w:keepNext/>
        <w:numPr>
          <w:ilvl w:val="0"/>
          <w:numId w:val="17"/>
        </w:numPr>
        <w:jc w:val="center"/>
        <w:outlineLvl w:val="0"/>
        <w:rPr>
          <w:b/>
          <w:bCs/>
          <w:kern w:val="36"/>
          <w:sz w:val="48"/>
          <w:szCs w:val="48"/>
        </w:rPr>
      </w:pPr>
      <w:r w:rsidRPr="007C204A">
        <w:rPr>
          <w:b/>
          <w:bCs/>
          <w:color w:val="000000"/>
          <w:kern w:val="36"/>
          <w:sz w:val="28"/>
          <w:szCs w:val="28"/>
        </w:rPr>
        <w:t>ПРОГРАМА НАВЧАЛЬНОЇ ДИСЦИПЛІНИ</w:t>
      </w:r>
    </w:p>
    <w:p w:rsidR="00E36E0C" w:rsidRPr="00C03928" w:rsidRDefault="007C204A" w:rsidP="00E36E0C">
      <w:r w:rsidRPr="00C03928">
        <w:t> </w:t>
      </w:r>
    </w:p>
    <w:p w:rsidR="00E36E0C" w:rsidRPr="00760A58" w:rsidRDefault="00E36E0C" w:rsidP="00E36E0C">
      <w:pPr>
        <w:jc w:val="both"/>
        <w:rPr>
          <w:sz w:val="28"/>
          <w:szCs w:val="28"/>
        </w:rPr>
      </w:pPr>
      <w:r w:rsidRPr="00760A58">
        <w:rPr>
          <w:b/>
          <w:sz w:val="28"/>
          <w:szCs w:val="28"/>
        </w:rPr>
        <w:t>Тема 1.</w:t>
      </w:r>
      <w:r w:rsidRPr="00760A58">
        <w:rPr>
          <w:sz w:val="28"/>
          <w:szCs w:val="28"/>
        </w:rPr>
        <w:t xml:space="preserve"> </w:t>
      </w:r>
      <w:r w:rsidRPr="00760A58">
        <w:rPr>
          <w:b/>
          <w:sz w:val="28"/>
          <w:szCs w:val="28"/>
        </w:rPr>
        <w:t>Поняття зайнятості та її форми на сучасному етапі розвитку суспільних відносин в Україні. Соціально-економічні передумови виникнення нетипових форм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Зайнятість та її види на сучасному етапі розвитку суспільних відносин. Форми реалізації права на працю. Типова (стандартна) форма зайнятості: поняття та ознаки.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Загальна характеристика стану сучасного світового ринку праці. Соціально-економічні передумови виникнення нетипових форм зайнятості.</w:t>
      </w:r>
    </w:p>
    <w:p w:rsidR="00E36E0C" w:rsidRPr="00760A58" w:rsidRDefault="00E36E0C" w:rsidP="00E36E0C">
      <w:pPr>
        <w:ind w:firstLine="709"/>
        <w:jc w:val="both"/>
        <w:rPr>
          <w:b/>
          <w:bCs/>
          <w:sz w:val="28"/>
          <w:szCs w:val="28"/>
        </w:rPr>
      </w:pPr>
      <w:r w:rsidRPr="00760A58">
        <w:rPr>
          <w:sz w:val="28"/>
          <w:szCs w:val="28"/>
        </w:rPr>
        <w:t>Нетипова форма зайнятості як соціальне, економічне та правове явище.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>Тема 2. Нетипові форми зайнятості: поняття та їх правове забезпечення. Позиція МОП щодо відносин нетипової трудової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Стан правового регулювання зайнятості в Україні та на світовому ринку праці. Гармонізація та уніфікація  трудового законодавства.</w:t>
      </w:r>
    </w:p>
    <w:p w:rsidR="00E36E0C" w:rsidRPr="00760A58" w:rsidRDefault="00E36E0C" w:rsidP="00E36E0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Правове забезпечення вітчизняних нетипових форм зайнятості. Тенденції правового регулювання нетипових форм зайнятості.</w:t>
      </w:r>
    </w:p>
    <w:p w:rsidR="00E36E0C" w:rsidRPr="00760A58" w:rsidRDefault="00E36E0C" w:rsidP="00E36E0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Акти міжнародного законодавства щодо регулювання нетипових форм зайнятості. Регулювання нетипових форм зайнятості актами Міжнародної Організації Праці (далі - МОП). Позиція МОП щодо відносин нетипової трудової зайнятості: історія.</w:t>
      </w:r>
    </w:p>
    <w:p w:rsidR="00E36E0C" w:rsidRPr="00760A58" w:rsidRDefault="00E36E0C" w:rsidP="00E36E0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Міжнародні та вітчизняні норми з питань регулювання окремих видів нетипових форм зайнятості.</w:t>
      </w:r>
    </w:p>
    <w:p w:rsidR="00E36E0C" w:rsidRPr="00760A58" w:rsidRDefault="00E36E0C" w:rsidP="00E36E0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Стан науково-правових та економічних розробок питань нетипових форм зайнятості в Україні. Проблеми та напрямки удосконалення вітчизняного трудового законодавства на сучасному етапі розвитку ринкових відносин.</w:t>
      </w:r>
    </w:p>
    <w:p w:rsidR="00E36E0C" w:rsidRPr="00760A58" w:rsidRDefault="00E36E0C" w:rsidP="00E36E0C">
      <w:pPr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>Тема 3. Зайнятість на умовах строкових трудових договорів (тимчасова зайнятість).  Неповна зайнятість.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Поняття та види тимчасової зайнятості. Робота на умовах строкового трудового договору як один з видів нетипової зайнятості. Умови </w:t>
      </w:r>
      <w:r w:rsidRPr="00760A58">
        <w:rPr>
          <w:sz w:val="28"/>
          <w:szCs w:val="28"/>
          <w:lang w:val="ru-RU"/>
        </w:rPr>
        <w:t xml:space="preserve">та сфера </w:t>
      </w:r>
      <w:r w:rsidRPr="00760A58">
        <w:rPr>
          <w:sz w:val="28"/>
          <w:szCs w:val="28"/>
        </w:rPr>
        <w:t>застосування строкових трудових договорів.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Загальний порядок укладення строкового трудового договору.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Особливості укладення, зміни та припинення окремих видів строкових трудових договорів. Трудовий договір з тимчасовими працівниками. Сезонні роботи як вид тимчасової зайнятості. Правове</w:t>
      </w:r>
      <w:r w:rsidRPr="00760A58">
        <w:rPr>
          <w:sz w:val="28"/>
          <w:szCs w:val="28"/>
          <w:lang w:val="ru-RU"/>
        </w:rPr>
        <w:t xml:space="preserve"> </w:t>
      </w:r>
      <w:r w:rsidRPr="00760A58">
        <w:rPr>
          <w:sz w:val="28"/>
          <w:szCs w:val="28"/>
        </w:rPr>
        <w:t>регулювання</w:t>
      </w:r>
      <w:r w:rsidRPr="00760A58">
        <w:rPr>
          <w:sz w:val="28"/>
          <w:szCs w:val="28"/>
          <w:lang w:val="ru-RU"/>
        </w:rPr>
        <w:t xml:space="preserve"> </w:t>
      </w:r>
      <w:r w:rsidRPr="00760A58">
        <w:rPr>
          <w:sz w:val="28"/>
          <w:szCs w:val="28"/>
        </w:rPr>
        <w:t xml:space="preserve">тимчасової зайнятості на умовах контракту.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Характеристика інших видів тимчасової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Поняття неповної зайнятості та її різновиди. Особливості застосування неповної зайнятості. Досвід зарубіжних країн щодо регламентації неповної зайнятості.</w:t>
      </w:r>
    </w:p>
    <w:p w:rsidR="00E36E0C" w:rsidRPr="00760A58" w:rsidRDefault="00E36E0C" w:rsidP="00E36E0C">
      <w:pPr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>Тема 4. Вторинна зайнятість: види, підстави та обмеження застосування.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Поняття та види вторинної зайнятості. Правове регулювання вторинної зайнятості. Сумісництво як найпоширеніша форма вторинної зайнятості. Види, підстави та порядок залучення працівників до роботи за сумісництвом. Розмежування понять: сумісництво, суміщення та заступництво. Обмеження застосування вторинної зайнятості. Порядок оформлення працівників на умовах вторинної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Досвід зарубіжних країн щодо регулювання вторинної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>Тема 5. Гнучкі режим роботи: поняття, різновиди. Праця за викликом: поняття та підстави застосування.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Загальні тенденції </w:t>
      </w:r>
      <w:proofErr w:type="spellStart"/>
      <w:r w:rsidRPr="00760A58">
        <w:rPr>
          <w:sz w:val="28"/>
          <w:szCs w:val="28"/>
        </w:rPr>
        <w:t>флексибілізації</w:t>
      </w:r>
      <w:proofErr w:type="spellEnd"/>
      <w:r w:rsidRPr="00760A58">
        <w:rPr>
          <w:sz w:val="28"/>
          <w:szCs w:val="28"/>
        </w:rPr>
        <w:t xml:space="preserve"> (гнучкості) сучасного ринку праці. Поняття та види гнучкої зайнятості.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Гнучкі режими робочого часу: поняття та мета запровадження. Межі гнучкості у трудових правовідносинах. Суть, різновиди та правове регулювання гнучких режимів роботи.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Загальна характеристика різновидів гнучкого режиму роботи.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Зарубіжний досвід у застосуванні гнучких режимів роботи. Тенденції використання гнучких режимів роботи та їх роль для сторін трудових відносин.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Праця за викликом як один з видів нетипової зайнятості. Особливості застосування роботи за викликом.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 xml:space="preserve">Тема 6. Дистанційна зайнятість. Надомна праця: поняття, види.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Концепція дистанційної праці. Дистанційна зайнятість як один з видів нестандартної зайнятості та особливості її правового регулювання в Україні.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Види (форми) дистанційної зайнятості</w:t>
      </w:r>
      <w:r w:rsidRPr="00760A58">
        <w:rPr>
          <w:sz w:val="28"/>
          <w:szCs w:val="28"/>
          <w:lang w:val="ru-RU"/>
        </w:rPr>
        <w:t xml:space="preserve"> в </w:t>
      </w:r>
      <w:proofErr w:type="spellStart"/>
      <w:r w:rsidRPr="00760A58">
        <w:rPr>
          <w:sz w:val="28"/>
          <w:szCs w:val="28"/>
          <w:lang w:val="ru-RU"/>
        </w:rPr>
        <w:t>умовах</w:t>
      </w:r>
      <w:proofErr w:type="spellEnd"/>
      <w:r w:rsidRPr="00760A58">
        <w:rPr>
          <w:sz w:val="28"/>
          <w:szCs w:val="28"/>
          <w:lang w:val="ru-RU"/>
        </w:rPr>
        <w:t xml:space="preserve"> </w:t>
      </w:r>
      <w:proofErr w:type="spellStart"/>
      <w:r w:rsidRPr="00760A58">
        <w:rPr>
          <w:sz w:val="28"/>
          <w:szCs w:val="28"/>
          <w:lang w:val="ru-RU"/>
        </w:rPr>
        <w:t>флексибілізації</w:t>
      </w:r>
      <w:proofErr w:type="spellEnd"/>
      <w:r w:rsidRPr="00760A58">
        <w:rPr>
          <w:sz w:val="28"/>
          <w:szCs w:val="28"/>
        </w:rPr>
        <w:t xml:space="preserve"> ринку праці.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Плюси та мінуси застосування дистанційної праці.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lastRenderedPageBreak/>
        <w:t>Підстави виникнення трудових відносин дистанційних працівників.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Умови праці дистанційних працівників та їх правова регламентація Особливості правового регулювання робочого часу та часу відпочинку дистанційних працівників. Оплата праці дистанційних працівників.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Особливості контролю роботодавця за роботою дистанційного працівника. З</w:t>
      </w:r>
      <w:r w:rsidRPr="00760A58">
        <w:rPr>
          <w:sz w:val="28"/>
          <w:szCs w:val="28"/>
          <w:lang w:eastAsia="uk-UA"/>
        </w:rPr>
        <w:t>абезпечення здорових та безпечних умов праці дистанційних працівників.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Досвід зарубіжних країн щодо застосування дистанційної зайнятості.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Надомна праця та її види. Дистанційна та надомна праця: співвідношення понять. Поняття та правове регулювання надомної праці в Україні. Сфера та особливості застосування надомної праці.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Підстави виникнення трудових правовідносин з надомними працівниками. Умови праці надомних працівників. Особливості забезпечення належних, безпечних і здорових умов праці надомних працівників.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Правове регулювання надомної праці в іноземних державах.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 xml:space="preserve">Тема 7. Лізингова праця. </w:t>
      </w:r>
      <w:proofErr w:type="spellStart"/>
      <w:r w:rsidRPr="00760A58">
        <w:rPr>
          <w:b/>
          <w:sz w:val="28"/>
          <w:szCs w:val="28"/>
        </w:rPr>
        <w:t>Аутстафінг</w:t>
      </w:r>
      <w:proofErr w:type="spellEnd"/>
      <w:r w:rsidRPr="00760A58">
        <w:rPr>
          <w:b/>
          <w:sz w:val="28"/>
          <w:szCs w:val="28"/>
        </w:rPr>
        <w:t xml:space="preserve"> та </w:t>
      </w:r>
      <w:proofErr w:type="spellStart"/>
      <w:r w:rsidRPr="00760A58">
        <w:rPr>
          <w:b/>
          <w:sz w:val="28"/>
          <w:szCs w:val="28"/>
        </w:rPr>
        <w:t>аутсорсинг</w:t>
      </w:r>
      <w:proofErr w:type="spellEnd"/>
      <w:r w:rsidRPr="00760A58">
        <w:rPr>
          <w:b/>
          <w:sz w:val="28"/>
          <w:szCs w:val="28"/>
        </w:rPr>
        <w:t>: поняття та підстави застосування.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Лізингова (позикова) праця: поняття та форми. Проблеми запровадження та застосування лізингової праці. Правовий статус приватних агентств зайнятості. 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Поняття та види </w:t>
      </w:r>
      <w:proofErr w:type="spellStart"/>
      <w:r w:rsidRPr="00760A58">
        <w:rPr>
          <w:sz w:val="28"/>
          <w:szCs w:val="28"/>
        </w:rPr>
        <w:t>аутстафінгу</w:t>
      </w:r>
      <w:proofErr w:type="spellEnd"/>
      <w:r w:rsidRPr="00760A58">
        <w:rPr>
          <w:sz w:val="28"/>
          <w:szCs w:val="28"/>
        </w:rPr>
        <w:t xml:space="preserve">. Особливості </w:t>
      </w:r>
      <w:proofErr w:type="spellStart"/>
      <w:r w:rsidRPr="00760A58">
        <w:rPr>
          <w:sz w:val="28"/>
          <w:szCs w:val="28"/>
        </w:rPr>
        <w:t>аутстафінгу</w:t>
      </w:r>
      <w:proofErr w:type="spellEnd"/>
      <w:r w:rsidRPr="00760A58">
        <w:rPr>
          <w:sz w:val="28"/>
          <w:szCs w:val="28"/>
        </w:rPr>
        <w:t xml:space="preserve">. Правові підстави запровадження </w:t>
      </w:r>
      <w:proofErr w:type="spellStart"/>
      <w:r w:rsidRPr="00760A58">
        <w:rPr>
          <w:sz w:val="28"/>
          <w:szCs w:val="28"/>
        </w:rPr>
        <w:t>аутстафінгу</w:t>
      </w:r>
      <w:proofErr w:type="spellEnd"/>
      <w:r w:rsidRPr="00760A58">
        <w:rPr>
          <w:sz w:val="28"/>
          <w:szCs w:val="28"/>
        </w:rPr>
        <w:t xml:space="preserve">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Поняття, мета та ознаки </w:t>
      </w:r>
      <w:proofErr w:type="spellStart"/>
      <w:r w:rsidRPr="00760A58">
        <w:rPr>
          <w:sz w:val="28"/>
          <w:szCs w:val="28"/>
        </w:rPr>
        <w:t>аутсорсингу</w:t>
      </w:r>
      <w:proofErr w:type="spellEnd"/>
      <w:r w:rsidRPr="00760A58">
        <w:rPr>
          <w:sz w:val="28"/>
          <w:szCs w:val="28"/>
        </w:rPr>
        <w:t xml:space="preserve">. Види та форми </w:t>
      </w:r>
      <w:proofErr w:type="spellStart"/>
      <w:r w:rsidRPr="00760A58">
        <w:rPr>
          <w:sz w:val="28"/>
          <w:szCs w:val="28"/>
        </w:rPr>
        <w:t>аутсорсингу</w:t>
      </w:r>
      <w:proofErr w:type="spellEnd"/>
      <w:r w:rsidRPr="00760A58">
        <w:rPr>
          <w:sz w:val="28"/>
          <w:szCs w:val="28"/>
        </w:rPr>
        <w:t xml:space="preserve">. Правове забезпечення </w:t>
      </w:r>
      <w:proofErr w:type="spellStart"/>
      <w:r w:rsidRPr="00760A58">
        <w:rPr>
          <w:sz w:val="28"/>
          <w:szCs w:val="28"/>
        </w:rPr>
        <w:t>аутсорсингу</w:t>
      </w:r>
      <w:proofErr w:type="spellEnd"/>
      <w:r w:rsidRPr="00760A58">
        <w:rPr>
          <w:sz w:val="28"/>
          <w:szCs w:val="28"/>
        </w:rPr>
        <w:t xml:space="preserve">. Підстави запровадження </w:t>
      </w:r>
      <w:proofErr w:type="spellStart"/>
      <w:r w:rsidRPr="00760A58">
        <w:rPr>
          <w:sz w:val="28"/>
          <w:szCs w:val="28"/>
        </w:rPr>
        <w:t>аутсорсингу</w:t>
      </w:r>
      <w:proofErr w:type="spellEnd"/>
      <w:r w:rsidRPr="00760A58">
        <w:rPr>
          <w:sz w:val="28"/>
          <w:szCs w:val="28"/>
        </w:rPr>
        <w:t xml:space="preserve">. Закордонний досвід щодо застосування </w:t>
      </w:r>
      <w:proofErr w:type="spellStart"/>
      <w:r w:rsidRPr="00760A58">
        <w:rPr>
          <w:sz w:val="28"/>
          <w:szCs w:val="28"/>
        </w:rPr>
        <w:t>аутсорсингу</w:t>
      </w:r>
      <w:proofErr w:type="spellEnd"/>
      <w:r w:rsidRPr="00760A58">
        <w:rPr>
          <w:sz w:val="28"/>
          <w:szCs w:val="28"/>
        </w:rPr>
        <w:t>.</w:t>
      </w:r>
    </w:p>
    <w:p w:rsidR="00E36E0C" w:rsidRPr="00760A58" w:rsidRDefault="00E36E0C" w:rsidP="00E36E0C">
      <w:pPr>
        <w:ind w:firstLine="709"/>
        <w:jc w:val="both"/>
        <w:rPr>
          <w:b/>
          <w:sz w:val="28"/>
          <w:szCs w:val="28"/>
        </w:rPr>
      </w:pPr>
    </w:p>
    <w:p w:rsidR="00E36E0C" w:rsidRPr="00760A58" w:rsidRDefault="00E36E0C" w:rsidP="00E36E0C">
      <w:pPr>
        <w:jc w:val="both"/>
        <w:rPr>
          <w:b/>
          <w:sz w:val="28"/>
          <w:szCs w:val="28"/>
        </w:rPr>
      </w:pPr>
      <w:r w:rsidRPr="00760A58">
        <w:rPr>
          <w:b/>
          <w:sz w:val="28"/>
          <w:szCs w:val="28"/>
        </w:rPr>
        <w:t xml:space="preserve">Тема 8. Неформальна зайнятість. </w:t>
      </w:r>
      <w:proofErr w:type="spellStart"/>
      <w:r w:rsidRPr="00760A58">
        <w:rPr>
          <w:b/>
          <w:sz w:val="28"/>
          <w:szCs w:val="28"/>
        </w:rPr>
        <w:t>Самозайнятість</w:t>
      </w:r>
      <w:proofErr w:type="spellEnd"/>
      <w:r w:rsidRPr="00760A58">
        <w:rPr>
          <w:b/>
          <w:sz w:val="28"/>
          <w:szCs w:val="28"/>
        </w:rPr>
        <w:t xml:space="preserve"> </w:t>
      </w:r>
      <w:proofErr w:type="spellStart"/>
      <w:r w:rsidRPr="00760A58">
        <w:rPr>
          <w:b/>
          <w:sz w:val="28"/>
          <w:szCs w:val="28"/>
        </w:rPr>
        <w:t>Фріланс</w:t>
      </w:r>
      <w:proofErr w:type="spellEnd"/>
      <w:r w:rsidRPr="00760A58">
        <w:rPr>
          <w:b/>
          <w:sz w:val="28"/>
          <w:szCs w:val="28"/>
        </w:rPr>
        <w:t>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Поняття та форми неформальної зайнятості. Плюси та мінуси неформальної зайнятості. Шляхи подолання неформальної зайнятості. 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Самозайнятість</w:t>
      </w:r>
      <w:proofErr w:type="spellEnd"/>
      <w:r w:rsidRPr="00760A58">
        <w:rPr>
          <w:sz w:val="28"/>
          <w:szCs w:val="28"/>
        </w:rPr>
        <w:t xml:space="preserve">: поняття та види. Особливості правового регулювання </w:t>
      </w:r>
      <w:proofErr w:type="spellStart"/>
      <w:r w:rsidRPr="00760A58">
        <w:rPr>
          <w:sz w:val="28"/>
          <w:szCs w:val="28"/>
        </w:rPr>
        <w:t>самозайнятості</w:t>
      </w:r>
      <w:proofErr w:type="spellEnd"/>
      <w:r w:rsidRPr="00760A58">
        <w:rPr>
          <w:sz w:val="28"/>
          <w:szCs w:val="28"/>
        </w:rPr>
        <w:t>.</w:t>
      </w:r>
    </w:p>
    <w:p w:rsidR="00E36E0C" w:rsidRPr="00760A58" w:rsidRDefault="00E36E0C" w:rsidP="00E36E0C">
      <w:pPr>
        <w:ind w:firstLine="709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Поняття, ознаки, види </w:t>
      </w:r>
      <w:proofErr w:type="spellStart"/>
      <w:r w:rsidRPr="00760A58">
        <w:rPr>
          <w:sz w:val="28"/>
          <w:szCs w:val="28"/>
        </w:rPr>
        <w:t>фрілансу</w:t>
      </w:r>
      <w:proofErr w:type="spellEnd"/>
      <w:r w:rsidRPr="00760A58">
        <w:rPr>
          <w:sz w:val="28"/>
          <w:szCs w:val="28"/>
        </w:rPr>
        <w:t xml:space="preserve">. Правове регулювання </w:t>
      </w:r>
      <w:proofErr w:type="spellStart"/>
      <w:r w:rsidRPr="00760A58">
        <w:rPr>
          <w:sz w:val="28"/>
          <w:szCs w:val="28"/>
        </w:rPr>
        <w:t>фрілансу</w:t>
      </w:r>
      <w:proofErr w:type="spellEnd"/>
      <w:r w:rsidRPr="00760A58">
        <w:rPr>
          <w:sz w:val="28"/>
          <w:szCs w:val="28"/>
        </w:rPr>
        <w:t xml:space="preserve"> в Україні. Правове регулювання </w:t>
      </w:r>
      <w:proofErr w:type="spellStart"/>
      <w:r w:rsidRPr="00760A58">
        <w:rPr>
          <w:sz w:val="28"/>
          <w:szCs w:val="28"/>
        </w:rPr>
        <w:t>фрілансу</w:t>
      </w:r>
      <w:proofErr w:type="spellEnd"/>
      <w:r w:rsidRPr="00760A58">
        <w:rPr>
          <w:sz w:val="28"/>
          <w:szCs w:val="28"/>
        </w:rPr>
        <w:t xml:space="preserve"> в країнах Європейського Союзу.</w:t>
      </w:r>
    </w:p>
    <w:p w:rsidR="00C640F1" w:rsidRDefault="00C640F1" w:rsidP="00E36E0C">
      <w:pPr>
        <w:ind w:firstLine="900"/>
        <w:jc w:val="center"/>
        <w:rPr>
          <w:sz w:val="28"/>
          <w:szCs w:val="28"/>
        </w:rPr>
      </w:pPr>
    </w:p>
    <w:p w:rsidR="00E36E0C" w:rsidRPr="00C03928" w:rsidRDefault="00E36E0C" w:rsidP="00E36E0C">
      <w:pPr>
        <w:ind w:firstLine="900"/>
        <w:jc w:val="center"/>
      </w:pPr>
      <w:r w:rsidRPr="00C03928">
        <w:rPr>
          <w:b/>
          <w:bCs/>
          <w:color w:val="000000"/>
          <w:sz w:val="28"/>
          <w:szCs w:val="28"/>
        </w:rPr>
        <w:t>4. ІНФОРМАЦІЙНИЙ ОБСЯГ ДИСЦИПЛІНИ</w:t>
      </w:r>
    </w:p>
    <w:p w:rsidR="006E4946" w:rsidRPr="00F64F6D" w:rsidRDefault="00E36E0C" w:rsidP="006E0EB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64F6D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683"/>
        <w:gridCol w:w="593"/>
        <w:gridCol w:w="425"/>
        <w:gridCol w:w="567"/>
        <w:gridCol w:w="851"/>
        <w:gridCol w:w="850"/>
        <w:gridCol w:w="627"/>
        <w:gridCol w:w="395"/>
        <w:gridCol w:w="666"/>
        <w:gridCol w:w="438"/>
        <w:gridCol w:w="683"/>
      </w:tblGrid>
      <w:tr w:rsidR="00E36E0C" w:rsidRPr="00F64F6D" w:rsidTr="00AA0388">
        <w:trPr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назви тем</w:t>
            </w:r>
          </w:p>
        </w:tc>
        <w:tc>
          <w:tcPr>
            <w:tcW w:w="7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E36E0C" w:rsidRPr="00F64F6D" w:rsidTr="00AA0388">
        <w:trPr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F64F6D" w:rsidRDefault="00E36E0C" w:rsidP="0080135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Денна форма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Заочна форма</w:t>
            </w:r>
          </w:p>
        </w:tc>
      </w:tr>
      <w:tr w:rsidR="00E36E0C" w:rsidRPr="00F64F6D" w:rsidTr="00AA0388">
        <w:trPr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F64F6D" w:rsidRDefault="00E36E0C" w:rsidP="0080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у тому числі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F64F6D" w:rsidRDefault="00E36E0C" w:rsidP="0080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F64F6D" w:rsidRDefault="00E36E0C" w:rsidP="0080135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proofErr w:type="spellStart"/>
            <w:r w:rsidRPr="00F64F6D">
              <w:rPr>
                <w:b/>
                <w:bCs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proofErr w:type="spellStart"/>
            <w:r w:rsidRPr="00F64F6D">
              <w:rPr>
                <w:b/>
                <w:bCs/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F64F6D" w:rsidRDefault="00E36E0C" w:rsidP="0080135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proofErr w:type="spellStart"/>
            <w:r w:rsidRPr="00F64F6D">
              <w:rPr>
                <w:b/>
                <w:bCs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proofErr w:type="spellStart"/>
            <w:r w:rsidRPr="00F64F6D">
              <w:rPr>
                <w:b/>
                <w:bCs/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6E0C" w:rsidRPr="00F64F6D" w:rsidRDefault="00E36E0C" w:rsidP="00801352">
            <w:pPr>
              <w:jc w:val="center"/>
              <w:rPr>
                <w:sz w:val="28"/>
                <w:szCs w:val="28"/>
              </w:rPr>
            </w:pPr>
            <w:r w:rsidRPr="00F64F6D">
              <w:rPr>
                <w:b/>
                <w:bCs/>
                <w:color w:val="000000"/>
                <w:sz w:val="28"/>
                <w:szCs w:val="28"/>
              </w:rPr>
              <w:t>ср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AA0388">
            <w:pPr>
              <w:contextualSpacing/>
            </w:pPr>
            <w:r w:rsidRPr="00BA7F81">
              <w:t xml:space="preserve">Поняття зайнятості та її </w:t>
            </w:r>
            <w:r w:rsidRPr="00BA7F81">
              <w:lastRenderedPageBreak/>
              <w:t>форми на сучасному етапі розвитку суспільних відносин в Україні. Соціально-економічні передумови виникнення нетипових форм зайнятості.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lastRenderedPageBreak/>
              <w:t>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3</w:t>
            </w:r>
            <w:r w:rsidR="004C79F6" w:rsidRPr="00BA7F81"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F64F6D" w:rsidP="00BA7F81">
            <w:pPr>
              <w:contextualSpacing/>
            </w:pPr>
            <w:r w:rsidRPr="00BA7F81"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t>2</w:t>
            </w:r>
            <w:r w:rsidR="004C79F6" w:rsidRPr="00BA7F81">
              <w:t>6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lastRenderedPageBreak/>
              <w:t>Нетипові форми зайнятості: поняття та їх правове забезпечення. Позиція МОП щодо відносин нетипової трудової зайнятості.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rPr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rPr>
                <w:color w:val="000000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rPr>
                <w:color w:val="000000"/>
              </w:rPr>
              <w:t>20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t>Зайнятість на умовах строкових трудових договорів (тимчасова зайнятість).  Неповна зайнятість.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6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t>Вторинна зайнятість: види, підстави та обмеження застосування.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5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t>Гнучкі режим роботи: поняття, різновиди. Праця за викликом: поняття та підстави застосування.</w:t>
            </w:r>
            <w:r w:rsidR="00E36E0C" w:rsidRPr="00BA7F8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17DDB" w:rsidP="00BA7F81">
            <w:pPr>
              <w:contextualSpacing/>
              <w:jc w:val="center"/>
            </w:pPr>
            <w:r w:rsidRPr="00BA7F81"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16</w:t>
            </w:r>
          </w:p>
        </w:tc>
      </w:tr>
      <w:tr w:rsidR="00F64F6D" w:rsidRPr="00F64F6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t>Дистанційна зайнятість. Надомна праця: поняття, види.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18</w:t>
            </w:r>
          </w:p>
        </w:tc>
      </w:tr>
      <w:tr w:rsidR="00F64F6D" w:rsidRPr="008E6A8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C640F1" w:rsidP="00BA7F81">
            <w:pPr>
              <w:contextualSpacing/>
            </w:pPr>
            <w:r w:rsidRPr="00BA7F81">
              <w:t xml:space="preserve">Лізингова праця. </w:t>
            </w:r>
            <w:proofErr w:type="spellStart"/>
            <w:r w:rsidRPr="00BA7F81">
              <w:t>Аутстафінг</w:t>
            </w:r>
            <w:proofErr w:type="spellEnd"/>
            <w:r w:rsidRPr="00BA7F81">
              <w:t xml:space="preserve"> та  </w:t>
            </w:r>
            <w:proofErr w:type="spellStart"/>
            <w:r w:rsidRPr="00BA7F81">
              <w:t>аутсорсинг</w:t>
            </w:r>
            <w:proofErr w:type="spellEnd"/>
            <w:r w:rsidRPr="00BA7F81">
              <w:t xml:space="preserve">: поняття та </w:t>
            </w:r>
            <w:r w:rsidRPr="00BA7F81">
              <w:lastRenderedPageBreak/>
              <w:t>підстави застосування.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lastRenderedPageBreak/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12</w:t>
            </w:r>
          </w:p>
        </w:tc>
      </w:tr>
      <w:tr w:rsidR="00F64F6D" w:rsidRPr="008E6A8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8E6A8D" w:rsidP="00BA7F81">
            <w:pPr>
              <w:contextualSpacing/>
            </w:pPr>
            <w:r w:rsidRPr="00BA7F81">
              <w:lastRenderedPageBreak/>
              <w:t>Неформальна зайнятість. (</w:t>
            </w:r>
            <w:proofErr w:type="spellStart"/>
            <w:r w:rsidRPr="00BA7F81">
              <w:t>Фріланс</w:t>
            </w:r>
            <w:proofErr w:type="spellEnd"/>
            <w:r w:rsidRPr="00BA7F81">
              <w:t xml:space="preserve"> (</w:t>
            </w:r>
            <w:proofErr w:type="spellStart"/>
            <w:r w:rsidRPr="00BA7F81">
              <w:t>самозайня-тість</w:t>
            </w:r>
            <w:proofErr w:type="spellEnd"/>
            <w:r w:rsidRPr="00BA7F81"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4C79F6" w:rsidP="00BA7F81">
            <w:pPr>
              <w:contextualSpacing/>
              <w:jc w:val="center"/>
            </w:pPr>
            <w:r w:rsidRPr="00BA7F81"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E36E0C" w:rsidP="00BA7F81">
            <w:pPr>
              <w:contextualSpacing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t>10</w:t>
            </w:r>
          </w:p>
        </w:tc>
      </w:tr>
      <w:tr w:rsidR="00F64F6D" w:rsidRPr="008E6A8D" w:rsidTr="00AA0388">
        <w:trPr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both"/>
            </w:pPr>
            <w:r w:rsidRPr="00BA7F8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</w:pPr>
            <w:r w:rsidRPr="00BA7F81">
              <w:rPr>
                <w:b/>
                <w:bCs/>
                <w:color w:val="000000"/>
              </w:rPr>
              <w:t>135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rPr>
                <w:b/>
                <w:bCs/>
                <w:color w:val="00000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rPr>
                <w:b/>
                <w:bCs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</w:pPr>
            <w:r w:rsidRPr="00BA7F81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8E6A8D" w:rsidP="00BA7F81">
            <w:pPr>
              <w:contextualSpacing/>
              <w:jc w:val="center"/>
            </w:pPr>
            <w:r w:rsidRPr="00BA7F81">
              <w:rPr>
                <w:b/>
                <w:bCs/>
                <w:color w:val="000000"/>
              </w:rPr>
              <w:t>135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E36E0C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C" w:rsidRPr="00BA7F81" w:rsidRDefault="00F64F6D" w:rsidP="00BA7F81">
            <w:pPr>
              <w:contextualSpacing/>
              <w:jc w:val="center"/>
              <w:rPr>
                <w:b/>
              </w:rPr>
            </w:pPr>
            <w:r w:rsidRPr="00BA7F81">
              <w:rPr>
                <w:b/>
              </w:rPr>
              <w:t>115</w:t>
            </w:r>
          </w:p>
        </w:tc>
      </w:tr>
    </w:tbl>
    <w:p w:rsidR="00E36E0C" w:rsidRPr="00F64F6D" w:rsidRDefault="00E36E0C" w:rsidP="006E0EB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E36E0C" w:rsidRPr="00F64F6D" w:rsidRDefault="00E36E0C" w:rsidP="006E0EB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2242C" w:rsidRPr="00C03928" w:rsidRDefault="0052242C" w:rsidP="0052242C">
      <w:pPr>
        <w:ind w:left="7513" w:hanging="425"/>
      </w:pPr>
      <w:r w:rsidRPr="00C03928">
        <w:t> </w:t>
      </w:r>
    </w:p>
    <w:p w:rsidR="0052242C" w:rsidRPr="00C03928" w:rsidRDefault="0052242C" w:rsidP="0052242C">
      <w:pPr>
        <w:ind w:left="360" w:hanging="425"/>
      </w:pPr>
      <w:r w:rsidRPr="00C03928">
        <w:rPr>
          <w:color w:val="000000"/>
          <w:sz w:val="28"/>
          <w:szCs w:val="28"/>
        </w:rPr>
        <w:tab/>
      </w:r>
      <w:r w:rsidRPr="00C03928">
        <w:rPr>
          <w:b/>
          <w:bCs/>
          <w:color w:val="000000"/>
          <w:sz w:val="28"/>
          <w:szCs w:val="28"/>
        </w:rPr>
        <w:t>Лекційний курс (денна - 16 год., заочна – 12 год.)</w:t>
      </w:r>
    </w:p>
    <w:p w:rsidR="0052242C" w:rsidRPr="00C03928" w:rsidRDefault="0052242C" w:rsidP="0052242C">
      <w:pPr>
        <w:ind w:left="540" w:hanging="425"/>
      </w:pPr>
      <w:r w:rsidRPr="00C03928"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5936"/>
        <w:gridCol w:w="1525"/>
        <w:gridCol w:w="1471"/>
      </w:tblGrid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52242C" w:rsidRPr="00C03928" w:rsidRDefault="0052242C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(денна)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(заочна)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pPr>
              <w:jc w:val="both"/>
            </w:pPr>
            <w:r w:rsidRPr="00376E4F">
              <w:t>Поняття зайнятості та її форми на сучасному етапі розвитку суспільних відносин в Україні. Соціально-економічні передумови виникнення нетипових форм зайнятості.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r w:rsidRPr="00376E4F">
              <w:t>Нетипові форми зайнятості: поняття та їх правове забезпечення. Позиція МОП щодо відносин нетипової трудової зайнятості.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r w:rsidRPr="00376E4F">
              <w:t>Зайнятість на умовах строкових трудових договорів (тимчасова зайнятість).  Неповна зайнятість.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pPr>
              <w:jc w:val="both"/>
            </w:pPr>
            <w:r w:rsidRPr="00376E4F">
              <w:t>Вторинна зайнятість: види, підстави та обмеження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r w:rsidRPr="00376E4F">
              <w:t>Гнучкі режим роботи: поняття, різновиди. Праця за викликом: поняття та підстави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pPr>
              <w:jc w:val="both"/>
            </w:pPr>
            <w:r w:rsidRPr="00376E4F">
              <w:t>Дистанційна зайнятість. Надомна праця: поняття, види.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r w:rsidRPr="00376E4F">
              <w:t xml:space="preserve">Лізингова праця. </w:t>
            </w:r>
            <w:proofErr w:type="spellStart"/>
            <w:r w:rsidRPr="00376E4F">
              <w:t>Аутстафінг</w:t>
            </w:r>
            <w:proofErr w:type="spellEnd"/>
            <w:r w:rsidRPr="00376E4F">
              <w:t xml:space="preserve"> та  </w:t>
            </w:r>
            <w:proofErr w:type="spellStart"/>
            <w:r w:rsidRPr="00376E4F">
              <w:t>аутсорсинг</w:t>
            </w:r>
            <w:proofErr w:type="spellEnd"/>
            <w:r w:rsidRPr="00376E4F">
              <w:t>: поняття та підстави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BB0DB5">
            <w:r w:rsidRPr="00376E4F">
              <w:t>Неформальна зайнятість. (</w:t>
            </w:r>
            <w:proofErr w:type="spellStart"/>
            <w:r w:rsidRPr="00376E4F">
              <w:t>Фріланс</w:t>
            </w:r>
            <w:proofErr w:type="spellEnd"/>
            <w:r w:rsidRPr="00376E4F">
              <w:t xml:space="preserve"> (</w:t>
            </w:r>
            <w:proofErr w:type="spellStart"/>
            <w:r w:rsidRPr="00376E4F">
              <w:t>самозайнятість</w:t>
            </w:r>
            <w:proofErr w:type="spellEnd"/>
            <w:r w:rsidRPr="00376E4F">
              <w:t>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FB0568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2242C" w:rsidRPr="00C03928" w:rsidTr="00801352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t> 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both"/>
            </w:pPr>
            <w:r w:rsidRPr="00C0392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52242C" w:rsidRPr="00C03928" w:rsidRDefault="0052242C" w:rsidP="0052242C">
      <w:pPr>
        <w:ind w:left="7513" w:hanging="6946"/>
      </w:pPr>
      <w:r w:rsidRPr="00C03928">
        <w:t> </w:t>
      </w:r>
    </w:p>
    <w:p w:rsidR="0052242C" w:rsidRPr="00C03928" w:rsidRDefault="0052242C" w:rsidP="0052242C">
      <w:pPr>
        <w:ind w:left="7513" w:hanging="6946"/>
      </w:pPr>
      <w:r w:rsidRPr="00C03928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52242C" w:rsidRPr="00C03928" w:rsidRDefault="0052242C" w:rsidP="0052242C">
      <w:pPr>
        <w:ind w:left="360"/>
      </w:pPr>
      <w:r w:rsidRPr="00C03928">
        <w:rPr>
          <w:b/>
          <w:bCs/>
          <w:color w:val="000000"/>
          <w:sz w:val="28"/>
          <w:szCs w:val="28"/>
        </w:rPr>
        <w:t>Практичні  заняття (денна - 16 год., заочна – 8 год.)</w:t>
      </w:r>
    </w:p>
    <w:p w:rsidR="0052242C" w:rsidRPr="00C03928" w:rsidRDefault="0052242C" w:rsidP="0052242C">
      <w:pPr>
        <w:ind w:left="360"/>
      </w:pPr>
      <w:r w:rsidRPr="00C03928"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5936"/>
        <w:gridCol w:w="1525"/>
        <w:gridCol w:w="1471"/>
      </w:tblGrid>
      <w:tr w:rsidR="0052242C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52242C" w:rsidRPr="00C03928" w:rsidRDefault="0052242C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(денна)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52242C" w:rsidRPr="00C03928" w:rsidRDefault="0052242C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(заочна)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both"/>
            </w:pPr>
            <w:r w:rsidRPr="00376E4F">
              <w:t>Поняття зайнятості та її форми на сучасному етапі розвитку суспільних відносин в Україні. Соціально-економічні передумови виникнення нетипових форм зайнятості.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BB0DB5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DF2367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r w:rsidRPr="00376E4F">
              <w:t>Нетипові форми зайнятості: поняття та їх правове забезпечення. Позиція МОП щодо відносин нетипової трудової зайнятості.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-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r w:rsidRPr="00376E4F">
              <w:t>Зайнятість на умовах строкових трудових договорів (тимчасова зайнятість).  Неповна зайнятість.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8A2DCB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both"/>
            </w:pPr>
            <w:r w:rsidRPr="00376E4F">
              <w:t>Вторинна зайнятість: види, підстави та обмеження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8A2DCB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r w:rsidRPr="00376E4F">
              <w:t>Гнучкі режим роботи: поняття, різновиди. Праця за викликом: поняття та підстави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BB0DB5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both"/>
            </w:pPr>
            <w:r w:rsidRPr="00376E4F">
              <w:t>Дистанційна зайнятість. Надомна праця: поняття, види.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BB0DB5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r w:rsidRPr="00376E4F">
              <w:t xml:space="preserve">Лізингова праця. </w:t>
            </w:r>
            <w:proofErr w:type="spellStart"/>
            <w:r w:rsidRPr="00376E4F">
              <w:t>Аутстафінг</w:t>
            </w:r>
            <w:proofErr w:type="spellEnd"/>
            <w:r w:rsidRPr="00376E4F">
              <w:t xml:space="preserve"> та  </w:t>
            </w:r>
            <w:proofErr w:type="spellStart"/>
            <w:r w:rsidRPr="00376E4F">
              <w:t>аутсорсинг</w:t>
            </w:r>
            <w:proofErr w:type="spellEnd"/>
            <w:r w:rsidRPr="00376E4F">
              <w:t>: поняття та підстави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BB0DB5" w:rsidP="00BB0DB5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BB0DB5" w:rsidP="00801352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3209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7B3209">
            <w:r w:rsidRPr="00376E4F">
              <w:t>Неформальна зайнятість. (</w:t>
            </w:r>
            <w:proofErr w:type="spellStart"/>
            <w:r w:rsidRPr="00376E4F">
              <w:t>Фріланс</w:t>
            </w:r>
            <w:proofErr w:type="spellEnd"/>
            <w:r w:rsidRPr="00376E4F">
              <w:t xml:space="preserve"> (</w:t>
            </w:r>
            <w:proofErr w:type="spellStart"/>
            <w:r w:rsidRPr="00376E4F">
              <w:t>самозайнятість</w:t>
            </w:r>
            <w:proofErr w:type="spellEnd"/>
            <w:r w:rsidRPr="00376E4F">
              <w:t>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C03928" w:rsidRDefault="007B3209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09" w:rsidRPr="00BB0DB5" w:rsidRDefault="00BB0DB5" w:rsidP="00801352">
            <w:pPr>
              <w:jc w:val="center"/>
              <w:rPr>
                <w:b/>
                <w:sz w:val="28"/>
                <w:szCs w:val="28"/>
              </w:rPr>
            </w:pPr>
            <w:r w:rsidRPr="00BB0DB5">
              <w:rPr>
                <w:b/>
                <w:sz w:val="28"/>
                <w:szCs w:val="28"/>
              </w:rPr>
              <w:t>-</w:t>
            </w:r>
          </w:p>
        </w:tc>
      </w:tr>
      <w:tr w:rsidR="0052242C" w:rsidRPr="00C03928" w:rsidTr="007B3209">
        <w:trPr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t> 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both"/>
            </w:pPr>
            <w:r w:rsidRPr="00C0392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C" w:rsidRPr="00C03928" w:rsidRDefault="0052242C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52242C" w:rsidRPr="00C03928" w:rsidRDefault="0052242C" w:rsidP="0052242C">
      <w:pPr>
        <w:ind w:left="360" w:hanging="425"/>
      </w:pPr>
      <w:r w:rsidRPr="00C03928">
        <w:t> </w:t>
      </w:r>
    </w:p>
    <w:p w:rsidR="00E36E0C" w:rsidRDefault="00E36E0C" w:rsidP="006E0EB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046222" w:rsidRPr="00C03928" w:rsidRDefault="00046222" w:rsidP="00046222">
      <w:pPr>
        <w:ind w:left="360"/>
      </w:pPr>
      <w:r w:rsidRPr="00C03928">
        <w:rPr>
          <w:b/>
          <w:bCs/>
          <w:color w:val="000000"/>
          <w:sz w:val="28"/>
          <w:szCs w:val="28"/>
        </w:rPr>
        <w:t xml:space="preserve">Самостійна робота (денна - </w:t>
      </w:r>
      <w:r w:rsidR="00AA0388">
        <w:rPr>
          <w:b/>
          <w:bCs/>
          <w:color w:val="000000"/>
          <w:sz w:val="28"/>
          <w:szCs w:val="28"/>
        </w:rPr>
        <w:t>103</w:t>
      </w:r>
      <w:r w:rsidRPr="00C03928">
        <w:rPr>
          <w:b/>
          <w:bCs/>
          <w:color w:val="000000"/>
          <w:sz w:val="28"/>
          <w:szCs w:val="28"/>
        </w:rPr>
        <w:t xml:space="preserve"> год., заочна – </w:t>
      </w:r>
      <w:r w:rsidR="00AA0388">
        <w:rPr>
          <w:b/>
          <w:bCs/>
          <w:color w:val="000000"/>
          <w:sz w:val="28"/>
          <w:szCs w:val="28"/>
        </w:rPr>
        <w:t>115</w:t>
      </w:r>
      <w:r w:rsidRPr="00C03928">
        <w:rPr>
          <w:b/>
          <w:bCs/>
          <w:color w:val="000000"/>
          <w:sz w:val="28"/>
          <w:szCs w:val="28"/>
        </w:rPr>
        <w:t xml:space="preserve"> год.)</w:t>
      </w:r>
    </w:p>
    <w:p w:rsidR="00046222" w:rsidRPr="00C03928" w:rsidRDefault="00046222" w:rsidP="00046222">
      <w:pPr>
        <w:ind w:firstLine="284"/>
        <w:jc w:val="center"/>
      </w:pPr>
      <w:r w:rsidRPr="00C03928"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937"/>
        <w:gridCol w:w="1525"/>
        <w:gridCol w:w="1471"/>
      </w:tblGrid>
      <w:tr w:rsidR="00046222" w:rsidRPr="00C03928" w:rsidTr="0080135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6222" w:rsidRPr="00C03928" w:rsidRDefault="00046222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46222" w:rsidRPr="00C03928" w:rsidRDefault="00046222" w:rsidP="00801352">
            <w:pPr>
              <w:ind w:left="142" w:hanging="142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  <w:p w:rsidR="00046222" w:rsidRPr="00C03928" w:rsidRDefault="00046222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(заочна)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pPr>
              <w:jc w:val="both"/>
            </w:pPr>
            <w:r w:rsidRPr="00642265">
              <w:rPr>
                <w:sz w:val="22"/>
                <w:szCs w:val="22"/>
              </w:rPr>
              <w:t>Поняття зайнятості та її форми на сучасному етапі розвитку суспільних відносин в Україні. Соціально-економічні передумови виникнення нетипових форм зайнятості.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26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26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r w:rsidRPr="00642265">
              <w:rPr>
                <w:sz w:val="22"/>
                <w:szCs w:val="22"/>
              </w:rPr>
              <w:t>Нетипові форми зайнятості: поняття та їх правове забезпечення. Позиція МОП щодо відносин нетипової трудової зайнятості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20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r w:rsidRPr="00642265">
              <w:rPr>
                <w:sz w:val="22"/>
                <w:szCs w:val="22"/>
              </w:rPr>
              <w:t>Зайнятість на умовах строкових трудових договорів (тимчасова зайнятість).  Неповна зайнятість.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6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pPr>
              <w:jc w:val="both"/>
            </w:pPr>
            <w:r w:rsidRPr="00642265">
              <w:rPr>
                <w:sz w:val="22"/>
                <w:szCs w:val="22"/>
              </w:rPr>
              <w:t>Вторинна зайнятість: види, підстави та обмеження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5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r w:rsidRPr="00642265">
              <w:rPr>
                <w:sz w:val="22"/>
                <w:szCs w:val="22"/>
              </w:rPr>
              <w:t>Гнучкі режим роботи: поняття, різновиди. Праця за викликом: поняття та підстави застосування.</w:t>
            </w:r>
            <w:r w:rsidRPr="006422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16</w:t>
            </w:r>
          </w:p>
        </w:tc>
      </w:tr>
      <w:tr w:rsidR="00046222" w:rsidRPr="00C03928" w:rsidTr="0004622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pPr>
              <w:jc w:val="both"/>
            </w:pPr>
            <w:r w:rsidRPr="00642265">
              <w:rPr>
                <w:sz w:val="22"/>
                <w:szCs w:val="22"/>
              </w:rPr>
              <w:t>Дистанційна зайнятість. Надомна праця: поняття, види.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18</w:t>
            </w:r>
          </w:p>
        </w:tc>
      </w:tr>
      <w:tr w:rsidR="00046222" w:rsidRPr="00C03928" w:rsidTr="00481B7B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046222" w:rsidP="00801352">
            <w:r w:rsidRPr="00642265">
              <w:rPr>
                <w:sz w:val="22"/>
                <w:szCs w:val="22"/>
              </w:rPr>
              <w:t xml:space="preserve">Лізингова праця. </w:t>
            </w:r>
            <w:proofErr w:type="spellStart"/>
            <w:r w:rsidRPr="00642265">
              <w:rPr>
                <w:sz w:val="22"/>
                <w:szCs w:val="22"/>
              </w:rPr>
              <w:t>Аутстафінг</w:t>
            </w:r>
            <w:proofErr w:type="spellEnd"/>
            <w:r w:rsidRPr="00642265">
              <w:rPr>
                <w:sz w:val="22"/>
                <w:szCs w:val="22"/>
              </w:rPr>
              <w:t xml:space="preserve"> та  </w:t>
            </w:r>
            <w:proofErr w:type="spellStart"/>
            <w:r w:rsidRPr="00642265">
              <w:rPr>
                <w:sz w:val="22"/>
                <w:szCs w:val="22"/>
              </w:rPr>
              <w:t>аутсорсинг</w:t>
            </w:r>
            <w:proofErr w:type="spellEnd"/>
            <w:r w:rsidRPr="00642265">
              <w:rPr>
                <w:sz w:val="22"/>
                <w:szCs w:val="22"/>
              </w:rPr>
              <w:t>: поняття та підстави застосування.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12</w:t>
            </w:r>
          </w:p>
        </w:tc>
      </w:tr>
      <w:tr w:rsidR="00046222" w:rsidRPr="00C03928" w:rsidTr="00481B7B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C56B7C">
            <w:r w:rsidRPr="00642265">
              <w:rPr>
                <w:sz w:val="22"/>
                <w:szCs w:val="22"/>
              </w:rPr>
              <w:t>Неформальна зайнятість. (</w:t>
            </w:r>
            <w:proofErr w:type="spellStart"/>
            <w:r w:rsidRPr="00642265">
              <w:rPr>
                <w:sz w:val="22"/>
                <w:szCs w:val="22"/>
              </w:rPr>
              <w:t>Фріланс</w:t>
            </w:r>
            <w:proofErr w:type="spellEnd"/>
            <w:r w:rsidRPr="00642265">
              <w:rPr>
                <w:sz w:val="22"/>
                <w:szCs w:val="22"/>
              </w:rPr>
              <w:t xml:space="preserve"> (</w:t>
            </w:r>
            <w:proofErr w:type="spellStart"/>
            <w:r w:rsidRPr="00642265">
              <w:rPr>
                <w:sz w:val="22"/>
                <w:szCs w:val="22"/>
              </w:rPr>
              <w:t>самозайнятість</w:t>
            </w:r>
            <w:proofErr w:type="spellEnd"/>
            <w:r w:rsidRPr="00642265">
              <w:rPr>
                <w:sz w:val="22"/>
                <w:szCs w:val="22"/>
              </w:rPr>
              <w:t>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22" w:rsidRPr="00C03928" w:rsidRDefault="00481B7B" w:rsidP="00801352">
            <w:pPr>
              <w:jc w:val="center"/>
            </w:pPr>
            <w:r>
              <w:t>10</w:t>
            </w:r>
          </w:p>
        </w:tc>
      </w:tr>
      <w:tr w:rsidR="00046222" w:rsidRPr="00C03928" w:rsidTr="00801352">
        <w:trPr>
          <w:tblCellSpacing w:w="0" w:type="dxa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046222" w:rsidP="00801352">
            <w:pPr>
              <w:jc w:val="both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D871F2" w:rsidP="0080135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22" w:rsidRPr="00C03928" w:rsidRDefault="00D871F2" w:rsidP="0080135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</w:tr>
    </w:tbl>
    <w:p w:rsidR="00046222" w:rsidRPr="00C03928" w:rsidRDefault="00046222" w:rsidP="00046222">
      <w:pPr>
        <w:ind w:firstLine="284"/>
      </w:pPr>
      <w:r w:rsidRPr="00C03928">
        <w:t> </w:t>
      </w:r>
    </w:p>
    <w:p w:rsidR="00046222" w:rsidRPr="00C03928" w:rsidRDefault="00046222" w:rsidP="00046222">
      <w:pPr>
        <w:ind w:firstLine="284"/>
        <w:jc w:val="center"/>
      </w:pPr>
      <w:r w:rsidRPr="00C03928">
        <w:t> </w:t>
      </w:r>
    </w:p>
    <w:p w:rsidR="00046222" w:rsidRPr="00C03928" w:rsidRDefault="00AA0388" w:rsidP="00046222">
      <w:pPr>
        <w:ind w:firstLine="708"/>
        <w:jc w:val="center"/>
      </w:pPr>
      <w:r w:rsidRPr="00C03928">
        <w:rPr>
          <w:b/>
          <w:bCs/>
          <w:color w:val="000000"/>
          <w:sz w:val="28"/>
          <w:szCs w:val="28"/>
        </w:rPr>
        <w:t>5. МЕТОДИ КОНТРОЛЮ</w:t>
      </w:r>
    </w:p>
    <w:p w:rsidR="00B36885" w:rsidRPr="00C03928" w:rsidRDefault="00B36885" w:rsidP="00B36885">
      <w:pPr>
        <w:ind w:left="142" w:firstLine="567"/>
        <w:jc w:val="center"/>
      </w:pPr>
    </w:p>
    <w:p w:rsidR="00B36885" w:rsidRPr="00C03928" w:rsidRDefault="00B36885" w:rsidP="00B36885">
      <w:pPr>
        <w:ind w:firstLine="709"/>
        <w:jc w:val="both"/>
      </w:pPr>
      <w:r w:rsidRPr="00C03928">
        <w:rPr>
          <w:color w:val="000000"/>
          <w:sz w:val="28"/>
          <w:szCs w:val="28"/>
        </w:rPr>
        <w:t xml:space="preserve">Знання та навички студентів, отримані при засвоєнні навчальної дисципліни </w:t>
      </w:r>
      <w:r w:rsidR="005F6B60">
        <w:rPr>
          <w:sz w:val="28"/>
          <w:szCs w:val="28"/>
        </w:rPr>
        <w:t>«</w:t>
      </w:r>
      <w:r w:rsidR="005F6B60" w:rsidRPr="00760A58">
        <w:rPr>
          <w:bCs/>
          <w:sz w:val="28"/>
          <w:szCs w:val="28"/>
        </w:rPr>
        <w:t>Нетипові форми зайнятості та їх правове забезпечення</w:t>
      </w:r>
      <w:r w:rsidR="005F6B60" w:rsidRPr="00C03928">
        <w:rPr>
          <w:color w:val="000000"/>
          <w:sz w:val="28"/>
          <w:szCs w:val="28"/>
        </w:rPr>
        <w:t>»</w:t>
      </w:r>
      <w:r w:rsidR="005F6B60">
        <w:rPr>
          <w:color w:val="000000"/>
          <w:sz w:val="28"/>
          <w:szCs w:val="28"/>
        </w:rPr>
        <w:t xml:space="preserve"> </w:t>
      </w:r>
      <w:r w:rsidRPr="00C03928">
        <w:rPr>
          <w:color w:val="000000"/>
          <w:sz w:val="28"/>
          <w:szCs w:val="28"/>
        </w:rPr>
        <w:t>оцінюється за рейтинговою системою.</w:t>
      </w:r>
    </w:p>
    <w:p w:rsidR="00B36885" w:rsidRPr="00C03928" w:rsidRDefault="00B36885" w:rsidP="00B36885">
      <w:pPr>
        <w:ind w:firstLine="709"/>
        <w:jc w:val="both"/>
      </w:pPr>
      <w:r w:rsidRPr="00C03928">
        <w:rPr>
          <w:color w:val="000000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B36885" w:rsidRPr="00C03928" w:rsidRDefault="00B36885" w:rsidP="00B36885">
      <w:pPr>
        <w:widowControl w:val="0"/>
        <w:ind w:firstLine="709"/>
        <w:jc w:val="both"/>
      </w:pPr>
      <w:r w:rsidRPr="00C03928">
        <w:rPr>
          <w:color w:val="000000"/>
          <w:sz w:val="28"/>
          <w:szCs w:val="28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:rsidR="00B36885" w:rsidRPr="00C03928" w:rsidRDefault="00B36885" w:rsidP="00B36885">
      <w:pPr>
        <w:widowControl w:val="0"/>
        <w:ind w:firstLine="709"/>
        <w:jc w:val="both"/>
      </w:pPr>
      <w:r w:rsidRPr="00C03928">
        <w:rPr>
          <w:color w:val="000000"/>
          <w:sz w:val="28"/>
          <w:szCs w:val="28"/>
        </w:rPr>
        <w:lastRenderedPageBreak/>
        <w:t>Неготовність до заняття або незадовільна відповідь (</w:t>
      </w:r>
      <w:proofErr w:type="spellStart"/>
      <w:r w:rsidRPr="00C03928">
        <w:rPr>
          <w:color w:val="000000"/>
          <w:sz w:val="28"/>
          <w:szCs w:val="28"/>
        </w:rPr>
        <w:t>розв&amp;apos;язання</w:t>
      </w:r>
      <w:proofErr w:type="spellEnd"/>
      <w:r w:rsidRPr="00C03928">
        <w:rPr>
          <w:color w:val="000000"/>
          <w:sz w:val="28"/>
          <w:szCs w:val="28"/>
        </w:rPr>
        <w:t xml:space="preserve">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 поточної успішності. Не перескладена заборгованість тягне виставлення за іспит оцінки «0» FX. </w:t>
      </w:r>
    </w:p>
    <w:p w:rsidR="00B36885" w:rsidRPr="00C03928" w:rsidRDefault="00B36885" w:rsidP="00B36885">
      <w:pPr>
        <w:ind w:firstLine="709"/>
        <w:jc w:val="both"/>
      </w:pPr>
      <w:r w:rsidRPr="00C03928">
        <w:rPr>
          <w:color w:val="000000"/>
          <w:sz w:val="28"/>
          <w:szCs w:val="28"/>
        </w:rPr>
        <w:t>Формою підсумкового контролю знань та навичок студентів по дисципліні є іспит, на якому результати їх навчальної роботи оцінюються за весь період вивчення дисципліни за 50 – бальною шкалою. Іспит проводиться в усній формі.</w:t>
      </w:r>
    </w:p>
    <w:p w:rsidR="00B36885" w:rsidRPr="00C03928" w:rsidRDefault="00B36885" w:rsidP="00B36885">
      <w:pPr>
        <w:widowControl w:val="0"/>
        <w:ind w:firstLine="709"/>
        <w:jc w:val="both"/>
      </w:pPr>
      <w:r w:rsidRPr="00C03928">
        <w:t> </w:t>
      </w:r>
    </w:p>
    <w:p w:rsidR="00B36885" w:rsidRPr="00C03928" w:rsidRDefault="00B36885" w:rsidP="00B36885">
      <w:pPr>
        <w:widowControl w:val="0"/>
        <w:ind w:firstLine="709"/>
        <w:jc w:val="both"/>
      </w:pPr>
      <w:r w:rsidRPr="00C03928">
        <w:rPr>
          <w:color w:val="000000"/>
          <w:sz w:val="28"/>
          <w:szCs w:val="28"/>
        </w:rPr>
        <w:t xml:space="preserve">За результатами вивчення дисципліни при складанні іспиту студент отримує підсумкову оцінку за 100-бальною системою, яка розраховується як середньозважене оцінок за поточну успішність і оцінки за іспит. </w:t>
      </w:r>
    </w:p>
    <w:p w:rsidR="00B36885" w:rsidRPr="00C03928" w:rsidRDefault="00B36885" w:rsidP="00B36885">
      <w:pPr>
        <w:ind w:firstLine="708"/>
        <w:jc w:val="center"/>
      </w:pPr>
      <w:r w:rsidRPr="00C03928">
        <w:t> </w:t>
      </w:r>
    </w:p>
    <w:p w:rsidR="001C1241" w:rsidRPr="00C03928" w:rsidRDefault="001C1241" w:rsidP="001C1241">
      <w:pPr>
        <w:ind w:firstLine="708"/>
        <w:jc w:val="center"/>
      </w:pPr>
      <w:r w:rsidRPr="00C03928">
        <w:t> </w:t>
      </w:r>
    </w:p>
    <w:p w:rsidR="001C1241" w:rsidRPr="00C03928" w:rsidRDefault="001C1241" w:rsidP="001C1241">
      <w:pPr>
        <w:ind w:firstLine="708"/>
        <w:jc w:val="center"/>
      </w:pPr>
      <w:r w:rsidRPr="00C03928">
        <w:rPr>
          <w:b/>
          <w:bCs/>
          <w:color w:val="000000"/>
          <w:sz w:val="28"/>
          <w:szCs w:val="28"/>
        </w:rPr>
        <w:t>6. Розподіл балів, що присвоюється студентам</w:t>
      </w:r>
    </w:p>
    <w:p w:rsidR="001C1241" w:rsidRPr="00C03928" w:rsidRDefault="001C1241" w:rsidP="001C1241">
      <w:r w:rsidRPr="00C03928">
        <w:t> </w:t>
      </w:r>
    </w:p>
    <w:p w:rsidR="001C1241" w:rsidRPr="00C03928" w:rsidRDefault="001C1241" w:rsidP="001C1241">
      <w:pPr>
        <w:jc w:val="center"/>
      </w:pPr>
      <w:r w:rsidRPr="00C03928">
        <w:rPr>
          <w:b/>
          <w:bCs/>
          <w:color w:val="000000"/>
          <w:sz w:val="28"/>
          <w:szCs w:val="28"/>
        </w:rPr>
        <w:t>Розподіл балів, які отримують студенти для екзамену</w:t>
      </w:r>
    </w:p>
    <w:p w:rsidR="001C1241" w:rsidRPr="00C03928" w:rsidRDefault="001C1241" w:rsidP="001C1241">
      <w:r w:rsidRPr="00C03928"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418"/>
        <w:gridCol w:w="2363"/>
      </w:tblGrid>
      <w:tr w:rsidR="001C1241" w:rsidRPr="00C03928" w:rsidTr="00801352">
        <w:trPr>
          <w:tblCellSpacing w:w="0" w:type="dxa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Поточна успішність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 xml:space="preserve">Іспит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Сума</w:t>
            </w:r>
          </w:p>
        </w:tc>
      </w:tr>
      <w:tr w:rsidR="001C1241" w:rsidRPr="00C03928" w:rsidTr="00801352">
        <w:trPr>
          <w:tblCellSpacing w:w="0" w:type="dxa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Т1-Т8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Т1-Т8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t> </w:t>
            </w:r>
          </w:p>
        </w:tc>
      </w:tr>
      <w:tr w:rsidR="001C1241" w:rsidRPr="00C03928" w:rsidTr="00801352">
        <w:trPr>
          <w:tblCellSpacing w:w="0" w:type="dxa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C1241" w:rsidRPr="00C03928" w:rsidRDefault="001C1241" w:rsidP="001C1241">
      <w:pPr>
        <w:ind w:firstLine="720"/>
        <w:jc w:val="both"/>
      </w:pPr>
      <w:r w:rsidRPr="00C03928">
        <w:t> </w:t>
      </w:r>
    </w:p>
    <w:p w:rsidR="001C1241" w:rsidRPr="00C03928" w:rsidRDefault="001C1241" w:rsidP="001C1241">
      <w:pPr>
        <w:ind w:firstLine="720"/>
        <w:jc w:val="both"/>
      </w:pPr>
      <w:r w:rsidRPr="00C03928">
        <w:rPr>
          <w:color w:val="000000"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:rsidR="001C1241" w:rsidRPr="00C03928" w:rsidRDefault="001C1241" w:rsidP="00200B7D">
      <w:pPr>
        <w:numPr>
          <w:ilvl w:val="0"/>
          <w:numId w:val="15"/>
        </w:numPr>
        <w:tabs>
          <w:tab w:val="clear" w:pos="720"/>
          <w:tab w:val="left" w:pos="1440"/>
        </w:tabs>
        <w:ind w:left="709"/>
        <w:jc w:val="both"/>
      </w:pPr>
      <w:r w:rsidRPr="00C03928">
        <w:rPr>
          <w:color w:val="000000"/>
          <w:sz w:val="28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1C1241" w:rsidRPr="00C03928" w:rsidRDefault="001C1241" w:rsidP="00200B7D">
      <w:pPr>
        <w:numPr>
          <w:ilvl w:val="0"/>
          <w:numId w:val="15"/>
        </w:numPr>
        <w:tabs>
          <w:tab w:val="clear" w:pos="720"/>
          <w:tab w:val="left" w:pos="1440"/>
        </w:tabs>
        <w:ind w:left="709" w:hanging="502"/>
        <w:jc w:val="both"/>
      </w:pPr>
      <w:bookmarkStart w:id="0" w:name="_GoBack"/>
      <w:bookmarkEnd w:id="0"/>
      <w:r w:rsidRPr="00C03928">
        <w:rPr>
          <w:color w:val="000000"/>
          <w:sz w:val="28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1C1241" w:rsidRPr="00C03928" w:rsidRDefault="001C1241" w:rsidP="001C1241">
      <w:pPr>
        <w:ind w:left="1440"/>
        <w:jc w:val="both"/>
      </w:pPr>
      <w:r w:rsidRPr="00C03928">
        <w:t> </w:t>
      </w:r>
    </w:p>
    <w:p w:rsidR="001C1241" w:rsidRPr="00C03928" w:rsidRDefault="001C1241" w:rsidP="001C1241">
      <w:pPr>
        <w:jc w:val="center"/>
      </w:pPr>
      <w:r w:rsidRPr="00C03928">
        <w:rPr>
          <w:b/>
          <w:bCs/>
          <w:color w:val="000000"/>
          <w:sz w:val="28"/>
          <w:szCs w:val="28"/>
        </w:rPr>
        <w:t>Шкала оцінювання: Університету , національна та ECTS</w:t>
      </w:r>
    </w:p>
    <w:p w:rsidR="001C1241" w:rsidRPr="00C03928" w:rsidRDefault="001C1241" w:rsidP="001C1241">
      <w:pPr>
        <w:jc w:val="center"/>
      </w:pPr>
      <w:r w:rsidRPr="00C03928"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2028"/>
        <w:gridCol w:w="1755"/>
        <w:gridCol w:w="2941"/>
        <w:gridCol w:w="1640"/>
      </w:tblGrid>
      <w:tr w:rsidR="001C1241" w:rsidRPr="00C03928" w:rsidTr="00801352">
        <w:trPr>
          <w:trHeight w:val="435"/>
          <w:tblCellSpacing w:w="0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Оцінка в балах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Оцінка  ECTS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t> </w:t>
            </w:r>
          </w:p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Визначення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За національною шкалою</w:t>
            </w:r>
          </w:p>
        </w:tc>
      </w:tr>
      <w:tr w:rsidR="001C1241" w:rsidRPr="00C03928" w:rsidTr="0080135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t> </w:t>
            </w:r>
          </w:p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Залік</w:t>
            </w:r>
          </w:p>
        </w:tc>
      </w:tr>
      <w:tr w:rsidR="001C1241" w:rsidRPr="00C03928" w:rsidTr="00801352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ind w:left="180"/>
              <w:jc w:val="center"/>
            </w:pPr>
            <w:r w:rsidRPr="00C03928"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keepNext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keepNext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t> </w:t>
            </w:r>
          </w:p>
          <w:p w:rsidR="001C1241" w:rsidRPr="00C03928" w:rsidRDefault="001C1241" w:rsidP="00801352">
            <w:pPr>
              <w:jc w:val="center"/>
            </w:pPr>
            <w:r w:rsidRPr="00C03928">
              <w:t> </w:t>
            </w:r>
          </w:p>
          <w:p w:rsidR="001C1241" w:rsidRPr="00C03928" w:rsidRDefault="001C1241" w:rsidP="00801352">
            <w:pPr>
              <w:keepNext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Зараховано</w:t>
            </w:r>
          </w:p>
        </w:tc>
      </w:tr>
      <w:tr w:rsidR="001C1241" w:rsidRPr="00C03928" w:rsidTr="00801352">
        <w:trPr>
          <w:trHeight w:val="194"/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spacing w:line="194" w:lineRule="atLeast"/>
              <w:ind w:left="180"/>
              <w:jc w:val="center"/>
            </w:pPr>
            <w:r w:rsidRPr="00C03928">
              <w:rPr>
                <w:color w:val="000000"/>
                <w:sz w:val="28"/>
                <w:szCs w:val="28"/>
              </w:rPr>
              <w:t>81-89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spacing w:line="194" w:lineRule="atLeast"/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spacing w:line="194" w:lineRule="atLeast"/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Дуже добре 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spacing w:line="194" w:lineRule="atLeast"/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C1241" w:rsidRPr="00C03928" w:rsidTr="00801352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ind w:left="180"/>
              <w:jc w:val="center"/>
            </w:pPr>
            <w:r w:rsidRPr="00C03928">
              <w:rPr>
                <w:color w:val="000000"/>
                <w:sz w:val="28"/>
                <w:szCs w:val="28"/>
              </w:rPr>
              <w:t>71-80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C1241" w:rsidRPr="00C03928" w:rsidTr="00801352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ind w:left="180"/>
              <w:jc w:val="center"/>
            </w:pPr>
            <w:r w:rsidRPr="00C03928">
              <w:rPr>
                <w:color w:val="000000"/>
                <w:sz w:val="28"/>
                <w:szCs w:val="28"/>
              </w:rPr>
              <w:t>61-70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Задовільно 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C1241" w:rsidRPr="00C03928" w:rsidTr="00801352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ind w:left="180"/>
              <w:jc w:val="center"/>
            </w:pPr>
            <w:r w:rsidRPr="00C03928">
              <w:rPr>
                <w:color w:val="000000"/>
                <w:sz w:val="28"/>
                <w:szCs w:val="28"/>
              </w:rPr>
              <w:lastRenderedPageBreak/>
              <w:t>51-60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jc w:val="center"/>
            </w:pPr>
            <w:r w:rsidRPr="00C03928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241" w:rsidRPr="00C03928" w:rsidRDefault="001C1241" w:rsidP="00801352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1C1241" w:rsidRPr="00C03928" w:rsidRDefault="001C1241" w:rsidP="001C1241">
      <w:pPr>
        <w:ind w:firstLine="709"/>
        <w:jc w:val="both"/>
      </w:pPr>
      <w:r w:rsidRPr="00C03928">
        <w:t> 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90-100 балів (відмінно)</w:t>
      </w:r>
      <w:r w:rsidRPr="00C03928">
        <w:rPr>
          <w:color w:val="000000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t> 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81-89 балів (дуже добре)</w:t>
      </w:r>
      <w:r w:rsidRPr="00C03928">
        <w:rPr>
          <w:color w:val="000000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t> 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71-80 балів (добре)</w:t>
      </w:r>
      <w:r w:rsidRPr="00C03928">
        <w:rPr>
          <w:color w:val="000000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t> 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61-70 балів (задовільно)</w:t>
      </w:r>
      <w:r w:rsidRPr="00C03928">
        <w:rPr>
          <w:color w:val="000000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t> </w:t>
      </w:r>
    </w:p>
    <w:p w:rsidR="001C1241" w:rsidRPr="00C03928" w:rsidRDefault="001C1241" w:rsidP="001C1241">
      <w:pPr>
        <w:shd w:val="clear" w:color="auto" w:fill="FFFFFF"/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51-60 балів (достатньо)</w:t>
      </w:r>
      <w:r w:rsidRPr="00C03928">
        <w:rPr>
          <w:color w:val="000000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1C1241" w:rsidRPr="00C03928" w:rsidRDefault="001C1241" w:rsidP="001C1241">
      <w:pPr>
        <w:ind w:firstLine="567"/>
        <w:jc w:val="both"/>
      </w:pPr>
      <w:r w:rsidRPr="00C03928">
        <w:t> </w:t>
      </w:r>
    </w:p>
    <w:p w:rsidR="001C1241" w:rsidRPr="00C03928" w:rsidRDefault="001C1241" w:rsidP="001C1241">
      <w:pPr>
        <w:ind w:firstLine="567"/>
        <w:jc w:val="both"/>
      </w:pPr>
      <w:r w:rsidRPr="00C03928">
        <w:rPr>
          <w:b/>
          <w:bCs/>
          <w:color w:val="000000"/>
          <w:sz w:val="28"/>
          <w:szCs w:val="28"/>
        </w:rPr>
        <w:t>0-50 балів (незадовільно)</w:t>
      </w:r>
      <w:r w:rsidRPr="00C03928">
        <w:rPr>
          <w:color w:val="000000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1C1241" w:rsidRPr="00C03928" w:rsidRDefault="001C1241" w:rsidP="001C1241">
      <w:pPr>
        <w:ind w:firstLine="284"/>
        <w:jc w:val="both"/>
      </w:pPr>
      <w:r w:rsidRPr="00C03928">
        <w:t> </w:t>
      </w:r>
    </w:p>
    <w:p w:rsidR="00D52FD5" w:rsidRDefault="00D52FD5" w:rsidP="001C1241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1C1241" w:rsidRDefault="00D52FD5" w:rsidP="001C124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C03928">
        <w:rPr>
          <w:b/>
          <w:bCs/>
          <w:color w:val="000000"/>
          <w:sz w:val="28"/>
          <w:szCs w:val="28"/>
        </w:rPr>
        <w:t>7. РЕКОМЕНДОВАНА ЛІТЕРАТУРА</w:t>
      </w:r>
    </w:p>
    <w:p w:rsidR="00B36885" w:rsidRPr="00C03928" w:rsidRDefault="00B36885" w:rsidP="001C1241">
      <w:pPr>
        <w:ind w:firstLine="708"/>
        <w:jc w:val="center"/>
      </w:pP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r w:rsidRPr="00760A58">
        <w:rPr>
          <w:rFonts w:eastAsia="ArialMT"/>
          <w:sz w:val="28"/>
          <w:szCs w:val="28"/>
          <w:lang w:eastAsia="en-US"/>
        </w:rPr>
        <w:t xml:space="preserve">Байков А. Телеработа как одна из разновидностей гибкой занятости в Латвии </w:t>
      </w:r>
      <w:proofErr w:type="gramStart"/>
      <w:r w:rsidRPr="00760A58">
        <w:rPr>
          <w:rFonts w:eastAsia="ArialMT"/>
          <w:sz w:val="28"/>
          <w:szCs w:val="28"/>
          <w:lang w:eastAsia="en-US"/>
        </w:rPr>
        <w:t>/[</w:t>
      </w:r>
      <w:proofErr w:type="gramEnd"/>
      <w:r w:rsidRPr="00760A58">
        <w:rPr>
          <w:rFonts w:eastAsia="ArialMT"/>
          <w:sz w:val="28"/>
          <w:szCs w:val="28"/>
          <w:lang w:eastAsia="en-US"/>
        </w:rPr>
        <w:t>Электронный ресурс] / А. Байков. – Режим доступа: http://www.baltic-course.com/rus/opinion/?doc=48651.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Бару М. </w:t>
      </w:r>
      <w:proofErr w:type="spellStart"/>
      <w:r w:rsidRPr="00760A58">
        <w:rPr>
          <w:sz w:val="28"/>
          <w:szCs w:val="28"/>
        </w:rPr>
        <w:t>Правове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регулювання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трудових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відносин</w:t>
      </w:r>
      <w:proofErr w:type="spellEnd"/>
      <w:r w:rsidRPr="00760A58">
        <w:rPr>
          <w:sz w:val="28"/>
          <w:szCs w:val="28"/>
        </w:rPr>
        <w:t xml:space="preserve">: закон, мораль, </w:t>
      </w:r>
      <w:proofErr w:type="spellStart"/>
      <w:r w:rsidRPr="00760A58">
        <w:rPr>
          <w:sz w:val="28"/>
          <w:szCs w:val="28"/>
        </w:rPr>
        <w:t>справедливість</w:t>
      </w:r>
      <w:proofErr w:type="spellEnd"/>
      <w:r w:rsidRPr="00760A58">
        <w:rPr>
          <w:sz w:val="28"/>
          <w:szCs w:val="28"/>
        </w:rPr>
        <w:t xml:space="preserve">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. – 1998. – № 2.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r w:rsidRPr="00760A58">
        <w:rPr>
          <w:rFonts w:eastAsia="ArialMT"/>
          <w:sz w:val="28"/>
          <w:szCs w:val="28"/>
          <w:lang w:eastAsia="en-US"/>
        </w:rPr>
        <w:t>Беляева М.Г. Особенности трудовых отношений в условиях дистанционной занятости / М.Г. Беляева // Трудовое право. – 2008. – № 5. – С. 21–24.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>Бугров Л.Ю. Свобода труда и свобода трудового договора в СССР. – Красноярск: Изд-во Красноярск. гос. ун-та, 1984.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proofErr w:type="spellStart"/>
      <w:r w:rsidRPr="00760A58">
        <w:rPr>
          <w:rFonts w:eastAsia="ArialMT"/>
          <w:sz w:val="28"/>
          <w:szCs w:val="28"/>
          <w:lang w:eastAsia="en-US"/>
        </w:rPr>
        <w:lastRenderedPageBreak/>
        <w:t>Гулевич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О.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Трансформація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зайнятості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у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сфері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послуг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під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впливом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розвитку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інформаційних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технологій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/ О.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Гулевич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//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Україна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: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аспекти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праці</w:t>
      </w:r>
      <w:proofErr w:type="spellEnd"/>
      <w:r w:rsidRPr="00760A58">
        <w:rPr>
          <w:rFonts w:eastAsia="ArialMT"/>
          <w:sz w:val="28"/>
          <w:szCs w:val="28"/>
          <w:lang w:eastAsia="en-US"/>
        </w:rPr>
        <w:t>. – 2010. – № 2. – С. 10–15.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ind w:left="1077" w:hanging="357"/>
        <w:jc w:val="both"/>
        <w:rPr>
          <w:rFonts w:eastAsiaTheme="minorHAnsi"/>
          <w:bCs/>
          <w:sz w:val="28"/>
          <w:szCs w:val="28"/>
          <w:lang w:val="uk-UA" w:eastAsia="en-US"/>
        </w:rPr>
      </w:pPr>
      <w:proofErr w:type="spellStart"/>
      <w:r w:rsidRPr="00760A58">
        <w:rPr>
          <w:rFonts w:eastAsia="TimesNewRomanPSMT"/>
          <w:sz w:val="28"/>
          <w:szCs w:val="28"/>
          <w:lang w:val="uk-UA" w:eastAsia="en-US"/>
        </w:rPr>
        <w:t>Давидюк</w:t>
      </w:r>
      <w:proofErr w:type="spellEnd"/>
      <w:r w:rsidRPr="00760A58">
        <w:rPr>
          <w:rFonts w:eastAsia="TimesNewRomanPSMT"/>
          <w:sz w:val="28"/>
          <w:szCs w:val="28"/>
          <w:lang w:val="uk-UA" w:eastAsia="en-US"/>
        </w:rPr>
        <w:t xml:space="preserve"> Л.П. </w:t>
      </w:r>
      <w:r w:rsidRPr="00760A58">
        <w:rPr>
          <w:rFonts w:eastAsiaTheme="minorHAnsi"/>
          <w:bCs/>
          <w:sz w:val="28"/>
          <w:szCs w:val="28"/>
          <w:lang w:val="uk-UA" w:eastAsia="en-US"/>
        </w:rPr>
        <w:t>Глобальні зміни в структурі зайнятості як чинник трансформації міжнародного ринку праці// Економіка: реалії часу. - №</w:t>
      </w:r>
      <w:r w:rsidRPr="00760A58">
        <w:rPr>
          <w:rFonts w:eastAsiaTheme="minorHAnsi"/>
          <w:bCs/>
          <w:sz w:val="28"/>
          <w:szCs w:val="28"/>
          <w:lang w:eastAsia="en-US"/>
        </w:rPr>
        <w:t> </w:t>
      </w:r>
      <w:r w:rsidRPr="00760A58">
        <w:rPr>
          <w:rFonts w:eastAsiaTheme="minorHAnsi"/>
          <w:bCs/>
          <w:sz w:val="28"/>
          <w:szCs w:val="28"/>
          <w:lang w:val="uk-UA" w:eastAsia="en-US"/>
        </w:rPr>
        <w:t>3(19). – 2015. – С.172-177.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Жернаков</w:t>
      </w:r>
      <w:proofErr w:type="spellEnd"/>
      <w:r w:rsidRPr="00760A58">
        <w:rPr>
          <w:sz w:val="28"/>
          <w:szCs w:val="28"/>
        </w:rPr>
        <w:t xml:space="preserve"> В. </w:t>
      </w:r>
      <w:proofErr w:type="spellStart"/>
      <w:r w:rsidRPr="00760A58">
        <w:rPr>
          <w:sz w:val="28"/>
          <w:szCs w:val="28"/>
        </w:rPr>
        <w:t>Поняття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примусової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праці</w:t>
      </w:r>
      <w:proofErr w:type="spellEnd"/>
      <w:r w:rsidRPr="00760A58">
        <w:rPr>
          <w:sz w:val="28"/>
          <w:szCs w:val="28"/>
        </w:rPr>
        <w:t xml:space="preserve"> за </w:t>
      </w:r>
      <w:proofErr w:type="spellStart"/>
      <w:r w:rsidRPr="00760A58">
        <w:rPr>
          <w:sz w:val="28"/>
          <w:szCs w:val="28"/>
        </w:rPr>
        <w:t>законодаством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 xml:space="preserve">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, 1997. - №10. – С.35-43.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Жернаков</w:t>
      </w:r>
      <w:proofErr w:type="spellEnd"/>
      <w:r w:rsidRPr="00760A58">
        <w:rPr>
          <w:sz w:val="28"/>
          <w:szCs w:val="28"/>
        </w:rPr>
        <w:t xml:space="preserve"> В. </w:t>
      </w:r>
      <w:proofErr w:type="spellStart"/>
      <w:r w:rsidRPr="00760A58">
        <w:rPr>
          <w:sz w:val="28"/>
          <w:szCs w:val="28"/>
        </w:rPr>
        <w:t>Правове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регулювання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праці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співвідношення</w:t>
      </w:r>
      <w:proofErr w:type="spellEnd"/>
      <w:r w:rsidRPr="00760A58">
        <w:rPr>
          <w:sz w:val="28"/>
          <w:szCs w:val="28"/>
        </w:rPr>
        <w:t xml:space="preserve"> трудового і </w:t>
      </w:r>
      <w:proofErr w:type="spellStart"/>
      <w:r w:rsidRPr="00760A58">
        <w:rPr>
          <w:sz w:val="28"/>
          <w:szCs w:val="28"/>
        </w:rPr>
        <w:t>цивільного</w:t>
      </w:r>
      <w:proofErr w:type="spellEnd"/>
      <w:r w:rsidRPr="00760A58">
        <w:rPr>
          <w:sz w:val="28"/>
          <w:szCs w:val="28"/>
        </w:rPr>
        <w:t xml:space="preserve"> права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. – 2000. – № 7. – С. 49.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Жернаков</w:t>
      </w:r>
      <w:proofErr w:type="spellEnd"/>
      <w:r w:rsidRPr="00760A58">
        <w:rPr>
          <w:sz w:val="28"/>
          <w:szCs w:val="28"/>
        </w:rPr>
        <w:t xml:space="preserve"> В. Свобода </w:t>
      </w:r>
      <w:proofErr w:type="spellStart"/>
      <w:r w:rsidRPr="00760A58">
        <w:rPr>
          <w:sz w:val="28"/>
          <w:szCs w:val="28"/>
        </w:rPr>
        <w:t>праці</w:t>
      </w:r>
      <w:proofErr w:type="spellEnd"/>
      <w:r w:rsidRPr="00760A58">
        <w:rPr>
          <w:sz w:val="28"/>
          <w:szCs w:val="28"/>
        </w:rPr>
        <w:t xml:space="preserve"> як принцип </w:t>
      </w:r>
      <w:proofErr w:type="spellStart"/>
      <w:r w:rsidRPr="00760A58">
        <w:rPr>
          <w:sz w:val="28"/>
          <w:szCs w:val="28"/>
        </w:rPr>
        <w:t>сучасного</w:t>
      </w:r>
      <w:proofErr w:type="spellEnd"/>
      <w:r w:rsidRPr="00760A58">
        <w:rPr>
          <w:sz w:val="28"/>
          <w:szCs w:val="28"/>
        </w:rPr>
        <w:t xml:space="preserve"> трудового права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. – 1999. – № 3.</w:t>
      </w:r>
    </w:p>
    <w:p w:rsidR="00F5079F" w:rsidRPr="00760A58" w:rsidRDefault="000371E7" w:rsidP="006E0EB1">
      <w:pPr>
        <w:pStyle w:val="aa"/>
        <w:numPr>
          <w:ilvl w:val="0"/>
          <w:numId w:val="4"/>
        </w:numPr>
        <w:spacing w:before="100" w:beforeAutospacing="1" w:after="100" w:afterAutospacing="1"/>
        <w:ind w:left="1077" w:hanging="357"/>
        <w:jc w:val="both"/>
        <w:rPr>
          <w:color w:val="000000" w:themeColor="text1"/>
          <w:sz w:val="28"/>
          <w:szCs w:val="28"/>
        </w:rPr>
      </w:pPr>
      <w:hyperlink r:id="rId8" w:history="1">
        <w:proofErr w:type="spellStart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>Жоравович</w:t>
        </w:r>
        <w:proofErr w:type="spellEnd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 xml:space="preserve"> Д. О. </w:t>
        </w:r>
        <w:proofErr w:type="spellStart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>Правові</w:t>
        </w:r>
        <w:proofErr w:type="spellEnd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>аспекти</w:t>
        </w:r>
        <w:proofErr w:type="spellEnd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>самозайнятої</w:t>
        </w:r>
        <w:proofErr w:type="spellEnd"/>
        <w:r w:rsidR="00F5079F" w:rsidRPr="00760A58">
          <w:rPr>
            <w:rStyle w:val="a7"/>
            <w:color w:val="000000" w:themeColor="text1"/>
            <w:sz w:val="28"/>
            <w:szCs w:val="28"/>
            <w:u w:val="none"/>
          </w:rPr>
          <w:t xml:space="preserve"> особи // Форум права. — 2012. — № 3. — С. 190–195</w:t>
        </w:r>
      </w:hyperlink>
    </w:p>
    <w:p w:rsidR="00F5079F" w:rsidRPr="00760A58" w:rsidRDefault="00F5079F" w:rsidP="006E0EB1">
      <w:pPr>
        <w:pStyle w:val="aa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Іншин</w:t>
      </w:r>
      <w:proofErr w:type="spellEnd"/>
      <w:r w:rsidRPr="00760A58">
        <w:rPr>
          <w:sz w:val="28"/>
          <w:szCs w:val="28"/>
        </w:rPr>
        <w:t xml:space="preserve"> М.І. </w:t>
      </w:r>
      <w:proofErr w:type="spellStart"/>
      <w:r w:rsidRPr="00760A58">
        <w:rPr>
          <w:sz w:val="28"/>
          <w:szCs w:val="28"/>
        </w:rPr>
        <w:t>Загальнотеоретична</w:t>
      </w:r>
      <w:proofErr w:type="spellEnd"/>
      <w:r w:rsidRPr="00760A58">
        <w:rPr>
          <w:sz w:val="28"/>
          <w:szCs w:val="28"/>
        </w:rPr>
        <w:t xml:space="preserve"> характеристика </w:t>
      </w:r>
      <w:proofErr w:type="spellStart"/>
      <w:r w:rsidRPr="00760A58">
        <w:rPr>
          <w:sz w:val="28"/>
          <w:szCs w:val="28"/>
        </w:rPr>
        <w:t>дистанційної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зайнятості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працівників</w:t>
      </w:r>
      <w:proofErr w:type="spellEnd"/>
      <w:r w:rsidRPr="00760A58">
        <w:rPr>
          <w:sz w:val="28"/>
          <w:szCs w:val="28"/>
        </w:rPr>
        <w:t xml:space="preserve"> в </w:t>
      </w:r>
      <w:proofErr w:type="spellStart"/>
      <w:r w:rsidRPr="00760A58">
        <w:rPr>
          <w:sz w:val="28"/>
          <w:szCs w:val="28"/>
        </w:rPr>
        <w:t>Україні</w:t>
      </w:r>
      <w:proofErr w:type="spellEnd"/>
      <w:r w:rsidRPr="00760A58">
        <w:rPr>
          <w:sz w:val="28"/>
          <w:szCs w:val="28"/>
        </w:rPr>
        <w:t xml:space="preserve"> // Право і </w:t>
      </w:r>
      <w:proofErr w:type="spellStart"/>
      <w:r w:rsidRPr="00760A58">
        <w:rPr>
          <w:sz w:val="28"/>
          <w:szCs w:val="28"/>
        </w:rPr>
        <w:t>суспільство</w:t>
      </w:r>
      <w:proofErr w:type="spellEnd"/>
      <w:r w:rsidRPr="00760A58">
        <w:rPr>
          <w:sz w:val="28"/>
          <w:szCs w:val="28"/>
        </w:rPr>
        <w:t>. - № 5-2.- 2015. – С.123-128.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Козак З.Я. </w:t>
      </w:r>
      <w:proofErr w:type="spellStart"/>
      <w:r w:rsidRPr="00760A58">
        <w:rPr>
          <w:sz w:val="28"/>
          <w:szCs w:val="28"/>
        </w:rPr>
        <w:t>Договірне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регулювання</w:t>
      </w:r>
      <w:proofErr w:type="spellEnd"/>
      <w:r w:rsidRPr="00760A58">
        <w:rPr>
          <w:sz w:val="28"/>
          <w:szCs w:val="28"/>
        </w:rPr>
        <w:t xml:space="preserve"> за </w:t>
      </w:r>
      <w:proofErr w:type="spellStart"/>
      <w:r w:rsidRPr="00760A58">
        <w:rPr>
          <w:sz w:val="28"/>
          <w:szCs w:val="28"/>
        </w:rPr>
        <w:t>трудовим</w:t>
      </w:r>
      <w:proofErr w:type="spellEnd"/>
      <w:r w:rsidRPr="00760A58">
        <w:rPr>
          <w:sz w:val="28"/>
          <w:szCs w:val="28"/>
        </w:rPr>
        <w:t xml:space="preserve"> правом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Автореф</w:t>
      </w:r>
      <w:proofErr w:type="spellEnd"/>
      <w:r w:rsidRPr="00760A58">
        <w:rPr>
          <w:sz w:val="28"/>
          <w:szCs w:val="28"/>
        </w:rPr>
        <w:t xml:space="preserve">. </w:t>
      </w:r>
      <w:proofErr w:type="spellStart"/>
      <w:r w:rsidRPr="00760A58">
        <w:rPr>
          <w:sz w:val="28"/>
          <w:szCs w:val="28"/>
        </w:rPr>
        <w:t>дис</w:t>
      </w:r>
      <w:proofErr w:type="spellEnd"/>
      <w:r w:rsidRPr="00760A58">
        <w:rPr>
          <w:sz w:val="28"/>
          <w:szCs w:val="28"/>
        </w:rPr>
        <w:t xml:space="preserve">. ... канд. </w:t>
      </w:r>
      <w:proofErr w:type="spellStart"/>
      <w:r w:rsidRPr="00760A58">
        <w:rPr>
          <w:sz w:val="28"/>
          <w:szCs w:val="28"/>
        </w:rPr>
        <w:t>юрид</w:t>
      </w:r>
      <w:proofErr w:type="spellEnd"/>
      <w:r w:rsidRPr="00760A58">
        <w:rPr>
          <w:sz w:val="28"/>
          <w:szCs w:val="28"/>
        </w:rPr>
        <w:t>. наук. – К., 1999. – 19 с.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Козак З.Я. Контракт за </w:t>
      </w:r>
      <w:proofErr w:type="spellStart"/>
      <w:r w:rsidRPr="00760A58">
        <w:rPr>
          <w:sz w:val="28"/>
          <w:szCs w:val="28"/>
        </w:rPr>
        <w:t>трудовим</w:t>
      </w:r>
      <w:proofErr w:type="spellEnd"/>
      <w:r w:rsidRPr="00760A58">
        <w:rPr>
          <w:sz w:val="28"/>
          <w:szCs w:val="28"/>
        </w:rPr>
        <w:t xml:space="preserve"> правом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Навчальний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посібник</w:t>
      </w:r>
      <w:proofErr w:type="spellEnd"/>
      <w:r w:rsidRPr="00760A58">
        <w:rPr>
          <w:sz w:val="28"/>
          <w:szCs w:val="28"/>
        </w:rPr>
        <w:t xml:space="preserve">. – </w:t>
      </w:r>
      <w:proofErr w:type="spellStart"/>
      <w:r w:rsidRPr="00760A58">
        <w:rPr>
          <w:sz w:val="28"/>
          <w:szCs w:val="28"/>
        </w:rPr>
        <w:t>Львів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юридичний</w:t>
      </w:r>
      <w:proofErr w:type="spellEnd"/>
      <w:r w:rsidRPr="00760A58">
        <w:rPr>
          <w:sz w:val="28"/>
          <w:szCs w:val="28"/>
        </w:rPr>
        <w:t xml:space="preserve"> факультет </w:t>
      </w:r>
      <w:proofErr w:type="spellStart"/>
      <w:r w:rsidRPr="00760A58">
        <w:rPr>
          <w:sz w:val="28"/>
          <w:szCs w:val="28"/>
        </w:rPr>
        <w:t>Львівського</w:t>
      </w:r>
      <w:proofErr w:type="spellEnd"/>
      <w:r w:rsidRPr="00760A58">
        <w:rPr>
          <w:sz w:val="28"/>
          <w:szCs w:val="28"/>
        </w:rPr>
        <w:t xml:space="preserve"> державного </w:t>
      </w:r>
      <w:proofErr w:type="spellStart"/>
      <w:r w:rsidRPr="00760A58">
        <w:rPr>
          <w:sz w:val="28"/>
          <w:szCs w:val="28"/>
        </w:rPr>
        <w:t>університету</w:t>
      </w:r>
      <w:proofErr w:type="spellEnd"/>
      <w:r w:rsidRPr="00760A58">
        <w:rPr>
          <w:sz w:val="28"/>
          <w:szCs w:val="28"/>
        </w:rPr>
        <w:t xml:space="preserve"> ім. </w:t>
      </w:r>
      <w:proofErr w:type="spellStart"/>
      <w:r w:rsidRPr="00760A58">
        <w:rPr>
          <w:sz w:val="28"/>
          <w:szCs w:val="28"/>
        </w:rPr>
        <w:t>Івана</w:t>
      </w:r>
      <w:proofErr w:type="spellEnd"/>
      <w:r w:rsidRPr="00760A58">
        <w:rPr>
          <w:sz w:val="28"/>
          <w:szCs w:val="28"/>
        </w:rPr>
        <w:t xml:space="preserve"> Франка, 1998.</w:t>
      </w:r>
    </w:p>
    <w:p w:rsidR="00F5079F" w:rsidRPr="00760A58" w:rsidRDefault="00F5079F" w:rsidP="006E0EB1">
      <w:pPr>
        <w:pStyle w:val="a8"/>
        <w:numPr>
          <w:ilvl w:val="0"/>
          <w:numId w:val="4"/>
        </w:numPr>
        <w:ind w:left="1077" w:hanging="357"/>
        <w:jc w:val="both"/>
        <w:rPr>
          <w:sz w:val="28"/>
          <w:szCs w:val="28"/>
          <w:lang w:val="uk-UA"/>
        </w:rPr>
      </w:pPr>
      <w:proofErr w:type="spellStart"/>
      <w:r w:rsidRPr="00760A58">
        <w:rPr>
          <w:sz w:val="28"/>
          <w:szCs w:val="28"/>
          <w:lang w:val="uk-UA"/>
        </w:rPr>
        <w:t>Колот</w:t>
      </w:r>
      <w:proofErr w:type="spellEnd"/>
      <w:r w:rsidRPr="00760A58">
        <w:rPr>
          <w:sz w:val="28"/>
          <w:szCs w:val="28"/>
          <w:lang w:val="uk-UA"/>
        </w:rPr>
        <w:t xml:space="preserve"> А.</w:t>
      </w:r>
      <w:r w:rsidRPr="00760A58">
        <w:rPr>
          <w:sz w:val="28"/>
          <w:szCs w:val="28"/>
        </w:rPr>
        <w:t xml:space="preserve"> </w:t>
      </w:r>
      <w:r w:rsidRPr="00760A58">
        <w:rPr>
          <w:sz w:val="28"/>
          <w:szCs w:val="28"/>
          <w:lang w:val="uk-UA"/>
        </w:rPr>
        <w:t>Трансформація інституту зайнятості як складова глобальних змін у соціально-трудовій сфері //Україна: аспект праці. – 2009. – №8. – С.3-14</w:t>
      </w:r>
      <w:r w:rsidRPr="00760A58">
        <w:rPr>
          <w:rFonts w:eastAsia="TimesNewRoman"/>
          <w:sz w:val="28"/>
          <w:szCs w:val="28"/>
          <w:lang w:eastAsia="en-US"/>
        </w:rPr>
        <w:t xml:space="preserve"> [</w:t>
      </w:r>
      <w:r w:rsidRPr="00760A58">
        <w:rPr>
          <w:rFonts w:eastAsia="TimesNewRomanPSMT"/>
          <w:sz w:val="28"/>
          <w:szCs w:val="28"/>
          <w:lang w:val="uk-UA" w:eastAsia="en-US"/>
        </w:rPr>
        <w:t xml:space="preserve"> Електронний ресурс]. –</w:t>
      </w:r>
      <w:r w:rsidRPr="00760A58">
        <w:rPr>
          <w:sz w:val="28"/>
          <w:szCs w:val="28"/>
          <w:lang w:val="uk-UA"/>
        </w:rPr>
        <w:t xml:space="preserve"> Режим доступу: http://nbuv.gov.ua/UJRN/Uap_2009_8_3 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Лазор</w:t>
      </w:r>
      <w:proofErr w:type="spellEnd"/>
      <w:r w:rsidRPr="00760A58">
        <w:rPr>
          <w:sz w:val="28"/>
          <w:szCs w:val="28"/>
        </w:rPr>
        <w:t xml:space="preserve"> Н. </w:t>
      </w:r>
      <w:proofErr w:type="spellStart"/>
      <w:r w:rsidRPr="00760A58">
        <w:rPr>
          <w:sz w:val="28"/>
          <w:szCs w:val="28"/>
        </w:rPr>
        <w:t>Відмежування</w:t>
      </w:r>
      <w:proofErr w:type="spellEnd"/>
      <w:r w:rsidRPr="00760A58">
        <w:rPr>
          <w:sz w:val="28"/>
          <w:szCs w:val="28"/>
        </w:rPr>
        <w:t xml:space="preserve"> трудового договору </w:t>
      </w:r>
      <w:proofErr w:type="spellStart"/>
      <w:r w:rsidRPr="00760A58">
        <w:rPr>
          <w:sz w:val="28"/>
          <w:szCs w:val="28"/>
        </w:rPr>
        <w:t>від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цивільних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договорів</w:t>
      </w:r>
      <w:proofErr w:type="spellEnd"/>
      <w:r w:rsidRPr="00760A58">
        <w:rPr>
          <w:sz w:val="28"/>
          <w:szCs w:val="28"/>
        </w:rPr>
        <w:t xml:space="preserve">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. – 1997. – №12.</w:t>
      </w:r>
    </w:p>
    <w:p w:rsidR="00F5079F" w:rsidRPr="00760A58" w:rsidRDefault="00F5079F" w:rsidP="006E0EB1">
      <w:pPr>
        <w:pStyle w:val="a8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Лушников А.М., Лушникова М.В. Курс трудового права. В 2 томах. - 2-е изд., </w:t>
      </w:r>
      <w:proofErr w:type="spellStart"/>
      <w:r w:rsidRPr="00760A58">
        <w:rPr>
          <w:sz w:val="28"/>
          <w:szCs w:val="28"/>
        </w:rPr>
        <w:t>перераб</w:t>
      </w:r>
      <w:proofErr w:type="spellEnd"/>
      <w:r w:rsidRPr="00760A58">
        <w:rPr>
          <w:sz w:val="28"/>
          <w:szCs w:val="28"/>
        </w:rPr>
        <w:t>. и доп. - М.: Статут, 2009. — 879с. + 1151с. [</w:t>
      </w:r>
      <w:proofErr w:type="spellStart"/>
      <w:r w:rsidRPr="00760A58">
        <w:rPr>
          <w:sz w:val="28"/>
          <w:szCs w:val="28"/>
        </w:rPr>
        <w:t>Електронний</w:t>
      </w:r>
      <w:proofErr w:type="spellEnd"/>
      <w:r w:rsidRPr="00760A58">
        <w:rPr>
          <w:sz w:val="28"/>
          <w:szCs w:val="28"/>
        </w:rPr>
        <w:t xml:space="preserve"> ресурс]: http://yourlib.net/content/view/7541/88/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eastAsia="en-US"/>
        </w:rPr>
      </w:pPr>
      <w:proofErr w:type="spellStart"/>
      <w:r w:rsidRPr="00760A58">
        <w:rPr>
          <w:rFonts w:eastAsia="ArialMT"/>
          <w:sz w:val="28"/>
          <w:szCs w:val="28"/>
          <w:lang w:eastAsia="en-US"/>
        </w:rPr>
        <w:t>Моторна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І.І.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Дистанційна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зайнятість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в</w:t>
      </w:r>
      <w:r w:rsidRPr="00760A58">
        <w:rPr>
          <w:rFonts w:eastAsia="ArialMT"/>
          <w:sz w:val="28"/>
          <w:szCs w:val="28"/>
          <w:lang w:val="uk-UA"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умовах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глобалізації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економіки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та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соціально-економічні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виводи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від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її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використання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/ І.І.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Моторна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//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Україна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аспектипраці</w:t>
      </w:r>
      <w:proofErr w:type="spellEnd"/>
      <w:r w:rsidRPr="00760A58">
        <w:rPr>
          <w:rFonts w:eastAsia="ArialMT"/>
          <w:sz w:val="28"/>
          <w:szCs w:val="28"/>
          <w:lang w:eastAsia="en-US"/>
        </w:rPr>
        <w:t>. – 2008. – № 3. – С. 6–12.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proofErr w:type="spellStart"/>
      <w:r w:rsidRPr="00760A58">
        <w:rPr>
          <w:rFonts w:eastAsia="ArialMT"/>
          <w:sz w:val="28"/>
          <w:szCs w:val="28"/>
          <w:lang w:eastAsia="en-US"/>
        </w:rPr>
        <w:t>Моцная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О.В. Нетипичная трудовая занятость: некоторые проблемы теории и </w:t>
      </w:r>
      <w:proofErr w:type="gramStart"/>
      <w:r w:rsidRPr="00760A58">
        <w:rPr>
          <w:rFonts w:eastAsia="ArialMT"/>
          <w:sz w:val="28"/>
          <w:szCs w:val="28"/>
          <w:lang w:eastAsia="en-US"/>
        </w:rPr>
        <w:t>практики :</w:t>
      </w:r>
      <w:proofErr w:type="gramEnd"/>
      <w:r w:rsidRPr="00760A58">
        <w:rPr>
          <w:rFonts w:eastAsia="ArialMT"/>
          <w:sz w:val="28"/>
          <w:szCs w:val="28"/>
          <w:lang w:eastAsia="en-US"/>
        </w:rPr>
        <w:t xml:space="preserve">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дис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. ... канд.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юрид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. </w:t>
      </w:r>
      <w:proofErr w:type="gramStart"/>
      <w:r w:rsidRPr="00760A58">
        <w:rPr>
          <w:rFonts w:eastAsia="ArialMT"/>
          <w:sz w:val="28"/>
          <w:szCs w:val="28"/>
          <w:lang w:eastAsia="en-US"/>
        </w:rPr>
        <w:t>наук :</w:t>
      </w:r>
      <w:proofErr w:type="gramEnd"/>
      <w:r w:rsidRPr="00760A58">
        <w:rPr>
          <w:rFonts w:eastAsia="ArialMT"/>
          <w:sz w:val="28"/>
          <w:szCs w:val="28"/>
          <w:lang w:eastAsia="en-US"/>
        </w:rPr>
        <w:t xml:space="preserve">спец. 12.00.05 / Оксана Владимирова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Моцная</w:t>
      </w:r>
      <w:proofErr w:type="spellEnd"/>
      <w:r w:rsidRPr="00760A58">
        <w:rPr>
          <w:rFonts w:eastAsia="ArialMT"/>
          <w:sz w:val="28"/>
          <w:szCs w:val="28"/>
          <w:lang w:eastAsia="en-US"/>
        </w:rPr>
        <w:t>. – М., 2009. – 207 с.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r w:rsidRPr="00760A58">
        <w:rPr>
          <w:rFonts w:eastAsia="ArialMT"/>
          <w:sz w:val="28"/>
          <w:szCs w:val="28"/>
          <w:lang w:val="uk-UA" w:eastAsia="en-US"/>
        </w:rPr>
        <w:t>Новожилова Л.В. Аналіз застосування гнучких форм зайнятості в умовах ринково орієнтованого розвитку економіки України / Л.В. Новожилова // Економічний простір. – 2011. – № 4. – С. 80–87.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  <w:lang w:val="uk-UA"/>
        </w:rPr>
      </w:pPr>
      <w:r w:rsidRPr="00760A58">
        <w:rPr>
          <w:sz w:val="28"/>
          <w:szCs w:val="28"/>
          <w:lang w:val="uk-UA"/>
        </w:rPr>
        <w:t xml:space="preserve">Парпан Т.В. Гнучкий режим робочого часу на сучасному етапі ринкових відносин// Проблеми державотворення і захисту прав людини в Україні:  Матеріали </w:t>
      </w:r>
      <w:r w:rsidRPr="00760A58">
        <w:rPr>
          <w:sz w:val="28"/>
          <w:szCs w:val="28"/>
          <w:lang w:val="en-US"/>
        </w:rPr>
        <w:t>I</w:t>
      </w:r>
      <w:r w:rsidRPr="00760A58">
        <w:rPr>
          <w:sz w:val="28"/>
          <w:szCs w:val="28"/>
          <w:lang w:val="uk-UA"/>
        </w:rPr>
        <w:t>Х</w:t>
      </w:r>
      <w:r w:rsidRPr="00760A58">
        <w:rPr>
          <w:sz w:val="28"/>
          <w:szCs w:val="28"/>
          <w:lang w:val="en-US"/>
        </w:rPr>
        <w:t>I</w:t>
      </w:r>
      <w:r w:rsidRPr="00760A58">
        <w:rPr>
          <w:sz w:val="28"/>
          <w:szCs w:val="28"/>
          <w:lang w:val="uk-UA"/>
        </w:rPr>
        <w:t xml:space="preserve"> регіональної науково-практичної конференції. – </w:t>
      </w:r>
      <w:proofErr w:type="spellStart"/>
      <w:r w:rsidRPr="00760A58">
        <w:rPr>
          <w:sz w:val="28"/>
          <w:szCs w:val="28"/>
          <w:lang w:val="uk-UA"/>
        </w:rPr>
        <w:t>м.Львів</w:t>
      </w:r>
      <w:proofErr w:type="spellEnd"/>
      <w:r w:rsidRPr="00760A58">
        <w:rPr>
          <w:sz w:val="28"/>
          <w:szCs w:val="28"/>
          <w:lang w:val="uk-UA"/>
        </w:rPr>
        <w:t>, 7- 8 лютого 2013. - С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  <w:lang w:val="uk-UA"/>
        </w:rPr>
      </w:pPr>
      <w:r w:rsidRPr="00760A58">
        <w:rPr>
          <w:sz w:val="28"/>
          <w:szCs w:val="28"/>
          <w:lang w:val="uk-UA"/>
        </w:rPr>
        <w:t xml:space="preserve">Парпан Т.В. Сучасні тенденції у трудових правовідносинах надомних </w:t>
      </w:r>
      <w:r w:rsidRPr="00760A58">
        <w:rPr>
          <w:sz w:val="28"/>
          <w:szCs w:val="28"/>
          <w:lang w:val="uk-UA"/>
        </w:rPr>
        <w:lastRenderedPageBreak/>
        <w:t xml:space="preserve">працівників // Проблеми державотворення і захисту прав людини в Україні:  Матеріали </w:t>
      </w:r>
      <w:r w:rsidRPr="00760A58">
        <w:rPr>
          <w:sz w:val="28"/>
          <w:szCs w:val="28"/>
          <w:lang w:val="en-US"/>
        </w:rPr>
        <w:t>I</w:t>
      </w:r>
      <w:r w:rsidRPr="00760A58">
        <w:rPr>
          <w:sz w:val="28"/>
          <w:szCs w:val="28"/>
          <w:lang w:val="uk-UA"/>
        </w:rPr>
        <w:t>Х</w:t>
      </w:r>
      <w:r w:rsidRPr="00760A58">
        <w:rPr>
          <w:sz w:val="28"/>
          <w:szCs w:val="28"/>
          <w:lang w:val="en-US"/>
        </w:rPr>
        <w:t>I</w:t>
      </w:r>
      <w:r w:rsidRPr="00760A58">
        <w:rPr>
          <w:sz w:val="28"/>
          <w:szCs w:val="28"/>
          <w:lang w:val="uk-UA"/>
        </w:rPr>
        <w:t xml:space="preserve"> регіональної науково-практичної конференції. – </w:t>
      </w:r>
      <w:proofErr w:type="spellStart"/>
      <w:r w:rsidRPr="00760A58">
        <w:rPr>
          <w:sz w:val="28"/>
          <w:szCs w:val="28"/>
          <w:lang w:val="uk-UA"/>
        </w:rPr>
        <w:t>м.Львів</w:t>
      </w:r>
      <w:proofErr w:type="spellEnd"/>
      <w:r w:rsidRPr="00760A58">
        <w:rPr>
          <w:sz w:val="28"/>
          <w:szCs w:val="28"/>
          <w:lang w:val="uk-UA"/>
        </w:rPr>
        <w:t>, 6- 7 лютого 2014. – С.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  <w:lang w:val="uk-UA"/>
        </w:rPr>
      </w:pPr>
      <w:r w:rsidRPr="00760A58">
        <w:rPr>
          <w:sz w:val="28"/>
          <w:szCs w:val="28"/>
          <w:lang w:val="uk-UA"/>
        </w:rPr>
        <w:t xml:space="preserve">Парпан Т.В. Нетипові (нетрадиційні) види трудової зайнятості: право на існування // Правові, економічні та організаційні засади реалізації державної політики зайнятості: Матеріали всеукраїнської науково-практичної конференції. </w:t>
      </w:r>
      <w:proofErr w:type="spellStart"/>
      <w:r w:rsidRPr="00760A58">
        <w:rPr>
          <w:sz w:val="28"/>
          <w:szCs w:val="28"/>
          <w:lang w:val="uk-UA"/>
        </w:rPr>
        <w:t>м.Львів</w:t>
      </w:r>
      <w:proofErr w:type="spellEnd"/>
      <w:r w:rsidRPr="00760A58">
        <w:rPr>
          <w:sz w:val="28"/>
          <w:szCs w:val="28"/>
          <w:lang w:val="uk-UA"/>
        </w:rPr>
        <w:t>, 22 грудня 2015. – С.114-117.</w:t>
      </w:r>
    </w:p>
    <w:p w:rsidR="003C5472" w:rsidRPr="00760A58" w:rsidRDefault="003C5472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  <w:lang w:val="uk-UA"/>
        </w:rPr>
        <w:t>Парпан Т.В. Про єдину світову модель регулювання відносин найманої праці // Проблеми державотворення і захисту прав людини в Україні:  Матеріали ХХ</w:t>
      </w:r>
      <w:r w:rsidRPr="00760A58">
        <w:rPr>
          <w:sz w:val="28"/>
          <w:szCs w:val="28"/>
          <w:lang w:val="en-US"/>
        </w:rPr>
        <w:t>I</w:t>
      </w:r>
      <w:r w:rsidRPr="00760A58">
        <w:rPr>
          <w:sz w:val="28"/>
          <w:szCs w:val="28"/>
          <w:lang w:val="uk-UA"/>
        </w:rPr>
        <w:t xml:space="preserve">ІІ звітної науково-практичної конференції. </w:t>
      </w:r>
      <w:proofErr w:type="spellStart"/>
      <w:r w:rsidRPr="00760A58">
        <w:rPr>
          <w:sz w:val="28"/>
          <w:szCs w:val="28"/>
        </w:rPr>
        <w:t>Частина</w:t>
      </w:r>
      <w:proofErr w:type="spellEnd"/>
      <w:r w:rsidRPr="00760A58">
        <w:rPr>
          <w:sz w:val="28"/>
          <w:szCs w:val="28"/>
        </w:rPr>
        <w:t xml:space="preserve"> 2. – </w:t>
      </w:r>
      <w:proofErr w:type="spellStart"/>
      <w:r w:rsidRPr="00760A58">
        <w:rPr>
          <w:sz w:val="28"/>
          <w:szCs w:val="28"/>
        </w:rPr>
        <w:t>м.Львів</w:t>
      </w:r>
      <w:proofErr w:type="spellEnd"/>
      <w:r w:rsidRPr="00760A58">
        <w:rPr>
          <w:sz w:val="28"/>
          <w:szCs w:val="28"/>
        </w:rPr>
        <w:t>, 7-8 лютого 2017. – С.33-34.</w:t>
      </w:r>
    </w:p>
    <w:p w:rsidR="00606796" w:rsidRPr="00760A58" w:rsidRDefault="000371E7" w:rsidP="006E0EB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hyperlink r:id="rId9" w:tooltip="Пошук за автором" w:history="1">
        <w:r w:rsidR="00606796" w:rsidRPr="00760A58">
          <w:rPr>
            <w:rStyle w:val="a7"/>
            <w:color w:val="auto"/>
            <w:sz w:val="28"/>
            <w:szCs w:val="28"/>
            <w:u w:val="none"/>
          </w:rPr>
          <w:t>Парпан Т. В.</w:t>
        </w:r>
      </w:hyperlink>
      <w:r w:rsidR="00606796" w:rsidRPr="00760A58">
        <w:rPr>
          <w:sz w:val="28"/>
          <w:szCs w:val="28"/>
        </w:rPr>
        <w:t xml:space="preserve"> Право на </w:t>
      </w:r>
      <w:proofErr w:type="spellStart"/>
      <w:r w:rsidR="00606796" w:rsidRPr="00760A58">
        <w:rPr>
          <w:sz w:val="28"/>
          <w:szCs w:val="28"/>
        </w:rPr>
        <w:t>належні</w:t>
      </w:r>
      <w:proofErr w:type="spellEnd"/>
      <w:r w:rsidR="00606796" w:rsidRPr="00760A58">
        <w:rPr>
          <w:sz w:val="28"/>
          <w:szCs w:val="28"/>
        </w:rPr>
        <w:t xml:space="preserve">, </w:t>
      </w:r>
      <w:proofErr w:type="spellStart"/>
      <w:r w:rsidR="00606796" w:rsidRPr="00760A58">
        <w:rPr>
          <w:sz w:val="28"/>
          <w:szCs w:val="28"/>
        </w:rPr>
        <w:t>безпечні</w:t>
      </w:r>
      <w:proofErr w:type="spellEnd"/>
      <w:r w:rsidR="00606796" w:rsidRPr="00760A58">
        <w:rPr>
          <w:sz w:val="28"/>
          <w:szCs w:val="28"/>
        </w:rPr>
        <w:t xml:space="preserve"> </w:t>
      </w:r>
      <w:proofErr w:type="spellStart"/>
      <w:r w:rsidR="00606796" w:rsidRPr="00760A58">
        <w:rPr>
          <w:sz w:val="28"/>
          <w:szCs w:val="28"/>
        </w:rPr>
        <w:t>умови</w:t>
      </w:r>
      <w:proofErr w:type="spellEnd"/>
      <w:r w:rsidR="00606796" w:rsidRPr="00760A58">
        <w:rPr>
          <w:sz w:val="28"/>
          <w:szCs w:val="28"/>
        </w:rPr>
        <w:t xml:space="preserve"> </w:t>
      </w:r>
      <w:proofErr w:type="spellStart"/>
      <w:r w:rsidR="00606796" w:rsidRPr="00760A58">
        <w:rPr>
          <w:sz w:val="28"/>
          <w:szCs w:val="28"/>
        </w:rPr>
        <w:t>праці</w:t>
      </w:r>
      <w:proofErr w:type="spellEnd"/>
      <w:r w:rsidR="00606796" w:rsidRPr="00760A58">
        <w:rPr>
          <w:sz w:val="28"/>
          <w:szCs w:val="28"/>
        </w:rPr>
        <w:t xml:space="preserve"> </w:t>
      </w:r>
      <w:proofErr w:type="spellStart"/>
      <w:r w:rsidR="00606796" w:rsidRPr="00760A58">
        <w:rPr>
          <w:sz w:val="28"/>
          <w:szCs w:val="28"/>
        </w:rPr>
        <w:t>працівників</w:t>
      </w:r>
      <w:proofErr w:type="spellEnd"/>
      <w:r w:rsidR="00606796" w:rsidRPr="00760A58">
        <w:rPr>
          <w:sz w:val="28"/>
          <w:szCs w:val="28"/>
        </w:rPr>
        <w:t xml:space="preserve">, </w:t>
      </w:r>
      <w:proofErr w:type="spellStart"/>
      <w:r w:rsidR="00606796" w:rsidRPr="00760A58">
        <w:rPr>
          <w:sz w:val="28"/>
          <w:szCs w:val="28"/>
        </w:rPr>
        <w:t>які</w:t>
      </w:r>
      <w:proofErr w:type="spellEnd"/>
      <w:r w:rsidR="00606796" w:rsidRPr="00760A58">
        <w:rPr>
          <w:sz w:val="28"/>
          <w:szCs w:val="28"/>
        </w:rPr>
        <w:t xml:space="preserve"> </w:t>
      </w:r>
      <w:proofErr w:type="spellStart"/>
      <w:r w:rsidR="00606796" w:rsidRPr="00760A58">
        <w:rPr>
          <w:sz w:val="28"/>
          <w:szCs w:val="28"/>
        </w:rPr>
        <w:t>працюють</w:t>
      </w:r>
      <w:proofErr w:type="spellEnd"/>
      <w:r w:rsidR="00606796" w:rsidRPr="00760A58">
        <w:rPr>
          <w:sz w:val="28"/>
          <w:szCs w:val="28"/>
        </w:rPr>
        <w:t xml:space="preserve"> на дому / Т. В. Парпан // </w:t>
      </w:r>
      <w:hyperlink r:id="rId10" w:tooltip="Періодичне видання" w:history="1">
        <w:proofErr w:type="spellStart"/>
        <w:r w:rsidR="00606796" w:rsidRPr="00760A58">
          <w:rPr>
            <w:rStyle w:val="a7"/>
            <w:color w:val="auto"/>
            <w:sz w:val="28"/>
            <w:szCs w:val="28"/>
            <w:u w:val="none"/>
          </w:rPr>
          <w:t>Університетські</w:t>
        </w:r>
        <w:proofErr w:type="spellEnd"/>
        <w:r w:rsidR="00606796" w:rsidRPr="00760A5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796" w:rsidRPr="00760A58">
          <w:rPr>
            <w:rStyle w:val="a7"/>
            <w:color w:val="auto"/>
            <w:sz w:val="28"/>
            <w:szCs w:val="28"/>
            <w:u w:val="none"/>
          </w:rPr>
          <w:t>наукові</w:t>
        </w:r>
        <w:proofErr w:type="spellEnd"/>
        <w:r w:rsidR="00606796" w:rsidRPr="00760A58">
          <w:rPr>
            <w:rStyle w:val="a7"/>
            <w:color w:val="auto"/>
            <w:sz w:val="28"/>
            <w:szCs w:val="28"/>
            <w:u w:val="none"/>
          </w:rPr>
          <w:t xml:space="preserve"> записки</w:t>
        </w:r>
      </w:hyperlink>
      <w:r w:rsidR="00606796" w:rsidRPr="00760A58">
        <w:rPr>
          <w:sz w:val="28"/>
          <w:szCs w:val="28"/>
        </w:rPr>
        <w:t>. - 2016. - № 3. - С. 275-282.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  <w:lang w:val="uk-UA"/>
        </w:rPr>
        <w:t>П</w:t>
      </w:r>
      <w:proofErr w:type="spellStart"/>
      <w:r w:rsidRPr="00760A58">
        <w:rPr>
          <w:sz w:val="28"/>
          <w:szCs w:val="28"/>
        </w:rPr>
        <w:t>илипенко</w:t>
      </w:r>
      <w:proofErr w:type="spellEnd"/>
      <w:r w:rsidRPr="00760A58">
        <w:rPr>
          <w:sz w:val="28"/>
          <w:szCs w:val="28"/>
        </w:rPr>
        <w:t xml:space="preserve"> П.Д. </w:t>
      </w:r>
      <w:proofErr w:type="spellStart"/>
      <w:r w:rsidRPr="00760A58">
        <w:rPr>
          <w:sz w:val="28"/>
          <w:szCs w:val="28"/>
        </w:rPr>
        <w:t>Проблеми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теорії</w:t>
      </w:r>
      <w:proofErr w:type="spellEnd"/>
      <w:r w:rsidRPr="00760A58">
        <w:rPr>
          <w:sz w:val="28"/>
          <w:szCs w:val="28"/>
        </w:rPr>
        <w:t xml:space="preserve"> трудового права. </w:t>
      </w:r>
      <w:proofErr w:type="spellStart"/>
      <w:r w:rsidRPr="00760A58">
        <w:rPr>
          <w:sz w:val="28"/>
          <w:szCs w:val="28"/>
        </w:rPr>
        <w:t>Монографія</w:t>
      </w:r>
      <w:proofErr w:type="spellEnd"/>
      <w:r w:rsidRPr="00760A58">
        <w:rPr>
          <w:sz w:val="28"/>
          <w:szCs w:val="28"/>
        </w:rPr>
        <w:t xml:space="preserve"> – </w:t>
      </w:r>
      <w:proofErr w:type="spellStart"/>
      <w:r w:rsidRPr="00760A58">
        <w:rPr>
          <w:sz w:val="28"/>
          <w:szCs w:val="28"/>
        </w:rPr>
        <w:t>Львів</w:t>
      </w:r>
      <w:proofErr w:type="spellEnd"/>
      <w:r w:rsidRPr="00760A58">
        <w:rPr>
          <w:sz w:val="28"/>
          <w:szCs w:val="28"/>
        </w:rPr>
        <w:t xml:space="preserve">, </w:t>
      </w:r>
      <w:proofErr w:type="spellStart"/>
      <w:r w:rsidRPr="00760A58">
        <w:rPr>
          <w:sz w:val="28"/>
          <w:szCs w:val="28"/>
        </w:rPr>
        <w:t>Видавництво</w:t>
      </w:r>
      <w:proofErr w:type="spellEnd"/>
      <w:r w:rsidRPr="00760A58">
        <w:rPr>
          <w:sz w:val="28"/>
          <w:szCs w:val="28"/>
        </w:rPr>
        <w:t xml:space="preserve"> ЛНУ. – 1999.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Процевський</w:t>
      </w:r>
      <w:proofErr w:type="spellEnd"/>
      <w:r w:rsidRPr="00760A58">
        <w:rPr>
          <w:sz w:val="28"/>
          <w:szCs w:val="28"/>
        </w:rPr>
        <w:t xml:space="preserve"> О. </w:t>
      </w:r>
      <w:proofErr w:type="spellStart"/>
      <w:r w:rsidRPr="00760A58">
        <w:rPr>
          <w:sz w:val="28"/>
          <w:szCs w:val="28"/>
        </w:rPr>
        <w:t>Новий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зміст</w:t>
      </w:r>
      <w:proofErr w:type="spellEnd"/>
      <w:r w:rsidRPr="00760A58">
        <w:rPr>
          <w:sz w:val="28"/>
          <w:szCs w:val="28"/>
        </w:rPr>
        <w:t xml:space="preserve"> права на </w:t>
      </w:r>
      <w:proofErr w:type="spellStart"/>
      <w:r w:rsidRPr="00760A58">
        <w:rPr>
          <w:sz w:val="28"/>
          <w:szCs w:val="28"/>
        </w:rPr>
        <w:t>працю</w:t>
      </w:r>
      <w:proofErr w:type="spellEnd"/>
      <w:r w:rsidRPr="00760A58">
        <w:rPr>
          <w:sz w:val="28"/>
          <w:szCs w:val="28"/>
        </w:rPr>
        <w:t xml:space="preserve"> – основа </w:t>
      </w:r>
      <w:proofErr w:type="spellStart"/>
      <w:r w:rsidRPr="00760A58">
        <w:rPr>
          <w:sz w:val="28"/>
          <w:szCs w:val="28"/>
        </w:rPr>
        <w:t>реформування</w:t>
      </w:r>
      <w:proofErr w:type="spellEnd"/>
      <w:r w:rsidRPr="00760A58">
        <w:rPr>
          <w:sz w:val="28"/>
          <w:szCs w:val="28"/>
        </w:rPr>
        <w:t xml:space="preserve"> трудового </w:t>
      </w:r>
      <w:proofErr w:type="spellStart"/>
      <w:r w:rsidRPr="00760A58">
        <w:rPr>
          <w:sz w:val="28"/>
          <w:szCs w:val="28"/>
        </w:rPr>
        <w:t>законодавства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 xml:space="preserve">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, 1999. - №6. – С.101-105.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rFonts w:eastAsiaTheme="minorHAnsi"/>
          <w:bCs/>
          <w:iCs/>
          <w:sz w:val="28"/>
          <w:szCs w:val="28"/>
          <w:lang w:eastAsia="en-US"/>
        </w:rPr>
        <w:t>Свічкарьова</w:t>
      </w:r>
      <w:proofErr w:type="spellEnd"/>
      <w:r w:rsidRPr="00760A58">
        <w:rPr>
          <w:rFonts w:eastAsiaTheme="minorHAnsi"/>
          <w:bCs/>
          <w:iCs/>
          <w:sz w:val="28"/>
          <w:szCs w:val="28"/>
          <w:lang w:eastAsia="en-US"/>
        </w:rPr>
        <w:t xml:space="preserve"> Я.В. </w:t>
      </w:r>
      <w:r w:rsidRPr="00760A58">
        <w:rPr>
          <w:rFonts w:eastAsiaTheme="minorHAnsi"/>
          <w:bCs/>
          <w:sz w:val="28"/>
          <w:szCs w:val="28"/>
          <w:lang w:eastAsia="en-US"/>
        </w:rPr>
        <w:t>Д</w:t>
      </w:r>
      <w:proofErr w:type="spellStart"/>
      <w:r w:rsidRPr="00760A58">
        <w:rPr>
          <w:rFonts w:eastAsiaTheme="minorHAnsi"/>
          <w:bCs/>
          <w:sz w:val="28"/>
          <w:szCs w:val="28"/>
          <w:lang w:val="uk-UA" w:eastAsia="en-US"/>
        </w:rPr>
        <w:t>истанційна</w:t>
      </w:r>
      <w:proofErr w:type="spellEnd"/>
      <w:r w:rsidRPr="00760A58">
        <w:rPr>
          <w:rFonts w:eastAsiaTheme="minorHAnsi"/>
          <w:bCs/>
          <w:sz w:val="28"/>
          <w:szCs w:val="28"/>
          <w:lang w:val="uk-UA" w:eastAsia="en-US"/>
        </w:rPr>
        <w:t xml:space="preserve"> робота як одна із форм атипової зайнятості </w:t>
      </w:r>
      <w:r w:rsidRPr="00760A58">
        <w:rPr>
          <w:rFonts w:eastAsiaTheme="minorHAnsi"/>
          <w:bCs/>
          <w:sz w:val="28"/>
          <w:szCs w:val="28"/>
          <w:lang w:eastAsia="en-US"/>
        </w:rPr>
        <w:t xml:space="preserve">//Держава та </w:t>
      </w:r>
      <w:proofErr w:type="spellStart"/>
      <w:r w:rsidRPr="00760A58">
        <w:rPr>
          <w:rFonts w:eastAsiaTheme="minorHAnsi"/>
          <w:bCs/>
          <w:sz w:val="28"/>
          <w:szCs w:val="28"/>
          <w:lang w:eastAsia="en-US"/>
        </w:rPr>
        <w:t>регіони</w:t>
      </w:r>
      <w:proofErr w:type="spellEnd"/>
      <w:r w:rsidRPr="00760A58">
        <w:rPr>
          <w:rFonts w:eastAsiaTheme="minorHAnsi"/>
          <w:bCs/>
          <w:sz w:val="28"/>
          <w:szCs w:val="28"/>
          <w:lang w:eastAsia="en-US"/>
        </w:rPr>
        <w:t xml:space="preserve">. – </w:t>
      </w:r>
      <w:proofErr w:type="spellStart"/>
      <w:r w:rsidRPr="00760A58">
        <w:rPr>
          <w:rFonts w:eastAsiaTheme="minorHAnsi"/>
          <w:bCs/>
          <w:sz w:val="28"/>
          <w:szCs w:val="28"/>
          <w:lang w:eastAsia="en-US"/>
        </w:rPr>
        <w:t>Серія</w:t>
      </w:r>
      <w:proofErr w:type="spellEnd"/>
      <w:r w:rsidRPr="00760A58">
        <w:rPr>
          <w:rFonts w:eastAsiaTheme="minorHAnsi"/>
          <w:bCs/>
          <w:sz w:val="28"/>
          <w:szCs w:val="28"/>
          <w:lang w:eastAsia="en-US"/>
        </w:rPr>
        <w:t>: Право. - № 1(39). -2013. – С.129-134.</w:t>
      </w:r>
    </w:p>
    <w:p w:rsidR="00606796" w:rsidRPr="00760A58" w:rsidRDefault="00606796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proofErr w:type="spellStart"/>
      <w:r w:rsidRPr="00760A58">
        <w:rPr>
          <w:sz w:val="28"/>
          <w:szCs w:val="28"/>
        </w:rPr>
        <w:t>Свічкарьова</w:t>
      </w:r>
      <w:proofErr w:type="spellEnd"/>
      <w:r w:rsidRPr="00760A58">
        <w:rPr>
          <w:sz w:val="28"/>
          <w:szCs w:val="28"/>
        </w:rPr>
        <w:t xml:space="preserve"> Я. В. До </w:t>
      </w:r>
      <w:proofErr w:type="spellStart"/>
      <w:r w:rsidRPr="00760A58">
        <w:rPr>
          <w:sz w:val="28"/>
          <w:szCs w:val="28"/>
        </w:rPr>
        <w:t>питання</w:t>
      </w:r>
      <w:proofErr w:type="spellEnd"/>
      <w:r w:rsidRPr="00760A58">
        <w:rPr>
          <w:sz w:val="28"/>
          <w:szCs w:val="28"/>
        </w:rPr>
        <w:t xml:space="preserve"> про </w:t>
      </w:r>
      <w:proofErr w:type="spellStart"/>
      <w:r w:rsidRPr="00760A58">
        <w:rPr>
          <w:sz w:val="28"/>
          <w:szCs w:val="28"/>
        </w:rPr>
        <w:t>нетипові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ознаки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трудових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відносин</w:t>
      </w:r>
      <w:proofErr w:type="spellEnd"/>
      <w:r w:rsidRPr="00760A58">
        <w:rPr>
          <w:sz w:val="28"/>
          <w:szCs w:val="28"/>
        </w:rPr>
        <w:t xml:space="preserve"> за договором «</w:t>
      </w:r>
      <w:proofErr w:type="spellStart"/>
      <w:r w:rsidRPr="00760A58">
        <w:rPr>
          <w:sz w:val="28"/>
          <w:szCs w:val="28"/>
        </w:rPr>
        <w:t>мінімум</w:t>
      </w:r>
      <w:proofErr w:type="spellEnd"/>
      <w:r w:rsidRPr="00760A58">
        <w:rPr>
          <w:sz w:val="28"/>
          <w:szCs w:val="28"/>
        </w:rPr>
        <w:t xml:space="preserve">-максимум» / Я. В. </w:t>
      </w:r>
      <w:proofErr w:type="spellStart"/>
      <w:r w:rsidRPr="00760A58">
        <w:rPr>
          <w:sz w:val="28"/>
          <w:szCs w:val="28"/>
        </w:rPr>
        <w:t>Свічкарьова</w:t>
      </w:r>
      <w:proofErr w:type="spellEnd"/>
      <w:r w:rsidRPr="00760A58">
        <w:rPr>
          <w:sz w:val="28"/>
          <w:szCs w:val="28"/>
        </w:rPr>
        <w:t xml:space="preserve">. // Право та </w:t>
      </w:r>
      <w:proofErr w:type="spellStart"/>
      <w:r w:rsidRPr="00760A58">
        <w:rPr>
          <w:sz w:val="28"/>
          <w:szCs w:val="28"/>
        </w:rPr>
        <w:t>інновації</w:t>
      </w:r>
      <w:proofErr w:type="spellEnd"/>
      <w:r w:rsidRPr="00760A58">
        <w:rPr>
          <w:sz w:val="28"/>
          <w:szCs w:val="28"/>
        </w:rPr>
        <w:t>. – 2016. – №1. – С. 137–145.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rFonts w:eastAsia="ArialMT"/>
          <w:sz w:val="28"/>
          <w:szCs w:val="28"/>
          <w:lang w:val="uk-UA" w:eastAsia="en-US"/>
        </w:rPr>
      </w:pPr>
      <w:r w:rsidRPr="00760A58">
        <w:rPr>
          <w:rFonts w:eastAsia="ArialMT"/>
          <w:sz w:val="28"/>
          <w:szCs w:val="28"/>
          <w:lang w:eastAsia="en-US"/>
        </w:rPr>
        <w:t xml:space="preserve">Сойфер В. Занятость граждан в виде наемного труда: проблемы и перспективы / </w:t>
      </w:r>
      <w:proofErr w:type="spellStart"/>
      <w:r w:rsidRPr="00760A58">
        <w:rPr>
          <w:rFonts w:eastAsia="ArialMT"/>
          <w:sz w:val="28"/>
          <w:szCs w:val="28"/>
          <w:lang w:eastAsia="en-US"/>
        </w:rPr>
        <w:t>В.Сойфер</w:t>
      </w:r>
      <w:proofErr w:type="spellEnd"/>
      <w:r w:rsidRPr="00760A58">
        <w:rPr>
          <w:rFonts w:eastAsia="ArialMT"/>
          <w:sz w:val="28"/>
          <w:szCs w:val="28"/>
          <w:lang w:eastAsia="en-US"/>
        </w:rPr>
        <w:t xml:space="preserve"> // Кадровик, Трудовое право для кадровика. – 2010. – № 7. – С. 12–18.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r w:rsidRPr="00760A58">
        <w:rPr>
          <w:sz w:val="28"/>
          <w:szCs w:val="28"/>
        </w:rPr>
        <w:t xml:space="preserve">Солодовник Л. </w:t>
      </w:r>
      <w:proofErr w:type="spellStart"/>
      <w:r w:rsidRPr="00760A58">
        <w:rPr>
          <w:sz w:val="28"/>
          <w:szCs w:val="28"/>
        </w:rPr>
        <w:t>Юридичні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факти</w:t>
      </w:r>
      <w:proofErr w:type="spellEnd"/>
      <w:r w:rsidRPr="00760A58">
        <w:rPr>
          <w:sz w:val="28"/>
          <w:szCs w:val="28"/>
        </w:rPr>
        <w:t xml:space="preserve"> – </w:t>
      </w:r>
      <w:proofErr w:type="spellStart"/>
      <w:r w:rsidRPr="00760A58">
        <w:rPr>
          <w:sz w:val="28"/>
          <w:szCs w:val="28"/>
        </w:rPr>
        <w:t>підстави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виникнення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трудових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правовідносин</w:t>
      </w:r>
      <w:proofErr w:type="spellEnd"/>
      <w:r w:rsidRPr="00760A58">
        <w:rPr>
          <w:sz w:val="28"/>
          <w:szCs w:val="28"/>
        </w:rPr>
        <w:t xml:space="preserve"> //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>. – 2000. – № 1.</w:t>
      </w:r>
    </w:p>
    <w:p w:rsidR="00F5079F" w:rsidRPr="00760A58" w:rsidRDefault="00F5079F" w:rsidP="006E0EB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Стичинський</w:t>
      </w:r>
      <w:proofErr w:type="spellEnd"/>
      <w:r w:rsidRPr="00760A58">
        <w:rPr>
          <w:sz w:val="28"/>
          <w:szCs w:val="28"/>
        </w:rPr>
        <w:t xml:space="preserve"> Б.С. та </w:t>
      </w:r>
      <w:proofErr w:type="spellStart"/>
      <w:r w:rsidRPr="00760A58">
        <w:rPr>
          <w:sz w:val="28"/>
          <w:szCs w:val="28"/>
        </w:rPr>
        <w:t>інші</w:t>
      </w:r>
      <w:proofErr w:type="spellEnd"/>
      <w:r w:rsidRPr="00760A58">
        <w:rPr>
          <w:sz w:val="28"/>
          <w:szCs w:val="28"/>
        </w:rPr>
        <w:t xml:space="preserve">. </w:t>
      </w:r>
      <w:proofErr w:type="spellStart"/>
      <w:r w:rsidRPr="00760A58">
        <w:rPr>
          <w:sz w:val="28"/>
          <w:szCs w:val="28"/>
        </w:rPr>
        <w:t>Науково-практичний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коментар</w:t>
      </w:r>
      <w:proofErr w:type="spellEnd"/>
      <w:r w:rsidRPr="00760A58">
        <w:rPr>
          <w:sz w:val="28"/>
          <w:szCs w:val="28"/>
        </w:rPr>
        <w:t xml:space="preserve"> до </w:t>
      </w:r>
      <w:proofErr w:type="spellStart"/>
      <w:r w:rsidRPr="00760A58">
        <w:rPr>
          <w:sz w:val="28"/>
          <w:szCs w:val="28"/>
        </w:rPr>
        <w:t>законодавства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Pr="00760A58">
        <w:rPr>
          <w:sz w:val="28"/>
          <w:szCs w:val="28"/>
        </w:rPr>
        <w:t xml:space="preserve"> про </w:t>
      </w:r>
      <w:proofErr w:type="spellStart"/>
      <w:r w:rsidRPr="00760A58">
        <w:rPr>
          <w:sz w:val="28"/>
          <w:szCs w:val="28"/>
        </w:rPr>
        <w:t>працю</w:t>
      </w:r>
      <w:proofErr w:type="spellEnd"/>
      <w:r w:rsidRPr="00760A58">
        <w:rPr>
          <w:sz w:val="28"/>
          <w:szCs w:val="28"/>
        </w:rPr>
        <w:t xml:space="preserve">. – 2-ге </w:t>
      </w:r>
      <w:proofErr w:type="gramStart"/>
      <w:r w:rsidRPr="00760A58">
        <w:rPr>
          <w:sz w:val="28"/>
          <w:szCs w:val="28"/>
        </w:rPr>
        <w:t>вид.,</w:t>
      </w:r>
      <w:proofErr w:type="gram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допов</w:t>
      </w:r>
      <w:proofErr w:type="spellEnd"/>
      <w:r w:rsidRPr="00760A58">
        <w:rPr>
          <w:sz w:val="28"/>
          <w:szCs w:val="28"/>
        </w:rPr>
        <w:t xml:space="preserve">. та </w:t>
      </w:r>
      <w:proofErr w:type="spellStart"/>
      <w:r w:rsidRPr="00760A58">
        <w:rPr>
          <w:sz w:val="28"/>
          <w:szCs w:val="28"/>
        </w:rPr>
        <w:t>переробл</w:t>
      </w:r>
      <w:proofErr w:type="spellEnd"/>
      <w:r w:rsidRPr="00760A58">
        <w:rPr>
          <w:sz w:val="28"/>
          <w:szCs w:val="28"/>
        </w:rPr>
        <w:t>.- К.: А.С.К., 2001. – 1072</w:t>
      </w:r>
      <w:r w:rsidR="002B45BE" w:rsidRPr="00760A58">
        <w:rPr>
          <w:sz w:val="28"/>
          <w:szCs w:val="28"/>
          <w:lang w:val="uk-UA"/>
        </w:rPr>
        <w:t> </w:t>
      </w:r>
      <w:r w:rsidRPr="00760A58">
        <w:rPr>
          <w:sz w:val="28"/>
          <w:szCs w:val="28"/>
        </w:rPr>
        <w:t xml:space="preserve"> с.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Телеробота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Ставимо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акценти</w:t>
      </w:r>
      <w:proofErr w:type="spellEnd"/>
      <w:r w:rsidRPr="00760A58">
        <w:rPr>
          <w:sz w:val="28"/>
          <w:szCs w:val="28"/>
        </w:rPr>
        <w:t>/ http://ukrarticles.pp.ua/biznes-i-finansy/18972-telerabota-stavim-akcenty.htm</w:t>
      </w:r>
    </w:p>
    <w:p w:rsidR="00F5079F" w:rsidRPr="00760A58" w:rsidRDefault="00F5079F" w:rsidP="006E0EB1">
      <w:pPr>
        <w:pStyle w:val="aa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t>Телеробота</w:t>
      </w:r>
      <w:proofErr w:type="spellEnd"/>
      <w:r w:rsidRPr="00760A58">
        <w:rPr>
          <w:sz w:val="28"/>
          <w:szCs w:val="28"/>
        </w:rPr>
        <w:t xml:space="preserve">: </w:t>
      </w:r>
      <w:proofErr w:type="spellStart"/>
      <w:r w:rsidRPr="00760A58">
        <w:rPr>
          <w:sz w:val="28"/>
          <w:szCs w:val="28"/>
        </w:rPr>
        <w:t>Ставимо</w:t>
      </w:r>
      <w:proofErr w:type="spellEnd"/>
      <w:r w:rsidRPr="00760A58">
        <w:rPr>
          <w:sz w:val="28"/>
          <w:szCs w:val="28"/>
        </w:rPr>
        <w:t xml:space="preserve"> </w:t>
      </w:r>
      <w:proofErr w:type="spellStart"/>
      <w:r w:rsidRPr="00760A58">
        <w:rPr>
          <w:sz w:val="28"/>
          <w:szCs w:val="28"/>
        </w:rPr>
        <w:t>акценти</w:t>
      </w:r>
      <w:proofErr w:type="spellEnd"/>
      <w:r w:rsidRPr="00760A58">
        <w:rPr>
          <w:sz w:val="28"/>
          <w:szCs w:val="28"/>
        </w:rPr>
        <w:t>/ http://ukrarticles.pp.ua/biznes-i-finansy/18972-telerabota-stavim-akcenty.htm</w:t>
      </w:r>
    </w:p>
    <w:p w:rsidR="00AD727E" w:rsidRPr="00760A58" w:rsidRDefault="00F5079F" w:rsidP="006E0EB1">
      <w:pPr>
        <w:pStyle w:val="a8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  <w:lang w:val="uk-UA"/>
        </w:rPr>
        <w:t>Томашевский</w:t>
      </w:r>
      <w:proofErr w:type="spellEnd"/>
      <w:r w:rsidRPr="00760A58">
        <w:rPr>
          <w:sz w:val="28"/>
          <w:szCs w:val="28"/>
          <w:lang w:val="uk-UA"/>
        </w:rPr>
        <w:t xml:space="preserve"> </w:t>
      </w:r>
      <w:r w:rsidRPr="00760A58">
        <w:rPr>
          <w:sz w:val="28"/>
          <w:szCs w:val="28"/>
        </w:rPr>
        <w:t xml:space="preserve">К.Л. </w:t>
      </w:r>
      <w:proofErr w:type="spellStart"/>
      <w:r w:rsidRPr="00760A58">
        <w:rPr>
          <w:sz w:val="28"/>
          <w:szCs w:val="28"/>
        </w:rPr>
        <w:t>Трудоправовая</w:t>
      </w:r>
      <w:proofErr w:type="spellEnd"/>
      <w:r w:rsidRPr="00760A58">
        <w:rPr>
          <w:sz w:val="28"/>
          <w:szCs w:val="28"/>
        </w:rPr>
        <w:t xml:space="preserve"> политика </w:t>
      </w:r>
      <w:proofErr w:type="spellStart"/>
      <w:r w:rsidRPr="00760A58">
        <w:rPr>
          <w:sz w:val="28"/>
          <w:szCs w:val="28"/>
        </w:rPr>
        <w:t>гибкозащищенности</w:t>
      </w:r>
      <w:proofErr w:type="spellEnd"/>
      <w:r w:rsidRPr="00760A58">
        <w:rPr>
          <w:sz w:val="28"/>
          <w:szCs w:val="28"/>
        </w:rPr>
        <w:t>: понятие и ее специфика в Республике Беларусь //</w:t>
      </w:r>
      <w:r w:rsidRPr="00760A58">
        <w:rPr>
          <w:sz w:val="28"/>
          <w:szCs w:val="28"/>
          <w:lang w:val="uk-UA"/>
        </w:rPr>
        <w:t xml:space="preserve"> Актуальні проблеми регулювання відносин у сфері праці і соціального забезпечення: Тези доповідей та наукових повідомлень учасників ІІІ Міжнародної науково-практичної конференції /за ред. В.В.</w:t>
      </w:r>
      <w:r w:rsidRPr="00760A58">
        <w:rPr>
          <w:sz w:val="28"/>
          <w:szCs w:val="28"/>
        </w:rPr>
        <w:t> </w:t>
      </w:r>
      <w:proofErr w:type="spellStart"/>
      <w:r w:rsidRPr="00760A58">
        <w:rPr>
          <w:sz w:val="28"/>
          <w:szCs w:val="28"/>
          <w:lang w:val="uk-UA"/>
        </w:rPr>
        <w:t>Жернакова</w:t>
      </w:r>
      <w:proofErr w:type="spellEnd"/>
      <w:r w:rsidRPr="00760A58">
        <w:rPr>
          <w:sz w:val="28"/>
          <w:szCs w:val="28"/>
          <w:lang w:val="uk-UA"/>
        </w:rPr>
        <w:t xml:space="preserve">. Харків: </w:t>
      </w:r>
      <w:proofErr w:type="spellStart"/>
      <w:r w:rsidRPr="00760A58">
        <w:rPr>
          <w:sz w:val="28"/>
          <w:szCs w:val="28"/>
          <w:lang w:val="uk-UA"/>
        </w:rPr>
        <w:t>Кросроуд</w:t>
      </w:r>
      <w:proofErr w:type="spellEnd"/>
      <w:r w:rsidRPr="00760A58">
        <w:rPr>
          <w:sz w:val="28"/>
          <w:szCs w:val="28"/>
          <w:lang w:val="uk-UA"/>
        </w:rPr>
        <w:t>, 2011. – С. 201-207.</w:t>
      </w:r>
    </w:p>
    <w:p w:rsidR="00F5079F" w:rsidRPr="00760A58" w:rsidRDefault="008F4B17" w:rsidP="006E0EB1">
      <w:pPr>
        <w:pStyle w:val="a8"/>
        <w:numPr>
          <w:ilvl w:val="0"/>
          <w:numId w:val="4"/>
        </w:numPr>
        <w:ind w:left="1077" w:hanging="357"/>
        <w:jc w:val="both"/>
        <w:rPr>
          <w:sz w:val="28"/>
          <w:szCs w:val="28"/>
        </w:rPr>
      </w:pPr>
      <w:proofErr w:type="spellStart"/>
      <w:r w:rsidRPr="00760A58">
        <w:rPr>
          <w:sz w:val="28"/>
          <w:szCs w:val="28"/>
        </w:rPr>
        <w:lastRenderedPageBreak/>
        <w:t>Трудове</w:t>
      </w:r>
      <w:proofErr w:type="spellEnd"/>
      <w:r w:rsidRPr="00760A58">
        <w:rPr>
          <w:sz w:val="28"/>
          <w:szCs w:val="28"/>
        </w:rPr>
        <w:t xml:space="preserve"> право </w:t>
      </w:r>
      <w:proofErr w:type="spellStart"/>
      <w:r w:rsidRPr="00760A58">
        <w:rPr>
          <w:sz w:val="28"/>
          <w:szCs w:val="28"/>
        </w:rPr>
        <w:t>України</w:t>
      </w:r>
      <w:proofErr w:type="spellEnd"/>
      <w:r w:rsidR="00AD727E" w:rsidRPr="00760A58">
        <w:rPr>
          <w:sz w:val="28"/>
          <w:szCs w:val="28"/>
        </w:rPr>
        <w:t xml:space="preserve">: акад. курс: </w:t>
      </w:r>
      <w:proofErr w:type="spellStart"/>
      <w:r w:rsidR="00AD727E" w:rsidRPr="00760A58">
        <w:rPr>
          <w:sz w:val="28"/>
          <w:szCs w:val="28"/>
        </w:rPr>
        <w:t>підруч</w:t>
      </w:r>
      <w:proofErr w:type="spellEnd"/>
      <w:r w:rsidR="00AD727E" w:rsidRPr="00760A58">
        <w:rPr>
          <w:sz w:val="28"/>
          <w:szCs w:val="28"/>
        </w:rPr>
        <w:t xml:space="preserve">. [для студ. </w:t>
      </w:r>
      <w:proofErr w:type="spellStart"/>
      <w:r w:rsidR="00AD727E" w:rsidRPr="00760A58">
        <w:rPr>
          <w:sz w:val="28"/>
          <w:szCs w:val="28"/>
        </w:rPr>
        <w:t>вищ</w:t>
      </w:r>
      <w:proofErr w:type="spellEnd"/>
      <w:r w:rsidR="00AD727E" w:rsidRPr="00760A58">
        <w:rPr>
          <w:sz w:val="28"/>
          <w:szCs w:val="28"/>
        </w:rPr>
        <w:t xml:space="preserve">. </w:t>
      </w:r>
      <w:proofErr w:type="spellStart"/>
      <w:r w:rsidR="00AD727E" w:rsidRPr="00760A58">
        <w:rPr>
          <w:sz w:val="28"/>
          <w:szCs w:val="28"/>
        </w:rPr>
        <w:t>навч</w:t>
      </w:r>
      <w:proofErr w:type="spellEnd"/>
      <w:r w:rsidR="00AD727E" w:rsidRPr="00760A58">
        <w:rPr>
          <w:sz w:val="28"/>
          <w:szCs w:val="28"/>
        </w:rPr>
        <w:t xml:space="preserve">. </w:t>
      </w:r>
      <w:proofErr w:type="spellStart"/>
      <w:r w:rsidR="00AD727E" w:rsidRPr="00760A58">
        <w:rPr>
          <w:sz w:val="28"/>
          <w:szCs w:val="28"/>
        </w:rPr>
        <w:t>закл</w:t>
      </w:r>
      <w:proofErr w:type="spellEnd"/>
      <w:r w:rsidR="00AD727E" w:rsidRPr="00760A58">
        <w:rPr>
          <w:sz w:val="28"/>
          <w:szCs w:val="28"/>
        </w:rPr>
        <w:t xml:space="preserve">. / П.Д. Пилипенко, В.Я. Бурак, З.Я. Козак та </w:t>
      </w:r>
      <w:proofErr w:type="spellStart"/>
      <w:r w:rsidR="00AD727E" w:rsidRPr="00760A58">
        <w:rPr>
          <w:sz w:val="28"/>
          <w:szCs w:val="28"/>
        </w:rPr>
        <w:t>ін</w:t>
      </w:r>
      <w:proofErr w:type="spellEnd"/>
      <w:proofErr w:type="gramStart"/>
      <w:r w:rsidR="00AD727E" w:rsidRPr="00760A58">
        <w:rPr>
          <w:sz w:val="28"/>
          <w:szCs w:val="28"/>
        </w:rPr>
        <w:t>] ;</w:t>
      </w:r>
      <w:proofErr w:type="gramEnd"/>
      <w:r w:rsidR="00AD727E" w:rsidRPr="00760A58">
        <w:rPr>
          <w:sz w:val="28"/>
          <w:szCs w:val="28"/>
        </w:rPr>
        <w:t xml:space="preserve"> за ред. П.Д. </w:t>
      </w:r>
      <w:proofErr w:type="spellStart"/>
      <w:r w:rsidR="00AD727E" w:rsidRPr="00760A58">
        <w:rPr>
          <w:sz w:val="28"/>
          <w:szCs w:val="28"/>
        </w:rPr>
        <w:t>Пилипенка</w:t>
      </w:r>
      <w:proofErr w:type="spellEnd"/>
      <w:r w:rsidR="00AD727E" w:rsidRPr="00760A58">
        <w:rPr>
          <w:sz w:val="28"/>
          <w:szCs w:val="28"/>
        </w:rPr>
        <w:t xml:space="preserve">. – 5-те </w:t>
      </w:r>
      <w:proofErr w:type="gramStart"/>
      <w:r w:rsidR="00AD727E" w:rsidRPr="00760A58">
        <w:rPr>
          <w:sz w:val="28"/>
          <w:szCs w:val="28"/>
        </w:rPr>
        <w:t>вид.,</w:t>
      </w:r>
      <w:proofErr w:type="gramEnd"/>
      <w:r w:rsidR="00AD727E" w:rsidRPr="00760A58">
        <w:rPr>
          <w:sz w:val="28"/>
          <w:szCs w:val="28"/>
        </w:rPr>
        <w:t xml:space="preserve"> </w:t>
      </w:r>
      <w:proofErr w:type="spellStart"/>
      <w:r w:rsidR="00AD727E" w:rsidRPr="00760A58">
        <w:rPr>
          <w:sz w:val="28"/>
          <w:szCs w:val="28"/>
        </w:rPr>
        <w:t>перероб</w:t>
      </w:r>
      <w:proofErr w:type="spellEnd"/>
      <w:r w:rsidR="00AD727E" w:rsidRPr="00760A58">
        <w:rPr>
          <w:sz w:val="28"/>
          <w:szCs w:val="28"/>
        </w:rPr>
        <w:t xml:space="preserve">. і </w:t>
      </w:r>
      <w:proofErr w:type="spellStart"/>
      <w:r w:rsidR="00AD727E" w:rsidRPr="00760A58">
        <w:rPr>
          <w:sz w:val="28"/>
          <w:szCs w:val="28"/>
        </w:rPr>
        <w:t>допов</w:t>
      </w:r>
      <w:proofErr w:type="spellEnd"/>
      <w:r w:rsidR="00AD727E" w:rsidRPr="00760A58">
        <w:rPr>
          <w:sz w:val="28"/>
          <w:szCs w:val="28"/>
        </w:rPr>
        <w:t xml:space="preserve">. - </w:t>
      </w:r>
      <w:proofErr w:type="gramStart"/>
      <w:r w:rsidR="00AD727E" w:rsidRPr="00760A58">
        <w:rPr>
          <w:sz w:val="28"/>
          <w:szCs w:val="28"/>
        </w:rPr>
        <w:t>К. :</w:t>
      </w:r>
      <w:proofErr w:type="gramEnd"/>
      <w:r w:rsidR="00AD727E" w:rsidRPr="00760A58">
        <w:rPr>
          <w:sz w:val="28"/>
          <w:szCs w:val="28"/>
        </w:rPr>
        <w:t xml:space="preserve"> </w:t>
      </w:r>
      <w:proofErr w:type="spellStart"/>
      <w:r w:rsidR="00AD727E" w:rsidRPr="00760A58">
        <w:rPr>
          <w:sz w:val="28"/>
          <w:szCs w:val="28"/>
        </w:rPr>
        <w:t>Ін</w:t>
      </w:r>
      <w:proofErr w:type="spellEnd"/>
      <w:r w:rsidR="00AD727E" w:rsidRPr="00760A58">
        <w:rPr>
          <w:sz w:val="28"/>
          <w:szCs w:val="28"/>
        </w:rPr>
        <w:t xml:space="preserve"> Юре, 2014. – 552с.</w:t>
      </w:r>
    </w:p>
    <w:p w:rsidR="00AD727E" w:rsidRDefault="00AD727E" w:rsidP="006E0EB1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C363DC" w:rsidRPr="00C03928" w:rsidRDefault="00C363DC" w:rsidP="00C363DC">
      <w:pPr>
        <w:pStyle w:val="aa"/>
      </w:pPr>
      <w:r w:rsidRPr="00C363DC">
        <w:rPr>
          <w:b/>
          <w:bCs/>
          <w:color w:val="000000"/>
          <w:sz w:val="28"/>
          <w:szCs w:val="28"/>
        </w:rPr>
        <w:t xml:space="preserve">8. </w:t>
      </w:r>
      <w:proofErr w:type="spellStart"/>
      <w:r w:rsidRPr="00C363DC">
        <w:rPr>
          <w:b/>
          <w:bCs/>
          <w:color w:val="000000"/>
          <w:sz w:val="28"/>
          <w:szCs w:val="28"/>
        </w:rPr>
        <w:t>Інформаційні</w:t>
      </w:r>
      <w:proofErr w:type="spellEnd"/>
      <w:r w:rsidRPr="00C363D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363DC"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C363DC" w:rsidRPr="00C03928" w:rsidRDefault="00C363DC" w:rsidP="00C363DC">
      <w:pPr>
        <w:shd w:val="clear" w:color="auto" w:fill="FFFFFF"/>
        <w:tabs>
          <w:tab w:val="left" w:pos="365"/>
        </w:tabs>
        <w:ind w:left="720"/>
      </w:pPr>
      <w:r w:rsidRPr="00C03928">
        <w:t> </w:t>
      </w:r>
    </w:p>
    <w:p w:rsidR="00C363DC" w:rsidRPr="00C03928" w:rsidRDefault="00C363DC" w:rsidP="00C363DC">
      <w:pPr>
        <w:ind w:left="720"/>
      </w:pPr>
      <w:r w:rsidRPr="00C363DC">
        <w:rPr>
          <w:color w:val="000000"/>
          <w:sz w:val="28"/>
          <w:szCs w:val="28"/>
        </w:rPr>
        <w:t>Верховна Рада України</w:t>
      </w:r>
    </w:p>
    <w:p w:rsidR="00C363DC" w:rsidRPr="00C03928" w:rsidRDefault="000371E7" w:rsidP="00C363DC">
      <w:pPr>
        <w:ind w:left="720"/>
      </w:pPr>
      <w:hyperlink r:id="rId11" w:history="1">
        <w:r w:rsidR="00C363DC" w:rsidRPr="00C363DC">
          <w:rPr>
            <w:color w:val="0000FF"/>
            <w:sz w:val="28"/>
            <w:szCs w:val="28"/>
            <w:u w:val="single"/>
          </w:rPr>
          <w:t>http://www.rada.gov.ua</w:t>
        </w:r>
      </w:hyperlink>
      <w:r w:rsidR="00C363DC" w:rsidRPr="00C363DC">
        <w:rPr>
          <w:color w:val="000000"/>
          <w:sz w:val="28"/>
          <w:szCs w:val="28"/>
        </w:rPr>
        <w:t> </w:t>
      </w:r>
    </w:p>
    <w:p w:rsidR="00C363DC" w:rsidRPr="00C03928" w:rsidRDefault="00C363DC" w:rsidP="00C363DC">
      <w:pPr>
        <w:ind w:left="720"/>
      </w:pPr>
      <w:r w:rsidRPr="00C03928">
        <w:t> </w:t>
      </w:r>
      <w:r w:rsidRPr="00C363DC">
        <w:rPr>
          <w:color w:val="000000"/>
          <w:sz w:val="28"/>
          <w:szCs w:val="28"/>
        </w:rPr>
        <w:t>Верховний Суд</w:t>
      </w:r>
    </w:p>
    <w:p w:rsidR="00C363DC" w:rsidRPr="00C03928" w:rsidRDefault="000371E7" w:rsidP="00C363DC">
      <w:pPr>
        <w:ind w:left="720"/>
      </w:pPr>
      <w:hyperlink r:id="rId12" w:history="1">
        <w:r w:rsidR="00C363DC" w:rsidRPr="00C363DC">
          <w:rPr>
            <w:color w:val="0000FF"/>
            <w:sz w:val="28"/>
            <w:szCs w:val="28"/>
            <w:u w:val="single"/>
          </w:rPr>
          <w:t>http://www.supreme.court.gov.ua</w:t>
        </w:r>
      </w:hyperlink>
      <w:r w:rsidR="00C363DC" w:rsidRPr="00C363DC">
        <w:rPr>
          <w:color w:val="000000"/>
          <w:sz w:val="28"/>
          <w:szCs w:val="28"/>
        </w:rPr>
        <w:t> </w:t>
      </w:r>
    </w:p>
    <w:p w:rsidR="00C363DC" w:rsidRPr="00C03928" w:rsidRDefault="00C363DC" w:rsidP="00C363DC">
      <w:pPr>
        <w:ind w:left="720"/>
      </w:pPr>
      <w:r w:rsidRPr="00C03928">
        <w:t> </w:t>
      </w:r>
    </w:p>
    <w:p w:rsidR="00C363DC" w:rsidRPr="00C03928" w:rsidRDefault="00C363DC" w:rsidP="00C363DC">
      <w:pPr>
        <w:ind w:left="720"/>
      </w:pPr>
      <w:r w:rsidRPr="00C363DC">
        <w:rPr>
          <w:color w:val="000000"/>
          <w:sz w:val="28"/>
          <w:szCs w:val="28"/>
        </w:rPr>
        <w:t>Кабінет Міністрів України</w:t>
      </w:r>
    </w:p>
    <w:p w:rsidR="00C363DC" w:rsidRPr="00C03928" w:rsidRDefault="000371E7" w:rsidP="00C363DC">
      <w:pPr>
        <w:ind w:left="720"/>
      </w:pPr>
      <w:hyperlink r:id="rId13" w:history="1">
        <w:r w:rsidR="00C363DC" w:rsidRPr="00C363DC">
          <w:rPr>
            <w:color w:val="0000FF"/>
            <w:sz w:val="28"/>
            <w:szCs w:val="28"/>
            <w:u w:val="single"/>
          </w:rPr>
          <w:t>http://www.kmu.gov.ua</w:t>
        </w:r>
      </w:hyperlink>
      <w:r w:rsidR="00C363DC" w:rsidRPr="00C363DC">
        <w:rPr>
          <w:color w:val="000000"/>
          <w:sz w:val="28"/>
          <w:szCs w:val="28"/>
        </w:rPr>
        <w:t> </w:t>
      </w:r>
    </w:p>
    <w:p w:rsidR="00C363DC" w:rsidRPr="00C03928" w:rsidRDefault="00C363DC" w:rsidP="00C363DC">
      <w:pPr>
        <w:ind w:left="720"/>
      </w:pPr>
      <w:r w:rsidRPr="00C03928">
        <w:t> </w:t>
      </w:r>
    </w:p>
    <w:p w:rsidR="00C363DC" w:rsidRPr="00C03928" w:rsidRDefault="00C363DC" w:rsidP="00C363DC">
      <w:pPr>
        <w:ind w:left="720"/>
      </w:pPr>
      <w:r w:rsidRPr="00C363DC">
        <w:rPr>
          <w:color w:val="000000"/>
          <w:sz w:val="28"/>
          <w:szCs w:val="28"/>
        </w:rPr>
        <w:t xml:space="preserve">Міністерство юстиції України </w:t>
      </w:r>
    </w:p>
    <w:p w:rsidR="00C363DC" w:rsidRPr="00C03928" w:rsidRDefault="000371E7" w:rsidP="00C363DC">
      <w:pPr>
        <w:ind w:left="720"/>
      </w:pPr>
      <w:hyperlink r:id="rId14" w:history="1">
        <w:r w:rsidR="00C363DC" w:rsidRPr="00C363DC">
          <w:rPr>
            <w:color w:val="0000FF"/>
            <w:sz w:val="28"/>
            <w:szCs w:val="28"/>
            <w:u w:val="single"/>
          </w:rPr>
          <w:t>http://www.minjust.gov.ua</w:t>
        </w:r>
      </w:hyperlink>
      <w:r w:rsidR="00C363DC" w:rsidRPr="00C363DC">
        <w:rPr>
          <w:color w:val="000000"/>
          <w:sz w:val="28"/>
          <w:szCs w:val="28"/>
        </w:rPr>
        <w:t> </w:t>
      </w:r>
    </w:p>
    <w:p w:rsidR="00C363DC" w:rsidRPr="00C03928" w:rsidRDefault="00C363DC" w:rsidP="00C363DC">
      <w:pPr>
        <w:ind w:left="720"/>
      </w:pPr>
      <w:r w:rsidRPr="00C03928">
        <w:t> </w:t>
      </w:r>
    </w:p>
    <w:p w:rsidR="00C363DC" w:rsidRDefault="00F5079F" w:rsidP="00C363DC">
      <w:pPr>
        <w:ind w:left="720"/>
        <w:rPr>
          <w:sz w:val="28"/>
          <w:szCs w:val="28"/>
        </w:rPr>
      </w:pPr>
      <w:r w:rsidRPr="00760A58">
        <w:rPr>
          <w:sz w:val="28"/>
          <w:szCs w:val="28"/>
        </w:rPr>
        <w:t xml:space="preserve">Сайт Міжнародної організації праці: офіційний сайт (електронний ресурс)// Режим доступу: </w:t>
      </w:r>
      <w:hyperlink r:id="rId15" w:history="1">
        <w:r w:rsidRPr="00760A58">
          <w:rPr>
            <w:rStyle w:val="a7"/>
            <w:sz w:val="28"/>
            <w:szCs w:val="28"/>
          </w:rPr>
          <w:t>http://www.ilo.org</w:t>
        </w:r>
      </w:hyperlink>
      <w:r w:rsidRPr="00760A58">
        <w:rPr>
          <w:sz w:val="28"/>
          <w:szCs w:val="28"/>
        </w:rPr>
        <w:t xml:space="preserve"> </w:t>
      </w:r>
    </w:p>
    <w:p w:rsidR="00C363DC" w:rsidRDefault="00C363DC" w:rsidP="00C363DC">
      <w:pPr>
        <w:ind w:left="720"/>
        <w:rPr>
          <w:sz w:val="28"/>
          <w:szCs w:val="28"/>
        </w:rPr>
      </w:pPr>
    </w:p>
    <w:p w:rsidR="00C363DC" w:rsidRDefault="003F7A11" w:rsidP="00C363DC">
      <w:pPr>
        <w:ind w:left="720"/>
        <w:rPr>
          <w:sz w:val="28"/>
          <w:szCs w:val="28"/>
        </w:rPr>
      </w:pPr>
      <w:r w:rsidRPr="00760A58">
        <w:rPr>
          <w:color w:val="000000"/>
          <w:spacing w:val="-13"/>
          <w:sz w:val="28"/>
          <w:szCs w:val="28"/>
        </w:rPr>
        <w:t xml:space="preserve">Єдиний державний реєстр судових рішень: </w:t>
      </w:r>
      <w:hyperlink r:id="rId16" w:history="1">
        <w:r w:rsidRPr="00760A58">
          <w:rPr>
            <w:rStyle w:val="a7"/>
            <w:spacing w:val="-13"/>
            <w:sz w:val="28"/>
            <w:szCs w:val="28"/>
            <w:lang w:val="en-US"/>
          </w:rPr>
          <w:t>www</w:t>
        </w:r>
        <w:r w:rsidRPr="00760A58">
          <w:rPr>
            <w:rStyle w:val="a7"/>
            <w:spacing w:val="-13"/>
            <w:sz w:val="28"/>
            <w:szCs w:val="28"/>
          </w:rPr>
          <w:t>.</w:t>
        </w:r>
        <w:proofErr w:type="spellStart"/>
        <w:r w:rsidRPr="00760A58">
          <w:rPr>
            <w:rStyle w:val="a7"/>
            <w:spacing w:val="-13"/>
            <w:sz w:val="28"/>
            <w:szCs w:val="28"/>
            <w:lang w:val="en-US"/>
          </w:rPr>
          <w:t>reyestr</w:t>
        </w:r>
        <w:proofErr w:type="spellEnd"/>
        <w:r w:rsidRPr="00760A58">
          <w:rPr>
            <w:rStyle w:val="a7"/>
            <w:spacing w:val="-13"/>
            <w:sz w:val="28"/>
            <w:szCs w:val="28"/>
          </w:rPr>
          <w:t>.</w:t>
        </w:r>
        <w:r w:rsidRPr="00760A58">
          <w:rPr>
            <w:rStyle w:val="a7"/>
            <w:sz w:val="28"/>
            <w:szCs w:val="28"/>
          </w:rPr>
          <w:t>court.gov.ua</w:t>
        </w:r>
      </w:hyperlink>
      <w:r w:rsidRPr="00760A58">
        <w:rPr>
          <w:sz w:val="28"/>
          <w:szCs w:val="28"/>
        </w:rPr>
        <w:t>.</w:t>
      </w:r>
    </w:p>
    <w:p w:rsidR="00C363DC" w:rsidRDefault="00C363DC" w:rsidP="00C363DC">
      <w:pPr>
        <w:ind w:left="720"/>
        <w:rPr>
          <w:sz w:val="28"/>
          <w:szCs w:val="28"/>
        </w:rPr>
      </w:pPr>
    </w:p>
    <w:p w:rsidR="003F7A11" w:rsidRPr="00760A58" w:rsidRDefault="003F7A11" w:rsidP="00C363DC">
      <w:pPr>
        <w:ind w:left="720"/>
        <w:rPr>
          <w:sz w:val="28"/>
          <w:szCs w:val="28"/>
        </w:rPr>
      </w:pPr>
      <w:r w:rsidRPr="00760A58">
        <w:rPr>
          <w:color w:val="000000"/>
          <w:spacing w:val="-13"/>
          <w:sz w:val="28"/>
          <w:szCs w:val="28"/>
        </w:rPr>
        <w:t xml:space="preserve">Національна бібліотека України імені В. І. Вернадського: </w:t>
      </w:r>
      <w:hyperlink r:id="rId17" w:history="1">
        <w:r w:rsidRPr="00760A58">
          <w:rPr>
            <w:rStyle w:val="a7"/>
            <w:spacing w:val="-13"/>
            <w:sz w:val="28"/>
            <w:szCs w:val="28"/>
          </w:rPr>
          <w:t>www.nbuv.gov.ua</w:t>
        </w:r>
      </w:hyperlink>
    </w:p>
    <w:p w:rsidR="005F6B60" w:rsidRDefault="005F6B60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9F2E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</w:rPr>
      </w:pPr>
    </w:p>
    <w:p w:rsidR="005F6B60" w:rsidRDefault="005F6B60" w:rsidP="005F6B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F2EFB" w:rsidRDefault="009F2EFB" w:rsidP="009F2EFB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Пакет контрольних завдань</w:t>
      </w:r>
    </w:p>
    <w:p w:rsidR="009F2EFB" w:rsidRDefault="009F2EFB" w:rsidP="009F2EFB">
      <w:pPr>
        <w:pStyle w:val="af2"/>
        <w:spacing w:before="0" w:beforeAutospacing="0" w:after="0" w:afterAutospacing="0"/>
        <w:ind w:firstLine="576"/>
        <w:jc w:val="center"/>
      </w:pPr>
      <w:r>
        <w:rPr>
          <w:b/>
          <w:bCs/>
          <w:color w:val="000000"/>
          <w:sz w:val="28"/>
          <w:szCs w:val="28"/>
        </w:rPr>
        <w:t>спеціального курсу «Нетипові форми зайнятості та їх правове забезпечення»</w:t>
      </w:r>
    </w:p>
    <w:p w:rsidR="009F2EFB" w:rsidRDefault="009F2EFB" w:rsidP="009F2EFB">
      <w:pPr>
        <w:pStyle w:val="af2"/>
        <w:spacing w:before="0" w:beforeAutospacing="0" w:after="0" w:afterAutospacing="0"/>
        <w:ind w:hanging="1418"/>
        <w:jc w:val="center"/>
      </w:pPr>
      <w:r>
        <w:t> 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Акти МОП  щодо регулювання нетипової трудової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Позиція МОП щодо відносин нетипової трудової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Аутсорсинг</w:t>
      </w:r>
      <w:proofErr w:type="spellEnd"/>
      <w:r>
        <w:rPr>
          <w:color w:val="000000"/>
          <w:sz w:val="28"/>
          <w:szCs w:val="28"/>
        </w:rPr>
        <w:t>: поняття та підстави запровадження.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Аутсорсинг</w:t>
      </w:r>
      <w:proofErr w:type="spellEnd"/>
      <w:r>
        <w:rPr>
          <w:color w:val="000000"/>
          <w:sz w:val="28"/>
          <w:szCs w:val="28"/>
        </w:rPr>
        <w:t>: поняття, види.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Аутстафінг</w:t>
      </w:r>
      <w:proofErr w:type="spellEnd"/>
      <w:r>
        <w:rPr>
          <w:color w:val="000000"/>
          <w:sz w:val="28"/>
          <w:szCs w:val="28"/>
        </w:rPr>
        <w:t>: поняття та підстави застосування.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Види нетипових форм зайнятості: загальна характеристика.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Види дистанційної праці.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Ознаки дистанційної зайнятості, які відрізняють її від стандартної.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Вторинна зайнятість: види, підстави та обмеження застосування.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Дистанційна зайнятість: поняття, види.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Класифікація нетипових форм зайнятості. 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Критерії (ознаки) нетипової 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Лізингова праця: поняття, види.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Надомна праця: поняття, види, правове регулювання за законодавством України.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Акти МОП щодо відносин нетипової 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Передумови виникнення нетипових форм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Неформальна зайнятість.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Особливості дистанційної зайнятість (</w:t>
      </w:r>
      <w:proofErr w:type="spellStart"/>
      <w:r>
        <w:rPr>
          <w:color w:val="000000"/>
          <w:sz w:val="28"/>
          <w:szCs w:val="28"/>
        </w:rPr>
        <w:t>телепраця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Особливості правового регулювання неповної зайнятості в Україні.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Особливості правового регулювання тимчасової 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Плюси та мінуси застосування нетипових форм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Поняття «стандартна зайнятість» та «нетипова зайнятість».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Поняття надомної праці у відповідності із Конвенцією МОП №177 «Про надомну працю».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Поняття нетипової зайнятості та її форми на сучасному етапі розвитку суспільних відносин в Україні.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lastRenderedPageBreak/>
        <w:t>Поняття нетипової зайнятості та критерії її виділення.</w:t>
      </w:r>
    </w:p>
    <w:p w:rsidR="009F2EFB" w:rsidRDefault="009F2EFB" w:rsidP="009F2EFB">
      <w:pPr>
        <w:pStyle w:val="af2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Поняття повної (стандартної) зайнятості. Ознаки трудових правовідносин.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Поняття та види гнучких режимів робочого часу. </w:t>
      </w:r>
    </w:p>
    <w:p w:rsidR="009F2EFB" w:rsidRDefault="009F2EFB" w:rsidP="009F2EFB">
      <w:pPr>
        <w:pStyle w:val="af2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Поняття та види неповної 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Порівняльна характеристика надомної праці за трудовим законодавством України та Конвенцією МОП про надомну працю.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Порівняльна характеристика надомної та дистанційної праці.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Правовий статус приватних агентств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Праця за викликом: поняття та підстави застосування.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Соціально-економічні передумови виникнення нетипових форм зайнятості.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Сучасні тенденції </w:t>
      </w:r>
      <w:proofErr w:type="spellStart"/>
      <w:r>
        <w:rPr>
          <w:color w:val="000000"/>
          <w:sz w:val="28"/>
          <w:szCs w:val="28"/>
        </w:rPr>
        <w:t>флексибілізації</w:t>
      </w:r>
      <w:proofErr w:type="spellEnd"/>
      <w:r>
        <w:rPr>
          <w:color w:val="000000"/>
          <w:sz w:val="28"/>
          <w:szCs w:val="28"/>
        </w:rPr>
        <w:t xml:space="preserve"> ринку праці. 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Тимчасова та вторинна зайнятість.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Самозайнятість</w:t>
      </w:r>
      <w:proofErr w:type="spellEnd"/>
      <w:r>
        <w:rPr>
          <w:color w:val="000000"/>
          <w:sz w:val="28"/>
          <w:szCs w:val="28"/>
        </w:rPr>
        <w:t>: поняття та форми. 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>Гнучкі режим роботи: поняття, різновиди.</w:t>
      </w:r>
    </w:p>
    <w:p w:rsidR="009F2EFB" w:rsidRDefault="009F2EFB" w:rsidP="009F2EFB">
      <w:pPr>
        <w:pStyle w:val="af2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Фріланс</w:t>
      </w:r>
      <w:proofErr w:type="spellEnd"/>
      <w:r>
        <w:rPr>
          <w:color w:val="000000"/>
          <w:sz w:val="28"/>
          <w:szCs w:val="28"/>
        </w:rPr>
        <w:t> як однак з нетипових форм зайнятості. </w:t>
      </w:r>
    </w:p>
    <w:p w:rsidR="009F2EFB" w:rsidRDefault="009F2EFB" w:rsidP="009F2EFB">
      <w:pPr>
        <w:pStyle w:val="af2"/>
        <w:spacing w:before="0" w:beforeAutospacing="0" w:after="0" w:afterAutospacing="0"/>
        <w:ind w:firstLine="567"/>
        <w:jc w:val="both"/>
      </w:pPr>
      <w:r>
        <w:t> </w:t>
      </w:r>
    </w:p>
    <w:p w:rsidR="005F6B60" w:rsidRDefault="005F6B60" w:rsidP="009F2E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hanging="1418"/>
        <w:contextualSpacing/>
        <w:jc w:val="center"/>
        <w:rPr>
          <w:b/>
          <w:sz w:val="28"/>
          <w:szCs w:val="28"/>
        </w:rPr>
      </w:pPr>
    </w:p>
    <w:p w:rsidR="005F6B60" w:rsidRDefault="005F6B60" w:rsidP="00200B7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</w:rPr>
      </w:pPr>
    </w:p>
    <w:sectPr w:rsidR="005F6B60" w:rsidSect="003B48F0">
      <w:footerReference w:type="default" r:id="rId18"/>
      <w:pgSz w:w="11906" w:h="16838"/>
      <w:pgMar w:top="851" w:right="851" w:bottom="1418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69" w:rsidRDefault="00E46A69" w:rsidP="003B48F0">
      <w:r>
        <w:separator/>
      </w:r>
    </w:p>
  </w:endnote>
  <w:endnote w:type="continuationSeparator" w:id="0">
    <w:p w:rsidR="00E46A69" w:rsidRDefault="00E46A69" w:rsidP="003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845514"/>
      <w:docPartObj>
        <w:docPartGallery w:val="Page Numbers (Bottom of Page)"/>
        <w:docPartUnique/>
      </w:docPartObj>
    </w:sdtPr>
    <w:sdtContent>
      <w:p w:rsidR="000371E7" w:rsidRDefault="000371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7D">
          <w:rPr>
            <w:noProof/>
          </w:rPr>
          <w:t>16</w:t>
        </w:r>
        <w:r>
          <w:fldChar w:fldCharType="end"/>
        </w:r>
      </w:p>
    </w:sdtContent>
  </w:sdt>
  <w:p w:rsidR="000371E7" w:rsidRDefault="000371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69" w:rsidRDefault="00E46A69" w:rsidP="003B48F0">
      <w:r>
        <w:separator/>
      </w:r>
    </w:p>
  </w:footnote>
  <w:footnote w:type="continuationSeparator" w:id="0">
    <w:p w:rsidR="00E46A69" w:rsidRDefault="00E46A69" w:rsidP="003B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DB7C9B"/>
    <w:multiLevelType w:val="multilevel"/>
    <w:tmpl w:val="261C8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9A2627"/>
    <w:multiLevelType w:val="hybridMultilevel"/>
    <w:tmpl w:val="C394B5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D17DD9"/>
    <w:multiLevelType w:val="multilevel"/>
    <w:tmpl w:val="8B7A377C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4">
    <w:nsid w:val="34C06FB6"/>
    <w:multiLevelType w:val="hybridMultilevel"/>
    <w:tmpl w:val="B0683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74F11"/>
    <w:multiLevelType w:val="hybridMultilevel"/>
    <w:tmpl w:val="0C94DDBA"/>
    <w:lvl w:ilvl="0" w:tplc="C4A206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06ECC"/>
    <w:multiLevelType w:val="multilevel"/>
    <w:tmpl w:val="948C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65916"/>
    <w:multiLevelType w:val="hybridMultilevel"/>
    <w:tmpl w:val="D84A2828"/>
    <w:lvl w:ilvl="0" w:tplc="50FC6DC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25D95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35A75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C3806"/>
    <w:multiLevelType w:val="multilevel"/>
    <w:tmpl w:val="08B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A428A"/>
    <w:multiLevelType w:val="hybridMultilevel"/>
    <w:tmpl w:val="BA9C684C"/>
    <w:lvl w:ilvl="0" w:tplc="C22A767C">
      <w:numFmt w:val="bullet"/>
      <w:lvlText w:val="-"/>
      <w:lvlJc w:val="left"/>
      <w:pPr>
        <w:tabs>
          <w:tab w:val="num" w:pos="597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B7D2083"/>
    <w:multiLevelType w:val="hybridMultilevel"/>
    <w:tmpl w:val="C4DA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071F"/>
    <w:multiLevelType w:val="hybridMultilevel"/>
    <w:tmpl w:val="B480479C"/>
    <w:lvl w:ilvl="0" w:tplc="C22A767C">
      <w:numFmt w:val="bullet"/>
      <w:lvlText w:val="-"/>
      <w:lvlJc w:val="left"/>
      <w:pPr>
        <w:tabs>
          <w:tab w:val="num" w:pos="597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7CA01F3"/>
    <w:multiLevelType w:val="hybridMultilevel"/>
    <w:tmpl w:val="E47E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33CB7"/>
    <w:multiLevelType w:val="hybridMultilevel"/>
    <w:tmpl w:val="D36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B"/>
    <w:rsid w:val="00011E68"/>
    <w:rsid w:val="000244B9"/>
    <w:rsid w:val="00030CF3"/>
    <w:rsid w:val="000371E7"/>
    <w:rsid w:val="00046222"/>
    <w:rsid w:val="0004625E"/>
    <w:rsid w:val="00066369"/>
    <w:rsid w:val="00067BA1"/>
    <w:rsid w:val="000D2FB7"/>
    <w:rsid w:val="00141FC4"/>
    <w:rsid w:val="0016113C"/>
    <w:rsid w:val="00176B3B"/>
    <w:rsid w:val="00193720"/>
    <w:rsid w:val="00194BE6"/>
    <w:rsid w:val="001B3C02"/>
    <w:rsid w:val="001B6B74"/>
    <w:rsid w:val="001B7686"/>
    <w:rsid w:val="001C1241"/>
    <w:rsid w:val="00200B7D"/>
    <w:rsid w:val="00265C89"/>
    <w:rsid w:val="00274B1C"/>
    <w:rsid w:val="002765BD"/>
    <w:rsid w:val="00282FD3"/>
    <w:rsid w:val="00294573"/>
    <w:rsid w:val="002B45BE"/>
    <w:rsid w:val="002D40EA"/>
    <w:rsid w:val="002E2293"/>
    <w:rsid w:val="00317CE9"/>
    <w:rsid w:val="00324B6B"/>
    <w:rsid w:val="00350908"/>
    <w:rsid w:val="00380B95"/>
    <w:rsid w:val="00385EBD"/>
    <w:rsid w:val="003B48F0"/>
    <w:rsid w:val="003C5472"/>
    <w:rsid w:val="003F7A11"/>
    <w:rsid w:val="00446F04"/>
    <w:rsid w:val="00464C44"/>
    <w:rsid w:val="00481B7B"/>
    <w:rsid w:val="004C79F6"/>
    <w:rsid w:val="004D7AAB"/>
    <w:rsid w:val="0052242C"/>
    <w:rsid w:val="00527E5A"/>
    <w:rsid w:val="00542AD1"/>
    <w:rsid w:val="00551B0B"/>
    <w:rsid w:val="005D195D"/>
    <w:rsid w:val="005F6B60"/>
    <w:rsid w:val="00606796"/>
    <w:rsid w:val="00622424"/>
    <w:rsid w:val="006D2EC0"/>
    <w:rsid w:val="006D6FB4"/>
    <w:rsid w:val="006E0EB1"/>
    <w:rsid w:val="006E4946"/>
    <w:rsid w:val="006E5756"/>
    <w:rsid w:val="00760A58"/>
    <w:rsid w:val="007A7BFF"/>
    <w:rsid w:val="007B3209"/>
    <w:rsid w:val="007C204A"/>
    <w:rsid w:val="007D5D8B"/>
    <w:rsid w:val="007E7662"/>
    <w:rsid w:val="00801352"/>
    <w:rsid w:val="00801AAC"/>
    <w:rsid w:val="00844BB2"/>
    <w:rsid w:val="0087040C"/>
    <w:rsid w:val="008A2DCB"/>
    <w:rsid w:val="008A7A02"/>
    <w:rsid w:val="008C1F87"/>
    <w:rsid w:val="008E18B8"/>
    <w:rsid w:val="008E55A4"/>
    <w:rsid w:val="008E6A8D"/>
    <w:rsid w:val="008F4B17"/>
    <w:rsid w:val="008F689C"/>
    <w:rsid w:val="009017A5"/>
    <w:rsid w:val="00965A0F"/>
    <w:rsid w:val="00977F0F"/>
    <w:rsid w:val="009F2EFB"/>
    <w:rsid w:val="009F76B8"/>
    <w:rsid w:val="00A035FB"/>
    <w:rsid w:val="00A0385C"/>
    <w:rsid w:val="00A257A5"/>
    <w:rsid w:val="00A27B75"/>
    <w:rsid w:val="00A35D4B"/>
    <w:rsid w:val="00A36863"/>
    <w:rsid w:val="00A4418C"/>
    <w:rsid w:val="00A86D23"/>
    <w:rsid w:val="00AA0388"/>
    <w:rsid w:val="00AC331A"/>
    <w:rsid w:val="00AC70B6"/>
    <w:rsid w:val="00AD0BD6"/>
    <w:rsid w:val="00AD727E"/>
    <w:rsid w:val="00B34AE5"/>
    <w:rsid w:val="00B36885"/>
    <w:rsid w:val="00B43085"/>
    <w:rsid w:val="00B46A31"/>
    <w:rsid w:val="00B92C67"/>
    <w:rsid w:val="00BA7F81"/>
    <w:rsid w:val="00BB0DB5"/>
    <w:rsid w:val="00BB5AE5"/>
    <w:rsid w:val="00BE637E"/>
    <w:rsid w:val="00C02533"/>
    <w:rsid w:val="00C325C2"/>
    <w:rsid w:val="00C363DC"/>
    <w:rsid w:val="00C46B94"/>
    <w:rsid w:val="00C56B7C"/>
    <w:rsid w:val="00C640F1"/>
    <w:rsid w:val="00C84CD4"/>
    <w:rsid w:val="00C857BF"/>
    <w:rsid w:val="00CA6C2D"/>
    <w:rsid w:val="00CE0A0C"/>
    <w:rsid w:val="00D06E01"/>
    <w:rsid w:val="00D36B91"/>
    <w:rsid w:val="00D52FD5"/>
    <w:rsid w:val="00D56444"/>
    <w:rsid w:val="00D618FE"/>
    <w:rsid w:val="00D77E05"/>
    <w:rsid w:val="00D871F2"/>
    <w:rsid w:val="00D95FC0"/>
    <w:rsid w:val="00DA5059"/>
    <w:rsid w:val="00DD48B6"/>
    <w:rsid w:val="00DD6C6C"/>
    <w:rsid w:val="00DF2367"/>
    <w:rsid w:val="00E00399"/>
    <w:rsid w:val="00E12C5A"/>
    <w:rsid w:val="00E17DDB"/>
    <w:rsid w:val="00E36E0C"/>
    <w:rsid w:val="00E409B5"/>
    <w:rsid w:val="00E46A69"/>
    <w:rsid w:val="00E578D2"/>
    <w:rsid w:val="00F14174"/>
    <w:rsid w:val="00F2249D"/>
    <w:rsid w:val="00F30B02"/>
    <w:rsid w:val="00F40873"/>
    <w:rsid w:val="00F5079F"/>
    <w:rsid w:val="00F64F6D"/>
    <w:rsid w:val="00F76BD8"/>
    <w:rsid w:val="00FB05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9DF0-A637-4EC0-A2AE-817E04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2A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1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2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50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42AD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542AD1"/>
    <w:rPr>
      <w:sz w:val="28"/>
    </w:rPr>
  </w:style>
  <w:style w:type="character" w:customStyle="1" w:styleId="a4">
    <w:name w:val="Основной текст Знак"/>
    <w:basedOn w:val="a0"/>
    <w:link w:val="a3"/>
    <w:rsid w:val="00542A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42A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42A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qFormat/>
    <w:rsid w:val="00542A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">
    <w:name w:val="Text1"/>
    <w:basedOn w:val="a"/>
    <w:rsid w:val="00542AD1"/>
    <w:pPr>
      <w:spacing w:after="60"/>
      <w:ind w:firstLine="567"/>
      <w:jc w:val="both"/>
    </w:pPr>
    <w:rPr>
      <w:rFonts w:ascii="Arial" w:hAnsi="Arial"/>
      <w:szCs w:val="20"/>
      <w:lang w:val="ru-RU"/>
    </w:rPr>
  </w:style>
  <w:style w:type="character" w:styleId="a7">
    <w:name w:val="Hyperlink"/>
    <w:basedOn w:val="a0"/>
    <w:uiPriority w:val="99"/>
    <w:rsid w:val="00542AD1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542AD1"/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rsid w:val="00542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2AD1"/>
    <w:pPr>
      <w:ind w:left="720"/>
      <w:contextualSpacing/>
    </w:pPr>
    <w:rPr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542AD1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2AD1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FE1FF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507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F5079F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F507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ий текст_"/>
    <w:basedOn w:val="a0"/>
    <w:link w:val="12"/>
    <w:rsid w:val="00D61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d"/>
    <w:rsid w:val="00D618FE"/>
    <w:pPr>
      <w:widowControl w:val="0"/>
      <w:shd w:val="clear" w:color="auto" w:fill="FFFFFF"/>
      <w:spacing w:before="240" w:line="322" w:lineRule="exact"/>
      <w:ind w:hanging="420"/>
      <w:jc w:val="both"/>
    </w:pPr>
    <w:rPr>
      <w:sz w:val="27"/>
      <w:szCs w:val="27"/>
      <w:lang w:val="ru-RU" w:eastAsia="en-US"/>
    </w:rPr>
  </w:style>
  <w:style w:type="character" w:customStyle="1" w:styleId="rvts23">
    <w:name w:val="rvts23"/>
    <w:basedOn w:val="a0"/>
    <w:rsid w:val="00965A0F"/>
  </w:style>
  <w:style w:type="paragraph" w:styleId="ae">
    <w:name w:val="header"/>
    <w:basedOn w:val="a"/>
    <w:link w:val="af"/>
    <w:uiPriority w:val="99"/>
    <w:unhideWhenUsed/>
    <w:rsid w:val="003B48F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4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3B48F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4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551B0B"/>
  </w:style>
  <w:style w:type="paragraph" w:customStyle="1" w:styleId="rvps2">
    <w:name w:val="rvps2"/>
    <w:basedOn w:val="a"/>
    <w:rsid w:val="00551B0B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20963,baiaagaaboqcaaadm0oaaaxptqaaaaaaaaaaaaaaaaaaaaaaaaaaaaaaaaaaaaaaaaaaaaaaaaaaaaaaaaaaaaaaaaaaaaaaaaaaaaaaaaaaaaaaaaaaaaaaaaaaaaaaaaaaaaaaaaaaaaaaaaaaaaaaaaaaaaaaaaaaaaaaaaaaaaaaaaaaaaaaaaaaaaaaaaaaaaaaaaaaaaaaaaaaaaaaaaaaaaaaaaaaaaa"/>
    <w:basedOn w:val="a"/>
    <w:rsid w:val="009F2EFB"/>
    <w:pPr>
      <w:spacing w:before="100" w:beforeAutospacing="1" w:after="100" w:afterAutospacing="1"/>
    </w:pPr>
    <w:rPr>
      <w:lang w:eastAsia="uk-UA"/>
    </w:rPr>
  </w:style>
  <w:style w:type="paragraph" w:styleId="af2">
    <w:name w:val="Normal (Web)"/>
    <w:basedOn w:val="a"/>
    <w:uiPriority w:val="99"/>
    <w:semiHidden/>
    <w:unhideWhenUsed/>
    <w:rsid w:val="009F2EF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e-journals/FP/2012_3/12jdocco.pdf" TargetMode="External"/><Relationship Id="rId13" Type="http://schemas.openxmlformats.org/officeDocument/2006/relationships/hyperlink" Target="http://www.kmu.gov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reme.court.gov.ua" TargetMode="External"/><Relationship Id="rId17" Type="http://schemas.openxmlformats.org/officeDocument/2006/relationships/hyperlink" Target="http://www.nbuv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yestr.court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o.org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1%80%D0%BF%D0%B0%D0%BD%20%D0%A2$" TargetMode="External"/><Relationship Id="rId14" Type="http://schemas.openxmlformats.org/officeDocument/2006/relationships/hyperlink" Target="http://www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6BA2-2C47-4AFD-AC2D-AB93E60A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17008</Words>
  <Characters>9696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106</cp:revision>
  <cp:lastPrinted>2018-10-11T07:47:00Z</cp:lastPrinted>
  <dcterms:created xsi:type="dcterms:W3CDTF">2018-03-27T13:18:00Z</dcterms:created>
  <dcterms:modified xsi:type="dcterms:W3CDTF">2019-02-14T12:58:00Z</dcterms:modified>
</cp:coreProperties>
</file>