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Кафедра цивільного права та процесу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з науково-педагогічної роботи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та соціальних питань і розвитку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імені Івана Франка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проф. Лозинський М.В.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D93347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_____________ 201</w:t>
      </w:r>
      <w:r w:rsidR="00A357F3" w:rsidRPr="00077745">
        <w:rPr>
          <w:rFonts w:ascii="Times New Roman" w:hAnsi="Times New Roman" w:cs="Times New Roman"/>
          <w:sz w:val="28"/>
          <w:szCs w:val="28"/>
        </w:rPr>
        <w:t>7</w:t>
      </w:r>
      <w:r w:rsidR="00BA33F6"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7023C9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7023C9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F6" w:rsidRPr="00D93347" w:rsidRDefault="00D93347" w:rsidP="0070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7F3">
        <w:rPr>
          <w:rFonts w:ascii="Times New Roman" w:hAnsi="Times New Roman" w:cs="Times New Roman"/>
          <w:b/>
          <w:sz w:val="28"/>
          <w:szCs w:val="28"/>
        </w:rPr>
        <w:t>КОМЕРЦІЙНЕ ПРЕДСТАВНИЦТВО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9E79A9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 w:rsidR="00A357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357F3" w:rsidRPr="00A357F3">
        <w:rPr>
          <w:rFonts w:ascii="Times New Roman" w:hAnsi="Times New Roman" w:cs="Times New Roman"/>
          <w:b/>
          <w:sz w:val="28"/>
          <w:szCs w:val="28"/>
        </w:rPr>
        <w:t>8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«Право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33F6" w:rsidRPr="007023C9" w:rsidRDefault="00BA33F6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A357F3" w:rsidRPr="00077745">
        <w:rPr>
          <w:rFonts w:ascii="Times New Roman" w:hAnsi="Times New Roman" w:cs="Times New Roman"/>
          <w:b/>
          <w:sz w:val="28"/>
          <w:szCs w:val="28"/>
        </w:rPr>
        <w:t>081</w:t>
      </w:r>
      <w:r w:rsidR="00A35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</w:t>
      </w: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во»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юридичний факультет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A357F3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 – 201</w:t>
      </w:r>
      <w:r w:rsidRPr="00A357F3">
        <w:rPr>
          <w:rFonts w:ascii="Times New Roman" w:hAnsi="Times New Roman" w:cs="Times New Roman"/>
          <w:sz w:val="28"/>
          <w:szCs w:val="28"/>
        </w:rPr>
        <w:t>7</w:t>
      </w:r>
      <w:r w:rsidR="00BA33F6"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A33F6" w:rsidRPr="00077745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lastRenderedPageBreak/>
        <w:t>Робоча програма навчальної дисципліни «</w:t>
      </w:r>
      <w:r w:rsidR="00D93347">
        <w:rPr>
          <w:rFonts w:ascii="Times New Roman" w:hAnsi="Times New Roman" w:cs="Times New Roman"/>
          <w:sz w:val="26"/>
          <w:szCs w:val="26"/>
          <w:lang w:val="uk-UA"/>
        </w:rPr>
        <w:t>Комерційне представництво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» для студентів за </w:t>
      </w:r>
      <w:r w:rsidR="00A357F3">
        <w:rPr>
          <w:rFonts w:ascii="Times New Roman" w:hAnsi="Times New Roman" w:cs="Times New Roman"/>
          <w:sz w:val="26"/>
          <w:szCs w:val="26"/>
          <w:lang w:val="uk-UA"/>
        </w:rPr>
        <w:t>галуззю знань 0</w:t>
      </w:r>
      <w:r w:rsidR="00A357F3" w:rsidRPr="00A357F3">
        <w:rPr>
          <w:rFonts w:ascii="Times New Roman" w:hAnsi="Times New Roman" w:cs="Times New Roman"/>
          <w:sz w:val="26"/>
          <w:szCs w:val="26"/>
        </w:rPr>
        <w:t>8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F31314">
        <w:rPr>
          <w:rFonts w:ascii="Times New Roman" w:hAnsi="Times New Roman" w:cs="Times New Roman"/>
          <w:sz w:val="26"/>
          <w:szCs w:val="26"/>
          <w:lang w:val="uk-UA"/>
        </w:rPr>
        <w:t>Право</w:t>
      </w:r>
      <w:r w:rsidR="00A357F3">
        <w:rPr>
          <w:rFonts w:ascii="Times New Roman" w:hAnsi="Times New Roman" w:cs="Times New Roman"/>
          <w:sz w:val="26"/>
          <w:szCs w:val="26"/>
          <w:lang w:val="uk-UA"/>
        </w:rPr>
        <w:t xml:space="preserve">», спеціальністю </w:t>
      </w:r>
      <w:r w:rsidR="00A357F3" w:rsidRPr="00077745">
        <w:rPr>
          <w:rFonts w:ascii="Times New Roman" w:hAnsi="Times New Roman" w:cs="Times New Roman"/>
          <w:sz w:val="26"/>
          <w:szCs w:val="26"/>
        </w:rPr>
        <w:t>081</w:t>
      </w:r>
      <w:r w:rsidR="00A357F3">
        <w:rPr>
          <w:rFonts w:ascii="Times New Roman" w:hAnsi="Times New Roman" w:cs="Times New Roman"/>
          <w:sz w:val="26"/>
          <w:szCs w:val="26"/>
          <w:lang w:val="uk-UA"/>
        </w:rPr>
        <w:t xml:space="preserve"> «Право», 201</w:t>
      </w:r>
      <w:r w:rsidR="00A357F3" w:rsidRPr="00077745">
        <w:rPr>
          <w:rFonts w:ascii="Times New Roman" w:hAnsi="Times New Roman" w:cs="Times New Roman"/>
          <w:sz w:val="26"/>
          <w:szCs w:val="26"/>
        </w:rPr>
        <w:t>7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р. </w:t>
      </w:r>
      <w:r w:rsidRPr="00336627">
        <w:rPr>
          <w:rFonts w:ascii="Times New Roman" w:hAnsi="Times New Roman" w:cs="Times New Roman"/>
          <w:sz w:val="26"/>
          <w:szCs w:val="26"/>
          <w:lang w:val="uk-UA"/>
        </w:rPr>
        <w:t>–  с.</w:t>
      </w:r>
      <w:r w:rsidR="00A357F3" w:rsidRPr="00077745">
        <w:rPr>
          <w:rFonts w:ascii="Times New Roman" w:hAnsi="Times New Roman" w:cs="Times New Roman"/>
          <w:sz w:val="26"/>
          <w:szCs w:val="26"/>
        </w:rPr>
        <w:t>14</w:t>
      </w:r>
    </w:p>
    <w:p w:rsidR="00BA33F6" w:rsidRPr="00F31314" w:rsidRDefault="00BA33F6" w:rsidP="00F31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7023C9" w:rsidP="00702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Розробник</w:t>
      </w:r>
      <w:r w:rsidR="00BA33F6" w:rsidRPr="00F313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</w:p>
    <w:p w:rsidR="00BA33F6" w:rsidRPr="00F31314" w:rsidRDefault="00D93347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Верес Ірина Ярославівна</w:t>
      </w:r>
      <w:r w:rsidR="00BA33F6" w:rsidRPr="00F3131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доцент</w:t>
      </w:r>
      <w:r w:rsidR="00BA33F6" w:rsidRPr="00F3131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кафедри цивільного права та процесу,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кандидат</w:t>
      </w:r>
      <w:r w:rsidR="00BA33F6" w:rsidRPr="00F3131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юридичних наук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C70485" w:rsidRPr="00F31314" w:rsidRDefault="00C70485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i/>
          <w:sz w:val="26"/>
          <w:szCs w:val="26"/>
          <w:lang w:val="uk-UA"/>
        </w:rPr>
        <w:t xml:space="preserve">Робоча програма затверджена на засіданні </w:t>
      </w:r>
      <w:r w:rsidRPr="00F3131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кафедри цивільного права та процесу юридичного факультету </w:t>
      </w: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BA33F6" w:rsidRPr="00F31314" w:rsidRDefault="00D93347" w:rsidP="007023C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(Протокол від «</w:t>
      </w:r>
      <w:r w:rsidR="00A357F3" w:rsidRPr="00077745">
        <w:rPr>
          <w:rFonts w:ascii="Times New Roman" w:hAnsi="Times New Roman" w:cs="Times New Roman"/>
          <w:i/>
          <w:sz w:val="26"/>
          <w:szCs w:val="26"/>
        </w:rPr>
        <w:t>31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__» _</w:t>
      </w:r>
      <w:r w:rsidR="00A357F3" w:rsidRPr="00077745">
        <w:rPr>
          <w:rFonts w:ascii="Times New Roman" w:hAnsi="Times New Roman" w:cs="Times New Roman"/>
          <w:i/>
          <w:sz w:val="26"/>
          <w:szCs w:val="26"/>
        </w:rPr>
        <w:t>серпня</w:t>
      </w:r>
      <w:r w:rsidR="00A357F3">
        <w:rPr>
          <w:rFonts w:ascii="Times New Roman" w:hAnsi="Times New Roman" w:cs="Times New Roman"/>
          <w:i/>
          <w:sz w:val="26"/>
          <w:szCs w:val="26"/>
          <w:lang w:val="uk-UA"/>
        </w:rPr>
        <w:t>_201</w:t>
      </w:r>
      <w:r w:rsidR="00A357F3" w:rsidRPr="00077745">
        <w:rPr>
          <w:rFonts w:ascii="Times New Roman" w:hAnsi="Times New Roman" w:cs="Times New Roman"/>
          <w:i/>
          <w:sz w:val="26"/>
          <w:szCs w:val="26"/>
        </w:rPr>
        <w:t>7</w:t>
      </w:r>
      <w:r w:rsidR="00BA33F6" w:rsidRPr="00F3131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року № ___)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Завідувач кафедри 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>цивільного права та процесу</w:t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__________________ В.М. Коссак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«___» </w:t>
      </w:r>
      <w:r w:rsidR="00A357F3">
        <w:rPr>
          <w:rFonts w:ascii="Times New Roman" w:hAnsi="Times New Roman" w:cs="Times New Roman"/>
          <w:b/>
          <w:sz w:val="26"/>
          <w:szCs w:val="26"/>
          <w:lang w:val="uk-UA"/>
        </w:rPr>
        <w:t>__________ 201</w:t>
      </w:r>
      <w:r w:rsidR="00A357F3" w:rsidRPr="00077745">
        <w:rPr>
          <w:rFonts w:ascii="Times New Roman" w:hAnsi="Times New Roman" w:cs="Times New Roman"/>
          <w:b/>
          <w:sz w:val="26"/>
          <w:szCs w:val="26"/>
        </w:rPr>
        <w:t>7</w:t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Pr="00F31314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6D554A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Схвалено Вченою Радою юридичного факультету Львівського національного університету імені Івана Франка </w:t>
      </w:r>
      <w:r w:rsidRPr="006D554A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D554A">
        <w:rPr>
          <w:rFonts w:ascii="Times New Roman" w:hAnsi="Times New Roman" w:cs="Times New Roman"/>
          <w:sz w:val="26"/>
          <w:szCs w:val="26"/>
          <w:lang w:val="uk-UA"/>
        </w:rPr>
        <w:t xml:space="preserve">галузь </w:t>
      </w:r>
      <w:r w:rsidR="006D554A" w:rsidRPr="006D554A">
        <w:rPr>
          <w:rFonts w:ascii="Times New Roman" w:eastAsia="Times New Roman" w:hAnsi="Times New Roman" w:cs="Times New Roman"/>
          <w:sz w:val="26"/>
          <w:szCs w:val="26"/>
          <w:lang w:val="uk-UA"/>
        </w:rPr>
        <w:t>знань 0304 «Право», спеціальність 8.03040101 «Правознавство»</w:t>
      </w:r>
      <w:r w:rsidR="006D554A" w:rsidRPr="006D554A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  <w:r w:rsidR="00A357F3">
        <w:rPr>
          <w:rFonts w:ascii="Times New Roman" w:hAnsi="Times New Roman" w:cs="Times New Roman"/>
          <w:sz w:val="26"/>
          <w:szCs w:val="26"/>
          <w:lang w:val="uk-UA"/>
        </w:rPr>
        <w:t xml:space="preserve"> від «____» ________________2017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року № ___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A357F3" w:rsidP="007023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«__»_______2017</w:t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  <w:t>Голова _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______________ д.ю.н. В. М. Бурдін</w:t>
      </w:r>
    </w:p>
    <w:p w:rsidR="00BA33F6" w:rsidRPr="00F31314" w:rsidRDefault="00BA33F6" w:rsidP="006D55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7023C9" w:rsidRPr="00F31314" w:rsidRDefault="007023C9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7023C9" w:rsidRDefault="007023C9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6D554A" w:rsidRDefault="006D554A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6D554A" w:rsidRPr="00F31314" w:rsidRDefault="006D554A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F31314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="00A357F3">
        <w:rPr>
          <w:rFonts w:ascii="Times New Roman" w:hAnsi="Times New Roman" w:cs="Times New Roman"/>
          <w:sz w:val="24"/>
          <w:szCs w:val="24"/>
          <w:lang w:val="uk-UA"/>
        </w:rPr>
        <w:t>Верес І.Я., 2017</w:t>
      </w:r>
      <w:r w:rsidRPr="00F31314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A33F6" w:rsidRPr="007023C9" w:rsidRDefault="00BA33F6" w:rsidP="007023C9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highlight w:val="yellow"/>
          <w:lang w:val="uk-UA"/>
        </w:rPr>
        <w:br w:type="page"/>
      </w:r>
      <w:r w:rsidRPr="007023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               </w:t>
      </w:r>
    </w:p>
    <w:p w:rsidR="00BA33F6" w:rsidRPr="00E96664" w:rsidRDefault="00BA33F6" w:rsidP="007023C9">
      <w:pPr>
        <w:pStyle w:val="1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E96664">
        <w:rPr>
          <w:b/>
          <w:bCs/>
          <w:sz w:val="26"/>
          <w:szCs w:val="26"/>
        </w:rPr>
        <w:t>Опис навчальної дисципліни</w:t>
      </w:r>
    </w:p>
    <w:p w:rsidR="00BA33F6" w:rsidRPr="00E9666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A33F6" w:rsidRPr="00E96664" w:rsidTr="007023C9">
        <w:trPr>
          <w:trHeight w:val="803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BA33F6" w:rsidRPr="00E96664" w:rsidTr="007023C9">
        <w:trPr>
          <w:trHeight w:val="549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BA33F6" w:rsidRPr="00E96664" w:rsidTr="007023C9">
        <w:trPr>
          <w:trHeight w:val="409"/>
        </w:trPr>
        <w:tc>
          <w:tcPr>
            <w:tcW w:w="2896" w:type="dxa"/>
            <w:vMerge w:val="restart"/>
            <w:vAlign w:val="center"/>
          </w:tcPr>
          <w:p w:rsidR="00BA33F6" w:rsidRPr="00B42784" w:rsidRDefault="00E96664" w:rsidP="003179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Кількість кредитів </w:t>
            </w:r>
            <w:r w:rsidR="00B42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Галузь знань</w:t>
            </w:r>
          </w:p>
          <w:p w:rsidR="00BA33F6" w:rsidRPr="00E96664" w:rsidRDefault="00A357F3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«Право»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вибором студента</w:t>
            </w:r>
          </w:p>
        </w:tc>
      </w:tr>
      <w:tr w:rsidR="00BA33F6" w:rsidRPr="00E96664" w:rsidTr="007023C9">
        <w:trPr>
          <w:trHeight w:val="409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BA33F6" w:rsidRPr="00E96664" w:rsidTr="007023C9">
        <w:trPr>
          <w:trHeight w:val="170"/>
        </w:trPr>
        <w:tc>
          <w:tcPr>
            <w:tcW w:w="2896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BA33F6" w:rsidRPr="00E96664" w:rsidRDefault="00BA33F6" w:rsidP="00A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Спеціальність </w:t>
            </w:r>
            <w:r w:rsidR="00A3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081 «Право</w:t>
            </w: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BA33F6" w:rsidRPr="00E96664" w:rsidTr="007023C9">
        <w:trPr>
          <w:trHeight w:val="207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A33F6" w:rsidRPr="00E9666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-й</w:t>
            </w:r>
          </w:p>
        </w:tc>
      </w:tr>
      <w:tr w:rsidR="00BA33F6" w:rsidRPr="00E96664" w:rsidTr="007023C9">
        <w:trPr>
          <w:trHeight w:val="232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Семестр</w:t>
            </w:r>
          </w:p>
        </w:tc>
      </w:tr>
      <w:tr w:rsidR="00BA33F6" w:rsidRPr="00E96664" w:rsidTr="007023C9">
        <w:trPr>
          <w:trHeight w:val="323"/>
        </w:trPr>
        <w:tc>
          <w:tcPr>
            <w:tcW w:w="2896" w:type="dxa"/>
            <w:vMerge w:val="restart"/>
            <w:vAlign w:val="center"/>
          </w:tcPr>
          <w:p w:rsidR="00BA33F6" w:rsidRPr="00F566A4" w:rsidRDefault="00BA33F6" w:rsidP="003179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годин </w:t>
            </w:r>
            <w:r w:rsidR="00B42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  <w:r w:rsidR="00F566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/108</w:t>
            </w: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A33F6" w:rsidRPr="00E9666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-й</w:t>
            </w:r>
          </w:p>
        </w:tc>
      </w:tr>
      <w:tr w:rsidR="00BA33F6" w:rsidRPr="00E96664" w:rsidTr="007023C9">
        <w:trPr>
          <w:trHeight w:val="322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Лекції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Тижневих годин для денної форми навчання:</w:t>
            </w:r>
          </w:p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аудиторних – 2</w:t>
            </w:r>
          </w:p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самостійної роботи студента – </w:t>
            </w:r>
            <w:r w:rsidR="00371F1E" w:rsidRPr="00BC02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262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Освітньо-кваліфікаційний рівень:</w:t>
            </w:r>
          </w:p>
          <w:p w:rsidR="00BA33F6" w:rsidRPr="00E96664" w:rsidRDefault="00077745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BA33F6" w:rsidRPr="00E9666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E96664" w:rsidRDefault="00EF624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Практичні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16 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A33F6" w:rsidRPr="00E96664" w:rsidRDefault="00EF624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E96664" w:rsidRDefault="00EF624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3179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контролю: </w:t>
            </w:r>
            <w:r w:rsidR="003179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</w:tbl>
    <w:p w:rsidR="00BA33F6" w:rsidRPr="00E9666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Співвідношення кількості годин аудиторних занять до самостійної роботи становить: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для денної форми навчання </w:t>
      </w:r>
      <w:r w:rsidR="00371F1E" w:rsidRPr="00E96664">
        <w:rPr>
          <w:rFonts w:ascii="Times New Roman" w:hAnsi="Times New Roman" w:cs="Times New Roman"/>
          <w:sz w:val="26"/>
          <w:szCs w:val="26"/>
          <w:lang w:val="uk-UA"/>
        </w:rPr>
        <w:t>– 1:2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для заочної форми навчання </w:t>
      </w:r>
      <w:r w:rsidR="00371F1E" w:rsidRPr="00E96664">
        <w:rPr>
          <w:rFonts w:ascii="Times New Roman" w:hAnsi="Times New Roman" w:cs="Times New Roman"/>
          <w:sz w:val="26"/>
          <w:szCs w:val="26"/>
          <w:lang w:val="uk-UA"/>
        </w:rPr>
        <w:t>– 1:8</w:t>
      </w:r>
    </w:p>
    <w:p w:rsidR="00BA33F6" w:rsidRPr="00E96664" w:rsidRDefault="00BA33F6" w:rsidP="007023C9">
      <w:pPr>
        <w:spacing w:after="0" w:line="240" w:lineRule="auto"/>
        <w:ind w:left="1440"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E96664" w:rsidRPr="003179FF" w:rsidRDefault="00BA33F6" w:rsidP="00E96664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Мета та завдання навчальної дисципліни</w:t>
      </w:r>
    </w:p>
    <w:p w:rsidR="003179FF" w:rsidRPr="003179FF" w:rsidRDefault="003179FF" w:rsidP="003179FF">
      <w:pPr>
        <w:pStyle w:val="3"/>
        <w:ind w:firstLine="567"/>
        <w:jc w:val="both"/>
        <w:rPr>
          <w:rFonts w:ascii="Times New Roman" w:hAnsi="Times New Roman" w:cs="Times New Roman"/>
        </w:rPr>
      </w:pPr>
      <w:r w:rsidRPr="003179FF">
        <w:rPr>
          <w:rFonts w:ascii="Times New Roman" w:hAnsi="Times New Roman" w:cs="Times New Roman"/>
        </w:rPr>
        <w:t>1. Мета та завдання навчальної дисципліни</w:t>
      </w:r>
    </w:p>
    <w:p w:rsidR="003179FF" w:rsidRPr="003179FF" w:rsidRDefault="003179FF" w:rsidP="003179FF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179FF">
        <w:rPr>
          <w:rFonts w:ascii="Times New Roman" w:hAnsi="Times New Roman" w:cs="Times New Roman"/>
          <w:sz w:val="26"/>
          <w:szCs w:val="26"/>
        </w:rPr>
        <w:t xml:space="preserve">Метою викладання навчальної дисципліни «Комерційне представництво» є </w:t>
      </w:r>
      <w:r w:rsidRPr="003179FF">
        <w:rPr>
          <w:rFonts w:ascii="Times New Roman" w:hAnsi="Times New Roman" w:cs="Times New Roman"/>
          <w:color w:val="000000"/>
          <w:sz w:val="26"/>
          <w:szCs w:val="26"/>
        </w:rPr>
        <w:t>опанування теоретичних та практичних проблем комерційного представництва, а також вивчення теоретичних положень та вироблення навичок практичного застосування знань і норм чинного законодавства у цій сфері.</w:t>
      </w:r>
    </w:p>
    <w:p w:rsidR="003179FF" w:rsidRPr="00465998" w:rsidRDefault="003179FF" w:rsidP="003179FF">
      <w:pPr>
        <w:pStyle w:val="Text1"/>
        <w:rPr>
          <w:rFonts w:ascii="Times New Roman" w:hAnsi="Times New Roman"/>
          <w:sz w:val="26"/>
          <w:szCs w:val="26"/>
          <w:highlight w:val="yellow"/>
          <w:lang w:val="uk-UA"/>
        </w:rPr>
      </w:pPr>
      <w:r w:rsidRPr="00465998">
        <w:rPr>
          <w:rFonts w:ascii="Times New Roman" w:hAnsi="Times New Roman"/>
          <w:sz w:val="26"/>
          <w:szCs w:val="26"/>
          <w:lang w:val="uk-UA"/>
        </w:rPr>
        <w:t>Основними завданнями вивчення дисципліни «</w:t>
      </w:r>
      <w:r>
        <w:rPr>
          <w:rFonts w:ascii="Times New Roman" w:hAnsi="Times New Roman"/>
          <w:sz w:val="26"/>
          <w:szCs w:val="26"/>
          <w:lang w:val="uk-UA"/>
        </w:rPr>
        <w:t>Комерційне представництво</w:t>
      </w:r>
      <w:r w:rsidRPr="00465998">
        <w:rPr>
          <w:rFonts w:ascii="Times New Roman" w:hAnsi="Times New Roman"/>
          <w:sz w:val="26"/>
          <w:szCs w:val="26"/>
          <w:lang w:val="uk-UA"/>
        </w:rPr>
        <w:t>» є аналіз актів цивільного законодавства України, актів вищих судових інстанцій, навчальної та монографічної літератури, вирішення аналітичних завдань та практичних казусів; навчити студентів застосовувати т</w:t>
      </w:r>
      <w:r>
        <w:rPr>
          <w:rFonts w:ascii="Times New Roman" w:hAnsi="Times New Roman"/>
          <w:sz w:val="26"/>
          <w:szCs w:val="26"/>
          <w:lang w:val="uk-UA"/>
        </w:rPr>
        <w:t>еоретичні положення на практиці</w:t>
      </w:r>
      <w:r w:rsidRPr="00465998">
        <w:rPr>
          <w:rFonts w:ascii="Times New Roman" w:hAnsi="Times New Roman"/>
          <w:sz w:val="26"/>
          <w:szCs w:val="26"/>
          <w:lang w:val="uk-UA"/>
        </w:rPr>
        <w:t>.</w:t>
      </w:r>
    </w:p>
    <w:p w:rsidR="003179FF" w:rsidRPr="00BE5A7A" w:rsidRDefault="003179FF" w:rsidP="003179FF">
      <w:pPr>
        <w:pStyle w:val="Text1"/>
        <w:rPr>
          <w:rFonts w:ascii="Times New Roman" w:hAnsi="Times New Roman"/>
          <w:sz w:val="26"/>
          <w:szCs w:val="26"/>
          <w:lang w:val="uk-UA"/>
        </w:rPr>
      </w:pPr>
      <w:r w:rsidRPr="00465998">
        <w:rPr>
          <w:rFonts w:ascii="Times New Roman" w:hAnsi="Times New Roman"/>
          <w:sz w:val="26"/>
          <w:szCs w:val="26"/>
        </w:rPr>
        <w:t xml:space="preserve"> Згідно з вимогами освітньо-професійної програми студенти повинні:</w:t>
      </w:r>
    </w:p>
    <w:p w:rsidR="003179FF" w:rsidRPr="000F30A8" w:rsidRDefault="003179FF" w:rsidP="003179F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>знати:</w:t>
      </w: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0F30A8">
        <w:rPr>
          <w:rFonts w:ascii="Times New Roman" w:hAnsi="Times New Roman" w:cs="Times New Roman"/>
          <w:sz w:val="26"/>
          <w:szCs w:val="28"/>
        </w:rPr>
        <w:t>правову природу та кваліфікуючі ознаки комерційного представництва</w:t>
      </w:r>
      <w:r w:rsidRPr="000F30A8">
        <w:rPr>
          <w:rFonts w:ascii="Times New Roman" w:hAnsi="Times New Roman" w:cs="Times New Roman"/>
          <w:sz w:val="26"/>
          <w:szCs w:val="28"/>
          <w:lang w:val="uk-UA"/>
        </w:rPr>
        <w:t>;</w:t>
      </w:r>
      <w:r w:rsidRPr="000F30A8">
        <w:rPr>
          <w:rFonts w:ascii="Times New Roman" w:hAnsi="Times New Roman" w:cs="Times New Roman"/>
          <w:sz w:val="26"/>
          <w:szCs w:val="28"/>
        </w:rPr>
        <w:t xml:space="preserve"> підстави виникнення комерційного представництва</w:t>
      </w:r>
      <w:r w:rsidRPr="000F30A8">
        <w:rPr>
          <w:rFonts w:ascii="Times New Roman" w:hAnsi="Times New Roman" w:cs="Times New Roman"/>
          <w:sz w:val="26"/>
          <w:szCs w:val="28"/>
          <w:lang w:val="uk-UA"/>
        </w:rPr>
        <w:t>;</w:t>
      </w:r>
      <w:r w:rsidRPr="000F30A8">
        <w:rPr>
          <w:rFonts w:ascii="Times New Roman" w:hAnsi="Times New Roman" w:cs="Times New Roman"/>
          <w:sz w:val="26"/>
          <w:szCs w:val="28"/>
        </w:rPr>
        <w:t xml:space="preserve"> особливості послуг комерційного представника</w:t>
      </w:r>
      <w:r w:rsidRPr="000F30A8">
        <w:rPr>
          <w:rFonts w:ascii="Times New Roman" w:hAnsi="Times New Roman" w:cs="Times New Roman"/>
          <w:sz w:val="26"/>
          <w:szCs w:val="28"/>
          <w:lang w:val="uk-UA"/>
        </w:rPr>
        <w:t xml:space="preserve">; </w:t>
      </w:r>
      <w:r w:rsidRPr="000F30A8">
        <w:rPr>
          <w:rFonts w:ascii="Times New Roman" w:hAnsi="Times New Roman" w:cs="Times New Roman"/>
          <w:sz w:val="26"/>
          <w:szCs w:val="28"/>
        </w:rPr>
        <w:t>законодавчі вимоги до суб’єктів комерційного представництва</w:t>
      </w:r>
      <w:r w:rsidRPr="000F30A8">
        <w:rPr>
          <w:rFonts w:ascii="Times New Roman" w:hAnsi="Times New Roman" w:cs="Times New Roman"/>
          <w:sz w:val="26"/>
          <w:szCs w:val="28"/>
          <w:lang w:val="uk-UA"/>
        </w:rPr>
        <w:t xml:space="preserve">; </w:t>
      </w:r>
      <w:r w:rsidRPr="000F30A8">
        <w:rPr>
          <w:rFonts w:ascii="Times New Roman" w:hAnsi="Times New Roman" w:cs="Times New Roman"/>
          <w:sz w:val="26"/>
          <w:szCs w:val="28"/>
        </w:rPr>
        <w:t>зміст комерційного представництва</w:t>
      </w:r>
      <w:r>
        <w:rPr>
          <w:rFonts w:ascii="Times New Roman" w:hAnsi="Times New Roman" w:cs="Times New Roman"/>
          <w:sz w:val="26"/>
          <w:szCs w:val="28"/>
          <w:lang w:val="uk-UA"/>
        </w:rPr>
        <w:t>;</w:t>
      </w:r>
      <w:r w:rsidRPr="000F30A8">
        <w:rPr>
          <w:rFonts w:ascii="Times New Roman" w:hAnsi="Times New Roman" w:cs="Times New Roman"/>
          <w:sz w:val="26"/>
          <w:szCs w:val="28"/>
        </w:rPr>
        <w:t xml:space="preserve"> особливості елементів комерційного представництва в </w:t>
      </w:r>
      <w:r w:rsidRPr="000F30A8">
        <w:rPr>
          <w:rFonts w:ascii="Times New Roman" w:hAnsi="Times New Roman" w:cs="Times New Roman"/>
          <w:sz w:val="26"/>
          <w:szCs w:val="28"/>
        </w:rPr>
        <w:lastRenderedPageBreak/>
        <w:t>окремих сферах підприємницької діяльності</w:t>
      </w:r>
      <w:r>
        <w:rPr>
          <w:rFonts w:ascii="Times New Roman" w:hAnsi="Times New Roman" w:cs="Times New Roman"/>
          <w:sz w:val="26"/>
          <w:szCs w:val="28"/>
          <w:lang w:val="uk-UA"/>
        </w:rPr>
        <w:t>;</w:t>
      </w:r>
      <w:r w:rsidRPr="000F30A8">
        <w:rPr>
          <w:rFonts w:ascii="Times New Roman" w:hAnsi="Times New Roman" w:cs="Times New Roman"/>
          <w:sz w:val="26"/>
          <w:szCs w:val="28"/>
        </w:rPr>
        <w:t xml:space="preserve"> підстави припинення комерційного представництва</w:t>
      </w:r>
      <w:r w:rsidRPr="000F30A8">
        <w:rPr>
          <w:rFonts w:ascii="Times New Roman" w:hAnsi="Times New Roman" w:cs="Times New Roman"/>
          <w:sz w:val="26"/>
          <w:szCs w:val="28"/>
          <w:lang w:val="uk-UA"/>
        </w:rPr>
        <w:t>;</w:t>
      </w:r>
      <w:r w:rsidRPr="000F30A8">
        <w:rPr>
          <w:rFonts w:ascii="Times New Roman" w:hAnsi="Times New Roman" w:cs="Times New Roman"/>
          <w:sz w:val="26"/>
          <w:szCs w:val="28"/>
        </w:rPr>
        <w:t xml:space="preserve"> правові наслідки порушення суб’єктами комерційного представництва своїх обов’язків</w:t>
      </w:r>
      <w:r>
        <w:rPr>
          <w:rFonts w:ascii="Times New Roman" w:hAnsi="Times New Roman" w:cs="Times New Roman"/>
          <w:sz w:val="26"/>
          <w:szCs w:val="28"/>
          <w:lang w:val="uk-UA"/>
        </w:rPr>
        <w:t>.</w:t>
      </w:r>
    </w:p>
    <w:p w:rsidR="00077745" w:rsidRPr="00077745" w:rsidRDefault="003179FF" w:rsidP="00077745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>вміти: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7745" w:rsidRPr="00077745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077745" w:rsidRPr="00077745">
        <w:rPr>
          <w:rFonts w:ascii="Times New Roman" w:hAnsi="Times New Roman" w:cs="Times New Roman"/>
          <w:sz w:val="26"/>
          <w:szCs w:val="26"/>
        </w:rPr>
        <w:t>міти правильно застосовувати законодавство, що регулює комерційне представництво; аналізувати судову практику та правову доктрину; моделювати варіанти вирішення правових спорів.</w:t>
      </w:r>
      <w:r w:rsidR="00077745" w:rsidRPr="00077745">
        <w:rPr>
          <w:rFonts w:ascii="Times New Roman" w:hAnsi="Times New Roman" w:cs="Times New Roman"/>
          <w:sz w:val="26"/>
          <w:szCs w:val="26"/>
          <w:lang w:val="uk-UA"/>
        </w:rPr>
        <w:t xml:space="preserve"> Вміти ефективно взаємодіяти з аудиторією і в команді, презентувати ідеї, проводити обговорення проблемних питань комерційного представництва.</w:t>
      </w:r>
      <w:r w:rsidR="000777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7745" w:rsidRPr="00077745">
        <w:rPr>
          <w:rFonts w:ascii="Times New Roman" w:hAnsi="Times New Roman" w:cs="Times New Roman"/>
          <w:sz w:val="26"/>
          <w:szCs w:val="26"/>
          <w:lang w:val="uk-UA"/>
        </w:rPr>
        <w:t>Вміти приймати рішення з урахуванням положень про комерційне представництво при вирішенні спорів, пов’язаних з непоіменованими договорами.</w:t>
      </w:r>
    </w:p>
    <w:p w:rsidR="00077745" w:rsidRPr="00077745" w:rsidRDefault="00077745" w:rsidP="003179F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79FF" w:rsidRPr="00E96664" w:rsidRDefault="003179FF" w:rsidP="003179FF">
      <w:pPr>
        <w:pStyle w:val="1"/>
        <w:numPr>
          <w:ilvl w:val="0"/>
          <w:numId w:val="2"/>
        </w:num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465998">
        <w:rPr>
          <w:sz w:val="26"/>
          <w:szCs w:val="26"/>
        </w:rPr>
        <w:t>.</w:t>
      </w:r>
      <w:r w:rsidRPr="003179FF">
        <w:rPr>
          <w:b/>
          <w:bCs/>
          <w:sz w:val="26"/>
          <w:szCs w:val="26"/>
        </w:rPr>
        <w:t xml:space="preserve"> </w:t>
      </w:r>
      <w:r w:rsidRPr="00E96664">
        <w:rPr>
          <w:b/>
          <w:bCs/>
          <w:sz w:val="26"/>
          <w:szCs w:val="26"/>
        </w:rPr>
        <w:t>Програма навчальної дисципліни</w:t>
      </w:r>
    </w:p>
    <w:p w:rsidR="003179FF" w:rsidRPr="003179FF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Змістовий модуль 1.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Комерційне представництво</w:t>
      </w:r>
    </w:p>
    <w:p w:rsidR="003179FF" w:rsidRPr="00B4208B" w:rsidRDefault="003179FF" w:rsidP="003179FF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4208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Тема 1. Загальні положення комерційного представництва</w:t>
      </w:r>
    </w:p>
    <w:p w:rsidR="003179FF" w:rsidRDefault="003179FF" w:rsidP="003179FF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4"/>
          <w:lang w:val="uk-UA"/>
        </w:rPr>
      </w:pPr>
      <w:r w:rsidRPr="00B4208B">
        <w:rPr>
          <w:rFonts w:ascii="Times New Roman" w:hAnsi="Times New Roman" w:cs="Times New Roman"/>
          <w:sz w:val="26"/>
          <w:szCs w:val="24"/>
          <w:lang w:val="uk-UA"/>
        </w:rPr>
        <w:t>Поняття та ознаки комерційного представництва. Співвідношення комерційного представництва та комерційного посередництва. Елементи комерційного представництва. Об’єкт комерційного представництва. Суб’єкти комерційного представництва. Зміст комерційного представництва</w:t>
      </w:r>
      <w:r>
        <w:rPr>
          <w:rFonts w:ascii="Times New Roman" w:hAnsi="Times New Roman" w:cs="Times New Roman"/>
          <w:sz w:val="26"/>
          <w:szCs w:val="24"/>
          <w:lang w:val="uk-UA"/>
        </w:rPr>
        <w:t>.</w:t>
      </w:r>
    </w:p>
    <w:p w:rsidR="003179FF" w:rsidRPr="00B4208B" w:rsidRDefault="003179FF" w:rsidP="003179FF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B4208B">
        <w:rPr>
          <w:rFonts w:ascii="Times New Roman" w:hAnsi="Times New Roman" w:cs="Times New Roman"/>
          <w:b/>
          <w:sz w:val="26"/>
          <w:szCs w:val="24"/>
          <w:lang w:val="uk-UA"/>
        </w:rPr>
        <w:t xml:space="preserve">Тема 2. </w:t>
      </w:r>
      <w:r>
        <w:rPr>
          <w:rFonts w:ascii="Times New Roman" w:hAnsi="Times New Roman" w:cs="Times New Roman"/>
          <w:b/>
          <w:sz w:val="26"/>
          <w:szCs w:val="24"/>
          <w:lang w:val="uk-UA"/>
        </w:rPr>
        <w:t>Підстави виникнення комерційного представництва</w:t>
      </w:r>
    </w:p>
    <w:p w:rsidR="003179FF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sz w:val="26"/>
          <w:szCs w:val="28"/>
          <w:lang w:val="uk-UA"/>
        </w:rPr>
        <w:t>Договір як підстава виникнення комерційного представництва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Агентський договір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Договір доручення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Брокерський договір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Договір андеррайтингу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Правова природа довіреності</w:t>
      </w:r>
      <w:r>
        <w:rPr>
          <w:rFonts w:ascii="Times New Roman" w:hAnsi="Times New Roman" w:cs="Times New Roman"/>
          <w:sz w:val="26"/>
          <w:szCs w:val="28"/>
          <w:lang w:val="uk-UA"/>
        </w:rPr>
        <w:t>.</w:t>
      </w:r>
    </w:p>
    <w:p w:rsidR="003179FF" w:rsidRPr="00A63BCD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b/>
          <w:sz w:val="26"/>
          <w:szCs w:val="28"/>
          <w:lang w:val="uk-UA"/>
        </w:rPr>
        <w:t xml:space="preserve">Тема 3. </w:t>
      </w:r>
      <w:r>
        <w:rPr>
          <w:rFonts w:ascii="Times New Roman" w:hAnsi="Times New Roman" w:cs="Times New Roman"/>
          <w:b/>
          <w:sz w:val="26"/>
          <w:szCs w:val="28"/>
          <w:lang w:val="uk-UA"/>
        </w:rPr>
        <w:t>Комерційне представництво на ринку цінних паперів</w:t>
      </w:r>
    </w:p>
    <w:p w:rsidR="003179FF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sz w:val="26"/>
          <w:szCs w:val="28"/>
          <w:lang w:val="uk-UA"/>
        </w:rPr>
        <w:t>Загальна характеристика професійної діяльності на фондовому ринку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Умови здійснення брокерської діяльності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Умови здійснення андеррайтингу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О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бов’язки та обмеження брокерів,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андерайтерів при здійсненні комерційного представництва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Правове регулювання діяльності торговців цінними паперами у країнах ЄС</w:t>
      </w:r>
      <w:r>
        <w:rPr>
          <w:rFonts w:ascii="Times New Roman" w:hAnsi="Times New Roman" w:cs="Times New Roman"/>
          <w:sz w:val="26"/>
          <w:szCs w:val="28"/>
          <w:lang w:val="uk-UA"/>
        </w:rPr>
        <w:t>.</w:t>
      </w:r>
    </w:p>
    <w:p w:rsidR="003179FF" w:rsidRPr="00A63BCD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b/>
          <w:sz w:val="26"/>
          <w:szCs w:val="28"/>
          <w:lang w:val="uk-UA"/>
        </w:rPr>
        <w:t xml:space="preserve">Тема 4. </w:t>
      </w:r>
      <w:r>
        <w:rPr>
          <w:rFonts w:ascii="Times New Roman" w:hAnsi="Times New Roman" w:cs="Times New Roman"/>
          <w:b/>
          <w:sz w:val="26"/>
          <w:szCs w:val="28"/>
          <w:lang w:val="uk-UA"/>
        </w:rPr>
        <w:t>Комерційне представництво на страховому ринку</w:t>
      </w:r>
    </w:p>
    <w:p w:rsidR="003179FF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sz w:val="26"/>
          <w:szCs w:val="28"/>
          <w:lang w:val="uk-UA"/>
        </w:rPr>
        <w:t>Загальна характеристика посередницької діяльності на страховому ринку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Поняття та види страхових агентів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Повноваження страхових агентів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Правове регулювання діяльності страхових посередників у країнах ЄС</w:t>
      </w:r>
      <w:r>
        <w:rPr>
          <w:rFonts w:ascii="Times New Roman" w:hAnsi="Times New Roman" w:cs="Times New Roman"/>
          <w:sz w:val="26"/>
          <w:szCs w:val="28"/>
          <w:lang w:val="uk-UA"/>
        </w:rPr>
        <w:t>.</w:t>
      </w:r>
    </w:p>
    <w:p w:rsidR="003179FF" w:rsidRPr="00A63BCD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b/>
          <w:sz w:val="26"/>
          <w:szCs w:val="28"/>
          <w:lang w:val="uk-UA"/>
        </w:rPr>
        <w:t xml:space="preserve">Тема 5. </w:t>
      </w:r>
      <w:r>
        <w:rPr>
          <w:rFonts w:ascii="Times New Roman" w:hAnsi="Times New Roman" w:cs="Times New Roman"/>
          <w:b/>
          <w:sz w:val="26"/>
          <w:szCs w:val="28"/>
          <w:lang w:val="uk-UA"/>
        </w:rPr>
        <w:t>Комерційне представництво на товарній біржі</w:t>
      </w:r>
    </w:p>
    <w:p w:rsidR="003179FF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sz w:val="26"/>
          <w:szCs w:val="28"/>
          <w:lang w:val="uk-UA"/>
        </w:rPr>
        <w:t>Загальна характеристика посередницької діяльності на товарній біржі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Правовий статус брокерів. </w:t>
      </w:r>
      <w:r w:rsidRPr="00A63BCD">
        <w:rPr>
          <w:rFonts w:ascii="Times New Roman" w:hAnsi="Times New Roman" w:cs="Times New Roman"/>
          <w:sz w:val="26"/>
          <w:szCs w:val="28"/>
          <w:lang w:val="uk-UA"/>
        </w:rPr>
        <w:t>Правове регулювання діяльності посередників на товарній біржі у країнах ЄС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</w:p>
    <w:p w:rsidR="003179FF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A63BCD">
        <w:rPr>
          <w:rFonts w:ascii="Times New Roman" w:hAnsi="Times New Roman" w:cs="Times New Roman"/>
          <w:b/>
          <w:sz w:val="26"/>
          <w:szCs w:val="28"/>
          <w:lang w:val="uk-UA"/>
        </w:rPr>
        <w:t xml:space="preserve">Тема 6. </w:t>
      </w:r>
      <w:r>
        <w:rPr>
          <w:rFonts w:ascii="Times New Roman" w:hAnsi="Times New Roman" w:cs="Times New Roman"/>
          <w:b/>
          <w:sz w:val="26"/>
          <w:szCs w:val="28"/>
          <w:lang w:val="uk-UA"/>
        </w:rPr>
        <w:t>Комерційне посередництво в окремих сферах господарювання</w:t>
      </w:r>
    </w:p>
    <w:p w:rsidR="003179FF" w:rsidRPr="00093F64" w:rsidRDefault="003179FF" w:rsidP="003179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093F64">
        <w:rPr>
          <w:rFonts w:ascii="Times New Roman" w:hAnsi="Times New Roman" w:cs="Times New Roman"/>
          <w:sz w:val="26"/>
          <w:szCs w:val="28"/>
          <w:lang w:val="uk-UA"/>
        </w:rPr>
        <w:t>Комерційне посередництво на ринку нерухомості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093F64">
        <w:rPr>
          <w:rFonts w:ascii="Times New Roman" w:hAnsi="Times New Roman" w:cs="Times New Roman"/>
          <w:sz w:val="26"/>
          <w:szCs w:val="28"/>
          <w:lang w:val="uk-UA"/>
        </w:rPr>
        <w:t>Комерційне посередництво у туристичній сфері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 w:rsidRPr="00093F64">
        <w:rPr>
          <w:rFonts w:ascii="Times New Roman" w:hAnsi="Times New Roman" w:cs="Times New Roman"/>
          <w:sz w:val="26"/>
          <w:szCs w:val="28"/>
          <w:lang w:val="uk-UA"/>
        </w:rPr>
        <w:t>Комерційне посередництво у транспортній галузі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. Комерційне </w:t>
      </w:r>
      <w:r w:rsidRPr="00093F64">
        <w:rPr>
          <w:rFonts w:ascii="Times New Roman" w:hAnsi="Times New Roman" w:cs="Times New Roman"/>
          <w:sz w:val="26"/>
          <w:szCs w:val="28"/>
          <w:lang w:val="uk-UA"/>
        </w:rPr>
        <w:t>посередництво на кредитному ринку</w:t>
      </w:r>
      <w:r>
        <w:rPr>
          <w:rFonts w:ascii="Times New Roman" w:hAnsi="Times New Roman" w:cs="Times New Roman"/>
          <w:sz w:val="26"/>
          <w:szCs w:val="28"/>
          <w:lang w:val="uk-UA"/>
        </w:rPr>
        <w:t>.</w:t>
      </w:r>
    </w:p>
    <w:p w:rsidR="00CD5881" w:rsidRPr="00E96664" w:rsidRDefault="00BA33F6" w:rsidP="00CD58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</w:pPr>
      <w:r w:rsidRPr="00E96664"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  <w:t>Структура навчальної дисципліни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9"/>
        <w:gridCol w:w="998"/>
        <w:gridCol w:w="484"/>
        <w:gridCol w:w="484"/>
        <w:gridCol w:w="599"/>
        <w:gridCol w:w="566"/>
        <w:gridCol w:w="484"/>
        <w:gridCol w:w="992"/>
        <w:gridCol w:w="370"/>
        <w:gridCol w:w="607"/>
        <w:gridCol w:w="666"/>
        <w:gridCol w:w="563"/>
        <w:gridCol w:w="914"/>
      </w:tblGrid>
      <w:tr w:rsidR="00261888" w:rsidRPr="00E96664" w:rsidTr="00EF6247">
        <w:trPr>
          <w:cantSplit/>
        </w:trPr>
        <w:tc>
          <w:tcPr>
            <w:tcW w:w="2462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Назви змістових 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модулів і тем</w:t>
            </w:r>
          </w:p>
        </w:tc>
        <w:tc>
          <w:tcPr>
            <w:tcW w:w="7744" w:type="dxa"/>
            <w:gridSpan w:val="12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годин</w:t>
            </w:r>
          </w:p>
        </w:tc>
      </w:tr>
      <w:tr w:rsidR="00261888" w:rsidRPr="00E96664" w:rsidTr="00EF6247">
        <w:trPr>
          <w:cantSplit/>
        </w:trPr>
        <w:tc>
          <w:tcPr>
            <w:tcW w:w="2462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gridSpan w:val="6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4081" w:type="dxa"/>
            <w:gridSpan w:val="6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261888" w:rsidRPr="00E96664" w:rsidTr="00EF6247">
        <w:trPr>
          <w:cantSplit/>
        </w:trPr>
        <w:tc>
          <w:tcPr>
            <w:tcW w:w="2462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3043" w:type="dxa"/>
            <w:gridSpan w:val="5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E748D6" w:rsidRPr="00E96664" w:rsidTr="00EF6247">
        <w:trPr>
          <w:cantSplit/>
        </w:trPr>
        <w:tc>
          <w:tcPr>
            <w:tcW w:w="2462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72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627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861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</w:tr>
      <w:tr w:rsidR="00E748D6" w:rsidRPr="00E96664" w:rsidTr="00EF6247">
        <w:tc>
          <w:tcPr>
            <w:tcW w:w="2462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72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27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61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261888" w:rsidRPr="00E96664" w:rsidTr="00EF6247">
        <w:tc>
          <w:tcPr>
            <w:tcW w:w="6125" w:type="dxa"/>
            <w:gridSpan w:val="7"/>
          </w:tcPr>
          <w:p w:rsidR="00E748D6" w:rsidRDefault="00261888" w:rsidP="00E74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</w:p>
          <w:p w:rsidR="00261888" w:rsidRPr="00CA67D7" w:rsidRDefault="00261888" w:rsidP="00E74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="00E74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Комерційне представництво</w:t>
            </w: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72" w:type="dxa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27" w:type="dxa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E748D6" w:rsidRPr="00E96664" w:rsidTr="00EF6247">
        <w:tc>
          <w:tcPr>
            <w:tcW w:w="2462" w:type="dxa"/>
          </w:tcPr>
          <w:p w:rsidR="00E748D6" w:rsidRDefault="00261888" w:rsidP="00E748D6">
            <w:pPr>
              <w:tabs>
                <w:tab w:val="num" w:pos="720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8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Тема 1.</w:t>
            </w:r>
            <w:r w:rsidR="00E748D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E748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</w:t>
            </w:r>
          </w:p>
          <w:p w:rsidR="00E748D6" w:rsidRPr="00E748D6" w:rsidRDefault="00E748D6" w:rsidP="00E748D6">
            <w:pPr>
              <w:tabs>
                <w:tab w:val="num" w:pos="720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8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положення комерційного представництва</w:t>
            </w:r>
          </w:p>
          <w:p w:rsidR="00827260" w:rsidRPr="00CA67D7" w:rsidRDefault="00827260" w:rsidP="008272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61888" w:rsidRPr="00CA67D7" w:rsidRDefault="00261888" w:rsidP="008272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261888" w:rsidRPr="00CA67D7" w:rsidRDefault="000D79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261888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2" w:type="dxa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261888" w:rsidRPr="009F4B1C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6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48D6" w:rsidRPr="00E96664" w:rsidTr="00EF6247">
        <w:trPr>
          <w:trHeight w:val="1139"/>
        </w:trPr>
        <w:tc>
          <w:tcPr>
            <w:tcW w:w="2462" w:type="dxa"/>
          </w:tcPr>
          <w:p w:rsidR="00E748D6" w:rsidRPr="00B4208B" w:rsidRDefault="00E748D6" w:rsidP="00E748D6">
            <w:pPr>
              <w:pStyle w:val="aa"/>
              <w:spacing w:after="0"/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261888"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4"/>
                <w:lang w:val="uk-UA"/>
              </w:rPr>
              <w:t>Підстави виникнення комерційного представництва</w:t>
            </w:r>
          </w:p>
          <w:p w:rsidR="00261888" w:rsidRPr="00CA67D7" w:rsidRDefault="00261888" w:rsidP="00E748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E748D6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E748D6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0D79DC" w:rsidP="00EE43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261888" w:rsidRPr="00F566A4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261888" w:rsidRPr="00F566A4" w:rsidRDefault="00F566A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261888" w:rsidRPr="00EF6247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6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48D6" w:rsidRPr="00E96664" w:rsidTr="00EF6247">
        <w:tc>
          <w:tcPr>
            <w:tcW w:w="2462" w:type="dxa"/>
          </w:tcPr>
          <w:p w:rsidR="00E748D6" w:rsidRPr="00CA67D7" w:rsidRDefault="00261888" w:rsidP="00E7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="00E748D6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представництво на ринку цінних паперів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906" w:rsidRPr="00B42784" w:rsidRDefault="00B42784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EE4331" w:rsidRPr="00F566A4" w:rsidRDefault="00EE4331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C2906" w:rsidRPr="00CA67D7" w:rsidRDefault="00E748D6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C2906" w:rsidRPr="00CA67D7" w:rsidRDefault="00E748D6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1C2906" w:rsidRPr="00B42784" w:rsidRDefault="00B42784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1888" w:rsidRPr="00F566A4" w:rsidRDefault="00261888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0D79DC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261888" w:rsidRPr="00F566A4" w:rsidRDefault="00EF6247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261888" w:rsidRPr="00CA67D7" w:rsidRDefault="001C2906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7" w:type="dxa"/>
          </w:tcPr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261888" w:rsidRPr="009F4B1C" w:rsidRDefault="004A33D0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6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48D6" w:rsidRPr="00E96664" w:rsidTr="00EF6247">
        <w:tc>
          <w:tcPr>
            <w:tcW w:w="2462" w:type="dxa"/>
          </w:tcPr>
          <w:p w:rsidR="00E748D6" w:rsidRPr="00CA67D7" w:rsidRDefault="00261888" w:rsidP="00E748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48D6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представництво на страховому ринку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261888" w:rsidRPr="00F566A4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F566A4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F566A4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261888" w:rsidRPr="00F566A4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0D79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</w:t>
            </w:r>
          </w:p>
        </w:tc>
        <w:tc>
          <w:tcPr>
            <w:tcW w:w="0" w:type="auto"/>
          </w:tcPr>
          <w:p w:rsidR="00261888" w:rsidRPr="00CA67D7" w:rsidRDefault="002F240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2" w:type="dxa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261888" w:rsidRPr="009F4B1C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6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48D6" w:rsidRPr="00E96664" w:rsidTr="00EF6247">
        <w:tc>
          <w:tcPr>
            <w:tcW w:w="2462" w:type="dxa"/>
          </w:tcPr>
          <w:p w:rsidR="00261888" w:rsidRPr="00CA67D7" w:rsidRDefault="00261888" w:rsidP="00E74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="00E748D6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представництво на товарній біржі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261888" w:rsidRPr="00CA67D7" w:rsidRDefault="000D79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261888" w:rsidRPr="00F566A4" w:rsidRDefault="00F566A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261888" w:rsidRPr="009F4B1C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6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48D6" w:rsidRPr="00E96664" w:rsidTr="00EF6247">
        <w:tc>
          <w:tcPr>
            <w:tcW w:w="2462" w:type="dxa"/>
          </w:tcPr>
          <w:p w:rsidR="00261888" w:rsidRPr="00CA67D7" w:rsidRDefault="00261888" w:rsidP="00E74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6.</w:t>
            </w:r>
            <w:r w:rsidR="00E748D6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посередництво в окремих сферах господарювання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261888" w:rsidRPr="00CA67D7" w:rsidRDefault="000D79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261888" w:rsidRPr="00F566A4" w:rsidRDefault="00F566A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261888" w:rsidRPr="00EF6247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6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48D6" w:rsidRPr="00E96664" w:rsidTr="00EF6247">
        <w:tc>
          <w:tcPr>
            <w:tcW w:w="2462" w:type="dxa"/>
          </w:tcPr>
          <w:p w:rsidR="00261888" w:rsidRPr="00CA67D7" w:rsidRDefault="00261888" w:rsidP="004E03E7">
            <w:pPr>
              <w:pStyle w:val="4"/>
              <w:rPr>
                <w:sz w:val="24"/>
              </w:rPr>
            </w:pPr>
            <w:r w:rsidRPr="00CA67D7">
              <w:rPr>
                <w:sz w:val="24"/>
              </w:rPr>
              <w:lastRenderedPageBreak/>
              <w:t>Усього годин</w:t>
            </w:r>
          </w:p>
        </w:tc>
        <w:tc>
          <w:tcPr>
            <w:tcW w:w="0" w:type="auto"/>
          </w:tcPr>
          <w:p w:rsidR="00261888" w:rsidRPr="00B42784" w:rsidRDefault="00B42784" w:rsidP="006943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B42784" w:rsidRDefault="00B42784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0" w:type="auto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2" w:type="dxa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27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261888" w:rsidRPr="00EF6247" w:rsidRDefault="00EF624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</w:tbl>
    <w:p w:rsidR="00261888" w:rsidRPr="00E96664" w:rsidRDefault="00261888" w:rsidP="00261888">
      <w:pPr>
        <w:spacing w:after="0" w:line="240" w:lineRule="auto"/>
        <w:ind w:left="720"/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</w:pPr>
    </w:p>
    <w:p w:rsidR="00BA33F6" w:rsidRPr="00E96664" w:rsidRDefault="00BA33F6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lang w:val="uk-UA"/>
        </w:rPr>
      </w:pPr>
    </w:p>
    <w:p w:rsidR="00BA33F6" w:rsidRPr="00E96664" w:rsidRDefault="00BA33F6" w:rsidP="00CD588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Теми практичних  занять</w:t>
      </w:r>
    </w:p>
    <w:p w:rsidR="00CD5881" w:rsidRPr="00E96664" w:rsidRDefault="00CD5881" w:rsidP="00CD5881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7117"/>
        <w:gridCol w:w="2268"/>
      </w:tblGrid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A33F6" w:rsidRPr="00CA67D7" w:rsidRDefault="00BA33F6" w:rsidP="007023C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17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7" w:type="dxa"/>
          </w:tcPr>
          <w:p w:rsidR="00BA33F6" w:rsidRPr="009F4B1C" w:rsidRDefault="009F4B1C" w:rsidP="009F4B1C">
            <w:pPr>
              <w:tabs>
                <w:tab w:val="num" w:pos="720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F4B1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Загальні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F4B1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положення комерційного представництва</w:t>
            </w:r>
          </w:p>
        </w:tc>
        <w:tc>
          <w:tcPr>
            <w:tcW w:w="2268" w:type="dxa"/>
          </w:tcPr>
          <w:p w:rsidR="00BA33F6" w:rsidRPr="009F4B1C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7" w:type="dxa"/>
          </w:tcPr>
          <w:p w:rsidR="00BA33F6" w:rsidRPr="009F4B1C" w:rsidRDefault="009F4B1C" w:rsidP="009F4B1C">
            <w:pPr>
              <w:pStyle w:val="aa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9F4B1C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Підстави виникнення комерційного представництва</w:t>
            </w:r>
          </w:p>
        </w:tc>
        <w:tc>
          <w:tcPr>
            <w:tcW w:w="2268" w:type="dxa"/>
          </w:tcPr>
          <w:p w:rsidR="00BA33F6" w:rsidRPr="00CA67D7" w:rsidRDefault="004E03E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7" w:type="dxa"/>
          </w:tcPr>
          <w:p w:rsidR="004E03E7" w:rsidRPr="009F4B1C" w:rsidRDefault="009F4B1C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F4B1C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Комерційне представництво на ринку цінних паперів</w:t>
            </w:r>
          </w:p>
        </w:tc>
        <w:tc>
          <w:tcPr>
            <w:tcW w:w="2268" w:type="dxa"/>
          </w:tcPr>
          <w:p w:rsidR="00BA33F6" w:rsidRPr="009F4B1C" w:rsidRDefault="009F4B1C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7" w:type="dxa"/>
          </w:tcPr>
          <w:p w:rsidR="00BA33F6" w:rsidRPr="009F4B1C" w:rsidRDefault="009F4B1C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F4B1C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Комерційне представництво на страховому ринку</w:t>
            </w:r>
          </w:p>
        </w:tc>
        <w:tc>
          <w:tcPr>
            <w:tcW w:w="2268" w:type="dxa"/>
          </w:tcPr>
          <w:p w:rsidR="00BA33F6" w:rsidRPr="009F4B1C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7" w:type="dxa"/>
          </w:tcPr>
          <w:p w:rsidR="00BA33F6" w:rsidRPr="009F4B1C" w:rsidRDefault="009F4B1C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B1C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Комерційне представництво на товарній біржі</w:t>
            </w:r>
          </w:p>
        </w:tc>
        <w:tc>
          <w:tcPr>
            <w:tcW w:w="2268" w:type="dxa"/>
          </w:tcPr>
          <w:p w:rsidR="00BA33F6" w:rsidRPr="009F4B1C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7" w:type="dxa"/>
          </w:tcPr>
          <w:p w:rsidR="00BA33F6" w:rsidRPr="009F4B1C" w:rsidRDefault="009F4B1C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B1C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Комерційне посередництво в окремих сфе</w:t>
            </w:r>
            <w:r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рах</w:t>
            </w:r>
            <w:r w:rsidRPr="009F4B1C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9F4B1C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господарювання</w:t>
            </w:r>
          </w:p>
        </w:tc>
        <w:tc>
          <w:tcPr>
            <w:tcW w:w="2268" w:type="dxa"/>
          </w:tcPr>
          <w:p w:rsidR="00BA33F6" w:rsidRPr="009F4B1C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7" w:type="dxa"/>
          </w:tcPr>
          <w:p w:rsidR="00BA33F6" w:rsidRPr="00CA67D7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268" w:type="dxa"/>
          </w:tcPr>
          <w:p w:rsidR="00BA33F6" w:rsidRPr="00B4278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BA33F6" w:rsidRPr="00E96664" w:rsidRDefault="00BA33F6" w:rsidP="007023C9">
      <w:pPr>
        <w:spacing w:after="0" w:line="240" w:lineRule="auto"/>
        <w:ind w:left="7513" w:hanging="425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E96664" w:rsidRDefault="00BA33F6" w:rsidP="00CD5881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Самостійна робота</w:t>
      </w:r>
    </w:p>
    <w:p w:rsidR="00CD5881" w:rsidRPr="00E96664" w:rsidRDefault="00CD5881" w:rsidP="00CD5881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2268"/>
      </w:tblGrid>
      <w:tr w:rsidR="00BA33F6" w:rsidRPr="00CA67D7" w:rsidTr="007023C9">
        <w:trPr>
          <w:cantSplit/>
          <w:trHeight w:val="679"/>
        </w:trPr>
        <w:tc>
          <w:tcPr>
            <w:tcW w:w="7796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теми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9F4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 w:rsidR="009F4B1C" w:rsidRPr="009F4B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</w:t>
            </w:r>
            <w:r w:rsidR="009F4B1C" w:rsidRPr="00A357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F4B1C" w:rsidRPr="009F4B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положення комерційного представництва</w:t>
            </w:r>
          </w:p>
        </w:tc>
        <w:tc>
          <w:tcPr>
            <w:tcW w:w="2268" w:type="dxa"/>
          </w:tcPr>
          <w:p w:rsidR="00BA33F6" w:rsidRPr="00B4278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9F4B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2. </w:t>
            </w:r>
            <w:r w:rsidR="009F4B1C" w:rsidRPr="009F4B1C">
              <w:rPr>
                <w:rFonts w:ascii="Times New Roman" w:hAnsi="Times New Roman" w:cs="Times New Roman"/>
                <w:b/>
                <w:sz w:val="26"/>
                <w:szCs w:val="24"/>
                <w:lang w:val="uk-UA"/>
              </w:rPr>
              <w:t>Підстави виникнення комерційного представництва</w:t>
            </w:r>
          </w:p>
        </w:tc>
        <w:tc>
          <w:tcPr>
            <w:tcW w:w="2268" w:type="dxa"/>
          </w:tcPr>
          <w:p w:rsidR="00BA33F6" w:rsidRPr="00B4278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3F6" w:rsidRPr="00CA67D7" w:rsidTr="007023C9">
        <w:tc>
          <w:tcPr>
            <w:tcW w:w="7796" w:type="dxa"/>
          </w:tcPr>
          <w:p w:rsidR="009F4B1C" w:rsidRPr="009F4B1C" w:rsidRDefault="00BA33F6" w:rsidP="009F4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="009F4B1C" w:rsidRPr="009F4B1C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представництво на ринку цінних паперів</w:t>
            </w:r>
          </w:p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F6" w:rsidRPr="00B42784" w:rsidRDefault="00B42784" w:rsidP="009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9F4B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B1C" w:rsidRPr="009F4B1C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представництво на страховому ринку</w:t>
            </w:r>
          </w:p>
        </w:tc>
        <w:tc>
          <w:tcPr>
            <w:tcW w:w="2268" w:type="dxa"/>
          </w:tcPr>
          <w:p w:rsidR="00BA33F6" w:rsidRPr="00B4278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BA33F6" w:rsidRPr="009F4B1C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9F4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9F4B1C" w:rsidRPr="009F4B1C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представництво на товарній біржі</w:t>
            </w:r>
          </w:p>
        </w:tc>
        <w:tc>
          <w:tcPr>
            <w:tcW w:w="2268" w:type="dxa"/>
          </w:tcPr>
          <w:p w:rsidR="00BA33F6" w:rsidRPr="00B4278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9F4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="009F4B1C" w:rsidRPr="009F4B1C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Комерційне посередництво в окремих сферах</w:t>
            </w:r>
            <w:r w:rsidR="009F4B1C" w:rsidRPr="009F4B1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9F4B1C" w:rsidRPr="009F4B1C">
              <w:rPr>
                <w:rFonts w:ascii="Times New Roman" w:hAnsi="Times New Roman" w:cs="Times New Roman"/>
                <w:b/>
                <w:sz w:val="26"/>
                <w:szCs w:val="28"/>
                <w:lang w:val="uk-UA"/>
              </w:rPr>
              <w:t>господарювання</w:t>
            </w:r>
          </w:p>
        </w:tc>
        <w:tc>
          <w:tcPr>
            <w:tcW w:w="2268" w:type="dxa"/>
          </w:tcPr>
          <w:p w:rsidR="00BA33F6" w:rsidRPr="00B4278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7023C9">
            <w:pPr>
              <w:pStyle w:val="4"/>
              <w:rPr>
                <w:sz w:val="24"/>
              </w:rPr>
            </w:pPr>
            <w:r w:rsidRPr="00CA67D7">
              <w:rPr>
                <w:sz w:val="24"/>
              </w:rPr>
              <w:t>УСЬОГО ГОДИН</w:t>
            </w:r>
          </w:p>
        </w:tc>
        <w:tc>
          <w:tcPr>
            <w:tcW w:w="2268" w:type="dxa"/>
          </w:tcPr>
          <w:p w:rsidR="00BA33F6" w:rsidRPr="00B42784" w:rsidRDefault="00B4278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</w:tbl>
    <w:p w:rsidR="00BA33F6" w:rsidRPr="00CA67D7" w:rsidRDefault="00BA33F6" w:rsidP="007023C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33F6" w:rsidRPr="00E96664" w:rsidRDefault="00BA33F6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7. Методи навчання</w:t>
      </w:r>
    </w:p>
    <w:p w:rsidR="00CD5881" w:rsidRPr="00E96664" w:rsidRDefault="00CD5881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У ході викладання навчальної дисципліни підлягають використанню методи, спрямовані на: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- формування у студентів інтересу до пізнавальної діяльності й відповідальності за навчальну працю;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- забезпечення мисленнєвої діяльності (індуктивного, дедуктивного, репродуктивного й пошукового характеру);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- а також </w:t>
      </w:r>
      <w:r w:rsidRPr="00E96664">
        <w:rPr>
          <w:rFonts w:ascii="Times New Roman" w:hAnsi="Times New Roman" w:cs="Times New Roman"/>
          <w:sz w:val="26"/>
          <w:szCs w:val="26"/>
        </w:rPr>
        <w:t xml:space="preserve">методи, пов´язані з контролем за навчальною діяльністю студентів. 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8. Методи контролю</w:t>
      </w:r>
    </w:p>
    <w:p w:rsidR="00D71FB8" w:rsidRPr="00E96664" w:rsidRDefault="00D71FB8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модуля (модульний контроль). Підсумковий</w:t>
      </w:r>
      <w:r w:rsidRPr="00E9666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контроль проводиться з метою оцінювання результатів навчання шляхом проведення іспиту. Форма проведення іспиту – письмова, усна, тестова тощо </w:t>
      </w:r>
      <w:r w:rsidR="005F228B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затверджується кафедрою.</w:t>
      </w:r>
    </w:p>
    <w:p w:rsidR="00D71FB8" w:rsidRPr="00E96664" w:rsidRDefault="00D71FB8" w:rsidP="00CD58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9. Розподіл балів, які отримують студенти</w:t>
      </w:r>
    </w:p>
    <w:p w:rsidR="00BA33F6" w:rsidRPr="00E96664" w:rsidRDefault="00BA33F6" w:rsidP="007023C9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8"/>
        <w:gridCol w:w="687"/>
        <w:gridCol w:w="689"/>
        <w:gridCol w:w="689"/>
        <w:gridCol w:w="940"/>
        <w:gridCol w:w="941"/>
        <w:gridCol w:w="1736"/>
        <w:gridCol w:w="2520"/>
      </w:tblGrid>
      <w:tr w:rsidR="00BA33F6" w:rsidRPr="00E96664" w:rsidTr="007023C9">
        <w:trPr>
          <w:cantSplit/>
          <w:trHeight w:val="838"/>
        </w:trPr>
        <w:tc>
          <w:tcPr>
            <w:tcW w:w="5322" w:type="dxa"/>
            <w:gridSpan w:val="7"/>
          </w:tcPr>
          <w:p w:rsidR="00BA33F6" w:rsidRPr="00E96664" w:rsidRDefault="00BA33F6" w:rsidP="00F8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1. </w:t>
            </w:r>
            <w:r w:rsidRPr="00E9666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</w:t>
            </w:r>
            <w:r w:rsidR="00F823B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Комерційне представництво</w:t>
            </w:r>
            <w:r w:rsidRPr="00E9666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36" w:type="dxa"/>
          </w:tcPr>
          <w:p w:rsidR="00BA33F6" w:rsidRPr="00E96664" w:rsidRDefault="00F823B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52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</w:t>
            </w:r>
          </w:p>
        </w:tc>
      </w:tr>
      <w:tr w:rsidR="00BA33F6" w:rsidRPr="00E96664" w:rsidTr="007023C9">
        <w:trPr>
          <w:cantSplit/>
        </w:trPr>
        <w:tc>
          <w:tcPr>
            <w:tcW w:w="688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Т1</w:t>
            </w:r>
          </w:p>
        </w:tc>
        <w:tc>
          <w:tcPr>
            <w:tcW w:w="688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Т2</w:t>
            </w:r>
          </w:p>
        </w:tc>
        <w:tc>
          <w:tcPr>
            <w:tcW w:w="687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Т3</w:t>
            </w:r>
          </w:p>
        </w:tc>
        <w:tc>
          <w:tcPr>
            <w:tcW w:w="689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Т4</w:t>
            </w:r>
          </w:p>
        </w:tc>
        <w:tc>
          <w:tcPr>
            <w:tcW w:w="689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Т5</w:t>
            </w:r>
          </w:p>
        </w:tc>
        <w:tc>
          <w:tcPr>
            <w:tcW w:w="94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Т6</w:t>
            </w:r>
          </w:p>
        </w:tc>
        <w:tc>
          <w:tcPr>
            <w:tcW w:w="941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36" w:type="dxa"/>
            <w:vMerge w:val="restart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2520" w:type="dxa"/>
            <w:vMerge w:val="restart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BA33F6" w:rsidRPr="00E96664" w:rsidTr="007023C9">
        <w:trPr>
          <w:cantSplit/>
        </w:trPr>
        <w:tc>
          <w:tcPr>
            <w:tcW w:w="688" w:type="dxa"/>
          </w:tcPr>
          <w:p w:rsidR="00BA33F6" w:rsidRPr="00E96664" w:rsidRDefault="00F823B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8" w:type="dxa"/>
          </w:tcPr>
          <w:p w:rsidR="00BA33F6" w:rsidRPr="00E96664" w:rsidRDefault="00F823B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87" w:type="dxa"/>
          </w:tcPr>
          <w:p w:rsidR="00BA33F6" w:rsidRPr="00E96664" w:rsidRDefault="005F228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9" w:type="dxa"/>
          </w:tcPr>
          <w:p w:rsidR="00BA33F6" w:rsidRPr="00E96664" w:rsidRDefault="00F823B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9" w:type="dxa"/>
          </w:tcPr>
          <w:p w:rsidR="00BA33F6" w:rsidRPr="00E96664" w:rsidRDefault="00F823B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0" w:type="dxa"/>
          </w:tcPr>
          <w:p w:rsidR="00BA33F6" w:rsidRPr="00E96664" w:rsidRDefault="00F823B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1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36" w:type="dxa"/>
            <w:vMerge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520" w:type="dxa"/>
            <w:vMerge/>
          </w:tcPr>
          <w:p w:rsidR="00BA33F6" w:rsidRPr="00E96664" w:rsidRDefault="00BA33F6" w:rsidP="00702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</w:tbl>
    <w:p w:rsidR="00CA67D7" w:rsidRPr="00E96664" w:rsidRDefault="00CA67D7" w:rsidP="00CA67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256"/>
        <w:gridCol w:w="2590"/>
        <w:gridCol w:w="4394"/>
      </w:tblGrid>
      <w:tr w:rsidR="00BA33F6" w:rsidRPr="00E96664" w:rsidTr="007023C9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BA33F6" w:rsidRPr="00E96664" w:rsidTr="007023C9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Екзаменаційна оцінка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BA33F6" w:rsidRPr="00E96664" w:rsidTr="007023C9">
        <w:trPr>
          <w:cantSplit/>
          <w:trHeight w:val="194"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Дуже добре </w:t>
            </w:r>
          </w:p>
        </w:tc>
        <w:tc>
          <w:tcPr>
            <w:tcW w:w="4394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94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4394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4394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 з правом перескладання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Незадовільно </w:t>
            </w:r>
            <w:r w:rsidRPr="00CA67D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Незадовільно </w:t>
            </w:r>
            <w:r w:rsidRPr="00CA67D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обов’язковим повторним вивченням дисципліни</w:t>
            </w:r>
          </w:p>
        </w:tc>
      </w:tr>
    </w:tbl>
    <w:p w:rsidR="00BA33F6" w:rsidRPr="00E96664" w:rsidRDefault="00BA33F6" w:rsidP="00702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90-100 балів (відмінно) 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повну і правильну відповідь на всі питання, що базуються на знанні нормативно-правових актів, судової прак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тики та спеціальної літератури; п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рояви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уміння застосування набуті знання до конкретних 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практи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чних ситуацій та здібності аналізу джерел вивчення даного курсу.</w:t>
      </w:r>
    </w:p>
    <w:p w:rsidR="00BA33F6" w:rsidRPr="00E96664" w:rsidRDefault="00BA33F6" w:rsidP="00E70F5E">
      <w:pPr>
        <w:shd w:val="clear" w:color="auto" w:fill="FFFFFF"/>
        <w:spacing w:after="0"/>
        <w:ind w:right="-1" w:firstLine="567"/>
        <w:jc w:val="both"/>
        <w:rPr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81-89 балів (дуже добре)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не цілком повну але правильну відповідь на всі питання, що базується на знанні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нормативно-правових актів, судової практики та спеціальної літератури; проявив уміння застосувати набуті знання до конкретних практичних ситуацій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33F6" w:rsidRPr="00E96664" w:rsidRDefault="00BA33F6" w:rsidP="00E7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71-80 балів (добре)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lastRenderedPageBreak/>
        <w:t>Однак у підсумку його відповідь повинна базуватись не менше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ніж на двох базових джерелах. 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61-70 балів (задовільно)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51-60 балів (достатньо)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0-50 балів (незадовільно)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BA33F6" w:rsidRPr="00E96664" w:rsidRDefault="00BA33F6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10. Методичне забезпечення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</w:t>
      </w:r>
      <w:r w:rsidR="00E52B94" w:rsidRPr="00A357F3">
        <w:rPr>
          <w:rFonts w:ascii="Times New Roman" w:hAnsi="Times New Roman" w:cs="Times New Roman"/>
          <w:color w:val="000000"/>
          <w:sz w:val="26"/>
          <w:szCs w:val="26"/>
          <w:lang w:val="uk-UA"/>
        </w:rPr>
        <w:t>В</w:t>
      </w:r>
      <w:r w:rsidR="00E52B94">
        <w:rPr>
          <w:rFonts w:ascii="Times New Roman" w:hAnsi="Times New Roman" w:cs="Times New Roman"/>
          <w:color w:val="000000"/>
          <w:sz w:val="26"/>
          <w:szCs w:val="26"/>
          <w:lang w:val="uk-UA"/>
        </w:rPr>
        <w:t>ерес І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="00E52B9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Я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Pr="00E9666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E52B94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Комерційне представництво</w:t>
      </w:r>
      <w:r w:rsidR="00523673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/ </w:t>
      </w:r>
      <w:r w:rsidR="00E52B94">
        <w:rPr>
          <w:rFonts w:ascii="Times New Roman" w:hAnsi="Times New Roman" w:cs="Times New Roman"/>
          <w:color w:val="000000"/>
          <w:sz w:val="26"/>
          <w:szCs w:val="26"/>
          <w:lang w:val="uk-UA"/>
        </w:rPr>
        <w:t>Ірина Ярославівна Верес</w:t>
      </w:r>
      <w:r w:rsidR="00523673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//</w:t>
      </w:r>
      <w:r w:rsidRPr="00E9666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Програма спецкурсу та методичні рекомендації для студентів юридичного факультету. – Львів: Юридичний факультет Львівського національного університету імені Івана Ф</w:t>
      </w:r>
      <w:r w:rsidR="00E52B94">
        <w:rPr>
          <w:rFonts w:ascii="Times New Roman" w:hAnsi="Times New Roman" w:cs="Times New Roman"/>
          <w:color w:val="000000"/>
          <w:sz w:val="26"/>
          <w:szCs w:val="26"/>
          <w:lang w:val="uk-UA"/>
        </w:rPr>
        <w:t>ранка. – 201</w:t>
      </w:r>
      <w:r w:rsidR="00B42784" w:rsidRPr="00EF6247">
        <w:rPr>
          <w:rFonts w:ascii="Times New Roman" w:hAnsi="Times New Roman" w:cs="Times New Roman"/>
          <w:color w:val="000000"/>
          <w:sz w:val="26"/>
          <w:szCs w:val="26"/>
          <w:lang w:val="uk-UA"/>
        </w:rPr>
        <w:t>7</w:t>
      </w:r>
      <w:r w:rsidR="00523673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8645D5" w:rsidRPr="00E96664" w:rsidRDefault="008645D5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2B94" w:rsidRPr="00E52B94" w:rsidRDefault="00BA33F6" w:rsidP="00E52B94">
      <w:pPr>
        <w:pStyle w:val="3"/>
        <w:ind w:firstLine="3261"/>
        <w:jc w:val="both"/>
        <w:rPr>
          <w:rFonts w:ascii="Times New Roman" w:hAnsi="Times New Roman" w:cs="Times New Roman"/>
          <w:lang w:val="uk-UA"/>
        </w:rPr>
      </w:pPr>
      <w:r w:rsidRPr="00E52B94">
        <w:rPr>
          <w:rFonts w:ascii="Times New Roman" w:hAnsi="Times New Roman" w:cs="Times New Roman"/>
          <w:lang w:val="uk-UA"/>
        </w:rPr>
        <w:t>11.</w:t>
      </w:r>
      <w:r w:rsidRPr="00E96664">
        <w:rPr>
          <w:rFonts w:ascii="Times New Roman" w:hAnsi="Times New Roman" w:cs="Times New Roman"/>
          <w:b w:val="0"/>
          <w:lang w:val="uk-UA"/>
        </w:rPr>
        <w:t xml:space="preserve"> </w:t>
      </w:r>
      <w:r w:rsidR="00E52B94" w:rsidRPr="00E52B94">
        <w:rPr>
          <w:rFonts w:ascii="Times New Roman" w:hAnsi="Times New Roman" w:cs="Times New Roman"/>
        </w:rPr>
        <w:t>Рекомендована література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Конституція України від 28 червня 1996 року // Відомості Верховної Ради України. – 1996. - № 30. – Ст. 141.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Господарський кодекс України від 16 січня 2003 року // Відомості Верховної Ради України. – 2003. - № 18. – Ст. 144.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Цивільний кодекс України від 16 січня 2003 року // Ві</w:t>
      </w:r>
      <w:r>
        <w:rPr>
          <w:sz w:val="26"/>
          <w:szCs w:val="28"/>
        </w:rPr>
        <w:t>домості Верховної Ради України.</w:t>
      </w:r>
      <w:r w:rsidRPr="00093F64">
        <w:rPr>
          <w:sz w:val="26"/>
          <w:szCs w:val="28"/>
        </w:rPr>
        <w:t>– 2003. - № 40. – Ст. 356.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Цивільний процесуальний кодекс України від 18 березня 2004 року // Відомості Верховної Ради України. – 2004. - № 40-42, 42. – Ст. 492.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зовнішньоекономічну діяльність: Закон України від 16 квітня 1991року // Відомості Верховної Ради України. – 1991. - № 29. – Ст. 377.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захист прав споживачів</w:t>
      </w:r>
      <w:r w:rsidRPr="00093F64">
        <w:rPr>
          <w:sz w:val="26"/>
          <w:szCs w:val="28"/>
          <w:lang w:val="ru-RU"/>
        </w:rPr>
        <w:t xml:space="preserve">: </w:t>
      </w:r>
      <w:r w:rsidRPr="00093F64">
        <w:rPr>
          <w:sz w:val="26"/>
          <w:szCs w:val="28"/>
        </w:rPr>
        <w:t>Закон України від 12 травня 1991 року // Відомості Верховної Ради України</w:t>
      </w:r>
      <w:r w:rsidRPr="00093F64">
        <w:rPr>
          <w:sz w:val="26"/>
          <w:szCs w:val="28"/>
          <w:lang w:val="ru-RU"/>
        </w:rPr>
        <w:t xml:space="preserve">. </w:t>
      </w:r>
      <w:r w:rsidRPr="00093F64">
        <w:rPr>
          <w:sz w:val="26"/>
          <w:szCs w:val="28"/>
        </w:rPr>
        <w:t>– 1991. - № 30. – Ст. 379.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товарну біржу: Закон України</w:t>
      </w:r>
      <w:r w:rsidRPr="00093F64">
        <w:rPr>
          <w:sz w:val="26"/>
          <w:szCs w:val="28"/>
          <w:lang w:val="ru-RU"/>
        </w:rPr>
        <w:t>:</w:t>
      </w:r>
      <w:r w:rsidRPr="00093F64">
        <w:rPr>
          <w:sz w:val="26"/>
          <w:szCs w:val="28"/>
        </w:rPr>
        <w:t xml:space="preserve"> Закон України від 10 грудня </w:t>
      </w:r>
      <w:r w:rsidRPr="00093F64">
        <w:rPr>
          <w:sz w:val="26"/>
          <w:szCs w:val="28"/>
          <w:lang w:val="ru-RU"/>
        </w:rPr>
        <w:t xml:space="preserve">           </w:t>
      </w:r>
      <w:r w:rsidRPr="00093F64">
        <w:rPr>
          <w:sz w:val="26"/>
          <w:szCs w:val="28"/>
        </w:rPr>
        <w:t>1991 року// Відомості Верховної Ради України. – 1992. - № 10. – Ст. 139.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відновлення платоспроможності боржника або визнання його банкрутом</w:t>
      </w:r>
      <w:r w:rsidRPr="00093F64">
        <w:rPr>
          <w:sz w:val="26"/>
          <w:szCs w:val="28"/>
          <w:lang w:val="ru-RU"/>
        </w:rPr>
        <w:t>:</w:t>
      </w:r>
      <w:r w:rsidRPr="00093F64">
        <w:rPr>
          <w:sz w:val="26"/>
          <w:szCs w:val="28"/>
        </w:rPr>
        <w:t xml:space="preserve"> Закон України від 14 травня 1992 року // Відомості Верховної Ради України. – 1992. – № 31. – Ст. 440.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відповідальність за несвоєчасне виконання грошових зобов’язань: Закон України від 22 листопада 1996 року // Відомості Верховної Ради.– 1997. - № 5. – Ст. 28.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державне регулювання ринку цінних паперів в Україні: Закон України від 30 жовтня 1996 року // Відомості Верховної Ради. – 1996. -   № 51. – Ст. 292.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банки і банківську  діяльність: Закон України від 7 грудня             2000 року// Відомості Верховної Ради України. – 2001. - № 5. –                    Ст. 30.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lastRenderedPageBreak/>
        <w:t>Про фінансові послуги та державне регулювання ринків фінансових послуг: Закон України від 12 липня 2001 року // Відомості Верховної Ради України. – 2002. - № 1. – Ст. 1.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державну реєстрацію юридичних осіб та фізичних осіб – підприємців: Закон України від 15 травня 2003 року // Відомості Верховної Ради України – 2003. - № 31. – Ст. 263.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транспортно-експедиторську діяльність: Закон України від 1 липня 2004 року // Відомості Верховної Ради України. – 2004. - № 52. –                     Ст. 562.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цінні папери та фондовий ринок: Закон України від 23 лютого     2006 року  // Відомості Верховної Ради України. – 2006. - № 31. – Ст. 268.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ліцензування певних видів господарської діяльності: Закон України від 1 червня 2006 року // Відомості Верховної Ради України. – 2000. -   № 36 . –  Ст.  299.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затвердження Порядку вчинення нотаріальних дій нотаріусами України:  Наказ Міністерства юстиції України  від 22 лютого 2012 року// Офіційний вісник України. –2012. - №17. – Ст. 632.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затвердження положення про Єдиний реєстр довіреностей: Наказ Міністерства юстиції України від 28 грудня 2006 року № 111/5 // Офіційний вісник України. – 2007-2006. - № 52. – Ст. 3547.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затвердження Ліцензійних умов провадження професійної діяльності на фондовому ринку (ринку цінних паперів) – діяльності з торгівлі цінними паперами: Рішення Державної комісії з цінних паперів та фондового ринку від 14 травня 2013 року № 819 // Офіційний вісник України. – 2013. - № 52. – Ст. 1911.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затвердження 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паперами: Рішення Державної комісії з цінних паперів та фондового ринку від 12 грудня 2006 року  № 1449 // Офіційний вісник України. – 2007. - № 6. – Ст. 235.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 xml:space="preserve">Про затвердження Положення про функціонування фондових бірж: Рішення Державної комісії з цінних паперів та фондового ринку від  22 листопада 2012 року № 1688 // Офіційний вісник України. – 2012.- № 100. – Ст. 217.  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затвердження форми Типового договору андеррайтингу: Рішення Державної комісії з цінних паперів та фондового ринку від 18 вересня 2012 року № 1240 // Офіційний вісник України. – 2012.-№ 93. – Ст. 212.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ind w:left="737" w:hanging="737"/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судову практику розгляду цивільних справ про визнання правочинів недійсними: Постанова Верхо</w:t>
      </w:r>
      <w:r>
        <w:rPr>
          <w:sz w:val="26"/>
          <w:szCs w:val="28"/>
        </w:rPr>
        <w:t xml:space="preserve">вного суду України від 6 </w:t>
      </w:r>
      <w:r w:rsidRPr="00093F64">
        <w:rPr>
          <w:sz w:val="26"/>
          <w:szCs w:val="28"/>
        </w:rPr>
        <w:t>листопада2009року№9</w:t>
      </w:r>
      <w:r w:rsidRPr="00093F64">
        <w:rPr>
          <w:sz w:val="26"/>
          <w:szCs w:val="28"/>
          <w:lang w:val="ru-RU"/>
        </w:rPr>
        <w:t>//http://zakon2.rada.gov.ua/laws/show/v000970009/print1409064895966150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</w:rPr>
      </w:pPr>
      <w:r w:rsidRPr="00093F64">
        <w:rPr>
          <w:sz w:val="26"/>
          <w:szCs w:val="28"/>
        </w:rPr>
        <w:t>Про деякі питання визнання правочинів (господарських договорів) недійними: Постанова Вищого господарського суду від 29 травня 2013 року № 11</w:t>
      </w:r>
      <w:r w:rsidRPr="00093F64">
        <w:rPr>
          <w:sz w:val="26"/>
          <w:szCs w:val="28"/>
          <w:lang w:val="ru-RU"/>
        </w:rPr>
        <w:t>// Вісник господарського судочинства. – 2013. - № 4. – Ст.22.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  <w:lang w:val="ru-RU"/>
        </w:rPr>
      </w:pPr>
      <w:r w:rsidRPr="00093F64">
        <w:rPr>
          <w:sz w:val="26"/>
          <w:szCs w:val="28"/>
        </w:rPr>
        <w:t>Гаагська конвенція про право, що застосовується до агентських домовленостей від 14 березня 1978 року //</w:t>
      </w:r>
      <w:r w:rsidRPr="00093F64">
        <w:rPr>
          <w:sz w:val="26"/>
          <w:szCs w:val="28"/>
          <w:lang w:val="ru-RU"/>
        </w:rPr>
        <w:t xml:space="preserve"> Внешнеэкономическая деятельность: международное частное право и российское законодательство: Сборник нормативных документов. – М., 1997. – 315с.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  <w:lang w:val="ru-RU"/>
        </w:rPr>
      </w:pPr>
      <w:r w:rsidRPr="00093F64">
        <w:rPr>
          <w:sz w:val="26"/>
          <w:szCs w:val="28"/>
          <w:lang w:val="ru-RU"/>
        </w:rPr>
        <w:t xml:space="preserve">Женевська конфенція про представництво в міжнародній купівлі-продажу товарів від 17 лютого 1983 року // Внешнеэкономическая деятельность: международное </w:t>
      </w:r>
      <w:r w:rsidRPr="00093F64">
        <w:rPr>
          <w:sz w:val="26"/>
          <w:szCs w:val="28"/>
          <w:lang w:val="ru-RU"/>
        </w:rPr>
        <w:lastRenderedPageBreak/>
        <w:t>частное право и российское законодательство: Сборник норматывних документов. – М., 1997. – 315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  <w:lang w:val="ru-RU"/>
        </w:rPr>
      </w:pPr>
      <w:r w:rsidRPr="00093F64">
        <w:rPr>
          <w:sz w:val="26"/>
          <w:szCs w:val="28"/>
          <w:lang w:val="ru-RU"/>
        </w:rPr>
        <w:t xml:space="preserve">Директива Ради </w:t>
      </w:r>
      <w:r w:rsidRPr="00093F64">
        <w:rPr>
          <w:sz w:val="26"/>
          <w:szCs w:val="28"/>
        </w:rPr>
        <w:t>ЄЕС «Про координацію країн – членів ЄЕС в питанні про незалежних торгових агентів» від 18 грудня 1986 року // Рябиков С. Ю. Агентские соглашения во внешне</w:t>
      </w:r>
      <w:r w:rsidRPr="00093F64">
        <w:rPr>
          <w:sz w:val="26"/>
          <w:szCs w:val="28"/>
          <w:lang w:val="ru-RU"/>
        </w:rPr>
        <w:t>экономических связях. – М.: Внешнеэкономический центр «Совинтерюр», 1992. – 467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  <w:lang w:val="ru-RU"/>
        </w:rPr>
      </w:pPr>
      <w:r w:rsidRPr="00093F64">
        <w:rPr>
          <w:sz w:val="26"/>
          <w:szCs w:val="28"/>
        </w:rPr>
        <w:t xml:space="preserve">Інструкція по складенні дистриб’юторських контрактів / Публікація Міжнародної торгової палати № 441 // </w:t>
      </w:r>
      <w:r w:rsidRPr="00093F64">
        <w:rPr>
          <w:sz w:val="26"/>
          <w:szCs w:val="28"/>
          <w:lang w:val="en-US"/>
        </w:rPr>
        <w:t>http</w:t>
      </w:r>
      <w:r w:rsidRPr="00093F64">
        <w:rPr>
          <w:sz w:val="26"/>
          <w:szCs w:val="28"/>
        </w:rPr>
        <w:t xml:space="preserve">: </w:t>
      </w:r>
      <w:r w:rsidRPr="00093F64">
        <w:rPr>
          <w:sz w:val="26"/>
          <w:szCs w:val="28"/>
          <w:lang w:val="en-US"/>
        </w:rPr>
        <w:t>miripravo</w:t>
      </w:r>
      <w:r w:rsidRPr="00093F64">
        <w:rPr>
          <w:sz w:val="26"/>
          <w:szCs w:val="28"/>
        </w:rPr>
        <w:t>.</w:t>
      </w:r>
      <w:r w:rsidRPr="00093F64">
        <w:rPr>
          <w:sz w:val="26"/>
          <w:szCs w:val="28"/>
          <w:lang w:val="en-US"/>
        </w:rPr>
        <w:t>ru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sz w:val="26"/>
          <w:szCs w:val="28"/>
          <w:lang w:val="ru-RU"/>
        </w:rPr>
      </w:pPr>
      <w:r w:rsidRPr="00093F64">
        <w:rPr>
          <w:sz w:val="26"/>
          <w:szCs w:val="28"/>
        </w:rPr>
        <w:t xml:space="preserve">Типовий дистриб’юторський контракт / Публікація Міжнародної торгової палати № 518. // </w:t>
      </w:r>
      <w:r w:rsidRPr="00093F64">
        <w:rPr>
          <w:sz w:val="26"/>
          <w:szCs w:val="28"/>
          <w:lang w:val="en-US"/>
        </w:rPr>
        <w:t>http</w:t>
      </w:r>
      <w:r w:rsidRPr="00093F64">
        <w:rPr>
          <w:sz w:val="26"/>
          <w:szCs w:val="28"/>
        </w:rPr>
        <w:t xml:space="preserve">: </w:t>
      </w:r>
      <w:r w:rsidRPr="00093F64">
        <w:rPr>
          <w:sz w:val="26"/>
          <w:szCs w:val="28"/>
          <w:lang w:val="en-US"/>
        </w:rPr>
        <w:t>miripravo</w:t>
      </w:r>
      <w:r w:rsidRPr="00093F64">
        <w:rPr>
          <w:sz w:val="26"/>
          <w:szCs w:val="28"/>
        </w:rPr>
        <w:t>.</w:t>
      </w:r>
      <w:r w:rsidRPr="00093F64">
        <w:rPr>
          <w:sz w:val="26"/>
          <w:szCs w:val="28"/>
          <w:lang w:val="en-US"/>
        </w:rPr>
        <w:t>ru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Проект Закону України «Про ріелторську діяльність» № 3499 від 27 квітня 2007 року // Режим доступу: http://zakon1.rada.gov.ua/cgi-bin/laws/main.cgi?nreg=937-14.</w:t>
      </w:r>
    </w:p>
    <w:p w:rsidR="00E52B94" w:rsidRPr="000F30A8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 xml:space="preserve">Проект Закону України «Про товарну біржу» // Режим доступу: </w:t>
      </w:r>
      <w:hyperlink r:id="rId7" w:history="1">
        <w:r w:rsidRPr="00E52B94">
          <w:rPr>
            <w:rStyle w:val="a6"/>
            <w:color w:val="auto"/>
            <w:sz w:val="26"/>
            <w:szCs w:val="28"/>
          </w:rPr>
          <w:t>http://gska2.rada.gov.ua/pls/zweb_n/webproc34?id=&amp;pf3511=29627&amp;pf35401=103831</w:t>
        </w:r>
      </w:hyperlink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Брагинский М. И., Витр</w:t>
      </w:r>
      <w:r>
        <w:rPr>
          <w:sz w:val="26"/>
          <w:szCs w:val="28"/>
        </w:rPr>
        <w:t>янский В. В. Договорное право /</w:t>
      </w:r>
      <w:r w:rsidRPr="00093F64">
        <w:rPr>
          <w:sz w:val="26"/>
          <w:szCs w:val="28"/>
        </w:rPr>
        <w:t>М. И.</w:t>
      </w:r>
      <w:r w:rsidRPr="00093F64">
        <w:rPr>
          <w:sz w:val="26"/>
          <w:szCs w:val="28"/>
          <w:lang w:val="ru-RU"/>
        </w:rPr>
        <w:t xml:space="preserve"> </w:t>
      </w:r>
      <w:r w:rsidRPr="00093F64">
        <w:rPr>
          <w:sz w:val="26"/>
          <w:szCs w:val="28"/>
        </w:rPr>
        <w:t>Брагинский, В. В. Витрянский. - М.: Статут, 2007. – Книга третья: Договор</w:t>
      </w:r>
      <w:r w:rsidRPr="00093F64">
        <w:rPr>
          <w:sz w:val="26"/>
          <w:szCs w:val="28"/>
          <w:lang w:val="ru-RU"/>
        </w:rPr>
        <w:t>ы</w:t>
      </w:r>
      <w:r w:rsidRPr="00093F64">
        <w:rPr>
          <w:sz w:val="26"/>
          <w:szCs w:val="28"/>
        </w:rPr>
        <w:t xml:space="preserve"> о в</w:t>
      </w:r>
      <w:r w:rsidRPr="00093F64">
        <w:rPr>
          <w:sz w:val="26"/>
          <w:szCs w:val="28"/>
          <w:lang w:val="ru-RU"/>
        </w:rPr>
        <w:t>ы</w:t>
      </w:r>
      <w:r w:rsidRPr="00093F64">
        <w:rPr>
          <w:sz w:val="26"/>
          <w:szCs w:val="28"/>
        </w:rPr>
        <w:t xml:space="preserve">полнении работ и оказании услуг. – 2007. – </w:t>
      </w:r>
      <w:r w:rsidRPr="00093F64">
        <w:rPr>
          <w:sz w:val="26"/>
          <w:szCs w:val="28"/>
          <w:lang w:val="ru-RU"/>
        </w:rPr>
        <w:t>1055с.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  <w:lang w:val="ru-RU"/>
        </w:rPr>
        <w:t>Васильєва В. А. Істотні умови посередницького договору / В. А. Васильєва // Університетські наукові записки: Часопис Хмельницького університету управління та права. – 2006. - № 1. – С. 76-83.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Васильєва В. А. Цивільно-правове регулювання діяльності з надання посередницьких послуг. Монографія. / Васильєва В. А.  – Івано-Франківськ, 2006. – 346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 xml:space="preserve">Верес І. Я. Цивільно-правове регулювання комерційного представництва: дис. ... канд. юрид. наук : 12.00.03 / Львів. нац. ун-т імені Івана Франка. - Л., 2010. - 200 с. 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Верес І. Я. Поняття комерційного представництва // Підприємництво, господарство і право. – 2012. - № 7(199). – 136. – С. 11-15.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Верес І. Я. Правова природа договору андеррайтингу // Часопис Академії адвокатури України. – 2013.- № 1(18).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Верес І. Я. Права та обов’язки комерційного представника // Бюлетень Міністерства юстиції України. – 2013. - № 4(138) – 175 с. – С. 24-31.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 xml:space="preserve">Верес І. Я. Правові наслідки вчинення комерційним представником правочинів з перевищенням повноважень / І. Я. Верес // Проблеми державотворення і захисту прав людини в Україні: Матеріали </w:t>
      </w:r>
      <w:r w:rsidRPr="00093F64">
        <w:rPr>
          <w:sz w:val="26"/>
          <w:szCs w:val="28"/>
          <w:lang w:val="en-US"/>
        </w:rPr>
        <w:t>XVI</w:t>
      </w:r>
      <w:r w:rsidRPr="00093F64">
        <w:rPr>
          <w:sz w:val="26"/>
          <w:szCs w:val="28"/>
        </w:rPr>
        <w:t xml:space="preserve"> регіональної науково-практичної конференції 8-9 лютого 2010 р. – Львів: Юридичний факультет Львівського національного університету імені Івана Франка, 2010. – 424 с.– С. 158-160.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 xml:space="preserve">Верес І. Я. Комерційне представництво на ринку цінних паперів // </w:t>
      </w:r>
      <w:r w:rsidRPr="00093F64">
        <w:rPr>
          <w:bCs/>
          <w:sz w:val="26"/>
          <w:szCs w:val="28"/>
        </w:rPr>
        <w:t>Проблеми державотворення і захисту прав людини в Україні</w:t>
      </w:r>
      <w:r w:rsidRPr="00093F64">
        <w:rPr>
          <w:sz w:val="26"/>
          <w:szCs w:val="28"/>
        </w:rPr>
        <w:t>: Матеріали Х</w:t>
      </w:r>
      <w:r w:rsidRPr="00093F64">
        <w:rPr>
          <w:sz w:val="26"/>
          <w:szCs w:val="28"/>
          <w:lang w:val="en-US"/>
        </w:rPr>
        <w:t>VI</w:t>
      </w:r>
      <w:r w:rsidRPr="00093F64">
        <w:rPr>
          <w:sz w:val="26"/>
          <w:szCs w:val="28"/>
        </w:rPr>
        <w:t xml:space="preserve">ІІ регіональної науково-практичної конференції </w:t>
      </w:r>
      <w:r w:rsidRPr="00093F64">
        <w:rPr>
          <w:iCs/>
          <w:sz w:val="26"/>
          <w:szCs w:val="28"/>
        </w:rPr>
        <w:t xml:space="preserve">26-27 січня 2012 р. </w:t>
      </w:r>
      <w:r w:rsidRPr="00093F64">
        <w:rPr>
          <w:sz w:val="26"/>
          <w:szCs w:val="28"/>
        </w:rPr>
        <w:t xml:space="preserve">– Львів: Юридичний факультет Львівського національного університету імені Івана Франка, 2012. – </w:t>
      </w:r>
      <w:r w:rsidRPr="00093F64">
        <w:rPr>
          <w:sz w:val="26"/>
          <w:szCs w:val="28"/>
          <w:lang w:val="en-US"/>
        </w:rPr>
        <w:t>C</w:t>
      </w:r>
      <w:r w:rsidRPr="00093F64">
        <w:rPr>
          <w:sz w:val="26"/>
          <w:szCs w:val="28"/>
        </w:rPr>
        <w:t>. 171-174.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bCs/>
          <w:sz w:val="26"/>
          <w:szCs w:val="28"/>
        </w:rPr>
        <w:t>Господарський кодекс України</w:t>
      </w:r>
      <w:r w:rsidRPr="00093F64">
        <w:rPr>
          <w:sz w:val="26"/>
          <w:szCs w:val="28"/>
        </w:rPr>
        <w:t xml:space="preserve"> : наук.-практ. коментар  / [Бек Ю. Б.,                   Верес І.Я. та ін.] ; за ред. д-ра юрид. наук., проф. засл. юриста України               В. М. Коссака. - К. : Правова єдність, 2010. - 672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rFonts w:eastAsia="MS Mincho"/>
          <w:sz w:val="26"/>
          <w:szCs w:val="28"/>
        </w:rPr>
        <w:lastRenderedPageBreak/>
        <w:t>Гелецька І. О. Правова природа довіреності як форми уповноваження при договірному представництві / І. О. Гелецька // Вісник Хмельницького інституту регіонального управління та права. – Вип. 4 (12). – 2004. – С. 105–111.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Гелецька І. О. Правове регулювання представництва у цивільному праві: автореф. дис. на здобуття наук. ступеня канд. юрид. наук: спец. 12.00.03 «цивільне право і цивільний процес; сімейне право; міжнародне приватне право» / І. О. Гелецька. – К., 2005. – 17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Гудима М.М. Предмет договору про надання туристичних послуг за законодавством України: автореф. дис. на здобуття наук. ступеня канд. юрид. наук: спец. 12.00.03 «цивільне право і цивільний процес; сімейне право; міжнародне приватне право» / М.М. Гудима. -  К., 2013. – 20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Гранін В. Л. Повноваження представника та його реалізація: автореф. дис. на здобуття наук. ступеня канд. юрид.наук: спец. 12.00.03 «</w:t>
      </w:r>
      <w:r w:rsidRPr="00093F64">
        <w:rPr>
          <w:sz w:val="26"/>
          <w:szCs w:val="28"/>
          <w:lang w:val="ru-RU"/>
        </w:rPr>
        <w:t>ц</w:t>
      </w:r>
      <w:r w:rsidRPr="00093F64">
        <w:rPr>
          <w:sz w:val="26"/>
          <w:szCs w:val="28"/>
        </w:rPr>
        <w:t>ивільне право і цивільний процес, сімейне право, міжнародне приватне право» / Гранін В. Л.– Одеса, 2005. – 18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Договірне право України: навч. посіб. / [Т.В. Боднар, О.В. Дзера, Н.С.Кузнєцова та ін.]; під ред. О.В. Дзери. – К.: Юрінком Інтер, 2009. – 1200.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 xml:space="preserve">Доманова І. Ю. Інститут добровільного представництва в цивільному праві: дис. ... кандидата юрид. наук: 12.00.03 / Доманова І. Ю.- К., 2006. – </w:t>
      </w:r>
      <w:r w:rsidRPr="00093F64">
        <w:rPr>
          <w:sz w:val="26"/>
          <w:szCs w:val="28"/>
          <w:lang w:val="ru-RU"/>
        </w:rPr>
        <w:t xml:space="preserve"> 230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Доманова І. Ю. Поняття та правова природа представництва в цивільному праві України / І.</w:t>
      </w:r>
      <w:r w:rsidRPr="00093F64">
        <w:rPr>
          <w:sz w:val="26"/>
          <w:szCs w:val="28"/>
          <w:lang w:val="ru-RU"/>
        </w:rPr>
        <w:t>Ю. Доманова</w:t>
      </w:r>
      <w:r w:rsidRPr="00093F64">
        <w:rPr>
          <w:sz w:val="26"/>
          <w:szCs w:val="28"/>
        </w:rPr>
        <w:t xml:space="preserve"> // Вісник Київського національного університету імені Тараса Шевченка. Юридичні науки. –</w:t>
      </w:r>
      <w:r w:rsidRPr="00093F64">
        <w:rPr>
          <w:sz w:val="26"/>
          <w:szCs w:val="28"/>
          <w:lang w:val="ru-RU"/>
        </w:rPr>
        <w:t xml:space="preserve"> </w:t>
      </w:r>
      <w:r w:rsidRPr="00093F64">
        <w:rPr>
          <w:sz w:val="26"/>
          <w:szCs w:val="28"/>
        </w:rPr>
        <w:t>Випуск 56-59. – 2004. – С. 120–123.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r w:rsidRPr="00093F64">
        <w:rPr>
          <w:sz w:val="26"/>
          <w:szCs w:val="28"/>
        </w:rPr>
        <w:t>Доманова І.</w:t>
      </w:r>
      <w:r w:rsidRPr="00093F64">
        <w:rPr>
          <w:sz w:val="26"/>
          <w:szCs w:val="28"/>
          <w:lang w:val="ru-RU"/>
        </w:rPr>
        <w:t xml:space="preserve"> </w:t>
      </w:r>
      <w:r w:rsidRPr="00093F64">
        <w:rPr>
          <w:sz w:val="26"/>
          <w:szCs w:val="28"/>
        </w:rPr>
        <w:t>Ю. Поняття дій представника без повноваження та їх наслідки</w:t>
      </w:r>
      <w:r w:rsidRPr="00093F64">
        <w:rPr>
          <w:sz w:val="26"/>
          <w:szCs w:val="28"/>
          <w:lang w:val="ru-RU"/>
        </w:rPr>
        <w:t xml:space="preserve"> / </w:t>
      </w:r>
      <w:r w:rsidRPr="00093F64">
        <w:rPr>
          <w:sz w:val="26"/>
          <w:szCs w:val="28"/>
        </w:rPr>
        <w:t xml:space="preserve">І. </w:t>
      </w:r>
      <w:r w:rsidRPr="00093F64">
        <w:rPr>
          <w:sz w:val="26"/>
          <w:szCs w:val="28"/>
          <w:lang w:val="ru-RU"/>
        </w:rPr>
        <w:t>Ю. Доманова</w:t>
      </w:r>
      <w:r w:rsidRPr="00093F64">
        <w:rPr>
          <w:sz w:val="26"/>
          <w:szCs w:val="28"/>
        </w:rPr>
        <w:t xml:space="preserve"> // Юридична Україна. – 2006. – № 9. – С. 26–31.</w:t>
      </w:r>
    </w:p>
    <w:p w:rsidR="00E52B94" w:rsidRPr="00093F64" w:rsidRDefault="003375D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hyperlink r:id="rId8" w:tooltip="Пошук за автором" w:history="1">
        <w:r w:rsidR="00E52B94" w:rsidRPr="00E52B94">
          <w:rPr>
            <w:rStyle w:val="a6"/>
            <w:color w:val="auto"/>
            <w:spacing w:val="-2"/>
            <w:sz w:val="26"/>
            <w:szCs w:val="28"/>
            <w:u w:val="none"/>
          </w:rPr>
          <w:t>Дрішлюк A. І.</w:t>
        </w:r>
      </w:hyperlink>
      <w:r w:rsidR="00E52B94" w:rsidRPr="00093F64">
        <w:rPr>
          <w:spacing w:val="-2"/>
          <w:sz w:val="26"/>
          <w:szCs w:val="28"/>
        </w:rPr>
        <w:t xml:space="preserve"> Комерційне посередництво і комерційне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r w:rsidR="00E52B94" w:rsidRPr="00093F64">
        <w:rPr>
          <w:spacing w:val="-2"/>
          <w:sz w:val="26"/>
          <w:szCs w:val="28"/>
        </w:rPr>
        <w:t>представництво: на шляху вдосконалення нового цивільного та господарського законодавства України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r w:rsidR="00E52B94" w:rsidRPr="00093F64">
        <w:rPr>
          <w:spacing w:val="-2"/>
          <w:sz w:val="26"/>
          <w:szCs w:val="28"/>
        </w:rPr>
        <w:t>/ A. І. Дрішлюк //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hyperlink r:id="rId9" w:tooltip="Періодичне видання" w:history="1">
        <w:r w:rsidR="00E52B94" w:rsidRPr="00E52B94">
          <w:rPr>
            <w:rStyle w:val="a6"/>
            <w:color w:val="auto"/>
            <w:spacing w:val="-2"/>
            <w:sz w:val="26"/>
            <w:szCs w:val="28"/>
            <w:u w:val="none"/>
          </w:rPr>
          <w:t>Актуальні проблеми держави і права</w:t>
        </w:r>
      </w:hyperlink>
      <w:r w:rsidR="00E52B94" w:rsidRPr="00E52B94">
        <w:rPr>
          <w:spacing w:val="-2"/>
          <w:sz w:val="26"/>
          <w:szCs w:val="28"/>
        </w:rPr>
        <w:t xml:space="preserve">.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2005.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Вип. 24.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С. 291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>294.</w:t>
      </w:r>
    </w:p>
    <w:p w:rsidR="00E52B94" w:rsidRPr="00093F64" w:rsidRDefault="003375D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  <w:lang w:val="ru-RU"/>
        </w:rPr>
      </w:pPr>
      <w:hyperlink r:id="rId10" w:tooltip="Пошук за автором" w:history="1">
        <w:r w:rsidR="00E52B94" w:rsidRPr="00E52B94">
          <w:rPr>
            <w:rStyle w:val="a6"/>
            <w:color w:val="auto"/>
            <w:spacing w:val="-2"/>
            <w:sz w:val="26"/>
            <w:szCs w:val="28"/>
            <w:u w:val="none"/>
          </w:rPr>
          <w:t>Дрішлюк A. І.</w:t>
        </w:r>
      </w:hyperlink>
      <w:r w:rsidR="00E52B94" w:rsidRPr="00093F64">
        <w:rPr>
          <w:spacing w:val="-2"/>
          <w:sz w:val="26"/>
          <w:szCs w:val="28"/>
        </w:rPr>
        <w:t xml:space="preserve"> Комерційне (торгове)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r w:rsidR="00E52B94" w:rsidRPr="00093F64">
        <w:rPr>
          <w:spacing w:val="-2"/>
          <w:sz w:val="26"/>
          <w:szCs w:val="28"/>
        </w:rPr>
        <w:t>представництво: порівняльно-правовий аспект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r w:rsidR="00E52B94" w:rsidRPr="00093F64">
        <w:rPr>
          <w:spacing w:val="-2"/>
          <w:sz w:val="26"/>
          <w:szCs w:val="28"/>
        </w:rPr>
        <w:t>/ A. І. Дрішлюк //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hyperlink r:id="rId11" w:tooltip="Періодичне видання" w:history="1">
        <w:r w:rsidR="00E52B94" w:rsidRPr="00E52B94">
          <w:rPr>
            <w:rStyle w:val="a6"/>
            <w:color w:val="auto"/>
            <w:spacing w:val="-2"/>
            <w:sz w:val="26"/>
            <w:szCs w:val="28"/>
            <w:u w:val="none"/>
          </w:rPr>
          <w:t>Актуальні проблеми держави і права</w:t>
        </w:r>
      </w:hyperlink>
      <w:r w:rsidR="00E52B94" w:rsidRPr="00E52B94">
        <w:rPr>
          <w:spacing w:val="-2"/>
          <w:sz w:val="26"/>
          <w:szCs w:val="28"/>
        </w:rPr>
        <w:t>.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2003.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Вип. 21.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С. 282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>285.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 xml:space="preserve">Дрішлюк </w:t>
      </w:r>
      <w:r w:rsidRPr="00093F64">
        <w:rPr>
          <w:sz w:val="26"/>
          <w:szCs w:val="28"/>
          <w:lang w:val="ru-RU"/>
        </w:rPr>
        <w:t xml:space="preserve">А. </w:t>
      </w:r>
      <w:r w:rsidRPr="00093F64">
        <w:rPr>
          <w:sz w:val="26"/>
          <w:szCs w:val="28"/>
        </w:rPr>
        <w:t>І. Агентський договір: цивільно-правовий аспект: автореф. дис. на здобуття наук. ступеня канд. юрид.наук: спец. 12.00.03 «цивільне право і цивільний процес, сімейне право, міжнародне приватне право» / Дрішлюк А. І. – Одеса, 2003. – 18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Дрішлюк А., Орзіх Ю. Правове регулювання брокерської діяльності в Україні/ А. Дрішлюк, Ю. Орзіх // Юридический вестник. – 2006. - №2.–   С.109 - 113.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Дядюк А.Л. Правове регулювання комерційного посередництва (агентських відносин) у сфері господарювання: автореферат дисертації на здобуття наукового ступеня кандидата юридичних наук, спеціальність 12.00.04 – господарське право; господарсько-процесуальне право, Київ, 2010.  С.20.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Орзіх Ю.Г. Брокерський договір: цивільно-правовий аспект: автореферат дисертації на здобуття наукового ступеня кандидата юридичних наук, спеціальність 12.00.03 – цивільне право; цивільний процес; сімейне право; міжнародне приватне право. Одеса, 2008. С. 20.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Орзіх Ю.Г. Розмежування брокерського договору з суміжними договорами / Ю. Г. Орзіх // Актуальні проблеми держави і права. – 2008. – Вип. 38. –  С. 226-229.</w:t>
      </w:r>
    </w:p>
    <w:p w:rsidR="00E52B94" w:rsidRPr="00093F64" w:rsidRDefault="003375D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hyperlink r:id="rId12" w:tooltip="Пошук за автором" w:history="1">
        <w:r w:rsidR="00E52B94" w:rsidRPr="00E52B94">
          <w:rPr>
            <w:rStyle w:val="a6"/>
            <w:color w:val="auto"/>
            <w:spacing w:val="-2"/>
            <w:sz w:val="26"/>
            <w:szCs w:val="28"/>
          </w:rPr>
          <w:t>Керімов С. Г.</w:t>
        </w:r>
      </w:hyperlink>
      <w:r w:rsidR="00E52B94" w:rsidRPr="00093F64">
        <w:rPr>
          <w:spacing w:val="-2"/>
          <w:sz w:val="26"/>
          <w:szCs w:val="28"/>
        </w:rPr>
        <w:t xml:space="preserve"> Концепція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r w:rsidR="00E52B94" w:rsidRPr="00093F64">
        <w:rPr>
          <w:spacing w:val="-2"/>
          <w:sz w:val="26"/>
          <w:szCs w:val="28"/>
        </w:rPr>
        <w:t>представництва в європейському праві (європейських правових системах)</w:t>
      </w:r>
      <w:r w:rsidR="00E52B94" w:rsidRPr="00093F64">
        <w:rPr>
          <w:rStyle w:val="apple-converted-space"/>
          <w:spacing w:val="-2"/>
          <w:sz w:val="26"/>
          <w:szCs w:val="28"/>
        </w:rPr>
        <w:t> </w:t>
      </w:r>
      <w:r w:rsidR="00E52B94" w:rsidRPr="00093F64">
        <w:rPr>
          <w:spacing w:val="-2"/>
          <w:sz w:val="26"/>
          <w:szCs w:val="28"/>
        </w:rPr>
        <w:t>/ С. Г. Керімов //</w:t>
      </w:r>
      <w:hyperlink r:id="rId13" w:tooltip="Періодичне видання" w:history="1">
        <w:r w:rsidR="00E52B94" w:rsidRPr="00E52B94">
          <w:rPr>
            <w:rStyle w:val="a6"/>
            <w:color w:val="auto"/>
            <w:spacing w:val="-2"/>
            <w:sz w:val="26"/>
            <w:szCs w:val="28"/>
            <w:u w:val="none"/>
          </w:rPr>
          <w:t>Актуальні проблеми держави і права</w:t>
        </w:r>
      </w:hyperlink>
      <w:r w:rsidR="00E52B94" w:rsidRPr="00E52B94">
        <w:rPr>
          <w:spacing w:val="-2"/>
          <w:sz w:val="26"/>
          <w:szCs w:val="28"/>
        </w:rPr>
        <w:t>.</w:t>
      </w:r>
      <w:r w:rsidR="00E52B94" w:rsidRPr="00093F64">
        <w:rPr>
          <w:spacing w:val="-2"/>
          <w:sz w:val="26"/>
          <w:szCs w:val="28"/>
        </w:rPr>
        <w:t xml:space="preserve">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2005.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Вип. 24. 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 xml:space="preserve"> С. 309</w:t>
      </w:r>
      <w:r w:rsidR="00E52B94" w:rsidRPr="00093F64">
        <w:rPr>
          <w:sz w:val="26"/>
          <w:szCs w:val="28"/>
        </w:rPr>
        <w:t>–</w:t>
      </w:r>
      <w:r w:rsidR="00E52B94" w:rsidRPr="00093F64">
        <w:rPr>
          <w:spacing w:val="-2"/>
          <w:sz w:val="26"/>
          <w:szCs w:val="28"/>
        </w:rPr>
        <w:t>314.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Климовська І. Я. Особливості послуг комерційного представника / І.Я. Климовська // Вісник Львівського університету. Серія юридична. – 2008.– Випуск 46. – С. 120-125.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Климовська І. Я. Особливості цивільно-правової відповідальності комерційного представника / І. Я. Климовська // Юридична Україна. – 2009. - № 2 (74). – С. 52-57.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Климовська І. Я. Підстави виникнення  комерційного  представництва /    І. Я. Климовська // Науковий вісник Львівського державного університету внутрішніх справ. Серія юридична. – 2008. - Випуск 3. – С. 121-129.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Климовська І. Я. Підстави припинення комерційного представництва /    І. Я. Климовська // Часопис Хмельницького університету управління та права «Університетські наукові записки». – 2009. - № 1 (29). – С. 128-133.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Кужко О.С. Договір транспортного експедирування: автореферат дисертації на здобуття наукового ступеня кандидата юридичних наук, спеціальність 12.00.03 – цивільне право; цивільний процес; сімейне право; міжнародне приватне право. Київ, 2008. – 19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Маслова-Юрченко К.О. Договір андеррайтингу за законодавством України: автореферат дисертації на здобуття наукового ступеня кандидата юридичних наук, спеціальність 12.00.03 – цивільне право; цивільний процес; сімейне право; міжнародне приватне право, Харків, 2012 року С. 22.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Маслова-Юрченко К.О. Порівняльна характеристика договорів андеррайтингу та доручення / К.О. Маслова-Юрченко // Форум права (електронне видання).- 2008. - № 2. – С. 349-354.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Маслова-Юрченко К.О. Визначення андеррайтингу у законодавстві України / К.О. Маслова-Юрченко // Підприємництво, господарство і право. – 2009. - № 12.- С. 106-109.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Науково-практичний коментар Цивільного кодексу України / [ред.           В. М. Коссак ]. – К.: Істина, 2008. – 976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Невзгодина Е. Л. Представительство по советскому гражданскому праву / Невзгодина Е. Л. - Томск. – 1980. – 156 с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rStyle w:val="apple-converted-space"/>
          <w:bCs/>
          <w:sz w:val="26"/>
          <w:szCs w:val="24"/>
        </w:rPr>
      </w:pPr>
      <w:r w:rsidRPr="00093F64">
        <w:rPr>
          <w:spacing w:val="-2"/>
          <w:sz w:val="26"/>
          <w:szCs w:val="28"/>
        </w:rPr>
        <w:t>Нерсесов Н. О.</w:t>
      </w:r>
      <w:r w:rsidRPr="00093F64">
        <w:rPr>
          <w:rStyle w:val="apple-converted-space"/>
          <w:spacing w:val="-2"/>
          <w:sz w:val="26"/>
          <w:szCs w:val="28"/>
        </w:rPr>
        <w:t xml:space="preserve"> </w:t>
      </w:r>
      <w:r w:rsidRPr="00093F64">
        <w:rPr>
          <w:spacing w:val="-2"/>
          <w:sz w:val="26"/>
          <w:szCs w:val="28"/>
        </w:rPr>
        <w:t xml:space="preserve">Представительство и ценные бумаги в гражданском праве / Н. О. Нерсесов. </w:t>
      </w:r>
      <w:r w:rsidRPr="00093F64">
        <w:rPr>
          <w:sz w:val="26"/>
          <w:szCs w:val="28"/>
        </w:rPr>
        <w:t>–</w:t>
      </w:r>
      <w:r w:rsidRPr="00093F64">
        <w:rPr>
          <w:spacing w:val="-2"/>
          <w:sz w:val="26"/>
          <w:szCs w:val="28"/>
        </w:rPr>
        <w:t xml:space="preserve"> М.: Статут, 2000. </w:t>
      </w:r>
      <w:r w:rsidRPr="00093F64">
        <w:rPr>
          <w:sz w:val="26"/>
          <w:szCs w:val="28"/>
        </w:rPr>
        <w:t xml:space="preserve">– </w:t>
      </w:r>
      <w:r w:rsidRPr="00093F64">
        <w:rPr>
          <w:spacing w:val="-2"/>
          <w:sz w:val="26"/>
          <w:szCs w:val="28"/>
        </w:rPr>
        <w:t>285 с.</w:t>
      </w:r>
      <w:r w:rsidRPr="00093F64">
        <w:rPr>
          <w:rStyle w:val="apple-converted-space"/>
          <w:spacing w:val="-2"/>
          <w:sz w:val="26"/>
          <w:szCs w:val="28"/>
        </w:rPr>
        <w:t> </w:t>
      </w:r>
    </w:p>
    <w:p w:rsidR="00E52B94" w:rsidRPr="00093F64" w:rsidRDefault="003375D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hyperlink r:id="rId14" w:history="1">
        <w:r w:rsidR="00E52B94" w:rsidRPr="00093F64">
          <w:rPr>
            <w:sz w:val="26"/>
            <w:szCs w:val="28"/>
          </w:rPr>
          <w:t>Оробець К. М. Загальне визначення комерційного посередництва у господарському праві і його співвідношення з цивільно-правовим  розумінням представництва / К. М. Оробець // Адвокат. – 2008. – № 1. – С. 14–17.</w:t>
        </w:r>
      </w:hyperlink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Трояновський О.В. Уніфікація норм про комерційне посередництво у міжнародному приватному праві / О.В. Трояновський // Підприємство, господарство і право. – 2007. - № 12. – С. 68-71.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Трояновський О.В. Уніфікація  норм про комерційне посередництво в Європейському Союзі / О.В. Трояновський// Актуальні проблеми держави і права: зб. наук. праць. – Вип. 34. – О.: Юрид. л-ра, 2007. – С. 116-120.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Трояновський О.В. Комерційне посередництво в романо-германському і англо-американському праві: порівняльно-правовий аналіз /                                  О.В. Трояновський // Південноукраїнський правничий часопис. – 2008.- № 1.– С. 84-86.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lastRenderedPageBreak/>
        <w:t>Трояновський О.В. Відповідальність сторін за міжнародним договорм комерційного посередництва: автореферат дисертації на здобуття наукового ступеня кандидата юридичних наук, спеціальність 12.00.03 – цивільне право; цивільний процес; сімейне право; міжнародне приватне право. – Одеса, 2009. С. 20.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Рясенцев В. А. Представительство и сделки в современном гражданском праве / Рясенцев В. А. – М.: Статут, 2006. – 603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 xml:space="preserve">Рєзнікова В. В. Правове регулювання посередництва у сфері господарювання (теоретичні аспекти): монографія. – Хмельницький: Видавництво Хмельницького університету управління та права, 2010. – 706 с. 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 xml:space="preserve">Рєзнікова В. В. Теоретичні проблеми регулювання посередництва у сфері господарювання України: автореферат дисертації на здобуття наукового ступеня доктора юридичних наук, спеціальність 12.00.04 – господарське право, господарсько-процесуальне право.- Київ. – 2011.- С. 30. 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 В.  Правовий статус біржових посередників  / В.В. Рєзнікова  // Вісник господарського судочинства. – 2009. - № 4. – С. 63-73.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 В. Посередництво на страховому ринку України  / В.В. Рєзнікова //  Право України. – 2010. - № 4. – С. 275-282.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 В. Особливості посередницької діяльності на кредитному ринку/  В.В. Рєзнікова  // Університетські наукові записки. – 2010. - № 1. – С. 67-72.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 В. Правова природа інституту туристичного обслуговування/ В.В. Рєзнікова // Бюлетень міністерства юстиції України. 2010.- № 9. – С. 70-81.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 В. Правове регулювання посередницької діяльності на ринку цінних паперів / В.В. Рєзнікова // Бюлетень міністерства юстиції України. – 2011. - № 2. – С. 35-44.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В.В. Сутність категорії «послуга»: аналіз існуючих концепцій / 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Рєзнікова // Вісник господарського судочинства. – 2009. – №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1. – С.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58–68.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 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 Послуга: господарсько-правовий аспект регулювання / 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Рєзнікова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//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Університетські наукові записки: часопис Хмельницького університету управління та права. – 2009. – №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1. – С.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155–160.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 Послуга та суміжні правові категорії / 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Рєзнікова // Університетські наукові записки. – 2009. – № 2. – С.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105–115.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 В. Посередництво та представництво як суміжні правові категорії / В. В. Рєзнікова // Вісник господарського судочинства. – 2010. – № 6. – С. 55–67.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 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 Договірне оформлення посередницьких правовідносин в Україні / 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Рєзнікова // Вісник господарського судочинства. – 2007. – №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6.– С.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47–56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Рєзнікова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 Співвідношення основних посередницьких договорів / 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В.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Рєзнікова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// Підприємництво, господарство і право. – 2007. – №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12. – С.</w:t>
      </w:r>
      <w:r w:rsidRPr="00093F64">
        <w:rPr>
          <w:sz w:val="26"/>
          <w:szCs w:val="28"/>
          <w:lang w:val="en-US"/>
        </w:rPr>
        <w:t> </w:t>
      </w:r>
      <w:r w:rsidRPr="00093F64">
        <w:rPr>
          <w:sz w:val="26"/>
          <w:szCs w:val="28"/>
        </w:rPr>
        <w:t>19–24.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pacing w:val="-2"/>
          <w:sz w:val="26"/>
          <w:szCs w:val="28"/>
        </w:rPr>
        <w:t>Рясенцев В. А.</w:t>
      </w:r>
      <w:r w:rsidRPr="00093F64">
        <w:rPr>
          <w:rStyle w:val="apple-converted-space"/>
          <w:spacing w:val="-2"/>
          <w:sz w:val="26"/>
          <w:szCs w:val="28"/>
        </w:rPr>
        <w:t> </w:t>
      </w:r>
      <w:r w:rsidRPr="00093F64">
        <w:rPr>
          <w:spacing w:val="-2"/>
          <w:sz w:val="26"/>
          <w:szCs w:val="28"/>
        </w:rPr>
        <w:t xml:space="preserve">Представительство и сделки в современном гражданском праве / В. А. Рясенцев. </w:t>
      </w:r>
      <w:r w:rsidRPr="00093F64">
        <w:rPr>
          <w:sz w:val="26"/>
          <w:szCs w:val="28"/>
        </w:rPr>
        <w:t>–</w:t>
      </w:r>
      <w:r w:rsidRPr="00093F64">
        <w:rPr>
          <w:spacing w:val="-2"/>
          <w:sz w:val="26"/>
          <w:szCs w:val="28"/>
        </w:rPr>
        <w:t xml:space="preserve"> М.: Статут, 2006. </w:t>
      </w:r>
      <w:r w:rsidRPr="00093F64">
        <w:rPr>
          <w:sz w:val="26"/>
          <w:szCs w:val="28"/>
        </w:rPr>
        <w:t>–</w:t>
      </w:r>
      <w:r w:rsidRPr="00093F64">
        <w:rPr>
          <w:spacing w:val="-2"/>
          <w:sz w:val="26"/>
          <w:szCs w:val="28"/>
        </w:rPr>
        <w:t xml:space="preserve"> 603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Сальнікова Г. І. Правове регулювання посередництва у підприємницькій діяльності: автореф. дис. на здобуття наук. ступеня канд. юрид. наук : спец. 12.00.03 «цивільне право і цивільний процес, сімейне право, міжнародне приватне право» / Г. І. Сальнікова. - Харків, 2003. – 30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 xml:space="preserve">Панченко А.М. Вдосконалення господарсько-правового регулювання інституту комерційного посередництва: автореферат дисертації на здобуття наукового </w:t>
      </w:r>
      <w:r w:rsidRPr="00093F64">
        <w:rPr>
          <w:sz w:val="26"/>
          <w:szCs w:val="28"/>
        </w:rPr>
        <w:lastRenderedPageBreak/>
        <w:t>ступеня кандидата юридичних наук, спеціальність 12.00.04 – господарське право; господарсько-процесуальне право, Київ, 2011 С. 18.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Пацурія Н. Б. Теоретичні проблеми страхових правовідносин: (господарсько-правовий аспект): автореферат дисертації на здобуття наукового ступеня доктора юридичних наук, спеціальність 12.00.04 – господарське право; господарсько-процесуальне право, Київ, 2014. – 29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 xml:space="preserve">Полтавський О. Визначення правового статусу професійного досвіду представника за договорами на оформлення представництва / О. Полтавський// Підприємництво, господарство і право. – </w:t>
      </w:r>
      <w:r>
        <w:rPr>
          <w:sz w:val="26"/>
          <w:szCs w:val="28"/>
        </w:rPr>
        <w:t>2013. - № 6.-</w:t>
      </w:r>
      <w:r w:rsidRPr="00093F64">
        <w:rPr>
          <w:sz w:val="26"/>
          <w:szCs w:val="28"/>
        </w:rPr>
        <w:t xml:space="preserve"> С. 100-103.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Федорченко Н. В. Договір доручення: автореф дис. на здобуття наук. ступеня канд. юрид. наук: спец. 12.00.03 «Цивільне право і цивільний процес, сімейне право, міжнародне приватне право» / Н. В. Федорченко. – Київ, 2004. – С.  30.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Фурса С. Довіреність та інститут представництва в цивільному законодавстві, нотаріальному і цивільному процесах України / С. Фурса // Право України. – 1999. - № 4. – С. 94-97.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Харитонов Є. О., Харитонова О. І., Дрішлюк А. І. Добровільне представництво у цивільному праві України: навчальний посібник / Харитонов Є. О., Харитонова О. І., Дрішлюк А. І. – К.: Істина, 2007. –  306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Цвайгерт К., Кетц Х. Введение в сравнительное правоведение в сфере частного права / Цвайгерт К., Кетц Х. - М.: Международные отношения, 2000. Т.2. – 512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Цюра В. В. Юридичні ознаки представництва в світлі загальної теорії цивільного права / В. В. Цюра //  Бюлетень міністерства юстиції України. – 2009. – № 10. – С. 42–49.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Цюра В. В. Структурний аналіз та принципи інституту представництва в цивільному праві / В. В. Цюра // Бюлетень міністерства юстиції України. – 2010. – № 2. – С. 82–90.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Цюра В. В. Представництво та посередництво як способи виникнення і здійснення цивільних прав: аспекти взаємодії / В. В. Цюра // Бюлетень міністерства юстиції України. – 2011. – № 3. –  С. 42–48.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Чижмар Ю. Правовий статус посередників на товарних біржах / Юлія Чижмар // Право України. – 2000. - № 2. – С. 22-33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Шаповал Л. І. Представництво в цивільному праві: автореф дис. на здобуття наук. ступеня канд. юрид. наук: спец. 12.00.03 «Цивільне право і цивільний процес, сімейне право, міжнародне приватне право» / Л. І. Шаповал.– Київ, 2007. – 22 с.</w:t>
      </w:r>
    </w:p>
    <w:p w:rsidR="00E52B94" w:rsidRPr="00093F64" w:rsidRDefault="00E52B94" w:rsidP="00E52B94">
      <w:pPr>
        <w:pStyle w:val="ad"/>
        <w:numPr>
          <w:ilvl w:val="0"/>
          <w:numId w:val="9"/>
        </w:numPr>
        <w:tabs>
          <w:tab w:val="left" w:pos="735"/>
          <w:tab w:val="left" w:pos="900"/>
        </w:tabs>
        <w:jc w:val="both"/>
        <w:rPr>
          <w:bCs/>
          <w:sz w:val="26"/>
          <w:szCs w:val="24"/>
        </w:rPr>
      </w:pPr>
      <w:r w:rsidRPr="00093F64">
        <w:rPr>
          <w:sz w:val="26"/>
          <w:szCs w:val="28"/>
        </w:rPr>
        <w:t>Ярошевська Г.М. Договір про надання юридичних послуг: автореферат дисертації на здобуття наукового ступеня кандидата юридичних наук, спеціальність 12.00.03 – цивільне право; цивільний процес; сімейне право; міжнародне приватне право. Київ, 2014. – 19.</w:t>
      </w:r>
    </w:p>
    <w:p w:rsidR="00CA67D7" w:rsidRDefault="00CA67D7" w:rsidP="00E52B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A67D7" w:rsidRDefault="00CA67D7" w:rsidP="00CA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A33F6" w:rsidRDefault="00BA33F6" w:rsidP="00CA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12. Інформаційні ресурси</w:t>
      </w:r>
    </w:p>
    <w:p w:rsidR="00CA67D7" w:rsidRPr="00CA67D7" w:rsidRDefault="00CA67D7" w:rsidP="00CA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A33F6" w:rsidRPr="00E96664" w:rsidRDefault="00BA33F6" w:rsidP="007023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3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pacing w:val="-13"/>
          <w:sz w:val="26"/>
          <w:szCs w:val="26"/>
          <w:lang w:val="uk-UA"/>
        </w:rPr>
        <w:t xml:space="preserve">Офіційний сайт Верховної Ради України – </w:t>
      </w:r>
      <w:hyperlink r:id="rId15" w:history="1"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www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.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rada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.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gov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.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ua</w:t>
        </w:r>
      </w:hyperlink>
    </w:p>
    <w:p w:rsidR="00BA33F6" w:rsidRPr="00E96664" w:rsidRDefault="00BA33F6" w:rsidP="007023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</w:pPr>
      <w:r w:rsidRPr="00E96664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  <w:t xml:space="preserve">Єдиний державний реєстр судових рішень України </w:t>
      </w:r>
      <w:r w:rsidR="00FB799C" w:rsidRPr="00E96664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  <w:t>–</w:t>
      </w:r>
      <w:r w:rsidRPr="00E96664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  <w:t xml:space="preserve"> </w:t>
      </w:r>
      <w:hyperlink r:id="rId16" w:history="1"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www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reyestr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court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gov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ua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/</w:t>
        </w:r>
      </w:hyperlink>
    </w:p>
    <w:p w:rsidR="00BA33F6" w:rsidRPr="00E96664" w:rsidRDefault="00BA33F6" w:rsidP="007023C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DC5937" w:rsidRPr="00E96664" w:rsidRDefault="00DC5937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C5937" w:rsidRPr="00E96664" w:rsidSect="007023C9">
      <w:headerReference w:type="default" r:id="rId17"/>
      <w:footerReference w:type="even" r:id="rId18"/>
      <w:footerReference w:type="default" r:id="rId1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B2" w:rsidRDefault="00AB5CB2" w:rsidP="003600C8">
      <w:pPr>
        <w:spacing w:after="0" w:line="240" w:lineRule="auto"/>
      </w:pPr>
      <w:r>
        <w:separator/>
      </w:r>
    </w:p>
  </w:endnote>
  <w:endnote w:type="continuationSeparator" w:id="1">
    <w:p w:rsidR="00AB5CB2" w:rsidRDefault="00AB5CB2" w:rsidP="0036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47" w:rsidRDefault="003375D4" w:rsidP="007023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347" w:rsidRDefault="00D93347" w:rsidP="007023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47" w:rsidRDefault="00D93347" w:rsidP="007023C9">
    <w:pPr>
      <w:pStyle w:val="a3"/>
      <w:framePr w:wrap="around" w:vAnchor="text" w:hAnchor="margin" w:xAlign="right" w:y="1"/>
      <w:rPr>
        <w:rStyle w:val="a5"/>
      </w:rPr>
    </w:pPr>
  </w:p>
  <w:p w:rsidR="00D93347" w:rsidRDefault="00D93347" w:rsidP="007023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B2" w:rsidRDefault="00AB5CB2" w:rsidP="003600C8">
      <w:pPr>
        <w:spacing w:after="0" w:line="240" w:lineRule="auto"/>
      </w:pPr>
      <w:r>
        <w:separator/>
      </w:r>
    </w:p>
  </w:footnote>
  <w:footnote w:type="continuationSeparator" w:id="1">
    <w:p w:rsidR="00AB5CB2" w:rsidRDefault="00AB5CB2" w:rsidP="0036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47" w:rsidRDefault="003375D4">
    <w:pPr>
      <w:pStyle w:val="a7"/>
      <w:jc w:val="center"/>
    </w:pPr>
    <w:fldSimple w:instr=" PAGE   \* MERGEFORMAT ">
      <w:r w:rsidR="00EF6247">
        <w:rPr>
          <w:noProof/>
        </w:rPr>
        <w:t>4</w:t>
      </w:r>
    </w:fldSimple>
  </w:p>
  <w:p w:rsidR="00D93347" w:rsidRDefault="00D933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20A4A1C4"/>
    <w:name w:val="WW8Num1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1">
    <w:nsid w:val="0FC3632B"/>
    <w:multiLevelType w:val="hybridMultilevel"/>
    <w:tmpl w:val="E02EF894"/>
    <w:lvl w:ilvl="0" w:tplc="D904003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D6037F"/>
    <w:multiLevelType w:val="hybridMultilevel"/>
    <w:tmpl w:val="16FAC9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04546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863C7"/>
    <w:multiLevelType w:val="hybridMultilevel"/>
    <w:tmpl w:val="4A1098AE"/>
    <w:lvl w:ilvl="0" w:tplc="C9626F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210F3F"/>
    <w:multiLevelType w:val="hybridMultilevel"/>
    <w:tmpl w:val="93AED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75015"/>
    <w:multiLevelType w:val="hybridMultilevel"/>
    <w:tmpl w:val="E01AF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3F6"/>
    <w:rsid w:val="00013DA8"/>
    <w:rsid w:val="00077745"/>
    <w:rsid w:val="00093268"/>
    <w:rsid w:val="000D0EAE"/>
    <w:rsid w:val="000D79DC"/>
    <w:rsid w:val="000E734F"/>
    <w:rsid w:val="000E7D52"/>
    <w:rsid w:val="00121FC2"/>
    <w:rsid w:val="0017088E"/>
    <w:rsid w:val="001A12FA"/>
    <w:rsid w:val="001C2906"/>
    <w:rsid w:val="00261888"/>
    <w:rsid w:val="00275A4A"/>
    <w:rsid w:val="002B3AEF"/>
    <w:rsid w:val="002F2405"/>
    <w:rsid w:val="003179FF"/>
    <w:rsid w:val="00336627"/>
    <w:rsid w:val="003375D4"/>
    <w:rsid w:val="003600C8"/>
    <w:rsid w:val="00371F1E"/>
    <w:rsid w:val="00394743"/>
    <w:rsid w:val="003C0D9C"/>
    <w:rsid w:val="00417DC5"/>
    <w:rsid w:val="004371F9"/>
    <w:rsid w:val="004A33D0"/>
    <w:rsid w:val="004D09C7"/>
    <w:rsid w:val="004E03E7"/>
    <w:rsid w:val="004F0E1F"/>
    <w:rsid w:val="00523673"/>
    <w:rsid w:val="00541CE5"/>
    <w:rsid w:val="005C1AF6"/>
    <w:rsid w:val="005F228B"/>
    <w:rsid w:val="0063240C"/>
    <w:rsid w:val="00693FF4"/>
    <w:rsid w:val="00694351"/>
    <w:rsid w:val="006D554A"/>
    <w:rsid w:val="006E2D45"/>
    <w:rsid w:val="007023C9"/>
    <w:rsid w:val="00740D76"/>
    <w:rsid w:val="007F7D8C"/>
    <w:rsid w:val="00821FF9"/>
    <w:rsid w:val="00827260"/>
    <w:rsid w:val="008645D5"/>
    <w:rsid w:val="008A2EEC"/>
    <w:rsid w:val="008E4A0C"/>
    <w:rsid w:val="00913446"/>
    <w:rsid w:val="00926EFC"/>
    <w:rsid w:val="0098429C"/>
    <w:rsid w:val="009E79A9"/>
    <w:rsid w:val="009F4B1C"/>
    <w:rsid w:val="00A23581"/>
    <w:rsid w:val="00A357F3"/>
    <w:rsid w:val="00A71F63"/>
    <w:rsid w:val="00A832C0"/>
    <w:rsid w:val="00AA3CD8"/>
    <w:rsid w:val="00AB5CB2"/>
    <w:rsid w:val="00AF5DC7"/>
    <w:rsid w:val="00B20174"/>
    <w:rsid w:val="00B42784"/>
    <w:rsid w:val="00B776B2"/>
    <w:rsid w:val="00BA33F6"/>
    <w:rsid w:val="00BC0265"/>
    <w:rsid w:val="00BC1846"/>
    <w:rsid w:val="00BE7246"/>
    <w:rsid w:val="00C1733B"/>
    <w:rsid w:val="00C70485"/>
    <w:rsid w:val="00CA67D7"/>
    <w:rsid w:val="00CD5881"/>
    <w:rsid w:val="00CD7C53"/>
    <w:rsid w:val="00CE32AD"/>
    <w:rsid w:val="00CF7580"/>
    <w:rsid w:val="00D24325"/>
    <w:rsid w:val="00D71FB8"/>
    <w:rsid w:val="00D82031"/>
    <w:rsid w:val="00D93347"/>
    <w:rsid w:val="00DC5937"/>
    <w:rsid w:val="00DD02A5"/>
    <w:rsid w:val="00E01D08"/>
    <w:rsid w:val="00E42637"/>
    <w:rsid w:val="00E52B94"/>
    <w:rsid w:val="00E57107"/>
    <w:rsid w:val="00E70F5E"/>
    <w:rsid w:val="00E748D6"/>
    <w:rsid w:val="00E96664"/>
    <w:rsid w:val="00EA237E"/>
    <w:rsid w:val="00EE4331"/>
    <w:rsid w:val="00EF6247"/>
    <w:rsid w:val="00F31314"/>
    <w:rsid w:val="00F566A4"/>
    <w:rsid w:val="00F56D95"/>
    <w:rsid w:val="00F616E3"/>
    <w:rsid w:val="00F747A2"/>
    <w:rsid w:val="00F75314"/>
    <w:rsid w:val="00F823B6"/>
    <w:rsid w:val="00FB799C"/>
    <w:rsid w:val="00F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8"/>
  </w:style>
  <w:style w:type="paragraph" w:styleId="1">
    <w:name w:val="heading 1"/>
    <w:basedOn w:val="a"/>
    <w:next w:val="a"/>
    <w:link w:val="10"/>
    <w:qFormat/>
    <w:rsid w:val="00BA33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33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33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33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3F6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BA33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A33F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33F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BA3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BA33F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BA33F6"/>
  </w:style>
  <w:style w:type="character" w:styleId="a6">
    <w:name w:val="Hyperlink"/>
    <w:rsid w:val="00BA33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3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A33F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BA33F6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a9">
    <w:name w:val="No Spacing"/>
    <w:qFormat/>
    <w:rsid w:val="00BA3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HTML">
    <w:name w:val="HTML Cite"/>
    <w:basedOn w:val="a0"/>
    <w:rsid w:val="00BA33F6"/>
    <w:rPr>
      <w:i w:val="0"/>
      <w:iCs w:val="0"/>
      <w:color w:val="008000"/>
    </w:rPr>
  </w:style>
  <w:style w:type="paragraph" w:customStyle="1" w:styleId="Bullets1">
    <w:name w:val="Bullets1"/>
    <w:basedOn w:val="a"/>
    <w:rsid w:val="00BA33F6"/>
    <w:pPr>
      <w:widowControl w:val="0"/>
      <w:spacing w:after="20" w:line="240" w:lineRule="auto"/>
      <w:ind w:left="396" w:hanging="283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sZamNoBreakSpace">
    <w:name w:val="sZamNoBreakSpace"/>
    <w:rsid w:val="00BA33F6"/>
  </w:style>
  <w:style w:type="paragraph" w:styleId="aa">
    <w:name w:val="List Paragraph"/>
    <w:basedOn w:val="a"/>
    <w:uiPriority w:val="34"/>
    <w:qFormat/>
    <w:rsid w:val="0063240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B7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99C"/>
  </w:style>
  <w:style w:type="character" w:customStyle="1" w:styleId="rvts0">
    <w:name w:val="rvts0"/>
    <w:basedOn w:val="a0"/>
    <w:rsid w:val="00FB799C"/>
  </w:style>
  <w:style w:type="paragraph" w:styleId="ab">
    <w:name w:val="Body Text Indent"/>
    <w:basedOn w:val="a"/>
    <w:link w:val="ac"/>
    <w:uiPriority w:val="99"/>
    <w:semiHidden/>
    <w:unhideWhenUsed/>
    <w:rsid w:val="003179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79FF"/>
  </w:style>
  <w:style w:type="paragraph" w:styleId="ad">
    <w:name w:val="footnote text"/>
    <w:basedOn w:val="a"/>
    <w:link w:val="ae"/>
    <w:semiHidden/>
    <w:rsid w:val="00E5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e">
    <w:name w:val="Текст сноски Знак"/>
    <w:basedOn w:val="a0"/>
    <w:link w:val="ad"/>
    <w:semiHidden/>
    <w:rsid w:val="00E52B94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pple-converted-space">
    <w:name w:val="apple-converted-space"/>
    <w:basedOn w:val="a0"/>
    <w:rsid w:val="00E5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1%80%D1%96%D1%88%D0%BB%D1%8E%D0%BA%20A$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ska2.rada.gov.ua/pls/zweb_n/webproc34?id=&amp;pf3511=29627&amp;pf35401=103831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5%D1%80%D1%96%D0%BC%D0%BE%D0%B2%20%D0%A1$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yestr.court.gov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da.gov.ua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1%80%D1%96%D1%88%D0%BB%D1%8E%D0%BA%20A$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14" Type="http://schemas.openxmlformats.org/officeDocument/2006/relationships/hyperlink" Target="http://www.library.univ.kiev.ua/ukr/elcat/new/detail.php3?doc_id=1193319&amp;title=%EF%F0%E5%E4%F1%F2+%EF%F0%E0%E2&amp;div=0&amp;source=1&amp;prev=50&amp;page=0&amp;docType=24&amp;docType1=8&amp;docType2=17&amp;docType3=13&amp;docType4=14&amp;docType5=15&amp;docType6=26&amp;docType7=18&amp;docType8=19&amp;docType9=25&amp;parent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2013-04-08T10:59:00Z</cp:lastPrinted>
  <dcterms:created xsi:type="dcterms:W3CDTF">2013-01-14T13:38:00Z</dcterms:created>
  <dcterms:modified xsi:type="dcterms:W3CDTF">2018-03-31T19:44:00Z</dcterms:modified>
</cp:coreProperties>
</file>