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цивільного права та процесу</w:t>
      </w: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pStyle w:val="2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КОМПЛЕКС НАВЧАЛЬНО-МЕТОДИЧНОГО ЗАБЕЗПЕЧЕННЯ</w:t>
      </w:r>
      <w:r w:rsidRPr="0058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НАВЧАЛЬНОЇ ДИСЦИПЛІНИ</w:t>
      </w: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Захист в сімейному праві</w:t>
      </w: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sz w:val="28"/>
          <w:szCs w:val="28"/>
        </w:rPr>
        <w:t>галуз</w:t>
      </w:r>
      <w:r w:rsidRPr="00581FE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1FE2">
        <w:rPr>
          <w:rFonts w:ascii="Times New Roman" w:hAnsi="Times New Roman" w:cs="Times New Roman"/>
          <w:sz w:val="28"/>
          <w:szCs w:val="28"/>
        </w:rPr>
        <w:t xml:space="preserve"> знань</w:t>
      </w:r>
      <w:r w:rsidRPr="0058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FE2">
        <w:rPr>
          <w:rFonts w:ascii="Times New Roman" w:hAnsi="Times New Roman" w:cs="Times New Roman"/>
          <w:sz w:val="28"/>
          <w:szCs w:val="28"/>
        </w:rPr>
        <w:t>08 «Право»</w:t>
      </w:r>
    </w:p>
    <w:p w:rsidR="00BB2109" w:rsidRPr="00581FE2" w:rsidRDefault="00BB2109" w:rsidP="00BB210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81FE2">
        <w:rPr>
          <w:rFonts w:ascii="Times New Roman" w:hAnsi="Times New Roman" w:cs="Times New Roman"/>
          <w:sz w:val="28"/>
          <w:szCs w:val="28"/>
        </w:rPr>
        <w:t>08</w:t>
      </w:r>
      <w:r w:rsidRPr="00581FE2">
        <w:rPr>
          <w:rFonts w:ascii="Times New Roman" w:hAnsi="Times New Roman" w:cs="Times New Roman"/>
          <w:sz w:val="28"/>
          <w:szCs w:val="28"/>
          <w:lang w:val="uk-UA"/>
        </w:rPr>
        <w:t>1 «Право»</w:t>
      </w: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109" w:rsidRPr="00581FE2" w:rsidRDefault="00BB2109" w:rsidP="00BB2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sz w:val="28"/>
          <w:szCs w:val="28"/>
          <w:lang w:val="uk-UA"/>
        </w:rPr>
        <w:t>Львів – 201</w:t>
      </w:r>
      <w:r w:rsidRPr="00581FE2">
        <w:rPr>
          <w:rFonts w:ascii="Times New Roman" w:hAnsi="Times New Roman" w:cs="Times New Roman"/>
          <w:sz w:val="28"/>
          <w:szCs w:val="28"/>
        </w:rPr>
        <w:t>7</w:t>
      </w:r>
    </w:p>
    <w:p w:rsidR="003C1D80" w:rsidRPr="00581FE2" w:rsidRDefault="003C1D80">
      <w:pPr>
        <w:rPr>
          <w:sz w:val="28"/>
          <w:szCs w:val="28"/>
          <w:lang w:val="uk-UA"/>
        </w:rPr>
      </w:pPr>
    </w:p>
    <w:p w:rsidR="00BB2109" w:rsidRPr="00581FE2" w:rsidRDefault="00BB2109" w:rsidP="00BB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Розширений  план лекцій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</w:rPr>
        <w:t xml:space="preserve">Тема 1. 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>Загальні положення про захист суб’єктивних сімейних прав</w:t>
      </w:r>
    </w:p>
    <w:p w:rsidR="000B124C" w:rsidRPr="00581FE2" w:rsidRDefault="000B124C" w:rsidP="000B124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B124C" w:rsidRPr="00581FE2" w:rsidRDefault="000B124C" w:rsidP="000B1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Суб’єктивні сімейні права та інтереси як об’єкти захисту. </w:t>
      </w:r>
      <w:r w:rsidRPr="00581FE2">
        <w:rPr>
          <w:rFonts w:ascii="Times New Roman" w:hAnsi="Times New Roman"/>
          <w:sz w:val="28"/>
          <w:szCs w:val="28"/>
          <w:lang w:val="uk-UA"/>
        </w:rPr>
        <w:t>Ознаки сімейних прав.</w:t>
      </w:r>
      <w:r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суб’єктивного сімейного права. Суб’єктивний сімейний інтерес.</w:t>
      </w:r>
    </w:p>
    <w:p w:rsidR="000B124C" w:rsidRPr="00581FE2" w:rsidRDefault="00BB2109" w:rsidP="000B12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Поняття суб’єктивного права на захист учасників сімейних відносин. </w:t>
      </w:r>
      <w:r w:rsidRPr="00581FE2">
        <w:rPr>
          <w:rFonts w:ascii="Times New Roman" w:hAnsi="Times New Roman" w:cs="Times New Roman"/>
          <w:sz w:val="28"/>
          <w:szCs w:val="28"/>
          <w:lang w:val="uk-UA"/>
        </w:rPr>
        <w:t>Поняття права на захист учасників сімейних відносин.</w:t>
      </w:r>
      <w:r w:rsidR="000B124C" w:rsidRPr="00581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Особливості захисту в сімейному праві.</w:t>
      </w:r>
    </w:p>
    <w:p w:rsidR="000B124C" w:rsidRPr="00581FE2" w:rsidRDefault="00BB2109" w:rsidP="000B12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Форми захисту сімейних прав та інтересів. </w:t>
      </w:r>
      <w:r w:rsidR="000B124C" w:rsidRPr="00581FE2">
        <w:rPr>
          <w:rFonts w:ascii="Times New Roman" w:hAnsi="Times New Roman"/>
          <w:sz w:val="28"/>
          <w:szCs w:val="28"/>
          <w:lang w:val="uk-UA"/>
        </w:rPr>
        <w:t xml:space="preserve">Юрисдикційна форма захисту . Захист сімейних прав та інтересів судом, органом опіки та піклування, нотаріусом. </w:t>
      </w:r>
      <w:proofErr w:type="spellStart"/>
      <w:r w:rsidR="000B124C" w:rsidRPr="00581FE2">
        <w:rPr>
          <w:rFonts w:ascii="Times New Roman" w:hAnsi="Times New Roman"/>
          <w:sz w:val="28"/>
          <w:szCs w:val="28"/>
          <w:lang w:val="uk-UA"/>
        </w:rPr>
        <w:t>Неюрисдикційна</w:t>
      </w:r>
      <w:proofErr w:type="spellEnd"/>
      <w:r w:rsidR="000B124C" w:rsidRPr="00581FE2">
        <w:rPr>
          <w:rFonts w:ascii="Times New Roman" w:hAnsi="Times New Roman"/>
          <w:sz w:val="28"/>
          <w:szCs w:val="28"/>
          <w:lang w:val="uk-UA"/>
        </w:rPr>
        <w:t xml:space="preserve"> форма захисту сімейних прав та інтересів.</w:t>
      </w:r>
    </w:p>
    <w:p w:rsidR="000B124C" w:rsidRPr="00581FE2" w:rsidRDefault="00BB2109" w:rsidP="000B12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Способи захисту сімейних прав та інтересів. 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124C" w:rsidRPr="00581FE2">
        <w:rPr>
          <w:rFonts w:ascii="Times New Roman" w:hAnsi="Times New Roman" w:cs="Times New Roman"/>
          <w:sz w:val="28"/>
          <w:szCs w:val="28"/>
        </w:rPr>
        <w:t>становлення правовідношення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n100"/>
      <w:bookmarkEnd w:id="0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B124C" w:rsidRPr="00581FE2">
        <w:rPr>
          <w:rFonts w:ascii="Times New Roman" w:hAnsi="Times New Roman" w:cs="Times New Roman"/>
          <w:sz w:val="28"/>
          <w:szCs w:val="28"/>
        </w:rPr>
        <w:t>римусове виконання добровільно не виконаного обов'язку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n101"/>
      <w:bookmarkEnd w:id="1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</w:t>
      </w:r>
      <w:proofErr w:type="spellStart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правовідношення</w:t>
      </w:r>
      <w:proofErr w:type="spellEnd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, а також його анулювання.</w:t>
      </w:r>
      <w:bookmarkStart w:id="2" w:name="n102"/>
      <w:bookmarkEnd w:id="2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дій, які порушують сімейні права.</w:t>
      </w:r>
      <w:bookmarkStart w:id="3" w:name="n103"/>
      <w:bookmarkEnd w:id="3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B124C" w:rsidRPr="00581FE2">
        <w:rPr>
          <w:rFonts w:ascii="Times New Roman" w:hAnsi="Times New Roman" w:cs="Times New Roman"/>
          <w:sz w:val="28"/>
          <w:szCs w:val="28"/>
        </w:rPr>
        <w:t>ідновлення правовідношення, яке існувало до порушення права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4" w:name="n104"/>
      <w:bookmarkEnd w:id="4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124C" w:rsidRPr="00581FE2">
        <w:rPr>
          <w:rFonts w:ascii="Times New Roman" w:hAnsi="Times New Roman" w:cs="Times New Roman"/>
          <w:sz w:val="28"/>
          <w:szCs w:val="28"/>
        </w:rPr>
        <w:t>ідшкодування матеріальної та моральної шкоди, якщо це передбачено цим Кодексом або договором</w:t>
      </w:r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" w:name="n105"/>
      <w:bookmarkEnd w:id="5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Зміна </w:t>
      </w:r>
      <w:proofErr w:type="spellStart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правовідношення</w:t>
      </w:r>
      <w:proofErr w:type="spellEnd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6" w:name="n106"/>
      <w:bookmarkStart w:id="7" w:name="n107"/>
      <w:bookmarkEnd w:id="6"/>
      <w:bookmarkEnd w:id="7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незаконними рішень, дій чи бездіяльності органу державної влади, органу влади Автономної Республіки Крим або органу місцевого самоврядування, їх посадових і службових осіб. Використання способів захисту, які передбачені у ЦК України, для захисту сімейних прав та інтересів. Порівняльно-правовий аналіз способів захисту, які передбачені у </w:t>
      </w:r>
      <w:proofErr w:type="spellStart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>СК</w:t>
      </w:r>
      <w:proofErr w:type="spellEnd"/>
      <w:r w:rsidR="000B124C" w:rsidRPr="00581FE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ЦК України. </w:t>
      </w:r>
    </w:p>
    <w:p w:rsidR="000B124C" w:rsidRPr="00581FE2" w:rsidRDefault="000B124C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2. Захист права на шлюб.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Надання права на шлюб. </w:t>
      </w:r>
      <w:r w:rsidR="00F0405C" w:rsidRPr="00581FE2">
        <w:rPr>
          <w:rFonts w:ascii="Times New Roman" w:hAnsi="Times New Roman"/>
          <w:sz w:val="28"/>
          <w:szCs w:val="28"/>
          <w:lang w:val="uk-UA"/>
        </w:rPr>
        <w:t>Шлюбний вік. Підстави та правові наслідки надання права на шлюб. Особливості розгляду судами справ про надання права на шлюб.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фактів реєстрації шлюбу. </w:t>
      </w:r>
      <w:r w:rsidR="004B4439" w:rsidRPr="00581FE2">
        <w:rPr>
          <w:rFonts w:ascii="Times New Roman" w:hAnsi="Times New Roman"/>
          <w:sz w:val="28"/>
          <w:szCs w:val="28"/>
          <w:lang w:val="uk-UA"/>
        </w:rPr>
        <w:t xml:space="preserve">Підстави та порядок встановлення факту реєстрації шлюбу. 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Визнання шлюбу неукладеним.</w:t>
      </w:r>
      <w:r w:rsidR="0035738A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738A" w:rsidRPr="00581FE2">
        <w:rPr>
          <w:rFonts w:ascii="Times New Roman" w:hAnsi="Times New Roman"/>
          <w:sz w:val="28"/>
          <w:szCs w:val="28"/>
          <w:lang w:val="uk-UA"/>
        </w:rPr>
        <w:t xml:space="preserve">Підстави та правові наслідки визнання шлюбу неукладеним. </w:t>
      </w:r>
      <w:r w:rsidR="004A4C34" w:rsidRPr="00581FE2">
        <w:rPr>
          <w:rFonts w:ascii="Times New Roman" w:hAnsi="Times New Roman"/>
          <w:sz w:val="28"/>
          <w:szCs w:val="28"/>
          <w:lang w:val="uk-UA"/>
        </w:rPr>
        <w:t xml:space="preserve">Судова практика визнання шлюбу неукладеним. 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Визнання шлюбу недійсним. </w:t>
      </w:r>
      <w:r w:rsidR="002409B8" w:rsidRPr="00581FE2">
        <w:rPr>
          <w:rFonts w:ascii="Times New Roman" w:hAnsi="Times New Roman"/>
          <w:sz w:val="28"/>
          <w:szCs w:val="28"/>
          <w:lang w:val="uk-UA"/>
        </w:rPr>
        <w:t>Поняття,</w:t>
      </w:r>
      <w:r w:rsidR="002409B8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09B8" w:rsidRPr="00581FE2">
        <w:rPr>
          <w:rFonts w:ascii="Times New Roman" w:hAnsi="Times New Roman"/>
          <w:sz w:val="28"/>
          <w:szCs w:val="28"/>
          <w:lang w:val="uk-UA"/>
        </w:rPr>
        <w:t xml:space="preserve">підстави та правові наслідки визнання шлюбу недійсним. Особливості розгляду судами справ, коли шлюб визнається судом недійсним та справ, коли шлюб може бути визнаним недійсним. 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Анулювання запису про шлюб. </w:t>
      </w:r>
      <w:r w:rsidR="00A01AB7" w:rsidRPr="00581FE2">
        <w:rPr>
          <w:rFonts w:ascii="Times New Roman" w:hAnsi="Times New Roman"/>
          <w:sz w:val="28"/>
          <w:szCs w:val="28"/>
          <w:lang w:val="uk-UA"/>
        </w:rPr>
        <w:t>Поняття, підстави та правові наслідки шлюбу, який є недійсним на підставі закону (нікчемним).</w:t>
      </w:r>
      <w:r w:rsidR="00080C41" w:rsidRPr="00581FE2">
        <w:rPr>
          <w:rFonts w:ascii="Times New Roman" w:hAnsi="Times New Roman"/>
          <w:sz w:val="28"/>
          <w:szCs w:val="28"/>
          <w:lang w:val="uk-UA"/>
        </w:rPr>
        <w:t xml:space="preserve"> Порядок анулювання запису про шлюб </w:t>
      </w:r>
      <w:r w:rsidR="00B74D03" w:rsidRPr="00581FE2">
        <w:rPr>
          <w:rFonts w:ascii="Times New Roman" w:hAnsi="Times New Roman"/>
          <w:sz w:val="28"/>
          <w:szCs w:val="28"/>
          <w:lang w:val="uk-UA"/>
        </w:rPr>
        <w:t>органом державної реєстрації актів цивільного стану.</w:t>
      </w:r>
    </w:p>
    <w:p w:rsidR="00770BB5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Встановлення факту проживання однією сім’єю чоловіка та жінки без шлюбу.</w:t>
      </w:r>
      <w:r w:rsidR="00A01AB7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1AB7" w:rsidRPr="00581FE2">
        <w:rPr>
          <w:rFonts w:ascii="Times New Roman" w:hAnsi="Times New Roman"/>
          <w:sz w:val="28"/>
          <w:szCs w:val="28"/>
          <w:lang w:val="uk-UA"/>
        </w:rPr>
        <w:t>Права жінки та чоловіка, які проживають однією сім’єю без реєстрації шлюбу. Особливості порядку розгляду судами справ про встановлення факту проживання однією сім’єю чоловіка та жінки без шлюбу.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3. </w:t>
      </w: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>Захист сімейних прав та інтересів шляхом припинення шлюбу.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Розірвання шлюбу судом в порядку позовного провадження. </w:t>
      </w:r>
      <w:r w:rsidR="00F0405C" w:rsidRPr="00581FE2">
        <w:rPr>
          <w:rFonts w:ascii="Times New Roman" w:hAnsi="Times New Roman"/>
          <w:bCs/>
          <w:sz w:val="28"/>
          <w:szCs w:val="28"/>
          <w:lang w:val="uk-UA"/>
        </w:rPr>
        <w:t xml:space="preserve">Підстави </w:t>
      </w:r>
      <w:r w:rsidR="00D33105" w:rsidRPr="00581FE2">
        <w:rPr>
          <w:rFonts w:ascii="Times New Roman" w:hAnsi="Times New Roman"/>
          <w:bCs/>
          <w:sz w:val="28"/>
          <w:szCs w:val="28"/>
          <w:lang w:val="uk-UA"/>
        </w:rPr>
        <w:t>розірвання шлюбу судом в порядку позовного провадження. Особливості розгляду судами справ про розірвання шлюбу в порядку позовного провадження.</w:t>
      </w:r>
    </w:p>
    <w:p w:rsidR="006B4AE0" w:rsidRPr="00581FE2" w:rsidRDefault="00BB2109" w:rsidP="006B4A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Розірвання шлюбу судом в порядку окремого провадження. </w:t>
      </w:r>
      <w:r w:rsidR="006B4AE0" w:rsidRPr="00581FE2">
        <w:rPr>
          <w:rFonts w:ascii="Times New Roman" w:hAnsi="Times New Roman"/>
          <w:bCs/>
          <w:sz w:val="28"/>
          <w:szCs w:val="28"/>
          <w:lang w:val="uk-UA"/>
        </w:rPr>
        <w:t>Підстави розірвання шлюбу судом в порядку окремого провадження. Особливості розгляду судами справ про розірвання шлюбу в порядку окремого провадження.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Визнання розірвання шлюбу фіктивним. </w:t>
      </w:r>
      <w:r w:rsidR="006B4AE0" w:rsidRPr="00581FE2">
        <w:rPr>
          <w:rFonts w:ascii="Times New Roman" w:hAnsi="Times New Roman"/>
          <w:bCs/>
          <w:sz w:val="28"/>
          <w:szCs w:val="28"/>
          <w:lang w:val="uk-UA"/>
        </w:rPr>
        <w:t>Підстави визнання розірвання шлюбу фіктивним. Особливості розгляду судами справ про визнання розірвання шлюбу фіктивним.</w:t>
      </w:r>
    </w:p>
    <w:p w:rsidR="00BB2109" w:rsidRPr="00581FE2" w:rsidRDefault="00BB2109" w:rsidP="00BB21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Припинення шлюбу в адміністративному порядку. </w:t>
      </w:r>
      <w:r w:rsidR="006B4AE0" w:rsidRPr="00581FE2">
        <w:rPr>
          <w:rFonts w:ascii="Times New Roman" w:hAnsi="Times New Roman"/>
          <w:bCs/>
          <w:sz w:val="28"/>
          <w:szCs w:val="28"/>
          <w:lang w:val="uk-UA"/>
        </w:rPr>
        <w:t xml:space="preserve">Підстави розірвання шлюбу </w:t>
      </w:r>
      <w:r w:rsidR="006B4AE0" w:rsidRPr="00581FE2">
        <w:rPr>
          <w:rFonts w:ascii="Times New Roman" w:hAnsi="Times New Roman"/>
          <w:sz w:val="28"/>
          <w:szCs w:val="28"/>
          <w:lang w:val="uk-UA"/>
        </w:rPr>
        <w:t xml:space="preserve">органом державної реєстрації актів цивільного стану. Порядок </w:t>
      </w:r>
      <w:r w:rsidR="006B4AE0" w:rsidRPr="00581FE2">
        <w:rPr>
          <w:rFonts w:ascii="Times New Roman" w:hAnsi="Times New Roman"/>
          <w:bCs/>
          <w:sz w:val="28"/>
          <w:szCs w:val="28"/>
          <w:lang w:val="uk-UA"/>
        </w:rPr>
        <w:t xml:space="preserve">розірвання шлюбу </w:t>
      </w:r>
      <w:r w:rsidR="006B4AE0" w:rsidRPr="00581FE2">
        <w:rPr>
          <w:rFonts w:ascii="Times New Roman" w:hAnsi="Times New Roman"/>
          <w:sz w:val="28"/>
          <w:szCs w:val="28"/>
          <w:lang w:val="uk-UA"/>
        </w:rPr>
        <w:t>органом державної реєстрації актів цивільного стану.</w:t>
      </w:r>
    </w:p>
    <w:p w:rsidR="00BE3096" w:rsidRPr="00581FE2" w:rsidRDefault="00BB2109" w:rsidP="00BE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та припинення режиму окремого проживання. </w:t>
      </w:r>
      <w:r w:rsidR="00BE3096" w:rsidRPr="00581FE2">
        <w:rPr>
          <w:rFonts w:ascii="Times New Roman" w:hAnsi="Times New Roman"/>
          <w:bCs/>
          <w:sz w:val="28"/>
          <w:szCs w:val="28"/>
          <w:lang w:val="uk-UA"/>
        </w:rPr>
        <w:t>Підстави та правові наслідки встановлення (припинення) режиму окремого проживання подружжя. Особливості розгляду судами справ про встановлення та припинення режиму окремого проживання.</w:t>
      </w:r>
    </w:p>
    <w:p w:rsidR="00F0405C" w:rsidRPr="00581FE2" w:rsidRDefault="00F0405C" w:rsidP="00BB2109">
      <w:pPr>
        <w:tabs>
          <w:tab w:val="left" w:pos="59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tabs>
          <w:tab w:val="left" w:pos="59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Тема 4. Захист речових прав подружжя.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Визначення правового режиму майна подружжя.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736" w:rsidRPr="00581FE2">
        <w:rPr>
          <w:rFonts w:ascii="Times New Roman" w:hAnsi="Times New Roman"/>
          <w:sz w:val="28"/>
          <w:szCs w:val="28"/>
          <w:lang w:val="uk-UA"/>
        </w:rPr>
        <w:t>Законний</w:t>
      </w:r>
      <w:r w:rsidR="00997736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7736" w:rsidRPr="00581FE2">
        <w:rPr>
          <w:rFonts w:ascii="Times New Roman" w:hAnsi="Times New Roman"/>
          <w:sz w:val="28"/>
          <w:szCs w:val="28"/>
          <w:lang w:val="uk-UA"/>
        </w:rPr>
        <w:t>режим майна подружжя. Договірний режим майна подружжя</w:t>
      </w:r>
      <w:r w:rsidR="005A29F1" w:rsidRPr="00581FE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Здійснення дружиною, чоловіком права особистої приватної власності.</w:t>
      </w:r>
      <w:r w:rsidR="002D0BAD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>Володіння та користування майном, що належить на праві особистої приватної та спільної сумісної власності под</w:t>
      </w:r>
      <w:r w:rsidR="007332C7" w:rsidRPr="00581FE2">
        <w:rPr>
          <w:rFonts w:ascii="Times New Roman" w:hAnsi="Times New Roman"/>
          <w:sz w:val="28"/>
          <w:szCs w:val="28"/>
          <w:lang w:val="uk-UA"/>
        </w:rPr>
        <w:t>ружж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спільним майном подружжя. 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 xml:space="preserve">Згода подружжя на вчинення правочинів щодо спільного майна. Розпорядження одним з подружжя часткою у майні. </w:t>
      </w:r>
      <w:r w:rsidRPr="00581FE2">
        <w:rPr>
          <w:rFonts w:ascii="Times New Roman" w:hAnsi="Times New Roman"/>
          <w:sz w:val="28"/>
          <w:szCs w:val="28"/>
          <w:lang w:val="uk-UA"/>
        </w:rPr>
        <w:t>Правові наслідки укладення одним з подружжя договорів щодо спільного майна без згоди другого з подружжя.</w:t>
      </w:r>
      <w:r w:rsidR="002D0BAD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 xml:space="preserve">Особливості укладення договорів між подружжям.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Поділ майна, що належить подружжю на праві спільної сумісної власності. 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>Добровільний та судовий порядок</w:t>
      </w:r>
      <w:r w:rsidR="002D0BAD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BAD" w:rsidRPr="00581FE2">
        <w:rPr>
          <w:rFonts w:ascii="Times New Roman" w:hAnsi="Times New Roman"/>
          <w:sz w:val="28"/>
          <w:szCs w:val="28"/>
          <w:lang w:val="uk-UA"/>
        </w:rPr>
        <w:t xml:space="preserve">поділу майна. Розмір часток майна дружини та чоловіка при поділі майна. Способи поділу майна, що є об’єктом спільної сумісної власності. Порядок поділу майна. Строк позовної давності до вимог про поділ майна.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Захист права на майно жінки та чоловіка, які проживають однією сім’єю, але не перебувають у шлюбі.</w:t>
      </w:r>
      <w:r w:rsidR="007332C7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32C7" w:rsidRPr="00581FE2">
        <w:rPr>
          <w:rFonts w:ascii="Times New Roman" w:hAnsi="Times New Roman"/>
          <w:sz w:val="28"/>
          <w:szCs w:val="28"/>
          <w:lang w:val="uk-UA"/>
        </w:rPr>
        <w:t>Захист речових прав на майно жінки та чоловіка, які проживають однією сім’єю, але не перебувають у шлюбі. Захист права на утримання жінки та чоловіка, які проживають однією сім’єю, але не перебувають у шлюбі.</w:t>
      </w:r>
    </w:p>
    <w:p w:rsidR="00997736" w:rsidRPr="00581FE2" w:rsidRDefault="00997736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5. Захист права подружжя на утримання.</w:t>
      </w:r>
    </w:p>
    <w:p w:rsidR="00C840DE" w:rsidRPr="00581FE2" w:rsidRDefault="00BB2109" w:rsidP="00C840D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Присудження аліментів одному з подружжя.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Право одного з подружжя на утримання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27578A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Способи надання утримання одному з подружжя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27578A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Догові</w:t>
      </w:r>
      <w:proofErr w:type="gramStart"/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р</w:t>
      </w:r>
      <w:proofErr w:type="gramEnd"/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 подружжя про надання утримання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27578A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Визначення розміру аліментів одному з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lastRenderedPageBreak/>
        <w:t xml:space="preserve">подружжя за </w:t>
      </w:r>
      <w:proofErr w:type="gramStart"/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р</w:t>
      </w:r>
      <w:proofErr w:type="gramEnd"/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ішенням суду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27578A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</w:rPr>
        <w:t>Припинення права одного з подружжя на утримання</w:t>
      </w:r>
      <w:r w:rsidR="0027578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 xml:space="preserve">. </w:t>
      </w:r>
      <w:r w:rsidR="00C840DE" w:rsidRPr="00581FE2">
        <w:rPr>
          <w:rFonts w:ascii="Times New Roman" w:hAnsi="Times New Roman"/>
          <w:sz w:val="28"/>
          <w:szCs w:val="28"/>
        </w:rPr>
        <w:t>Позбавлення права на утримання або обме</w:t>
      </w:r>
      <w:r w:rsidR="00C840DE" w:rsidRPr="00581FE2">
        <w:rPr>
          <w:rFonts w:ascii="Times New Roman" w:hAnsi="Times New Roman"/>
          <w:sz w:val="28"/>
          <w:szCs w:val="28"/>
          <w:lang w:val="uk-UA"/>
        </w:rPr>
        <w:t>ж</w:t>
      </w:r>
      <w:r w:rsidR="00C840DE" w:rsidRPr="00581FE2">
        <w:rPr>
          <w:rFonts w:ascii="Times New Roman" w:hAnsi="Times New Roman"/>
          <w:sz w:val="28"/>
          <w:szCs w:val="28"/>
        </w:rPr>
        <w:t>ення його строком.</w:t>
      </w:r>
      <w:r w:rsidR="00C840DE" w:rsidRPr="00581FE2">
        <w:rPr>
          <w:rFonts w:ascii="Times New Roman" w:hAnsi="Times New Roman"/>
          <w:b/>
          <w:sz w:val="28"/>
          <w:szCs w:val="28"/>
        </w:rPr>
        <w:t xml:space="preserve"> </w:t>
      </w:r>
    </w:p>
    <w:p w:rsidR="009F3E1D" w:rsidRPr="00581FE2" w:rsidRDefault="009F3E1D" w:rsidP="00C840D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</w:rPr>
        <w:t>Присудження утримання дружин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gramStart"/>
      <w:r w:rsidRPr="00581FE2">
        <w:rPr>
          <w:rFonts w:ascii="Times New Roman" w:hAnsi="Times New Roman"/>
          <w:b/>
          <w:sz w:val="28"/>
          <w:szCs w:val="28"/>
        </w:rPr>
        <w:t>п</w:t>
      </w:r>
      <w:proofErr w:type="spellStart"/>
      <w:proofErr w:type="gramEnd"/>
      <w:r w:rsidRPr="00581FE2">
        <w:rPr>
          <w:rFonts w:ascii="Times New Roman" w:hAnsi="Times New Roman"/>
          <w:b/>
          <w:sz w:val="28"/>
          <w:szCs w:val="28"/>
          <w:lang w:val="uk-UA"/>
        </w:rPr>
        <w:t>ід</w:t>
      </w:r>
      <w:proofErr w:type="spellEnd"/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 час вагітності та у разі проживання з нею дитини</w:t>
      </w:r>
      <w:r w:rsidRPr="00581FE2">
        <w:rPr>
          <w:rFonts w:ascii="Times New Roman" w:hAnsi="Times New Roman"/>
          <w:sz w:val="28"/>
          <w:szCs w:val="28"/>
          <w:lang w:val="uk-UA"/>
        </w:rPr>
        <w:t>.</w:t>
      </w:r>
      <w:r w:rsidRPr="00581FE2">
        <w:rPr>
          <w:rFonts w:ascii="Times New Roman" w:hAnsi="Times New Roman"/>
          <w:sz w:val="28"/>
          <w:szCs w:val="28"/>
        </w:rPr>
        <w:t xml:space="preserve"> Присудження утримання 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чоловіку </w:t>
      </w:r>
      <w:proofErr w:type="gramStart"/>
      <w:r w:rsidRPr="00581FE2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 xml:space="preserve"> разі проживання з ним дитини. Присудження утримання тому з подружжя, з ким проживає дитина-інвалід.</w:t>
      </w:r>
    </w:p>
    <w:p w:rsidR="00C840DE" w:rsidRPr="00581FE2" w:rsidRDefault="00BB2109" w:rsidP="00C840D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Присудження утримання після розірвання шлюбу.</w:t>
      </w:r>
      <w:r w:rsidR="009723D0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Право на утримання після розірвання шлюбу.</w:t>
      </w:r>
      <w:r w:rsidR="009723D0" w:rsidRPr="00581FE2"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Способи надання утримання одному з подружжя.</w:t>
      </w:r>
      <w:r w:rsidR="009723D0" w:rsidRPr="00581FE2"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>Догові</w:t>
      </w:r>
      <w:proofErr w:type="gramStart"/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>р</w:t>
      </w:r>
      <w:proofErr w:type="gramEnd"/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 подружжя про надання утримання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9723D0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Визначення розміру аліментів одному з подружжя за </w:t>
      </w:r>
      <w:proofErr w:type="gramStart"/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>р</w:t>
      </w:r>
      <w:proofErr w:type="gramEnd"/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>ішенням суду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9723D0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</w:rPr>
        <w:t>Припинення права одного з подружжя на утримання</w:t>
      </w:r>
      <w:r w:rsidR="009723D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 xml:space="preserve">. </w:t>
      </w:r>
      <w:r w:rsidR="00C840DE" w:rsidRPr="00581FE2">
        <w:rPr>
          <w:rFonts w:ascii="Times New Roman" w:hAnsi="Times New Roman"/>
          <w:sz w:val="28"/>
          <w:szCs w:val="28"/>
        </w:rPr>
        <w:t>Позбавлення права на утримання або обме</w:t>
      </w:r>
      <w:r w:rsidR="00C840DE" w:rsidRPr="00581FE2">
        <w:rPr>
          <w:rFonts w:ascii="Times New Roman" w:hAnsi="Times New Roman"/>
          <w:sz w:val="28"/>
          <w:szCs w:val="28"/>
          <w:lang w:val="uk-UA"/>
        </w:rPr>
        <w:t>ж</w:t>
      </w:r>
      <w:r w:rsidR="00C840DE" w:rsidRPr="00581FE2">
        <w:rPr>
          <w:rFonts w:ascii="Times New Roman" w:hAnsi="Times New Roman"/>
          <w:sz w:val="28"/>
          <w:szCs w:val="28"/>
        </w:rPr>
        <w:t>ення його строком.</w:t>
      </w:r>
      <w:r w:rsidR="00C840DE" w:rsidRPr="00581FE2">
        <w:rPr>
          <w:rFonts w:ascii="Times New Roman" w:hAnsi="Times New Roman"/>
          <w:b/>
          <w:sz w:val="28"/>
          <w:szCs w:val="28"/>
        </w:rPr>
        <w:t xml:space="preserve">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Присудження утримання жінці та чоловіку, які не перебувають у шлюбі між собою. </w:t>
      </w: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6. Захист особистих немайнових прав батьків та дітей.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факту батьківства, материнства. 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Визнання батьківства, материнства. </w:t>
      </w:r>
      <w:r w:rsidR="00DB5007" w:rsidRPr="00581FE2">
        <w:rPr>
          <w:rFonts w:ascii="Times New Roman" w:hAnsi="Times New Roman"/>
          <w:sz w:val="28"/>
          <w:szCs w:val="28"/>
          <w:lang w:val="uk-UA"/>
        </w:rPr>
        <w:t xml:space="preserve">Підстави </w:t>
      </w:r>
      <w:r w:rsidR="002628FD" w:rsidRPr="00581FE2">
        <w:rPr>
          <w:rFonts w:ascii="Times New Roman" w:hAnsi="Times New Roman"/>
          <w:sz w:val="28"/>
          <w:szCs w:val="28"/>
          <w:lang w:val="uk-UA"/>
        </w:rPr>
        <w:t xml:space="preserve">визнання батьківства, материнства за рішенням суду. </w:t>
      </w:r>
      <w:r w:rsidR="00B94016" w:rsidRPr="00581FE2">
        <w:rPr>
          <w:rFonts w:ascii="Times New Roman" w:hAnsi="Times New Roman"/>
          <w:sz w:val="28"/>
          <w:szCs w:val="28"/>
          <w:lang w:val="uk-UA"/>
        </w:rPr>
        <w:t xml:space="preserve">Порядок розгляду судом справ про визнання батьківства, материнства. </w:t>
      </w:r>
    </w:p>
    <w:p w:rsidR="00B94016" w:rsidRPr="00581FE2" w:rsidRDefault="00B94016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батьківства, материнства за рішенням суду. </w:t>
      </w:r>
      <w:r w:rsidRPr="00581FE2">
        <w:rPr>
          <w:rFonts w:ascii="Times New Roman" w:hAnsi="Times New Roman"/>
          <w:sz w:val="28"/>
          <w:szCs w:val="28"/>
          <w:lang w:val="uk-UA"/>
        </w:rPr>
        <w:t>Підстави встановлення батьківства, материнства за рішенням суду. Особливості розгляду судами справ про встановлення батьківства, материнства.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Оспорювання батьківства, материнства. </w:t>
      </w:r>
      <w:r w:rsidR="00B94016" w:rsidRPr="00581FE2">
        <w:rPr>
          <w:rFonts w:ascii="Times New Roman" w:hAnsi="Times New Roman"/>
          <w:sz w:val="28"/>
          <w:szCs w:val="28"/>
          <w:lang w:val="uk-UA"/>
        </w:rPr>
        <w:t xml:space="preserve">Підстави оспорювання  батьківства, материнства особою, яка записана батьком, матір’ю  дитини. </w:t>
      </w:r>
      <w:r w:rsidR="00B94016" w:rsidRPr="00581FE2">
        <w:rPr>
          <w:rFonts w:ascii="Times New Roman" w:hAnsi="Times New Roman"/>
          <w:bCs/>
          <w:sz w:val="28"/>
          <w:szCs w:val="28"/>
          <w:lang w:val="uk-UA"/>
        </w:rPr>
        <w:t>Оспорювання батьківства, материнства після смерті особи, яка записана батьком, матір’ю  дитини.</w:t>
      </w:r>
      <w:r w:rsidR="00B94016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  <w:lang w:val="uk-UA"/>
        </w:rPr>
        <w:t xml:space="preserve"> </w:t>
      </w:r>
      <w:r w:rsidR="00B94016" w:rsidRPr="00581FE2">
        <w:rPr>
          <w:rFonts w:ascii="Times New Roman" w:hAnsi="Times New Roman"/>
          <w:bCs/>
          <w:sz w:val="28"/>
          <w:szCs w:val="28"/>
          <w:lang w:val="uk-UA"/>
        </w:rPr>
        <w:t>Оспорювання батьківства, материнства  особою, яка вважає себе батьком, матір’ю  дитини. Оспорювання матір'ю дитини батьківства свого чоловіка.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Повернення дитини батькам чи іншим особам. </w:t>
      </w:r>
      <w:r w:rsidR="009F4B1D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Рішення суду про відібрання дитини від одного з батьків або іншої особи і повернення її за попереднім місцем проживання.</w:t>
      </w:r>
      <w:r w:rsidR="009F4B1D" w:rsidRPr="00581FE2"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B1D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Рішення органу опіки та піклування про негайне відібрання дитини від батьків.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Вирішення спорів батьків</w:t>
      </w:r>
      <w:r w:rsidR="00AD404A" w:rsidRPr="00581FE2">
        <w:rPr>
          <w:rFonts w:ascii="Times New Roman" w:hAnsi="Times New Roman"/>
          <w:b/>
          <w:sz w:val="28"/>
          <w:szCs w:val="28"/>
          <w:lang w:val="uk-UA"/>
        </w:rPr>
        <w:t xml:space="preserve">, які пов’язані з особистими немайновими правовідносинами батьків та дітей. </w:t>
      </w:r>
      <w:r w:rsidR="00AD404A" w:rsidRPr="00581FE2">
        <w:rPr>
          <w:rFonts w:ascii="Times New Roman" w:hAnsi="Times New Roman"/>
          <w:sz w:val="28"/>
          <w:szCs w:val="28"/>
          <w:lang w:val="uk-UA"/>
        </w:rPr>
        <w:t xml:space="preserve">Вирішення спорів щодо </w:t>
      </w:r>
      <w:r w:rsidRPr="00581FE2">
        <w:rPr>
          <w:rFonts w:ascii="Times New Roman" w:hAnsi="Times New Roman"/>
          <w:sz w:val="28"/>
          <w:szCs w:val="28"/>
          <w:lang w:val="uk-UA"/>
        </w:rPr>
        <w:t>прізвища, імені, по-батькові дитини</w:t>
      </w:r>
      <w:r w:rsidR="00AD404A" w:rsidRPr="00581FE2">
        <w:rPr>
          <w:rFonts w:ascii="Times New Roman" w:hAnsi="Times New Roman"/>
          <w:sz w:val="28"/>
          <w:szCs w:val="28"/>
          <w:lang w:val="uk-UA"/>
        </w:rPr>
        <w:t xml:space="preserve">. Вирішення спорів щодо </w:t>
      </w:r>
      <w:r w:rsidRPr="00581FE2">
        <w:rPr>
          <w:rFonts w:ascii="Times New Roman" w:hAnsi="Times New Roman"/>
          <w:sz w:val="28"/>
          <w:szCs w:val="28"/>
          <w:lang w:val="uk-UA"/>
        </w:rPr>
        <w:t>виховання</w:t>
      </w:r>
      <w:r w:rsidR="00AD404A"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FE2">
        <w:rPr>
          <w:rFonts w:ascii="Times New Roman" w:hAnsi="Times New Roman"/>
          <w:sz w:val="28"/>
          <w:szCs w:val="28"/>
          <w:lang w:val="uk-UA"/>
        </w:rPr>
        <w:t>, спілкування та розвитку дитини</w:t>
      </w:r>
      <w:r w:rsidR="00AD404A" w:rsidRPr="00581FE2">
        <w:rPr>
          <w:rFonts w:ascii="Times New Roman" w:hAnsi="Times New Roman"/>
          <w:sz w:val="28"/>
          <w:szCs w:val="28"/>
          <w:lang w:val="uk-UA"/>
        </w:rPr>
        <w:t xml:space="preserve">. Вирішення спорів щодо </w:t>
      </w:r>
      <w:r w:rsidRPr="00581FE2">
        <w:rPr>
          <w:rFonts w:ascii="Times New Roman" w:hAnsi="Times New Roman"/>
          <w:sz w:val="28"/>
          <w:szCs w:val="28"/>
          <w:lang w:val="uk-UA"/>
        </w:rPr>
        <w:t>визначення місця проживання дитини.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Позбавлення та поновлення батьківських прав. </w:t>
      </w:r>
      <w:r w:rsidR="00EF0D5A" w:rsidRPr="00581FE2">
        <w:rPr>
          <w:rFonts w:ascii="Times New Roman" w:hAnsi="Times New Roman"/>
          <w:sz w:val="28"/>
          <w:szCs w:val="28"/>
          <w:lang w:val="uk-UA"/>
        </w:rPr>
        <w:t>Підстави та правові наслідки позбавлення батьківських прав. Особливості розгляду судами справ про позбавлення батьківський прав. Розгляд справ судами про н</w:t>
      </w:r>
      <w:r w:rsidRPr="00581FE2">
        <w:rPr>
          <w:rFonts w:ascii="Times New Roman" w:hAnsi="Times New Roman"/>
          <w:sz w:val="28"/>
          <w:szCs w:val="28"/>
          <w:lang w:val="uk-UA"/>
        </w:rPr>
        <w:t>адання права на побачення з дитиною матері, батькові, які позбавлені батьківських прав.</w:t>
      </w:r>
    </w:p>
    <w:p w:rsidR="001936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 Відібрання дитини від батьків без позбавлення батьківських прав.</w:t>
      </w:r>
      <w:r w:rsidR="00193609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609" w:rsidRPr="00581FE2">
        <w:rPr>
          <w:rFonts w:ascii="Times New Roman" w:hAnsi="Times New Roman"/>
          <w:sz w:val="28"/>
          <w:szCs w:val="28"/>
          <w:lang w:val="uk-UA"/>
        </w:rPr>
        <w:t>Підстави та правові наслідки</w:t>
      </w:r>
      <w:r w:rsidR="00193609" w:rsidRPr="00581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609" w:rsidRPr="00581FE2">
        <w:rPr>
          <w:rFonts w:ascii="Times New Roman" w:hAnsi="Times New Roman"/>
          <w:sz w:val="28"/>
          <w:szCs w:val="28"/>
          <w:lang w:val="uk-UA"/>
        </w:rPr>
        <w:t>відібрання дитини від батьків без позбавлення батьківських прав. Особливості розгляду судами справ про відібрання дитини від батьків без позбавлення батьківських прав.</w:t>
      </w:r>
    </w:p>
    <w:p w:rsidR="00193609" w:rsidRPr="00581FE2" w:rsidRDefault="001936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511" w:rsidRPr="00581FE2" w:rsidRDefault="00F34511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lastRenderedPageBreak/>
        <w:t>Тема 7. Захист майнових прав батьків та дітей.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Спори між батьками та дітьми щодо права власності на майно та права користування. </w:t>
      </w:r>
      <w:r w:rsidR="00B959A2" w:rsidRPr="00581FE2">
        <w:rPr>
          <w:rFonts w:ascii="Times New Roman" w:hAnsi="Times New Roman"/>
          <w:sz w:val="28"/>
          <w:szCs w:val="28"/>
          <w:lang w:val="uk-UA"/>
        </w:rPr>
        <w:t>Власність дитини.</w:t>
      </w:r>
      <w:r w:rsidR="00B959A2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  <w:lang w:val="uk-UA"/>
        </w:rPr>
        <w:t xml:space="preserve"> 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Право спільної сумісної власності дитини та батьків. Захист права дітей щодо користування майном батьків.</w:t>
      </w:r>
    </w:p>
    <w:p w:rsidR="00BB2109" w:rsidRPr="00581FE2" w:rsidRDefault="00BB2109" w:rsidP="00B959A2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Управління майном дитини. </w:t>
      </w:r>
      <w:r w:rsidR="00B959A2" w:rsidRPr="00581FE2">
        <w:rPr>
          <w:rFonts w:ascii="Times New Roman" w:hAnsi="Times New Roman"/>
          <w:sz w:val="28"/>
          <w:szCs w:val="28"/>
          <w:lang w:val="uk-UA"/>
        </w:rPr>
        <w:t xml:space="preserve">Надання та умови відмови  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органу опіки та піклування  у наданні дозволу на вчинення правочинів щодо майна дитини.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Присудження аліментів на дитину.</w:t>
      </w:r>
      <w:r w:rsidR="00B959A2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  <w:lang w:val="uk-UA"/>
        </w:rPr>
        <w:t xml:space="preserve"> 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Способи виконання батьками обов'язку утримувати дитину.  Розмір аліментів та тимчасової державної допомоги. Договір між батьками про сплату аліментів на дитину.</w:t>
      </w:r>
      <w:r w:rsidR="00B959A2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  <w:lang w:val="uk-UA"/>
        </w:rPr>
        <w:t xml:space="preserve"> 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Договір про припинення права на аліменти у зв'язку з набуттям права власності на нерухоме майно.</w:t>
      </w:r>
      <w:r w:rsidR="00B959A2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</w:rPr>
        <w:t xml:space="preserve"> </w:t>
      </w:r>
      <w:r w:rsidR="00B959A2" w:rsidRPr="00581FE2">
        <w:rPr>
          <w:rFonts w:ascii="Times New Roman" w:hAnsi="Times New Roman"/>
          <w:bCs/>
          <w:sz w:val="28"/>
          <w:szCs w:val="28"/>
        </w:rPr>
        <w:t xml:space="preserve">Визначення заборгованості за </w:t>
      </w:r>
      <w:proofErr w:type="gramStart"/>
      <w:r w:rsidR="00B959A2" w:rsidRPr="00581FE2">
        <w:rPr>
          <w:rFonts w:ascii="Times New Roman" w:hAnsi="Times New Roman"/>
          <w:bCs/>
          <w:sz w:val="28"/>
          <w:szCs w:val="28"/>
        </w:rPr>
        <w:t>ал</w:t>
      </w:r>
      <w:proofErr w:type="gramEnd"/>
      <w:r w:rsidR="00B959A2" w:rsidRPr="00581FE2">
        <w:rPr>
          <w:rFonts w:ascii="Times New Roman" w:hAnsi="Times New Roman"/>
          <w:bCs/>
          <w:sz w:val="28"/>
          <w:szCs w:val="28"/>
        </w:rPr>
        <w:t>іментами, присудженими у частці від заробітку (доходу)</w:t>
      </w:r>
      <w:r w:rsidR="00B959A2" w:rsidRPr="00581FE2">
        <w:rPr>
          <w:rFonts w:ascii="Cambria" w:eastAsia="Segoe UI" w:hAnsi="Cambria" w:cs="Segoe UI"/>
          <w:bCs/>
          <w:color w:val="32469A"/>
          <w:kern w:val="24"/>
          <w:sz w:val="28"/>
          <w:szCs w:val="28"/>
          <w:lang w:val="uk-UA"/>
        </w:rPr>
        <w:t xml:space="preserve"> 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 xml:space="preserve">Відповідальність за прострочення сплати аліментів. Відповідальність за прострочення </w:t>
      </w:r>
      <w:r w:rsidR="00B959A2" w:rsidRPr="00581FE2">
        <w:rPr>
          <w:rFonts w:ascii="Times New Roman" w:hAnsi="Times New Roman"/>
          <w:bCs/>
          <w:sz w:val="28"/>
          <w:szCs w:val="28"/>
        </w:rPr>
        <w:t>оплати додаткових витрат на дитину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Присудження аліментів на батьків.</w:t>
      </w:r>
      <w:r w:rsidR="00B959A2" w:rsidRPr="00581FE2">
        <w:rPr>
          <w:rFonts w:ascii="Cambria" w:eastAsia="Segoe UI" w:hAnsi="Cambria" w:cs="Segoe UI"/>
          <w:b/>
          <w:bCs/>
          <w:color w:val="32469A"/>
          <w:kern w:val="24"/>
          <w:sz w:val="28"/>
          <w:szCs w:val="28"/>
          <w:lang w:val="uk-UA"/>
        </w:rPr>
        <w:t xml:space="preserve"> </w:t>
      </w:r>
      <w:proofErr w:type="gramStart"/>
      <w:r w:rsidR="00B959A2" w:rsidRPr="00581FE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959A2" w:rsidRPr="00581FE2">
        <w:rPr>
          <w:rFonts w:ascii="Times New Roman" w:hAnsi="Times New Roman"/>
          <w:bCs/>
          <w:sz w:val="28"/>
          <w:szCs w:val="28"/>
        </w:rPr>
        <w:t>ідстави виникнення обов'язку повнолітніх дочки, сина утримувати батьків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B959A2" w:rsidRPr="00581FE2">
        <w:rPr>
          <w:rFonts w:ascii="Times New Roman" w:hAnsi="Times New Roman"/>
          <w:bCs/>
          <w:sz w:val="28"/>
          <w:szCs w:val="28"/>
        </w:rPr>
        <w:t>Звільнення дочки, сина від обов'язку утримувати матір, батька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B959A2" w:rsidRPr="00581FE2">
        <w:rPr>
          <w:rFonts w:ascii="Times New Roman" w:hAnsi="Times New Roman"/>
          <w:bCs/>
          <w:sz w:val="28"/>
          <w:szCs w:val="28"/>
        </w:rPr>
        <w:t>Визначення розміру аліментів на батьків</w:t>
      </w:r>
      <w:r w:rsidR="00B959A2" w:rsidRPr="00581FE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8. Захист прав дітей-сиріт і дітей, позбавлених батьківського піклування.</w:t>
      </w:r>
    </w:p>
    <w:p w:rsidR="00BB2109" w:rsidRPr="00581FE2" w:rsidRDefault="00BB2109" w:rsidP="001C3ACA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Усиновлення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C3ACA" w:rsidRPr="00581FE2">
        <w:rPr>
          <w:rFonts w:ascii="Times New Roman" w:hAnsi="Times New Roman"/>
          <w:sz w:val="28"/>
          <w:szCs w:val="28"/>
          <w:lang w:val="uk-UA"/>
        </w:rPr>
        <w:t>Загальні положення про усиновлення.</w:t>
      </w:r>
      <w:r w:rsidR="001C3ACA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1C3ACA" w:rsidRPr="00581FE2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Особливості розгляду справ про усиновлення; скасування усиновлення; визнання усиновлення недійсним; </w:t>
      </w:r>
      <w:r w:rsidR="001C3AC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п</w:t>
      </w:r>
      <w:r w:rsidR="001C3ACA" w:rsidRPr="00581FE2">
        <w:rPr>
          <w:rStyle w:val="rvts0"/>
          <w:rFonts w:ascii="Times New Roman" w:eastAsiaTheme="majorEastAsia" w:hAnsi="Times New Roman"/>
          <w:sz w:val="28"/>
          <w:szCs w:val="28"/>
        </w:rPr>
        <w:t>озбавлення усиновлювача батьківських прав</w:t>
      </w:r>
      <w:r w:rsidR="001C3ACA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Опіка та піклування над дітьми. </w:t>
      </w:r>
      <w:r w:rsidR="00D40E82" w:rsidRPr="00581FE2">
        <w:rPr>
          <w:rFonts w:ascii="Times New Roman" w:hAnsi="Times New Roman"/>
          <w:sz w:val="28"/>
          <w:szCs w:val="28"/>
          <w:lang w:val="uk-UA"/>
        </w:rPr>
        <w:t>Підстави та правові наслідки встановлення опіки та піклування. Особливості розгляду справ органом опіки та піклування, судом справ про встановлення опіки та пік</w:t>
      </w:r>
      <w:r w:rsidR="00A2593E" w:rsidRPr="00581FE2">
        <w:rPr>
          <w:rFonts w:ascii="Times New Roman" w:hAnsi="Times New Roman"/>
          <w:sz w:val="28"/>
          <w:szCs w:val="28"/>
          <w:lang w:val="uk-UA"/>
        </w:rPr>
        <w:t>л</w:t>
      </w:r>
      <w:r w:rsidR="00D40E82" w:rsidRPr="00581FE2">
        <w:rPr>
          <w:rFonts w:ascii="Times New Roman" w:hAnsi="Times New Roman"/>
          <w:sz w:val="28"/>
          <w:szCs w:val="28"/>
          <w:lang w:val="uk-UA"/>
        </w:rPr>
        <w:t xml:space="preserve">ування. 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Патронат над дітьми. 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>Догові</w:t>
      </w:r>
      <w:proofErr w:type="gramStart"/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>р</w:t>
      </w:r>
      <w:proofErr w:type="gramEnd"/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 про патронат над дитиною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  <w:r w:rsidR="00E5099B" w:rsidRPr="00581FE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E5099B" w:rsidRPr="00581FE2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Захист</w:t>
      </w:r>
      <w:r w:rsidR="00E5099B" w:rsidRPr="00581FE2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  <w:lang w:val="uk-UA"/>
        </w:rPr>
        <w:t>п</w:t>
      </w:r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</w:rPr>
        <w:t>рав дитини, яка влаштов</w:t>
      </w:r>
      <w:proofErr w:type="spellStart"/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  <w:lang w:val="uk-UA"/>
        </w:rPr>
        <w:t>ана</w:t>
      </w:r>
      <w:proofErr w:type="spellEnd"/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</w:rPr>
        <w:t xml:space="preserve"> в сім’ю патронатного вихователя</w:t>
      </w:r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Прийомна сім</w:t>
      </w:r>
      <w:r w:rsidRPr="00581FE2">
        <w:rPr>
          <w:rFonts w:ascii="Times New Roman" w:hAnsi="Times New Roman"/>
          <w:b/>
          <w:sz w:val="28"/>
          <w:szCs w:val="28"/>
        </w:rPr>
        <w:t>’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я. 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Д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>оговір про влаштування дітей до прийомної сім'ї.</w:t>
      </w:r>
      <w:r w:rsidR="00E5099B" w:rsidRPr="00581FE2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Захист</w:t>
      </w:r>
      <w:r w:rsidR="00E5099B" w:rsidRPr="00581FE2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  <w:lang w:val="uk-UA"/>
        </w:rPr>
        <w:t xml:space="preserve">прав дитини, яка 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влаштовані на виховання та спільне проживання до прийомної сім'ї.</w:t>
      </w:r>
      <w:r w:rsidR="00E5099B" w:rsidRPr="00581FE2">
        <w:rPr>
          <w:rStyle w:val="20"/>
          <w:sz w:val="28"/>
          <w:szCs w:val="28"/>
          <w:lang w:val="uk-UA"/>
        </w:rPr>
        <w:t xml:space="preserve"> </w:t>
      </w:r>
    </w:p>
    <w:p w:rsidR="00E5099B" w:rsidRPr="00581FE2" w:rsidRDefault="00BB2109" w:rsidP="00E5099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 xml:space="preserve">Дитячий будинок сімейного типу. 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Д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>оговір про організацію діяльності дитячого будинку сімейного типу.</w:t>
      </w:r>
      <w:r w:rsidR="00E5099B" w:rsidRPr="00581FE2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Захист</w:t>
      </w:r>
      <w:r w:rsidR="00E5099B" w:rsidRPr="00581FE2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099B" w:rsidRPr="00581FE2">
        <w:rPr>
          <w:rStyle w:val="rvts0"/>
          <w:rFonts w:ascii="Times New Roman" w:eastAsiaTheme="majorEastAsia" w:hAnsi="Times New Roman"/>
          <w:color w:val="000000" w:themeColor="text1"/>
          <w:sz w:val="28"/>
          <w:szCs w:val="28"/>
          <w:lang w:val="uk-UA"/>
        </w:rPr>
        <w:t xml:space="preserve">прав 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в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>ихованц</w:t>
      </w:r>
      <w:proofErr w:type="spellStart"/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ів</w:t>
      </w:r>
      <w:proofErr w:type="spellEnd"/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</w:rPr>
        <w:t xml:space="preserve"> дитячого будинку сімейного типу</w:t>
      </w:r>
      <w:r w:rsidR="00E5099B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.</w:t>
      </w:r>
    </w:p>
    <w:p w:rsidR="00BB2109" w:rsidRPr="00581FE2" w:rsidRDefault="00BB2109" w:rsidP="00BB2109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109" w:rsidRPr="00581FE2" w:rsidRDefault="00BB2109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BB2109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29E0" w:rsidRPr="00581FE2" w:rsidRDefault="003929E0" w:rsidP="003929E0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8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План практичних</w:t>
      </w:r>
    </w:p>
    <w:p w:rsidR="003929E0" w:rsidRPr="00581FE2" w:rsidRDefault="003929E0" w:rsidP="003929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</w:rPr>
        <w:t xml:space="preserve">Тема 1. 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>Загальні положення про захист суб’єктивних сімейних прав</w:t>
      </w:r>
    </w:p>
    <w:p w:rsidR="00C3542A" w:rsidRPr="00581FE2" w:rsidRDefault="00C3542A" w:rsidP="00C354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Суб’єктивні сімейні права та інтереси як об’єкти захисту.</w:t>
      </w:r>
    </w:p>
    <w:p w:rsidR="00C3542A" w:rsidRPr="00581FE2" w:rsidRDefault="003929E0" w:rsidP="00C354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Поняття суб’єктивного права на захист учасників сімейних відносин. </w:t>
      </w:r>
    </w:p>
    <w:p w:rsidR="00C3542A" w:rsidRPr="00581FE2" w:rsidRDefault="003929E0" w:rsidP="00C354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Форми захисту сімейних прав та інтересів. </w:t>
      </w:r>
    </w:p>
    <w:p w:rsidR="003929E0" w:rsidRPr="00581FE2" w:rsidRDefault="003929E0" w:rsidP="00C354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Способи захисту сімейних прав та інтересів. </w:t>
      </w:r>
    </w:p>
    <w:p w:rsidR="00C3542A" w:rsidRPr="00581FE2" w:rsidRDefault="00C3542A" w:rsidP="003929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29E0" w:rsidRPr="00581FE2" w:rsidRDefault="003929E0" w:rsidP="003929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2. Захист права на шлюб.</w:t>
      </w:r>
    </w:p>
    <w:p w:rsidR="00C3542A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Надання права на шлюб. </w:t>
      </w:r>
    </w:p>
    <w:p w:rsidR="00C3542A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Встановлення фактів реєстрації шлюбу. </w:t>
      </w:r>
    </w:p>
    <w:p w:rsidR="00C3542A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шлюбу неукладеним. </w:t>
      </w:r>
    </w:p>
    <w:p w:rsidR="00C3542A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шлюбу недійсним. </w:t>
      </w:r>
    </w:p>
    <w:p w:rsidR="00C3542A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Анулювання запису про шлюб. </w:t>
      </w:r>
    </w:p>
    <w:p w:rsidR="003929E0" w:rsidRPr="00581FE2" w:rsidRDefault="003929E0" w:rsidP="00C354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Встановлення факту проживання однією сім’єю чоловіка та жінки без шлюбу.</w:t>
      </w:r>
    </w:p>
    <w:p w:rsidR="00C3542A" w:rsidRPr="00581FE2" w:rsidRDefault="00C3542A" w:rsidP="003929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29E0" w:rsidRPr="00581FE2" w:rsidRDefault="003929E0" w:rsidP="003929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Pr="00581FE2">
        <w:rPr>
          <w:rFonts w:ascii="Times New Roman" w:hAnsi="Times New Roman"/>
          <w:b/>
          <w:bCs/>
          <w:sz w:val="28"/>
          <w:szCs w:val="28"/>
          <w:lang w:val="uk-UA"/>
        </w:rPr>
        <w:t>Захист сімейних прав та інтересів шляхом припинення шлюбу.</w:t>
      </w:r>
    </w:p>
    <w:p w:rsidR="00C3542A" w:rsidRPr="00581FE2" w:rsidRDefault="003929E0" w:rsidP="00C354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Розірвання шлюбу судом в порядку позовного провадження. </w:t>
      </w:r>
    </w:p>
    <w:p w:rsidR="00C3542A" w:rsidRPr="00581FE2" w:rsidRDefault="003929E0" w:rsidP="00C354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Розірвання шлюбу судом в порядку окремого провадження. </w:t>
      </w:r>
    </w:p>
    <w:p w:rsidR="00C3542A" w:rsidRPr="00581FE2" w:rsidRDefault="003929E0" w:rsidP="00C354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Визнання розірвання шлюбу фіктивним. </w:t>
      </w:r>
    </w:p>
    <w:p w:rsidR="00C3542A" w:rsidRPr="00581FE2" w:rsidRDefault="003929E0" w:rsidP="00C354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Припинення шлюбу в адміністративному порядку. </w:t>
      </w:r>
    </w:p>
    <w:p w:rsidR="003929E0" w:rsidRPr="00581FE2" w:rsidRDefault="003929E0" w:rsidP="00C354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Встановлення та припинення режиму окремого проживання. </w:t>
      </w:r>
    </w:p>
    <w:p w:rsidR="00C3542A" w:rsidRPr="00581FE2" w:rsidRDefault="00C3542A" w:rsidP="0039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E0" w:rsidRPr="00581FE2" w:rsidRDefault="003929E0" w:rsidP="003929E0">
      <w:pPr>
        <w:tabs>
          <w:tab w:val="left" w:pos="59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 w:cs="Times New Roman"/>
          <w:b/>
          <w:sz w:val="28"/>
          <w:szCs w:val="28"/>
          <w:lang w:val="uk-UA"/>
        </w:rPr>
        <w:t>Тема 4. Захист речових прав подружжя.</w:t>
      </w:r>
    </w:p>
    <w:p w:rsidR="00C3542A" w:rsidRPr="00581FE2" w:rsidRDefault="003929E0" w:rsidP="00C3542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Визначення правового режиму майна подружжя. </w:t>
      </w:r>
    </w:p>
    <w:p w:rsidR="00C3542A" w:rsidRPr="00581FE2" w:rsidRDefault="003929E0" w:rsidP="00C3542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Здійснення дружиною, чоловіком права особистої приватної власності. Розпорядження спільним майном подружжя.  </w:t>
      </w:r>
    </w:p>
    <w:p w:rsidR="00C3542A" w:rsidRPr="00581FE2" w:rsidRDefault="003929E0" w:rsidP="00C3542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Правові наслідки укладення одним з подружжя договорів щодо спільного майна без згоди другого з подружжя. </w:t>
      </w:r>
    </w:p>
    <w:p w:rsidR="00C3542A" w:rsidRPr="00581FE2" w:rsidRDefault="003929E0" w:rsidP="00C3542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Поділ майна, що належить подружжю на праві спільної сумісної власності. </w:t>
      </w:r>
    </w:p>
    <w:p w:rsidR="003929E0" w:rsidRPr="00581FE2" w:rsidRDefault="003929E0" w:rsidP="00C3542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Захист права на майно жінки та чоловіка, які проживають однією сім’єю, але не перебувають у шлюбі.</w:t>
      </w:r>
    </w:p>
    <w:p w:rsidR="00C3542A" w:rsidRPr="00581FE2" w:rsidRDefault="00C3542A" w:rsidP="003929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29E0" w:rsidRPr="00581FE2" w:rsidRDefault="003929E0" w:rsidP="003929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5. Захист права подружжя на утримання.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аліментів одному з подружжя.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 xml:space="preserve">Присудження утримання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>і</w:t>
      </w:r>
      <w:r w:rsidRPr="00581FE2">
        <w:rPr>
          <w:rFonts w:ascii="Times New Roman" w:hAnsi="Times New Roman"/>
          <w:sz w:val="28"/>
          <w:szCs w:val="28"/>
        </w:rPr>
        <w:t>сля роз</w:t>
      </w:r>
      <w:r w:rsidRPr="00581FE2">
        <w:rPr>
          <w:rFonts w:ascii="Times New Roman" w:hAnsi="Times New Roman"/>
          <w:sz w:val="28"/>
          <w:szCs w:val="28"/>
          <w:lang w:val="uk-UA"/>
        </w:rPr>
        <w:t>і</w:t>
      </w:r>
      <w:r w:rsidRPr="00581FE2">
        <w:rPr>
          <w:rFonts w:ascii="Times New Roman" w:hAnsi="Times New Roman"/>
          <w:sz w:val="28"/>
          <w:szCs w:val="28"/>
        </w:rPr>
        <w:t xml:space="preserve">рвання шлюбу.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>Позбавлення права на утримання або обме</w:t>
      </w:r>
      <w:r w:rsidRPr="00581FE2">
        <w:rPr>
          <w:rFonts w:ascii="Times New Roman" w:hAnsi="Times New Roman"/>
          <w:sz w:val="28"/>
          <w:szCs w:val="28"/>
          <w:lang w:val="uk-UA"/>
        </w:rPr>
        <w:t>ж</w:t>
      </w:r>
      <w:r w:rsidRPr="00581FE2">
        <w:rPr>
          <w:rFonts w:ascii="Times New Roman" w:hAnsi="Times New Roman"/>
          <w:sz w:val="28"/>
          <w:szCs w:val="28"/>
        </w:rPr>
        <w:t xml:space="preserve">ення його строком.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>Присудження утримання дружин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spellStart"/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Pr="00581FE2">
        <w:rPr>
          <w:rFonts w:ascii="Times New Roman" w:hAnsi="Times New Roman"/>
          <w:sz w:val="28"/>
          <w:szCs w:val="28"/>
          <w:lang w:val="uk-UA"/>
        </w:rPr>
        <w:t xml:space="preserve"> час вагітності та у разі проживання з нею дитини.</w:t>
      </w:r>
      <w:r w:rsidRPr="00581FE2">
        <w:rPr>
          <w:rFonts w:ascii="Times New Roman" w:hAnsi="Times New Roman"/>
          <w:sz w:val="28"/>
          <w:szCs w:val="28"/>
        </w:rPr>
        <w:t xml:space="preserve">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 xml:space="preserve">Присудження утримання 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чоловіку </w:t>
      </w:r>
      <w:proofErr w:type="gramStart"/>
      <w:r w:rsidRPr="00581FE2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 xml:space="preserve"> разі проживання з ним дитини. 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утримання тому з подружжя, з ким проживає дитина-інвалід. </w:t>
      </w:r>
    </w:p>
    <w:p w:rsidR="00C3542A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утримання жінці та чоловіку, які не перебувають у шлюбі між собою. </w:t>
      </w:r>
    </w:p>
    <w:p w:rsidR="003929E0" w:rsidRPr="00581FE2" w:rsidRDefault="003929E0" w:rsidP="00C354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Договір подружжя про надання утримання</w:t>
      </w:r>
      <w:r w:rsidRPr="00581FE2">
        <w:rPr>
          <w:rFonts w:ascii="Times New Roman" w:hAnsi="Times New Roman"/>
          <w:sz w:val="28"/>
          <w:szCs w:val="28"/>
        </w:rPr>
        <w:t xml:space="preserve">. </w:t>
      </w:r>
    </w:p>
    <w:p w:rsidR="00C3542A" w:rsidRPr="00581FE2" w:rsidRDefault="00C3542A" w:rsidP="003929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29E0" w:rsidRPr="00581FE2" w:rsidRDefault="003929E0" w:rsidP="003929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6.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>Захист особистих немайнових прав батьків та дітей.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Встановлення факту батьківства, материнства.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батьківства, материнства.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Оспорювання батьківства, материнства.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Повернення дитини батькам чи іншим особам.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Вирішення спорів батьків щодо прізвища, імені, по-батькові дитини; виховання, спілкування та розвитку дитини; визначення місця проживання дитини.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Позбавлення та поновлення батьківських прав. </w:t>
      </w:r>
    </w:p>
    <w:p w:rsidR="00C3542A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Надання права на побачення з дитиною матері, батькові, які позбавлені батьківських прав. </w:t>
      </w:r>
    </w:p>
    <w:p w:rsidR="003929E0" w:rsidRPr="00581FE2" w:rsidRDefault="003929E0" w:rsidP="00C3542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Відібрання дитини від батьків без позбавлення батьківських прав.</w:t>
      </w:r>
    </w:p>
    <w:p w:rsidR="00C3542A" w:rsidRPr="00581FE2" w:rsidRDefault="00C3542A" w:rsidP="003929E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E0" w:rsidRPr="00581FE2" w:rsidRDefault="003929E0" w:rsidP="003929E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>Тема 7.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FE2">
        <w:rPr>
          <w:rFonts w:ascii="Times New Roman" w:hAnsi="Times New Roman"/>
          <w:b/>
          <w:sz w:val="28"/>
          <w:szCs w:val="28"/>
          <w:lang w:val="uk-UA"/>
        </w:rPr>
        <w:t>Захист майнових прав батьків та дітей.</w:t>
      </w:r>
    </w:p>
    <w:p w:rsidR="00C3542A" w:rsidRPr="00581FE2" w:rsidRDefault="003929E0" w:rsidP="00C354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Спори між батьками та дітьми щодо права власності на майно та права користування. </w:t>
      </w:r>
    </w:p>
    <w:p w:rsidR="00C3542A" w:rsidRPr="00581FE2" w:rsidRDefault="003929E0" w:rsidP="00C354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Управління майном дитини. </w:t>
      </w:r>
    </w:p>
    <w:p w:rsidR="00C3542A" w:rsidRPr="00581FE2" w:rsidRDefault="003929E0" w:rsidP="00C354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аліментів на дитину. </w:t>
      </w:r>
    </w:p>
    <w:p w:rsidR="00C3542A" w:rsidRPr="00581FE2" w:rsidRDefault="003929E0" w:rsidP="00C354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Визначення розміру аліментів у твердій грошовій сумі. </w:t>
      </w:r>
    </w:p>
    <w:p w:rsidR="003929E0" w:rsidRPr="00581FE2" w:rsidRDefault="003929E0" w:rsidP="00C354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Присудження аліментів на батьків.</w:t>
      </w:r>
    </w:p>
    <w:p w:rsidR="00C3542A" w:rsidRPr="00581FE2" w:rsidRDefault="00C3542A" w:rsidP="003929E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29E0" w:rsidRPr="00581FE2" w:rsidRDefault="003929E0" w:rsidP="003929E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b/>
          <w:sz w:val="28"/>
          <w:szCs w:val="28"/>
          <w:lang w:val="uk-UA"/>
        </w:rPr>
        <w:t>Тема 8.  Захист прав дітей-сиріт і дітей, позбавлених батьківського піклування.</w:t>
      </w:r>
    </w:p>
    <w:p w:rsidR="00C3542A" w:rsidRPr="00581FE2" w:rsidRDefault="003929E0" w:rsidP="00C3542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Усиновлення. </w:t>
      </w:r>
    </w:p>
    <w:p w:rsidR="00C3542A" w:rsidRPr="00581FE2" w:rsidRDefault="003929E0" w:rsidP="00C3542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Опіка та піклування над дітьми. </w:t>
      </w:r>
    </w:p>
    <w:p w:rsidR="00C3542A" w:rsidRPr="00581FE2" w:rsidRDefault="003929E0" w:rsidP="00C3542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Патронат над дітьми. </w:t>
      </w:r>
    </w:p>
    <w:p w:rsidR="00C3542A" w:rsidRPr="00581FE2" w:rsidRDefault="003929E0" w:rsidP="00C3542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Прийомна сім</w:t>
      </w:r>
      <w:r w:rsidRPr="00581FE2">
        <w:rPr>
          <w:rFonts w:ascii="Times New Roman" w:hAnsi="Times New Roman"/>
          <w:sz w:val="28"/>
          <w:szCs w:val="28"/>
        </w:rPr>
        <w:t>’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3929E0" w:rsidRPr="00581FE2" w:rsidRDefault="003929E0" w:rsidP="00C3542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Дитячий будинок сімейного типу. </w:t>
      </w:r>
    </w:p>
    <w:p w:rsidR="00581FE2" w:rsidRDefault="00581FE2" w:rsidP="00581FE2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</w:pPr>
    </w:p>
    <w:p w:rsidR="00581FE2" w:rsidRPr="00581FE2" w:rsidRDefault="00581FE2" w:rsidP="00581FE2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581FE2">
        <w:rPr>
          <w:rFonts w:ascii="Times New Roman" w:hAnsi="Times New Roman" w:cs="Times New Roman"/>
          <w:b/>
          <w:bCs/>
          <w:spacing w:val="-9"/>
          <w:sz w:val="28"/>
          <w:szCs w:val="28"/>
        </w:rPr>
        <w:t>Рекомендовані джерела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Конституція України від 28.06.1996 року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1996. – № 30. – Ст. 141.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Загальна декларація прав людини  від 10.12.1948 року // Офіційний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існик України. – 2008. – № 93. – Ст. 3103.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Конвенція ООН про права дитини від 20.11.1989 року (дата набуття чинності для України – 27.09.1991 року).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 xml:space="preserve">Міжнародний пакт про громадянські і політичні права від 16.12.1966 року (дата набуття чинності для України – 23.03.1976 року) // 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існик Конституційного Суду України. – 2007. – № 11.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Сімейний кодекс України від 10.01.2002 року № 2947-ІІІ // Відомості Верховно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ї </w:t>
      </w:r>
      <w:r w:rsidRPr="00581FE2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581FE2">
        <w:rPr>
          <w:rFonts w:ascii="Times New Roman" w:hAnsi="Times New Roman"/>
          <w:sz w:val="28"/>
          <w:szCs w:val="28"/>
        </w:rPr>
        <w:t>ади України. – 2002. – № 21-22. – Ст. 135.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Цивільний кодекс України від 16.01.2003 року № 435-ІV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2003. – № 40-44. – Ст. 356.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Цивільний процесуальний кодекс України від 18.03.2004 року № 1618-ІV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2004. – № 40-42. – Ст. 492.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нотаріат: Закон України від 02.09.1993 року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ідомості Верховної Ради України. – 1993. – № 39.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охорону дитинства: Закон України від 26.04.2001 року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2001. – № 30. – Ст. 142.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81FE2">
        <w:rPr>
          <w:rFonts w:ascii="Times New Roman" w:hAnsi="Times New Roman"/>
          <w:spacing w:val="-2"/>
          <w:sz w:val="28"/>
          <w:szCs w:val="28"/>
        </w:rPr>
        <w:t xml:space="preserve">Про попередження насильства в </w:t>
      </w:r>
      <w:r w:rsidRPr="00581FE2">
        <w:rPr>
          <w:rFonts w:ascii="Times New Roman" w:hAnsi="Times New Roman"/>
          <w:sz w:val="28"/>
          <w:szCs w:val="28"/>
        </w:rPr>
        <w:t>сім’ї:</w:t>
      </w:r>
      <w:r w:rsidRPr="00581FE2">
        <w:rPr>
          <w:rFonts w:ascii="Times New Roman" w:hAnsi="Times New Roman"/>
          <w:spacing w:val="-2"/>
          <w:sz w:val="28"/>
          <w:szCs w:val="28"/>
        </w:rPr>
        <w:t xml:space="preserve"> Закон України від 15.11.2001 року</w:t>
      </w:r>
      <w:proofErr w:type="gramStart"/>
      <w:r w:rsidRPr="00581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1FE2">
        <w:rPr>
          <w:rFonts w:ascii="Times New Roman" w:hAnsi="Times New Roman"/>
          <w:sz w:val="28"/>
          <w:szCs w:val="28"/>
        </w:rPr>
        <w:t>// В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ідомості Верховної Ради України. – 2002. – № 10. – </w:t>
      </w:r>
      <w:r w:rsidRPr="00581FE2">
        <w:rPr>
          <w:rFonts w:ascii="Times New Roman" w:hAnsi="Times New Roman"/>
          <w:sz w:val="28"/>
          <w:szCs w:val="28"/>
          <w:lang w:val="en-US"/>
        </w:rPr>
        <w:t>C</w:t>
      </w:r>
      <w:r w:rsidRPr="00581FE2">
        <w:rPr>
          <w:rFonts w:ascii="Times New Roman" w:hAnsi="Times New Roman"/>
          <w:sz w:val="28"/>
          <w:szCs w:val="28"/>
        </w:rPr>
        <w:t>т. 70.</w:t>
      </w:r>
      <w:r w:rsidRPr="00581FE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Про свободу пересування та вільний вибір місця проживання в Україні: Закон України від 11.12.2003 року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ідомості Верховної Ради України. – 2004. – № 15. – </w:t>
      </w:r>
      <w:r w:rsidRPr="00581FE2">
        <w:rPr>
          <w:rFonts w:ascii="Times New Roman" w:hAnsi="Times New Roman"/>
          <w:spacing w:val="-5"/>
          <w:sz w:val="28"/>
          <w:szCs w:val="28"/>
          <w:lang w:val="en-US"/>
        </w:rPr>
        <w:t>C</w:t>
      </w:r>
      <w:r w:rsidRPr="00581FE2">
        <w:rPr>
          <w:rFonts w:ascii="Times New Roman" w:hAnsi="Times New Roman"/>
          <w:spacing w:val="-5"/>
          <w:sz w:val="28"/>
          <w:szCs w:val="28"/>
        </w:rPr>
        <w:t>т. 232.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4"/>
          <w:sz w:val="28"/>
          <w:szCs w:val="28"/>
        </w:rPr>
        <w:t xml:space="preserve">Про основи </w:t>
      </w:r>
      <w:proofErr w:type="gramStart"/>
      <w:r w:rsidRPr="00581FE2">
        <w:rPr>
          <w:rFonts w:ascii="Times New Roman" w:hAnsi="Times New Roman"/>
          <w:spacing w:val="-4"/>
          <w:sz w:val="28"/>
          <w:szCs w:val="28"/>
        </w:rPr>
        <w:t>соц</w:t>
      </w:r>
      <w:proofErr w:type="gramEnd"/>
      <w:r w:rsidRPr="00581FE2">
        <w:rPr>
          <w:rFonts w:ascii="Times New Roman" w:hAnsi="Times New Roman"/>
          <w:spacing w:val="-4"/>
          <w:sz w:val="28"/>
          <w:szCs w:val="28"/>
        </w:rPr>
        <w:t xml:space="preserve">іального захисту </w:t>
      </w:r>
      <w:r w:rsidRPr="00581FE2">
        <w:rPr>
          <w:rFonts w:ascii="Times New Roman" w:hAnsi="Times New Roman"/>
          <w:spacing w:val="-3"/>
          <w:sz w:val="28"/>
          <w:szCs w:val="28"/>
        </w:rPr>
        <w:t>бездомних громадян і безпритульних дітей:</w:t>
      </w:r>
      <w:r w:rsidRPr="00581FE2">
        <w:rPr>
          <w:rFonts w:ascii="Times New Roman" w:hAnsi="Times New Roman"/>
          <w:spacing w:val="-4"/>
          <w:sz w:val="28"/>
          <w:szCs w:val="28"/>
        </w:rPr>
        <w:t xml:space="preserve"> Закон України  від 02.06.2005 року</w:t>
      </w:r>
      <w:proofErr w:type="gramStart"/>
      <w:r w:rsidRPr="00581FE2">
        <w:rPr>
          <w:rFonts w:ascii="Times New Roman" w:hAnsi="Times New Roman"/>
          <w:spacing w:val="-3"/>
          <w:sz w:val="28"/>
          <w:szCs w:val="28"/>
        </w:rPr>
        <w:t>// В</w:t>
      </w:r>
      <w:proofErr w:type="gramEnd"/>
      <w:r w:rsidRPr="00581FE2">
        <w:rPr>
          <w:rFonts w:ascii="Times New Roman" w:hAnsi="Times New Roman"/>
          <w:spacing w:val="-3"/>
          <w:sz w:val="28"/>
          <w:szCs w:val="28"/>
        </w:rPr>
        <w:t xml:space="preserve">ідомості Верховної Ради України. – 2005. – № </w:t>
      </w:r>
      <w:r w:rsidRPr="00581FE2">
        <w:rPr>
          <w:rFonts w:ascii="Times New Roman" w:hAnsi="Times New Roman"/>
          <w:sz w:val="28"/>
          <w:szCs w:val="28"/>
        </w:rPr>
        <w:t xml:space="preserve">26. – </w:t>
      </w:r>
      <w:r w:rsidRPr="00581FE2">
        <w:rPr>
          <w:rFonts w:ascii="Times New Roman" w:hAnsi="Times New Roman"/>
          <w:sz w:val="28"/>
          <w:szCs w:val="28"/>
          <w:lang w:val="en-US"/>
        </w:rPr>
        <w:t>C</w:t>
      </w:r>
      <w:r w:rsidRPr="00581FE2">
        <w:rPr>
          <w:rFonts w:ascii="Times New Roman" w:hAnsi="Times New Roman"/>
          <w:sz w:val="28"/>
          <w:szCs w:val="28"/>
        </w:rPr>
        <w:t>т. 354.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цінні папери та фондовий ринок: Закон України від 23.02.2006 року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2006. – № 31. – Ст. 268.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державну реєстрацію актів цивільного стану: Закон України від  01.07.2010 року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// В</w:t>
      </w:r>
      <w:proofErr w:type="gramEnd"/>
      <w:r w:rsidRPr="00581FE2">
        <w:rPr>
          <w:rFonts w:ascii="Times New Roman" w:hAnsi="Times New Roman"/>
          <w:sz w:val="28"/>
          <w:szCs w:val="28"/>
        </w:rPr>
        <w:t>ідомості Верховної Ради України. – 2010. – № 38. – Ст. 509.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затвердження Переліку видів доходів, які враховуються при визначенні розміру аліментів на одного з подружжя, дітей, батьків, інших осіб: Постанова Кабінету Міні</w:t>
      </w:r>
      <w:proofErr w:type="gramStart"/>
      <w:r w:rsidRPr="00581FE2">
        <w:rPr>
          <w:rFonts w:ascii="Times New Roman" w:hAnsi="Times New Roman"/>
          <w:sz w:val="28"/>
          <w:szCs w:val="28"/>
        </w:rPr>
        <w:t>стр</w:t>
      </w:r>
      <w:proofErr w:type="gramEnd"/>
      <w:r w:rsidRPr="00581FE2">
        <w:rPr>
          <w:rFonts w:ascii="Times New Roman" w:hAnsi="Times New Roman"/>
          <w:sz w:val="28"/>
          <w:szCs w:val="28"/>
        </w:rPr>
        <w:t>ів України від 26.02.1993 року  // Право України. – 1994. – № 7-8.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Правил опіки та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іклування: Наказ Державного комітету України у справах сім’ї та молоді, Міністерства освіти України, </w:t>
      </w:r>
      <w:r w:rsidRPr="00581FE2">
        <w:rPr>
          <w:rFonts w:ascii="Times New Roman" w:hAnsi="Times New Roman"/>
          <w:spacing w:val="-5"/>
          <w:sz w:val="28"/>
          <w:szCs w:val="28"/>
        </w:rPr>
        <w:t xml:space="preserve">Міністерства охорони здоров’я України, Міністерства праці та соціальної </w:t>
      </w:r>
      <w:r w:rsidRPr="00581FE2">
        <w:rPr>
          <w:rFonts w:ascii="Times New Roman" w:hAnsi="Times New Roman"/>
          <w:sz w:val="28"/>
          <w:szCs w:val="28"/>
        </w:rPr>
        <w:t>політики України від 26.05.1999 року № 34/166/131/88 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1999. – № 26.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581FE2">
        <w:rPr>
          <w:rFonts w:ascii="Times New Roman" w:hAnsi="Times New Roman"/>
          <w:spacing w:val="-3"/>
          <w:sz w:val="28"/>
          <w:szCs w:val="28"/>
        </w:rPr>
        <w:t>Положення про прийомну сі</w:t>
      </w:r>
      <w:proofErr w:type="gramStart"/>
      <w:r w:rsidRPr="00581FE2">
        <w:rPr>
          <w:rFonts w:ascii="Times New Roman" w:hAnsi="Times New Roman"/>
          <w:spacing w:val="-3"/>
          <w:sz w:val="28"/>
          <w:szCs w:val="28"/>
        </w:rPr>
        <w:t>м’ю</w:t>
      </w:r>
      <w:proofErr w:type="gramEnd"/>
      <w:r w:rsidRPr="00581FE2">
        <w:rPr>
          <w:rFonts w:ascii="Times New Roman" w:hAnsi="Times New Roman"/>
          <w:spacing w:val="-3"/>
          <w:sz w:val="28"/>
          <w:szCs w:val="28"/>
        </w:rPr>
        <w:t xml:space="preserve">: Постанова Кабінету </w:t>
      </w:r>
      <w:r w:rsidRPr="00581FE2">
        <w:rPr>
          <w:rFonts w:ascii="Times New Roman" w:hAnsi="Times New Roman"/>
          <w:spacing w:val="-1"/>
          <w:sz w:val="28"/>
          <w:szCs w:val="28"/>
        </w:rPr>
        <w:t>Міністрів України від 26.04.2002 року // Офіційний</w:t>
      </w:r>
      <w:proofErr w:type="gramStart"/>
      <w:r w:rsidRPr="00581FE2">
        <w:rPr>
          <w:rFonts w:ascii="Times New Roman" w:hAnsi="Times New Roman"/>
          <w:spacing w:val="-1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pacing w:val="-1"/>
          <w:sz w:val="28"/>
          <w:szCs w:val="28"/>
        </w:rPr>
        <w:t xml:space="preserve">існик України. – </w:t>
      </w:r>
      <w:r w:rsidRPr="00581FE2">
        <w:rPr>
          <w:rFonts w:ascii="Times New Roman" w:hAnsi="Times New Roman"/>
          <w:sz w:val="28"/>
          <w:szCs w:val="28"/>
        </w:rPr>
        <w:t xml:space="preserve">2002. – </w:t>
      </w:r>
      <w:r w:rsidRPr="00581FE2">
        <w:rPr>
          <w:rFonts w:ascii="Times New Roman" w:hAnsi="Times New Roman"/>
          <w:sz w:val="28"/>
          <w:szCs w:val="28"/>
        </w:rPr>
        <w:lastRenderedPageBreak/>
        <w:t>№18. – Ст. 926.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gramStart"/>
      <w:r w:rsidRPr="00581FE2">
        <w:rPr>
          <w:rFonts w:ascii="Times New Roman" w:hAnsi="Times New Roman"/>
          <w:sz w:val="28"/>
          <w:szCs w:val="28"/>
        </w:rPr>
        <w:t>Положення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про дитячий будинок сімейного типу: П</w:t>
      </w:r>
      <w:r w:rsidRPr="00581FE2">
        <w:rPr>
          <w:rFonts w:ascii="Times New Roman" w:hAnsi="Times New Roman"/>
          <w:spacing w:val="-5"/>
          <w:sz w:val="28"/>
          <w:szCs w:val="28"/>
        </w:rPr>
        <w:t>останова Кабінету Міністрів України від 26.04.2002 року // Офіційний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2002. – № 18. – Ст. 925.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затвердження Порядку стягнення аліментів на дитину (дітей) у разі виїзду одного з батьків для постійного проживання в іноземній державі, з якою не укладено догові</w:t>
      </w:r>
      <w:proofErr w:type="gramStart"/>
      <w:r w:rsidRPr="00581FE2">
        <w:rPr>
          <w:rFonts w:ascii="Times New Roman" w:hAnsi="Times New Roman"/>
          <w:sz w:val="28"/>
          <w:szCs w:val="28"/>
        </w:rPr>
        <w:t>р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про подання правової допомоги: Постанова Кабінету Міністрів України від 19.08.2002 року 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2002. – № 34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затвердження Порядку здійснення добровільного медичного обстеження наречених: Постанова Кабінету Міністрів України від 16.11.2002 року 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2002. –  № 47. – Ст. 2128.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81FE2">
        <w:rPr>
          <w:rFonts w:ascii="Times New Roman" w:hAnsi="Times New Roman"/>
          <w:spacing w:val="-4"/>
          <w:sz w:val="28"/>
          <w:szCs w:val="28"/>
        </w:rPr>
        <w:t>Про затвердження Порядку розгляду заяв про зміну імені (</w:t>
      </w:r>
      <w:proofErr w:type="gramStart"/>
      <w:r w:rsidRPr="00581FE2">
        <w:rPr>
          <w:rFonts w:ascii="Times New Roman" w:hAnsi="Times New Roman"/>
          <w:spacing w:val="-4"/>
          <w:sz w:val="28"/>
          <w:szCs w:val="28"/>
        </w:rPr>
        <w:t>пр</w:t>
      </w:r>
      <w:proofErr w:type="gramEnd"/>
      <w:r w:rsidRPr="00581FE2">
        <w:rPr>
          <w:rFonts w:ascii="Times New Roman" w:hAnsi="Times New Roman"/>
          <w:spacing w:val="-4"/>
          <w:sz w:val="28"/>
          <w:szCs w:val="28"/>
        </w:rPr>
        <w:t>ізвища, власне імені, по батькові) фізичної особи: Постанова Кабінету Міністрів України від 11.07.2007 року // Офіційний</w:t>
      </w:r>
      <w:proofErr w:type="gramStart"/>
      <w:r w:rsidRPr="00581FE2">
        <w:rPr>
          <w:rFonts w:ascii="Times New Roman" w:hAnsi="Times New Roman"/>
          <w:spacing w:val="-4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pacing w:val="-4"/>
          <w:sz w:val="28"/>
          <w:szCs w:val="28"/>
        </w:rPr>
        <w:t>існик України. – 2007. – № 52. – Ст. 2115.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затвердження Порядку ведення Державного реєстру актів цивільного стану громадян: Постанова Кабінету Міністрів України від 22.08.2007 року   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2007. – № 65. – Ст. 2516.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Порядку провадження органами опіки та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>іклування діяльності, пов’язаної із захистом прав дитини: Постанова Кабінету Міністрів України від 24.09.2008 року 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2008. – № 76. – Ст. 2561.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581FE2">
        <w:rPr>
          <w:rFonts w:ascii="Times New Roman" w:hAnsi="Times New Roman"/>
          <w:spacing w:val="-4"/>
          <w:sz w:val="28"/>
          <w:szCs w:val="28"/>
        </w:rPr>
        <w:t>Порядку провадження діяльності з усиновлення та здійснення нагляду за дотриманням прав усиновлених: Постанова Кабінету Міністрів України від 08.10.2008 року  //</w:t>
      </w:r>
      <w:r w:rsidRPr="00581FE2">
        <w:rPr>
          <w:rFonts w:ascii="Times New Roman" w:hAnsi="Times New Roman"/>
          <w:sz w:val="28"/>
          <w:szCs w:val="28"/>
        </w:rPr>
        <w:t xml:space="preserve">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2008. – № 79. – Ст. 2660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Правил державної реєстрації актів цивільного стану в Україні:  Наказ Міністерства юстиції України від 18.10.2000 року </w:t>
      </w:r>
      <w:r w:rsidRPr="00581FE2">
        <w:rPr>
          <w:rFonts w:ascii="Times New Roman" w:hAnsi="Times New Roman"/>
          <w:sz w:val="28"/>
          <w:szCs w:val="28"/>
        </w:rPr>
        <w:tab/>
        <w:t>//Офіційний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2010. – № 101. – Ст. 3649.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Про затвердження Правил внесення змі</w:t>
      </w:r>
      <w:proofErr w:type="gramStart"/>
      <w:r w:rsidRPr="00581FE2">
        <w:rPr>
          <w:rFonts w:ascii="Times New Roman" w:hAnsi="Times New Roman"/>
          <w:sz w:val="28"/>
          <w:szCs w:val="28"/>
        </w:rPr>
        <w:t>н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до актових записів цивільного стану, їх поновлення та анулювання: Наказ Міністерства юстиції України від </w:t>
      </w:r>
      <w:r w:rsidRPr="00581FE2">
        <w:rPr>
          <w:rFonts w:ascii="Times New Roman" w:hAnsi="Times New Roman"/>
          <w:sz w:val="28"/>
          <w:szCs w:val="28"/>
        </w:rPr>
        <w:lastRenderedPageBreak/>
        <w:t>12.01.2011 року № 96/5// Офіційний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2011. – № 4. – Ст. 238.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Порядку вчинення нотаріальних дій нотаріусами України: Наказ Міністерства юстиції України від 26.02.2012 року № 20/5 //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Порядку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ідтвердження факту народження дитини поза закладом охорони здоров’я : постанова Кабінету Міністрів України від 09.01.2013 року № 9 // Офіційний вісник України. – 2013. - № 3. 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Про затвердження Порядку застосування допоміжних репродуктивних технологій в Україні: наказ Міністерства охорони здоров’я України від 09.09.2013 року // Офіційний </w:t>
      </w:r>
      <w:proofErr w:type="gramStart"/>
      <w:r w:rsidRPr="00581FE2">
        <w:rPr>
          <w:rFonts w:ascii="Times New Roman" w:hAnsi="Times New Roman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України. – 2013. - № 82.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Постанова Пленуму Верховного Суду України від 15.05.2006 року «Про застосування судами окремих норм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81FE2">
        <w:rPr>
          <w:rFonts w:ascii="Times New Roman" w:hAnsi="Times New Roman"/>
          <w:sz w:val="28"/>
          <w:szCs w:val="28"/>
        </w:rPr>
        <w:t>імейного кодексу України при розгляді справ щодо батьківства, материнства та стягнення аліментів» // Вісник Верховного Суду України. – 2006. – № 7.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Постанова Пленуму Верховного Суду України від 30.03.2007 року «Про практику застосування судами законодавства при розгляді справ про </w:t>
      </w:r>
      <w:proofErr w:type="gramStart"/>
      <w:r w:rsidRPr="00581FE2">
        <w:rPr>
          <w:rFonts w:ascii="Times New Roman" w:hAnsi="Times New Roman"/>
          <w:sz w:val="28"/>
          <w:szCs w:val="28"/>
        </w:rPr>
        <w:t>усиновлення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і про позбавлення та поновлення батьківських прав» // Вісник Верховного Суду України. – 2007. – № 5.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6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Постанова Пленуму Верховного Суду України від 21.12.2007 року «Про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подружжя»// </w:t>
      </w:r>
      <w:proofErr w:type="gramStart"/>
      <w:r w:rsidRPr="00581FE2">
        <w:rPr>
          <w:rFonts w:ascii="Times New Roman" w:hAnsi="Times New Roman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z w:val="28"/>
          <w:szCs w:val="28"/>
        </w:rPr>
        <w:t>існик Верховного Суду України. – 2008. – №1.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Антошкіна В. К. Договірне регулювання відносин подружжя: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тупеня канд. юрид. наук: спец. 12.00.03 «Цивільне право і цивільний процес; сімейне право; міжнародне приватне право» / В. К. Антошкіна. – К., 2006.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Ариванюк Т. О.</w:t>
      </w:r>
      <w:r w:rsidRPr="00581FE2">
        <w:rPr>
          <w:rFonts w:ascii="Times New Roman" w:hAnsi="Times New Roman"/>
          <w:i/>
          <w:sz w:val="28"/>
          <w:szCs w:val="28"/>
        </w:rPr>
        <w:t xml:space="preserve"> </w:t>
      </w:r>
      <w:r w:rsidRPr="00581FE2">
        <w:rPr>
          <w:rFonts w:ascii="Times New Roman" w:hAnsi="Times New Roman"/>
          <w:sz w:val="28"/>
          <w:szCs w:val="28"/>
        </w:rPr>
        <w:t>Правове регулювання відносин власності між подружжям :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тупеня канд. юрид. наук: спец. 12.00.03 «Цивільне право і цивільний процес; сімейне право; міжнародне приватне право»/ Т. О. Ариванюк. – К., 2002.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Бикова О. Ю. Укладення та розірвання шлюбу за законодавством України: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тупеня канд. юрид. наук: спец. 12.00.03 </w:t>
      </w:r>
      <w:r w:rsidRPr="00581FE2">
        <w:rPr>
          <w:rFonts w:ascii="Times New Roman" w:hAnsi="Times New Roman"/>
          <w:sz w:val="28"/>
          <w:szCs w:val="28"/>
        </w:rPr>
        <w:lastRenderedPageBreak/>
        <w:t xml:space="preserve">«Цивільне право і цивільний процес; сімейне право; міжнародне приватне право» /  О. Ю. Бикова. – К., 2005.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Венедіктова І.В. Захист охоронюваних законом інтересі</w:t>
      </w:r>
      <w:proofErr w:type="gramStart"/>
      <w:r w:rsidRPr="00581FE2">
        <w:rPr>
          <w:rFonts w:ascii="Times New Roman" w:hAnsi="Times New Roman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у цивільному праві: монографія / І.В. Венедіктова. – К., 2014. – 288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581FE2">
        <w:rPr>
          <w:rFonts w:ascii="Times New Roman" w:hAnsi="Times New Roman"/>
          <w:spacing w:val="-11"/>
          <w:sz w:val="28"/>
          <w:szCs w:val="28"/>
        </w:rPr>
        <w:t>Верес І. Я. Проблеми правового регулювання сурогатного материнства// Адвокат. – 2013. – 3(150). – 48 с. - С. 27-31.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581FE2">
        <w:rPr>
          <w:rStyle w:val="a6"/>
          <w:rFonts w:ascii="Times New Roman" w:hAnsi="Times New Roman"/>
          <w:i w:val="0"/>
          <w:sz w:val="28"/>
          <w:szCs w:val="28"/>
        </w:rPr>
        <w:t xml:space="preserve">Дякович М.М. Сімейне право України. 2-ге видання. Навчальний </w:t>
      </w:r>
      <w:proofErr w:type="gramStart"/>
      <w:r w:rsidRPr="00581FE2">
        <w:rPr>
          <w:rStyle w:val="a6"/>
          <w:rFonts w:ascii="Times New Roman" w:hAnsi="Times New Roman"/>
          <w:i w:val="0"/>
          <w:sz w:val="28"/>
          <w:szCs w:val="28"/>
        </w:rPr>
        <w:t>пос</w:t>
      </w:r>
      <w:proofErr w:type="gramEnd"/>
      <w:r w:rsidRPr="00581FE2">
        <w:rPr>
          <w:rStyle w:val="a6"/>
          <w:rFonts w:ascii="Times New Roman" w:hAnsi="Times New Roman"/>
          <w:i w:val="0"/>
          <w:sz w:val="28"/>
          <w:szCs w:val="28"/>
        </w:rPr>
        <w:t>ібник.. – К.: Алерта, Центр учбової літератури, 2012. – 552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Дякович М.М. Охорона і захист сімейних прав та інтересів нотаріусом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монографія / М.М. Дякович. – К., 2014. – 520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581FE2">
        <w:rPr>
          <w:rFonts w:ascii="Times New Roman" w:hAnsi="Times New Roman"/>
          <w:sz w:val="28"/>
          <w:szCs w:val="28"/>
        </w:rPr>
        <w:t>З</w:t>
      </w:r>
      <w:proofErr w:type="gramEnd"/>
      <w:r w:rsidRPr="00581FE2">
        <w:rPr>
          <w:rFonts w:ascii="Times New Roman" w:hAnsi="Times New Roman"/>
          <w:sz w:val="28"/>
          <w:szCs w:val="28"/>
        </w:rPr>
        <w:t>ілковська Л. М.</w:t>
      </w:r>
      <w:r w:rsidRPr="00581FE2">
        <w:rPr>
          <w:rFonts w:ascii="Times New Roman" w:hAnsi="Times New Roman"/>
          <w:i/>
          <w:sz w:val="28"/>
          <w:szCs w:val="28"/>
        </w:rPr>
        <w:t xml:space="preserve"> </w:t>
      </w:r>
      <w:r w:rsidRPr="00581FE2">
        <w:rPr>
          <w:rFonts w:ascii="Times New Roman" w:hAnsi="Times New Roman"/>
          <w:sz w:val="28"/>
          <w:szCs w:val="28"/>
        </w:rPr>
        <w:t xml:space="preserve">Правове регулювання усиновлення в Україні: автореф. дис. на здобуття наук. ступеня канд. юрид. наук : спец. 12.00.03 «Цивільне право і цивільний процес ; сімейне право ; міжнародне приватне право» / Л. М. Зілковська. – Київ, 2002.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Карпенко О. І. Правові засади утримання та виховання дітей-сиріт, позбавлених батьківського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>іклування: автореф. дисер. на здобуття наук. ступеня канд. юрид. наук.- Харків, 2002. – 20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Коренга Ю. В. Догові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р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 сурогатного материнства в сімейному праві України: монографія/ Ю. В. Коренга.- Луцьк, 2015.- 187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81FE2">
        <w:rPr>
          <w:rFonts w:ascii="Times New Roman" w:hAnsi="Times New Roman"/>
          <w:spacing w:val="-2"/>
          <w:sz w:val="28"/>
          <w:szCs w:val="28"/>
        </w:rPr>
        <w:t>Красицька Л.В. Проблеми здійснення та захисту особистих та майнових прав батьків і дітей: монографія / Л.В. Красицька. – К.: Видавництво Лір</w:t>
      </w:r>
      <w:proofErr w:type="gramStart"/>
      <w:r w:rsidRPr="00581FE2">
        <w:rPr>
          <w:rFonts w:ascii="Times New Roman" w:hAnsi="Times New Roman"/>
          <w:spacing w:val="-2"/>
          <w:sz w:val="28"/>
          <w:szCs w:val="28"/>
        </w:rPr>
        <w:t>а-</w:t>
      </w:r>
      <w:proofErr w:type="gramEnd"/>
      <w:r w:rsidRPr="00581FE2">
        <w:rPr>
          <w:rFonts w:ascii="Times New Roman" w:hAnsi="Times New Roman"/>
          <w:spacing w:val="-2"/>
          <w:sz w:val="28"/>
          <w:szCs w:val="28"/>
        </w:rPr>
        <w:t xml:space="preserve"> К, 2014. –    628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Левківський Б. К</w:t>
      </w:r>
      <w:r w:rsidRPr="00581FE2">
        <w:rPr>
          <w:rFonts w:ascii="Times New Roman" w:hAnsi="Times New Roman"/>
          <w:i/>
          <w:sz w:val="28"/>
          <w:szCs w:val="28"/>
        </w:rPr>
        <w:t>.</w:t>
      </w:r>
      <w:r w:rsidRPr="00581FE2">
        <w:rPr>
          <w:rFonts w:ascii="Times New Roman" w:hAnsi="Times New Roman"/>
          <w:sz w:val="28"/>
          <w:szCs w:val="28"/>
        </w:rPr>
        <w:t xml:space="preserve"> Особисті немайнові права та обов’язки членів сім’ї :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тупеня канд. юрид. наук: спец. 12.00.03 «Цивільне право і цивільний процес; сімейне право; міжнародне приватне право» / Б.К. Левківський. – Київ, 2004. – 20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>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581FE2">
        <w:rPr>
          <w:rFonts w:ascii="Times New Roman" w:hAnsi="Times New Roman"/>
          <w:spacing w:val="-6"/>
          <w:sz w:val="28"/>
          <w:szCs w:val="28"/>
        </w:rPr>
        <w:t>Лепех С. М. Договір патронату за</w:t>
      </w:r>
      <w:proofErr w:type="gramStart"/>
      <w:r w:rsidRPr="00581FE2">
        <w:rPr>
          <w:rFonts w:ascii="Times New Roman" w:hAnsi="Times New Roman"/>
          <w:spacing w:val="-6"/>
          <w:sz w:val="28"/>
          <w:szCs w:val="28"/>
        </w:rPr>
        <w:t xml:space="preserve"> С</w:t>
      </w:r>
      <w:proofErr w:type="gramEnd"/>
      <w:r w:rsidRPr="00581FE2">
        <w:rPr>
          <w:rFonts w:ascii="Times New Roman" w:hAnsi="Times New Roman"/>
          <w:spacing w:val="-6"/>
          <w:sz w:val="28"/>
          <w:szCs w:val="28"/>
        </w:rPr>
        <w:t xml:space="preserve">імейним кодексом України 2002 року / С. М. Лепех // </w:t>
      </w:r>
      <w:r w:rsidRPr="00581FE2">
        <w:rPr>
          <w:rFonts w:ascii="Times New Roman" w:hAnsi="Times New Roman"/>
          <w:sz w:val="28"/>
          <w:szCs w:val="28"/>
        </w:rPr>
        <w:t>Нотар. – 2005. – № 3-4.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proofErr w:type="gramStart"/>
      <w:r w:rsidRPr="00581FE2">
        <w:rPr>
          <w:rFonts w:ascii="Times New Roman" w:hAnsi="Times New Roman"/>
          <w:spacing w:val="-6"/>
          <w:sz w:val="28"/>
          <w:szCs w:val="28"/>
        </w:rPr>
        <w:t>Лепех</w:t>
      </w:r>
      <w:proofErr w:type="gramEnd"/>
      <w:r w:rsidRPr="00581FE2">
        <w:rPr>
          <w:rFonts w:ascii="Times New Roman" w:hAnsi="Times New Roman"/>
          <w:spacing w:val="-6"/>
          <w:sz w:val="28"/>
          <w:szCs w:val="28"/>
        </w:rPr>
        <w:t xml:space="preserve"> С. М. Інститут сепарації: проблеми застосування  / С. М. Лепех // Право України. – </w:t>
      </w:r>
      <w:r w:rsidRPr="00581FE2">
        <w:rPr>
          <w:rFonts w:ascii="Times New Roman" w:hAnsi="Times New Roman"/>
          <w:sz w:val="28"/>
          <w:szCs w:val="28"/>
        </w:rPr>
        <w:t>2003. – № 3.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3"/>
          <w:sz w:val="28"/>
          <w:szCs w:val="28"/>
        </w:rPr>
        <w:t xml:space="preserve">Лепех С. М. Прийомна сім’я як форма влаштування дітей-сиріт та дітей, </w:t>
      </w:r>
      <w:r w:rsidRPr="00581FE2">
        <w:rPr>
          <w:rFonts w:ascii="Times New Roman" w:hAnsi="Times New Roman"/>
          <w:spacing w:val="-2"/>
          <w:sz w:val="28"/>
          <w:szCs w:val="28"/>
        </w:rPr>
        <w:lastRenderedPageBreak/>
        <w:t xml:space="preserve">позбавлених   батьківського   </w:t>
      </w:r>
      <w:proofErr w:type="gramStart"/>
      <w:r w:rsidRPr="00581FE2"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pacing w:val="-2"/>
          <w:sz w:val="28"/>
          <w:szCs w:val="28"/>
        </w:rPr>
        <w:t xml:space="preserve">іклування / С. М. Лепех // Вісник Львівського </w:t>
      </w:r>
      <w:r w:rsidRPr="00581FE2">
        <w:rPr>
          <w:rFonts w:ascii="Times New Roman" w:hAnsi="Times New Roman"/>
          <w:sz w:val="28"/>
          <w:szCs w:val="28"/>
        </w:rPr>
        <w:t xml:space="preserve">національного університету. – 2005. – № 41.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Лепех С. М</w:t>
      </w:r>
      <w:r w:rsidRPr="00581FE2">
        <w:rPr>
          <w:rFonts w:ascii="Times New Roman" w:hAnsi="Times New Roman"/>
          <w:i/>
          <w:sz w:val="28"/>
          <w:szCs w:val="28"/>
        </w:rPr>
        <w:t>.</w:t>
      </w:r>
      <w:r w:rsidRPr="00581FE2">
        <w:rPr>
          <w:rFonts w:ascii="Times New Roman" w:hAnsi="Times New Roman"/>
          <w:sz w:val="28"/>
          <w:szCs w:val="28"/>
        </w:rPr>
        <w:t xml:space="preserve"> Проблеми </w:t>
      </w:r>
      <w:proofErr w:type="gramStart"/>
      <w:r w:rsidRPr="00581FE2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регулювання відносин конкубінату за Сімейним кодексом України 2002 року/ С. М. Лепех // Науковий вісник Львівського державного університету внутрішніх справ. Серія юридична. – Львів: ЛьвДУВС, 2010. – Вип. 3. – С. 147-153.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Лепех С.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>ідстави, порядок та правові наслідки позбавлення батьківських прав / С. Лепех // Вісник Львівського університету. Серія юридична. – 2010. – Вип. 51.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 xml:space="preserve">Лепех С.М. Сімейне право України : навчальний </w:t>
      </w:r>
      <w:proofErr w:type="gramStart"/>
      <w:r w:rsidRPr="00581FE2">
        <w:rPr>
          <w:rFonts w:ascii="Times New Roman" w:hAnsi="Times New Roman"/>
          <w:sz w:val="28"/>
          <w:szCs w:val="28"/>
        </w:rPr>
        <w:t>пос</w:t>
      </w:r>
      <w:proofErr w:type="gramEnd"/>
      <w:r w:rsidRPr="00581FE2">
        <w:rPr>
          <w:rFonts w:ascii="Times New Roman" w:hAnsi="Times New Roman"/>
          <w:sz w:val="28"/>
          <w:szCs w:val="28"/>
        </w:rPr>
        <w:t>ібник/ С. М. Лепех. – Львів, 2010.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581FE2">
        <w:rPr>
          <w:rFonts w:ascii="Times New Roman" w:hAnsi="Times New Roman"/>
          <w:spacing w:val="-16"/>
          <w:sz w:val="28"/>
          <w:szCs w:val="28"/>
        </w:rPr>
        <w:t>Логвінова М. В. Цивільна та сімейно-правова відповідальність батьків (осіб, які їх замінюють) за правопорушення, вчинені неповнолітніми : монографія / М.В. Логвінова</w:t>
      </w:r>
      <w:proofErr w:type="gramStart"/>
      <w:r w:rsidRPr="00581FE2">
        <w:rPr>
          <w:rFonts w:ascii="Times New Roman" w:hAnsi="Times New Roman"/>
          <w:spacing w:val="-16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pacing w:val="-16"/>
          <w:sz w:val="28"/>
          <w:szCs w:val="28"/>
        </w:rPr>
        <w:t xml:space="preserve"> – І</w:t>
      </w:r>
      <w:proofErr w:type="gramStart"/>
      <w:r w:rsidRPr="00581FE2">
        <w:rPr>
          <w:rFonts w:ascii="Times New Roman" w:hAnsi="Times New Roman"/>
          <w:spacing w:val="-16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pacing w:val="-16"/>
          <w:sz w:val="28"/>
          <w:szCs w:val="28"/>
        </w:rPr>
        <w:t>ано-Франківськ , 2009. – 206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Логвінова М. Усиновлення (удочеріння): національно та міжнародно-правові аспекти / М. Логвінова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– І</w:t>
      </w:r>
      <w:proofErr w:type="gramStart"/>
      <w:r w:rsidRPr="00581FE2">
        <w:rPr>
          <w:rFonts w:ascii="Times New Roman" w:hAnsi="Times New Roman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z w:val="28"/>
          <w:szCs w:val="28"/>
        </w:rPr>
        <w:t>ано-Франківськ, 2000.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Майданик  Р. А</w:t>
      </w:r>
      <w:r w:rsidRPr="00581FE2">
        <w:rPr>
          <w:rFonts w:ascii="Times New Roman" w:hAnsi="Times New Roman"/>
          <w:i/>
          <w:sz w:val="28"/>
          <w:szCs w:val="28"/>
        </w:rPr>
        <w:t>.</w:t>
      </w:r>
      <w:r w:rsidRPr="00581FE2">
        <w:rPr>
          <w:rFonts w:ascii="Times New Roman" w:hAnsi="Times New Roman"/>
          <w:sz w:val="28"/>
          <w:szCs w:val="28"/>
        </w:rPr>
        <w:t xml:space="preserve"> Договори про утримання подружжя та дітей / Р. А. Майданик // Аномалії в цивільному праві України: навч</w:t>
      </w:r>
      <w:proofErr w:type="gramStart"/>
      <w:r w:rsidRPr="00581FE2">
        <w:rPr>
          <w:rFonts w:ascii="Times New Roman" w:hAnsi="Times New Roman"/>
          <w:sz w:val="28"/>
          <w:szCs w:val="28"/>
        </w:rPr>
        <w:t>.-</w:t>
      </w:r>
      <w:proofErr w:type="gramEnd"/>
      <w:r w:rsidRPr="00581FE2">
        <w:rPr>
          <w:rFonts w:ascii="Times New Roman" w:hAnsi="Times New Roman"/>
          <w:sz w:val="28"/>
          <w:szCs w:val="28"/>
        </w:rPr>
        <w:t>практ. посіб. / відп. ред. Р. А. Майданик. – К.: Юстініан, 2007. – 912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 xml:space="preserve">Майданик Р. А. Репродуктивні права: сурогатне материнство: навчально-практичний 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пос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ібник. – К. – 2013. – 47 с.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Мироненко В.П. Відповідальність батьків за неналежне виховання дітей за сімейним та цивільним законодавством України: дис. канд. юрид.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12.00.03 / В.П. Мироненко. – Київ, 2004. – С. 104-105.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6"/>
          <w:sz w:val="28"/>
          <w:szCs w:val="28"/>
        </w:rPr>
        <w:t xml:space="preserve">Москалюк В. Ю. Дитячий будинок сімейного типу як форма улаштування </w:t>
      </w:r>
      <w:r w:rsidRPr="00581FE2">
        <w:rPr>
          <w:rFonts w:ascii="Times New Roman" w:hAnsi="Times New Roman"/>
          <w:spacing w:val="-5"/>
          <w:sz w:val="28"/>
          <w:szCs w:val="28"/>
        </w:rPr>
        <w:t xml:space="preserve">дітей, позбавлених батьківського 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іклування (цивільно-правовий аспект):</w:t>
      </w:r>
      <w:r w:rsidRPr="00581FE2">
        <w:rPr>
          <w:rFonts w:ascii="Times New Roman" w:hAnsi="Times New Roman"/>
          <w:sz w:val="28"/>
          <w:szCs w:val="28"/>
        </w:rPr>
        <w:t xml:space="preserve"> автореф. дис. на здобуття наук. ступеня канд. юрид. наук : спец. 12.00.03 «Цивільне право і цивільний процес</w:t>
      </w:r>
      <w:r w:rsidRPr="00581FE2">
        <w:rPr>
          <w:rFonts w:ascii="Times New Roman" w:hAnsi="Times New Roman"/>
          <w:sz w:val="28"/>
          <w:szCs w:val="28"/>
        </w:rPr>
        <w:tab/>
        <w:t xml:space="preserve">; сімейне право ; міжнародне приватне право» / В.Ю. Москалюк. – </w:t>
      </w:r>
      <w:proofErr w:type="gramStart"/>
      <w:r w:rsidRPr="00581FE2">
        <w:rPr>
          <w:rFonts w:ascii="Times New Roman" w:hAnsi="Times New Roman"/>
          <w:sz w:val="28"/>
          <w:szCs w:val="28"/>
        </w:rPr>
        <w:t>X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арків, 2003. 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Науково-практичний коментар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С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імейного кодексу України / за ред. Ю. С. </w:t>
      </w:r>
      <w:r w:rsidRPr="00581FE2">
        <w:rPr>
          <w:rFonts w:ascii="Times New Roman" w:hAnsi="Times New Roman"/>
          <w:sz w:val="28"/>
          <w:szCs w:val="28"/>
        </w:rPr>
        <w:t>Червоного. – К.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Істина, 2003. – 464 с.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lastRenderedPageBreak/>
        <w:t>Ольховик Л. А. Особисті немайнові права дитини за цивільним законодавством України: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>тупеня канд. юрид. наук: спец. 12.00.03 «Цивільне право і цивільний процес; сімейне право; міжнародне приватне право» / Л. А. Ольховик.  – Харків, 2006. – 22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Ромовская З. В. Защита в советском семейном праве / З. В. Ромовская. – Львов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 «Вища школа», 1985. – 180 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4"/>
          <w:sz w:val="28"/>
          <w:szCs w:val="28"/>
        </w:rPr>
        <w:t>Ромовська З. В</w:t>
      </w:r>
      <w:r w:rsidRPr="00581FE2">
        <w:rPr>
          <w:rFonts w:ascii="Times New Roman" w:hAnsi="Times New Roman"/>
          <w:i/>
          <w:spacing w:val="-4"/>
          <w:sz w:val="28"/>
          <w:szCs w:val="28"/>
        </w:rPr>
        <w:t xml:space="preserve">. </w:t>
      </w:r>
      <w:proofErr w:type="gramStart"/>
      <w:r w:rsidRPr="00581FE2">
        <w:rPr>
          <w:rFonts w:ascii="Times New Roman" w:hAnsi="Times New Roman"/>
          <w:spacing w:val="-4"/>
          <w:sz w:val="28"/>
          <w:szCs w:val="28"/>
        </w:rPr>
        <w:t>Ал</w:t>
      </w:r>
      <w:proofErr w:type="gramEnd"/>
      <w:r w:rsidRPr="00581FE2">
        <w:rPr>
          <w:rFonts w:ascii="Times New Roman" w:hAnsi="Times New Roman"/>
          <w:spacing w:val="-4"/>
          <w:sz w:val="28"/>
          <w:szCs w:val="28"/>
        </w:rPr>
        <w:t>іментні зобов’язання / З. В. Ромовська. – Львів, 1973.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Ромовська З. В. Сімейний кодекс України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 Науково-практичний коментар. – [3-тє вид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., 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перероб. і доп.] / З. В. Ромовська. – </w:t>
      </w:r>
      <w:r w:rsidRPr="00581FE2">
        <w:rPr>
          <w:rFonts w:ascii="Times New Roman" w:hAnsi="Times New Roman"/>
          <w:sz w:val="28"/>
          <w:szCs w:val="28"/>
        </w:rPr>
        <w:t>К.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Правова єдність, 2009. – 432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Ромовська З. В.</w:t>
      </w:r>
      <w:r w:rsidRPr="00581FE2">
        <w:rPr>
          <w:rFonts w:ascii="Times New Roman" w:hAnsi="Times New Roman"/>
          <w:i/>
          <w:sz w:val="28"/>
          <w:szCs w:val="28"/>
        </w:rPr>
        <w:t xml:space="preserve"> </w:t>
      </w:r>
      <w:r w:rsidRPr="00581FE2">
        <w:rPr>
          <w:rFonts w:ascii="Times New Roman" w:hAnsi="Times New Roman"/>
          <w:sz w:val="28"/>
          <w:szCs w:val="28"/>
        </w:rPr>
        <w:t xml:space="preserve">Українське сімейне право :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ідручник / З. В. Ромовська. – К.: Правова єдність, 2009. – 500 с. 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81FE2">
        <w:rPr>
          <w:rFonts w:ascii="Times New Roman" w:hAnsi="Times New Roman"/>
          <w:spacing w:val="-2"/>
          <w:sz w:val="28"/>
          <w:szCs w:val="28"/>
        </w:rPr>
        <w:t xml:space="preserve">Савченко Л. А. Особисті права та обов’язки батьків і дітей за сімейним </w:t>
      </w:r>
      <w:r w:rsidRPr="00581FE2">
        <w:rPr>
          <w:rFonts w:ascii="Times New Roman" w:hAnsi="Times New Roman"/>
          <w:spacing w:val="-5"/>
          <w:sz w:val="28"/>
          <w:szCs w:val="28"/>
        </w:rPr>
        <w:t>законодавством України:</w:t>
      </w:r>
      <w:r w:rsidRPr="00581FE2">
        <w:rPr>
          <w:rFonts w:ascii="Times New Roman" w:hAnsi="Times New Roman"/>
          <w:sz w:val="28"/>
          <w:szCs w:val="28"/>
        </w:rPr>
        <w:t xml:space="preserve"> автореф. дис. на здобуття наук</w:t>
      </w:r>
      <w:proofErr w:type="gramStart"/>
      <w:r w:rsidRPr="00581FE2">
        <w:rPr>
          <w:rFonts w:ascii="Times New Roman" w:hAnsi="Times New Roman"/>
          <w:sz w:val="28"/>
          <w:szCs w:val="28"/>
        </w:rPr>
        <w:t>.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z w:val="28"/>
          <w:szCs w:val="28"/>
        </w:rPr>
        <w:t>тупеня канд. юрид. наук : спец. 12.00.03 «Цивільне право і цивільний процес; сімейне право; міжнародне приватне право» /</w:t>
      </w:r>
      <w:r w:rsidRPr="00581FE2">
        <w:rPr>
          <w:rFonts w:ascii="Times New Roman" w:hAnsi="Times New Roman"/>
          <w:spacing w:val="-5"/>
          <w:sz w:val="28"/>
          <w:szCs w:val="28"/>
        </w:rPr>
        <w:t xml:space="preserve"> Л. А. Савченко. –  Київ, 1997. – 25 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С</w:t>
      </w:r>
      <w:r w:rsidRPr="00581FE2">
        <w:rPr>
          <w:rFonts w:ascii="Times New Roman" w:hAnsi="Times New Roman"/>
          <w:spacing w:val="-1"/>
          <w:sz w:val="28"/>
          <w:szCs w:val="28"/>
        </w:rPr>
        <w:t xml:space="preserve">імейне право України : </w:t>
      </w:r>
      <w:proofErr w:type="gramStart"/>
      <w:r w:rsidRPr="00581FE2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pacing w:val="-1"/>
          <w:sz w:val="28"/>
          <w:szCs w:val="28"/>
        </w:rPr>
        <w:t>ідручник / [Л. М. Баранова, В. І. Борисова, І. В.</w:t>
      </w:r>
      <w:r w:rsidRPr="00581FE2">
        <w:rPr>
          <w:rFonts w:ascii="Times New Roman" w:hAnsi="Times New Roman"/>
          <w:sz w:val="28"/>
          <w:szCs w:val="28"/>
        </w:rPr>
        <w:t>Жилінкова та ін.] ; за заг. ред. В. І. Борисової та І. В. Жилінкової. – [2-е вид., перероб. і допов.] – К.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Юрінком Інтер, 2009. – 288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z w:val="28"/>
          <w:szCs w:val="28"/>
        </w:rPr>
        <w:t>Сімейний кодекс України: Науково-практичний коментар / за заг. ред. С. Я. Фурси. – К.</w:t>
      </w:r>
      <w:proofErr w:type="gramStart"/>
      <w:r w:rsidRPr="00581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z w:val="28"/>
          <w:szCs w:val="28"/>
        </w:rPr>
        <w:t xml:space="preserve"> Видавець Фурса С. Я. : КНТ, 2008. – 1248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Стефанчук Р. О. Особисті немайнові права фізичних осіб (поняття, змі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ст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, система, особливості здійснення та захисту) : [монографія] /  відп.  ред.  Я. М.  Шевченко / Р. О. Стефанчук. – К.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 xml:space="preserve"> :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 xml:space="preserve"> КНТ, 2008. – 626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pacing w:val="-5"/>
          <w:sz w:val="28"/>
          <w:szCs w:val="28"/>
        </w:rPr>
        <w:t>Супрун Т. С. Докази та доказування в справах про встановлення та оспорювання батьківств</w:t>
      </w:r>
      <w:proofErr w:type="gramStart"/>
      <w:r w:rsidRPr="00581FE2">
        <w:rPr>
          <w:rFonts w:ascii="Times New Roman" w:hAnsi="Times New Roman"/>
          <w:spacing w:val="-5"/>
          <w:sz w:val="28"/>
          <w:szCs w:val="28"/>
        </w:rPr>
        <w:t>а(</w:t>
      </w:r>
      <w:proofErr w:type="gramEnd"/>
      <w:r w:rsidRPr="00581FE2">
        <w:rPr>
          <w:rFonts w:ascii="Times New Roman" w:hAnsi="Times New Roman"/>
          <w:spacing w:val="-5"/>
          <w:sz w:val="28"/>
          <w:szCs w:val="28"/>
        </w:rPr>
        <w:t>материнства): автореф. дис. здобуття наук. ступеня канд. юрид. наук.- Харків, 2017 – 18 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pacing w:val="-6"/>
          <w:sz w:val="28"/>
          <w:szCs w:val="28"/>
        </w:rPr>
        <w:t>Чорна  Ж</w:t>
      </w:r>
      <w:proofErr w:type="gramStart"/>
      <w:r w:rsidRPr="00581FE2">
        <w:rPr>
          <w:rFonts w:ascii="Times New Roman" w:hAnsi="Times New Roman"/>
          <w:spacing w:val="-6"/>
          <w:sz w:val="28"/>
          <w:szCs w:val="28"/>
        </w:rPr>
        <w:t xml:space="preserve"> .</w:t>
      </w:r>
      <w:proofErr w:type="gramEnd"/>
      <w:r w:rsidRPr="00581FE2">
        <w:rPr>
          <w:rFonts w:ascii="Times New Roman" w:hAnsi="Times New Roman"/>
          <w:spacing w:val="-6"/>
          <w:sz w:val="28"/>
          <w:szCs w:val="28"/>
        </w:rPr>
        <w:t>Л.</w:t>
      </w:r>
      <w:r w:rsidRPr="00581FE2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581FE2">
        <w:rPr>
          <w:rFonts w:ascii="Times New Roman" w:hAnsi="Times New Roman"/>
          <w:spacing w:val="-6"/>
          <w:sz w:val="28"/>
          <w:szCs w:val="28"/>
        </w:rPr>
        <w:t xml:space="preserve">Цивільно-правовий захист майнових прав та інтересів малолітніх та неповнолітніх осіб: </w:t>
      </w:r>
      <w:r w:rsidRPr="00581FE2">
        <w:rPr>
          <w:rFonts w:ascii="Times New Roman" w:hAnsi="Times New Roman"/>
          <w:sz w:val="28"/>
          <w:szCs w:val="28"/>
        </w:rPr>
        <w:t>автореф. дис. на здобуття наук. ступеня канд. юрид. наук: спец. 12.00.03 «Цивільне право і цивільний процес; сімейне право; міжнародне приватне право» /</w:t>
      </w:r>
      <w:r w:rsidRPr="00581FE2">
        <w:rPr>
          <w:rFonts w:ascii="Times New Roman" w:hAnsi="Times New Roman"/>
          <w:spacing w:val="-5"/>
          <w:sz w:val="28"/>
          <w:szCs w:val="28"/>
        </w:rPr>
        <w:t xml:space="preserve"> Ж. Л. Чорна</w:t>
      </w:r>
      <w:r w:rsidRPr="00581FE2">
        <w:rPr>
          <w:rFonts w:ascii="Times New Roman" w:hAnsi="Times New Roman"/>
          <w:spacing w:val="-6"/>
          <w:sz w:val="28"/>
          <w:szCs w:val="28"/>
        </w:rPr>
        <w:t>. – Львів, 2005. – 17с.</w:t>
      </w:r>
    </w:p>
    <w:p w:rsidR="00581FE2" w:rsidRPr="00581FE2" w:rsidRDefault="00581FE2" w:rsidP="00581FE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81FE2">
        <w:rPr>
          <w:rFonts w:ascii="Times New Roman" w:hAnsi="Times New Roman"/>
          <w:spacing w:val="-6"/>
          <w:sz w:val="28"/>
          <w:szCs w:val="28"/>
        </w:rPr>
        <w:t>Чурпіта Г.В. Захист сімейних прав та інтересі</w:t>
      </w:r>
      <w:proofErr w:type="gramStart"/>
      <w:r w:rsidRPr="00581FE2">
        <w:rPr>
          <w:rFonts w:ascii="Times New Roman" w:hAnsi="Times New Roman"/>
          <w:spacing w:val="-6"/>
          <w:sz w:val="28"/>
          <w:szCs w:val="28"/>
        </w:rPr>
        <w:t>в</w:t>
      </w:r>
      <w:proofErr w:type="gramEnd"/>
      <w:r w:rsidRPr="00581FE2">
        <w:rPr>
          <w:rFonts w:ascii="Times New Roman" w:hAnsi="Times New Roman"/>
          <w:spacing w:val="-6"/>
          <w:sz w:val="28"/>
          <w:szCs w:val="28"/>
        </w:rPr>
        <w:t xml:space="preserve"> у порядку непозовного цивільного </w:t>
      </w:r>
      <w:r w:rsidRPr="00581FE2">
        <w:rPr>
          <w:rFonts w:ascii="Times New Roman" w:hAnsi="Times New Roman"/>
          <w:spacing w:val="-6"/>
          <w:sz w:val="28"/>
          <w:szCs w:val="28"/>
        </w:rPr>
        <w:lastRenderedPageBreak/>
        <w:t>судочинства: монографія. – К., 2016. – 434 .</w:t>
      </w:r>
    </w:p>
    <w:p w:rsidR="00BB2109" w:rsidRDefault="00BB21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D80" w:rsidRDefault="003C1D80" w:rsidP="00B52D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3C1D80" w:rsidRDefault="00C633EE" w:rsidP="003C1D8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3C1D80">
        <w:rPr>
          <w:rFonts w:ascii="Times New Roman" w:hAnsi="Times New Roman"/>
          <w:b/>
          <w:sz w:val="28"/>
          <w:szCs w:val="28"/>
          <w:lang w:val="uk-UA"/>
        </w:rPr>
        <w:t>Проаналізувати по дві судові справи, в яких реалізовані наступні способи захисту сімейних прав та інтересів: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81FE2">
        <w:rPr>
          <w:rFonts w:ascii="Times New Roman" w:hAnsi="Times New Roman"/>
          <w:sz w:val="28"/>
          <w:szCs w:val="28"/>
        </w:rPr>
        <w:t>становлення правовідношення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1FE2">
        <w:rPr>
          <w:rFonts w:ascii="Times New Roman" w:hAnsi="Times New Roman"/>
          <w:sz w:val="28"/>
          <w:szCs w:val="28"/>
        </w:rPr>
        <w:t>римусове виконання добровільно не виконаного обов'язку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рипинення </w:t>
      </w:r>
      <w:proofErr w:type="spellStart"/>
      <w:r w:rsidRPr="00581FE2">
        <w:rPr>
          <w:rFonts w:ascii="Times New Roman" w:hAnsi="Times New Roman"/>
          <w:sz w:val="28"/>
          <w:szCs w:val="28"/>
          <w:lang w:val="uk-UA"/>
        </w:rPr>
        <w:t>правовідношення</w:t>
      </w:r>
      <w:proofErr w:type="spellEnd"/>
      <w:r w:rsidRPr="00581FE2">
        <w:rPr>
          <w:rFonts w:ascii="Times New Roman" w:hAnsi="Times New Roman"/>
          <w:sz w:val="28"/>
          <w:szCs w:val="28"/>
          <w:lang w:val="uk-UA"/>
        </w:rPr>
        <w:t>, а також його анулювання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1FE2">
        <w:rPr>
          <w:rFonts w:ascii="Times New Roman" w:hAnsi="Times New Roman"/>
          <w:sz w:val="28"/>
          <w:szCs w:val="28"/>
          <w:lang w:val="uk-UA"/>
        </w:rPr>
        <w:t>рипинення д</w:t>
      </w:r>
      <w:r>
        <w:rPr>
          <w:rFonts w:ascii="Times New Roman" w:hAnsi="Times New Roman"/>
          <w:sz w:val="28"/>
          <w:szCs w:val="28"/>
          <w:lang w:val="uk-UA"/>
        </w:rPr>
        <w:t>ій, які порушують сімейні права;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81FE2">
        <w:rPr>
          <w:rFonts w:ascii="Times New Roman" w:hAnsi="Times New Roman"/>
          <w:sz w:val="28"/>
          <w:szCs w:val="28"/>
        </w:rPr>
        <w:t>ідновлення правовідношення, яке існувало до порушення права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581FE2">
        <w:rPr>
          <w:rFonts w:ascii="Times New Roman" w:hAnsi="Times New Roman"/>
          <w:sz w:val="28"/>
          <w:szCs w:val="28"/>
        </w:rPr>
        <w:t>ідшкодування матеріальної та моральної шкоди, якщо це передбачено цим Кодексом або договором</w:t>
      </w:r>
      <w:r w:rsidRPr="00581FE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міна </w:t>
      </w:r>
      <w:proofErr w:type="spellStart"/>
      <w:r w:rsidRPr="00581FE2">
        <w:rPr>
          <w:rFonts w:ascii="Times New Roman" w:hAnsi="Times New Roman"/>
          <w:sz w:val="28"/>
          <w:szCs w:val="28"/>
          <w:lang w:val="uk-UA"/>
        </w:rPr>
        <w:t>правовідношення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Pr="00581FE2" w:rsidRDefault="003C1D80" w:rsidP="003C1D80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изнання незаконними рішень, дій чи бездіяльності органу державної влади, органу влади Автономної Республіки Крим або органу місцевого самоврядування, їх посадових і службових осіб. </w:t>
      </w:r>
    </w:p>
    <w:p w:rsid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1D80" w:rsidRDefault="00C633EE" w:rsidP="003C1D80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3C1D80" w:rsidRPr="003C1D80">
        <w:rPr>
          <w:rFonts w:ascii="Times New Roman" w:hAnsi="Times New Roman"/>
          <w:b/>
          <w:sz w:val="28"/>
          <w:szCs w:val="28"/>
          <w:lang w:val="uk-UA"/>
        </w:rPr>
        <w:t xml:space="preserve">Проаналізувати </w:t>
      </w:r>
      <w:r w:rsidR="003C1D80">
        <w:rPr>
          <w:rFonts w:ascii="Times New Roman" w:hAnsi="Times New Roman"/>
          <w:b/>
          <w:sz w:val="28"/>
          <w:szCs w:val="28"/>
          <w:lang w:val="uk-UA"/>
        </w:rPr>
        <w:t xml:space="preserve">по 2 </w:t>
      </w:r>
      <w:r w:rsidR="003C1D80" w:rsidRPr="003C1D80">
        <w:rPr>
          <w:rFonts w:ascii="Times New Roman" w:hAnsi="Times New Roman"/>
          <w:b/>
          <w:sz w:val="28"/>
          <w:szCs w:val="28"/>
          <w:lang w:val="uk-UA"/>
        </w:rPr>
        <w:t>судові справи</w:t>
      </w:r>
      <w:r w:rsidR="003C1D80">
        <w:rPr>
          <w:rFonts w:ascii="Times New Roman" w:hAnsi="Times New Roman"/>
          <w:b/>
          <w:sz w:val="28"/>
          <w:szCs w:val="28"/>
          <w:lang w:val="uk-UA"/>
        </w:rPr>
        <w:t xml:space="preserve"> про:</w:t>
      </w:r>
    </w:p>
    <w:p w:rsidR="003C1D80" w:rsidRPr="003C1D80" w:rsidRDefault="003C1D80" w:rsidP="003C1D80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1D80" w:rsidRPr="00581FE2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права на шлюб;</w:t>
      </w:r>
    </w:p>
    <w:p w:rsidR="003C1D80" w:rsidRPr="00581FE2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581FE2">
        <w:rPr>
          <w:rFonts w:ascii="Times New Roman" w:hAnsi="Times New Roman"/>
          <w:sz w:val="28"/>
          <w:szCs w:val="28"/>
          <w:lang w:val="uk-UA"/>
        </w:rPr>
        <w:t>встановлення факту реєстрації шлюбу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581FE2">
        <w:rPr>
          <w:rFonts w:ascii="Times New Roman" w:hAnsi="Times New Roman"/>
          <w:sz w:val="28"/>
          <w:szCs w:val="28"/>
          <w:lang w:val="uk-UA"/>
        </w:rPr>
        <w:t>визнання шлюбу неукладеним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визнання шлюбу недійсним;</w:t>
      </w:r>
    </w:p>
    <w:p w:rsid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3C1D80">
        <w:rPr>
          <w:rFonts w:ascii="Times New Roman" w:hAnsi="Times New Roman"/>
          <w:sz w:val="28"/>
          <w:szCs w:val="28"/>
          <w:lang w:val="uk-UA"/>
        </w:rPr>
        <w:t>встановлення факту проживання однією сім’єю чоловіка та жінки без шлюбу;</w:t>
      </w:r>
    </w:p>
    <w:p w:rsidR="003C1D80" w:rsidRPr="003C1D80" w:rsidRDefault="0052532E" w:rsidP="003C1D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C1D80" w:rsidRPr="003C1D80">
        <w:rPr>
          <w:rFonts w:ascii="Times New Roman" w:hAnsi="Times New Roman"/>
          <w:sz w:val="28"/>
          <w:szCs w:val="28"/>
          <w:lang w:val="uk-UA"/>
        </w:rPr>
        <w:t xml:space="preserve">розірвання </w:t>
      </w:r>
      <w:r w:rsidR="003C1D80" w:rsidRPr="003C1D80">
        <w:rPr>
          <w:rFonts w:ascii="Times New Roman" w:hAnsi="Times New Roman"/>
          <w:bCs/>
          <w:sz w:val="28"/>
          <w:szCs w:val="28"/>
          <w:lang w:val="uk-UA"/>
        </w:rPr>
        <w:t>шлюбу судом в порядку позовного провадження;</w:t>
      </w:r>
    </w:p>
    <w:p w:rsidR="003C1D80" w:rsidRP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D8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3C1D80">
        <w:rPr>
          <w:rFonts w:ascii="Times New Roman" w:hAnsi="Times New Roman"/>
          <w:sz w:val="28"/>
          <w:szCs w:val="28"/>
          <w:lang w:val="uk-UA"/>
        </w:rPr>
        <w:t xml:space="preserve">розірвання </w:t>
      </w:r>
      <w:r w:rsidRPr="003C1D80">
        <w:rPr>
          <w:rFonts w:ascii="Times New Roman" w:hAnsi="Times New Roman"/>
          <w:bCs/>
          <w:sz w:val="28"/>
          <w:szCs w:val="28"/>
          <w:lang w:val="uk-UA"/>
        </w:rPr>
        <w:t>шлюбу судом в порядку окремого  провадження;</w:t>
      </w:r>
    </w:p>
    <w:p w:rsidR="003C1D80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 визн</w:t>
      </w:r>
      <w:r>
        <w:rPr>
          <w:rFonts w:ascii="Times New Roman" w:hAnsi="Times New Roman"/>
          <w:bCs/>
          <w:sz w:val="28"/>
          <w:szCs w:val="28"/>
          <w:lang w:val="uk-UA"/>
        </w:rPr>
        <w:t>ання розірвання шлюбу фіктивним;</w:t>
      </w:r>
    </w:p>
    <w:p w:rsidR="003C1D80" w:rsidRPr="00581FE2" w:rsidRDefault="003C1D80" w:rsidP="003C1D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5253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81FE2">
        <w:rPr>
          <w:rFonts w:ascii="Times New Roman" w:hAnsi="Times New Roman"/>
          <w:bCs/>
          <w:sz w:val="28"/>
          <w:szCs w:val="28"/>
          <w:lang w:val="uk-UA"/>
        </w:rPr>
        <w:t>встановлення та припин</w:t>
      </w:r>
      <w:r>
        <w:rPr>
          <w:rFonts w:ascii="Times New Roman" w:hAnsi="Times New Roman"/>
          <w:bCs/>
          <w:sz w:val="28"/>
          <w:szCs w:val="28"/>
          <w:lang w:val="uk-UA"/>
        </w:rPr>
        <w:t>ення режиму окремого проживання;</w:t>
      </w:r>
    </w:p>
    <w:p w:rsidR="003C1D80" w:rsidRDefault="003C1D80" w:rsidP="003C1D80">
      <w:pPr>
        <w:tabs>
          <w:tab w:val="left" w:pos="5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3C1D80"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proofErr w:type="spellStart"/>
      <w:r w:rsidRPr="003C1D80">
        <w:rPr>
          <w:rFonts w:ascii="Times New Roman" w:hAnsi="Times New Roman" w:cs="Times New Roman"/>
          <w:sz w:val="28"/>
          <w:szCs w:val="28"/>
          <w:lang w:val="uk-UA"/>
        </w:rPr>
        <w:t>правовочину</w:t>
      </w:r>
      <w:proofErr w:type="spellEnd"/>
      <w:r w:rsidRPr="003C1D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D80">
        <w:rPr>
          <w:rFonts w:ascii="Times New Roman" w:hAnsi="Times New Roman" w:cs="Times New Roman"/>
          <w:sz w:val="28"/>
          <w:szCs w:val="28"/>
          <w:lang w:val="uk-UA"/>
        </w:rPr>
        <w:t>який вчинено одним з подружжя,  недійсним;</w:t>
      </w:r>
    </w:p>
    <w:p w:rsidR="003C1D80" w:rsidRPr="003C1D80" w:rsidRDefault="0052532E" w:rsidP="003C1D80">
      <w:pPr>
        <w:tabs>
          <w:tab w:val="left" w:pos="5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1D80">
        <w:rPr>
          <w:rFonts w:ascii="Times New Roman" w:hAnsi="Times New Roman" w:cs="Times New Roman"/>
          <w:sz w:val="28"/>
          <w:szCs w:val="28"/>
          <w:lang w:val="uk-UA"/>
        </w:rPr>
        <w:t>поділ майна подружжя</w:t>
      </w:r>
    </w:p>
    <w:p w:rsidR="003C1D80" w:rsidRDefault="003C1D80" w:rsidP="003C1D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3C1D80">
        <w:rPr>
          <w:rFonts w:ascii="Times New Roman" w:hAnsi="Times New Roman"/>
          <w:sz w:val="28"/>
          <w:szCs w:val="28"/>
          <w:lang w:val="uk-UA"/>
        </w:rPr>
        <w:t xml:space="preserve"> утримання подружжя;</w:t>
      </w:r>
    </w:p>
    <w:p w:rsidR="00B52D50" w:rsidRDefault="0052532E" w:rsidP="003C1D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52D50">
        <w:rPr>
          <w:rFonts w:ascii="Times New Roman" w:hAnsi="Times New Roman"/>
          <w:sz w:val="28"/>
          <w:szCs w:val="28"/>
          <w:lang w:val="uk-UA"/>
        </w:rPr>
        <w:t xml:space="preserve"> визнання батьківства, материнства;</w:t>
      </w:r>
    </w:p>
    <w:p w:rsidR="00B52D50" w:rsidRDefault="00B52D50" w:rsidP="003C1D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52D50">
        <w:rPr>
          <w:rFonts w:ascii="Times New Roman" w:hAnsi="Times New Roman"/>
          <w:sz w:val="28"/>
          <w:szCs w:val="28"/>
          <w:lang w:val="uk-UA"/>
        </w:rPr>
        <w:t xml:space="preserve"> встановлення факту батьківства, материнства;</w:t>
      </w:r>
    </w:p>
    <w:p w:rsidR="003C1D80" w:rsidRDefault="00B52D50" w:rsidP="003C1D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52D50">
        <w:rPr>
          <w:rFonts w:ascii="Times New Roman" w:hAnsi="Times New Roman"/>
          <w:sz w:val="28"/>
          <w:szCs w:val="28"/>
          <w:lang w:val="uk-UA"/>
        </w:rPr>
        <w:t>оспорювання батьківства, материнства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B52D50" w:rsidP="00B52D50">
      <w:pPr>
        <w:pStyle w:val="a5"/>
        <w:spacing w:after="0" w:line="240" w:lineRule="auto"/>
        <w:ind w:left="0" w:firstLine="567"/>
        <w:jc w:val="both"/>
        <w:rPr>
          <w:rStyle w:val="rvts0"/>
          <w:rFonts w:ascii="Times New Roman" w:eastAsiaTheme="majorEastAs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2532E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 xml:space="preserve"> </w:t>
      </w:r>
      <w:r w:rsidR="003C1D80" w:rsidRPr="00581FE2"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 xml:space="preserve"> відібрання дитини від одного з батьків або іншої особи і повернення її за попереднім місцем проживання</w:t>
      </w:r>
      <w:r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;</w:t>
      </w:r>
    </w:p>
    <w:p w:rsid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eastAsiaTheme="majorEastAsia" w:hAnsi="Times New Roman"/>
          <w:sz w:val="28"/>
          <w:szCs w:val="28"/>
          <w:lang w:val="uk-UA"/>
        </w:rPr>
        <w:t>-</w:t>
      </w:r>
      <w:r w:rsidR="003C1D80" w:rsidRPr="00581FE2">
        <w:rPr>
          <w:rFonts w:ascii="Times New Roman" w:hAnsi="Times New Roman"/>
          <w:sz w:val="28"/>
          <w:szCs w:val="28"/>
          <w:lang w:val="uk-UA"/>
        </w:rPr>
        <w:t xml:space="preserve"> пріз</w:t>
      </w:r>
      <w:r>
        <w:rPr>
          <w:rFonts w:ascii="Times New Roman" w:hAnsi="Times New Roman"/>
          <w:sz w:val="28"/>
          <w:szCs w:val="28"/>
          <w:lang w:val="uk-UA"/>
        </w:rPr>
        <w:t>вища, імені, по-батькові дитини;</w:t>
      </w:r>
      <w:r w:rsidR="003C1D80"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</w:t>
      </w:r>
      <w:r w:rsidR="003C1D80" w:rsidRPr="00581FE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спілкування та розвитку дитини; </w:t>
      </w:r>
    </w:p>
    <w:p w:rsidR="003C1D8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C1D80" w:rsidRPr="00581FE2">
        <w:rPr>
          <w:rFonts w:ascii="Times New Roman" w:hAnsi="Times New Roman"/>
          <w:sz w:val="28"/>
          <w:szCs w:val="28"/>
          <w:lang w:val="uk-UA"/>
        </w:rPr>
        <w:t xml:space="preserve"> визначення місця проживання дитини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1D8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C1D80" w:rsidRPr="00581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позбавлення батьківський прав;</w:t>
      </w:r>
    </w:p>
    <w:p w:rsidR="003C1D8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52D50">
        <w:rPr>
          <w:rFonts w:ascii="Times New Roman" w:hAnsi="Times New Roman"/>
          <w:sz w:val="28"/>
          <w:szCs w:val="28"/>
          <w:lang w:val="uk-UA"/>
        </w:rPr>
        <w:t>в</w:t>
      </w:r>
      <w:r w:rsidR="003C1D80" w:rsidRPr="00B52D50">
        <w:rPr>
          <w:rFonts w:ascii="Times New Roman" w:hAnsi="Times New Roman"/>
          <w:sz w:val="28"/>
          <w:szCs w:val="28"/>
          <w:lang w:val="uk-UA"/>
        </w:rPr>
        <w:t>ідібрання дитини від батьків без позбавлення батьківських прав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2D50">
        <w:rPr>
          <w:rFonts w:ascii="Times New Roman" w:hAnsi="Times New Roman"/>
          <w:sz w:val="28"/>
          <w:szCs w:val="28"/>
          <w:lang w:val="uk-UA"/>
        </w:rPr>
        <w:t>утримання дитини;</w:t>
      </w:r>
    </w:p>
    <w:p w:rsid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утримання батьків;</w:t>
      </w:r>
    </w:p>
    <w:p w:rsidR="003C1D80" w:rsidRP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2D50">
        <w:rPr>
          <w:rFonts w:ascii="Times New Roman" w:hAnsi="Times New Roman"/>
          <w:sz w:val="28"/>
          <w:szCs w:val="28"/>
          <w:lang w:val="uk-UA"/>
        </w:rPr>
        <w:t>- усиновлення;</w:t>
      </w:r>
    </w:p>
    <w:p w:rsidR="00B52D50" w:rsidRDefault="00B52D50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Pr="00B52D50">
        <w:rPr>
          <w:rFonts w:ascii="Times New Roman" w:hAnsi="Times New Roman"/>
          <w:sz w:val="28"/>
          <w:szCs w:val="28"/>
          <w:lang w:val="uk-UA"/>
        </w:rPr>
        <w:t>здійснення опіки та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33EE" w:rsidRDefault="00C633EE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633E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33EE">
        <w:rPr>
          <w:rFonts w:ascii="Times New Roman" w:hAnsi="Times New Roman"/>
          <w:b/>
          <w:sz w:val="28"/>
          <w:szCs w:val="28"/>
          <w:lang w:val="uk-UA"/>
        </w:rPr>
        <w:t xml:space="preserve">Проаналізувати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форми участі органу опіки та піклування у захисті сімейних прав. </w:t>
      </w:r>
    </w:p>
    <w:p w:rsidR="000C7847" w:rsidRDefault="00C633EE" w:rsidP="000C78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Проаналізувати </w:t>
      </w:r>
      <w:r w:rsidR="000C7847">
        <w:rPr>
          <w:rFonts w:ascii="Times New Roman" w:hAnsi="Times New Roman"/>
          <w:b/>
          <w:sz w:val="28"/>
          <w:szCs w:val="28"/>
          <w:lang w:val="uk-UA"/>
        </w:rPr>
        <w:t xml:space="preserve">форми участі нотаріуса у захисті сімейних прав. </w:t>
      </w:r>
    </w:p>
    <w:p w:rsidR="00C633EE" w:rsidRDefault="00C633EE" w:rsidP="00B52D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1D80" w:rsidRDefault="003C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17" w:rsidRDefault="00C134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для контролю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Суб’єктивні сімейні права та інтереси як об’єкти захисту.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Поняття суб’єктивного права на захист учасників сімейних відносин.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Форми захисту сімейних прав та інтересів.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Способи захисту сімейних прав та інтересів.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Надання права на шлюб.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Встановлення фактів реєстрації шлюбу.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шлюбу неукладеним.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шлюбу недійсним.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Анулювання запису про шлюб.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Встановлення факту проживання однією сім’єю чоловіка та жінки без шлюбу.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Розірвання шлюбу судом в порядку позовного провадження.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Розірвання шлюбу судом в порядку окремого провадження.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Визнання розірвання шлюбу фіктивним.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Припинення шлюбу в адміністративному порядку.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1FE2">
        <w:rPr>
          <w:rFonts w:ascii="Times New Roman" w:hAnsi="Times New Roman"/>
          <w:bCs/>
          <w:sz w:val="28"/>
          <w:szCs w:val="28"/>
          <w:lang w:val="uk-UA"/>
        </w:rPr>
        <w:t xml:space="preserve">Встановлення та припинення режиму окремого проживання.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Визначення правового режиму майна подружжя.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Здійснення дружиною, чоловіком права особистої приватної власності. Розпорядження спільним майном подружжя. 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Правові наслідки укладення одним з подружжя договорів щодо спільного майна без згоди другого з подружжя.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Поділ майна, що належить подружжю на праві спільної сумісної власності. </w:t>
      </w:r>
    </w:p>
    <w:p w:rsidR="00F4734E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Захист права на майно жінки та чоловіка, які проживають однією сім’єю, але не перебувають у шлюбі.</w:t>
      </w:r>
    </w:p>
    <w:p w:rsidR="00F4734E" w:rsidRPr="00F4734E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734E">
        <w:rPr>
          <w:rFonts w:ascii="Times New Roman" w:hAnsi="Times New Roman"/>
          <w:sz w:val="28"/>
          <w:szCs w:val="28"/>
          <w:lang w:val="uk-UA"/>
        </w:rPr>
        <w:t xml:space="preserve">Присудження аліментів одному з подружжя.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 xml:space="preserve">Присудження утримання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>і</w:t>
      </w:r>
      <w:r w:rsidRPr="00581FE2">
        <w:rPr>
          <w:rFonts w:ascii="Times New Roman" w:hAnsi="Times New Roman"/>
          <w:sz w:val="28"/>
          <w:szCs w:val="28"/>
        </w:rPr>
        <w:t>сля роз</w:t>
      </w:r>
      <w:r w:rsidRPr="00581FE2">
        <w:rPr>
          <w:rFonts w:ascii="Times New Roman" w:hAnsi="Times New Roman"/>
          <w:sz w:val="28"/>
          <w:szCs w:val="28"/>
          <w:lang w:val="uk-UA"/>
        </w:rPr>
        <w:t>і</w:t>
      </w:r>
      <w:r w:rsidRPr="00581FE2">
        <w:rPr>
          <w:rFonts w:ascii="Times New Roman" w:hAnsi="Times New Roman"/>
          <w:sz w:val="28"/>
          <w:szCs w:val="28"/>
        </w:rPr>
        <w:t xml:space="preserve">рвання шлюбу.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>Позбавлення права на утримання або обме</w:t>
      </w:r>
      <w:r w:rsidRPr="00581FE2">
        <w:rPr>
          <w:rFonts w:ascii="Times New Roman" w:hAnsi="Times New Roman"/>
          <w:sz w:val="28"/>
          <w:szCs w:val="28"/>
          <w:lang w:val="uk-UA"/>
        </w:rPr>
        <w:t>ж</w:t>
      </w:r>
      <w:r w:rsidRPr="00581FE2">
        <w:rPr>
          <w:rFonts w:ascii="Times New Roman" w:hAnsi="Times New Roman"/>
          <w:sz w:val="28"/>
          <w:szCs w:val="28"/>
        </w:rPr>
        <w:t xml:space="preserve">ення його строком.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>Присудження утримання дружин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81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FE2">
        <w:rPr>
          <w:rFonts w:ascii="Times New Roman" w:hAnsi="Times New Roman"/>
          <w:sz w:val="28"/>
          <w:szCs w:val="28"/>
        </w:rPr>
        <w:t>п</w:t>
      </w:r>
      <w:proofErr w:type="spellStart"/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Pr="00581FE2">
        <w:rPr>
          <w:rFonts w:ascii="Times New Roman" w:hAnsi="Times New Roman"/>
          <w:sz w:val="28"/>
          <w:szCs w:val="28"/>
          <w:lang w:val="uk-UA"/>
        </w:rPr>
        <w:t xml:space="preserve"> час вагітності та у разі проживання з нею дитини.</w:t>
      </w:r>
      <w:r w:rsidRPr="00581FE2">
        <w:rPr>
          <w:rFonts w:ascii="Times New Roman" w:hAnsi="Times New Roman"/>
          <w:sz w:val="28"/>
          <w:szCs w:val="28"/>
        </w:rPr>
        <w:t xml:space="preserve">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</w:rPr>
        <w:t xml:space="preserve">Присудження утримання 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чоловіку </w:t>
      </w:r>
      <w:proofErr w:type="gramStart"/>
      <w:r w:rsidRPr="00581FE2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581FE2">
        <w:rPr>
          <w:rFonts w:ascii="Times New Roman" w:hAnsi="Times New Roman"/>
          <w:sz w:val="28"/>
          <w:szCs w:val="28"/>
          <w:lang w:val="uk-UA"/>
        </w:rPr>
        <w:t xml:space="preserve"> разі проживання з ним дитини. 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утримання тому з подружжя, з ким проживає дитина-інвалід.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утримання жінці та чоловіку, які не перебувають у шлюбі між собою.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Договір подружжя про надання утримання</w:t>
      </w:r>
      <w:r w:rsidRPr="00581FE2">
        <w:rPr>
          <w:rFonts w:ascii="Times New Roman" w:hAnsi="Times New Roman"/>
          <w:sz w:val="28"/>
          <w:szCs w:val="28"/>
        </w:rPr>
        <w:t xml:space="preserve">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Встановлення факту батьківства, материнства.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Визнання батьківства, материнства.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Оспорювання батьківства, материнства.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Повернення дитини батькам чи іншим особам.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Вирішення спорів батьків щодо прізвища, імені, по-батькові дитини; виховання, спілкування та розвитку дитини; визначення місця проживання дитини.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Позбавлення та поновлення батьківських прав.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Надання права на побачення з дитиною матері, батькові, які позбавлені батьківських прав.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Відібрання дитини від батьків без позбавлення батьківських прав.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Спори між батьками та дітьми щодо права власності на майно та права користування.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Управління майном дитини.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Присудження аліментів на дитину.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Визначення розміру аліментів у твердій грошовій сумі. </w:t>
      </w:r>
    </w:p>
    <w:p w:rsidR="00F4734E" w:rsidRPr="00F4734E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Присудження аліментів на батьків.</w:t>
      </w:r>
      <w:r w:rsidRPr="00F473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Усиновлення.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Опіка та піклування над дітьми.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Патронат над дітьми.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>Прийомна сім</w:t>
      </w:r>
      <w:r w:rsidRPr="00581FE2">
        <w:rPr>
          <w:rFonts w:ascii="Times New Roman" w:hAnsi="Times New Roman"/>
          <w:sz w:val="28"/>
          <w:szCs w:val="28"/>
        </w:rPr>
        <w:t>’</w:t>
      </w:r>
      <w:r w:rsidRPr="00581FE2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F4734E" w:rsidRPr="00581FE2" w:rsidRDefault="00F4734E" w:rsidP="00F4734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FE2">
        <w:rPr>
          <w:rFonts w:ascii="Times New Roman" w:hAnsi="Times New Roman"/>
          <w:sz w:val="28"/>
          <w:szCs w:val="28"/>
          <w:lang w:val="uk-UA"/>
        </w:rPr>
        <w:t xml:space="preserve">Дитячий будинок сімейного типу. </w:t>
      </w:r>
    </w:p>
    <w:p w:rsidR="00F4734E" w:rsidRDefault="00F4734E" w:rsidP="00F4734E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</w:pPr>
    </w:p>
    <w:p w:rsidR="00F4734E" w:rsidRPr="003C1D80" w:rsidRDefault="00F473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4734E" w:rsidRPr="003C1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9D9"/>
    <w:multiLevelType w:val="hybridMultilevel"/>
    <w:tmpl w:val="D1625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80496"/>
    <w:multiLevelType w:val="hybridMultilevel"/>
    <w:tmpl w:val="33DCD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634F92"/>
    <w:multiLevelType w:val="hybridMultilevel"/>
    <w:tmpl w:val="A462E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A1BA9"/>
    <w:multiLevelType w:val="hybridMultilevel"/>
    <w:tmpl w:val="BD469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CA6EE8"/>
    <w:multiLevelType w:val="hybridMultilevel"/>
    <w:tmpl w:val="A072D568"/>
    <w:lvl w:ilvl="0" w:tplc="837C93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E35788"/>
    <w:multiLevelType w:val="hybridMultilevel"/>
    <w:tmpl w:val="697AF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B179E2"/>
    <w:multiLevelType w:val="hybridMultilevel"/>
    <w:tmpl w:val="665EB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C366E5"/>
    <w:multiLevelType w:val="hybridMultilevel"/>
    <w:tmpl w:val="7316A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07234F"/>
    <w:multiLevelType w:val="hybridMultilevel"/>
    <w:tmpl w:val="8808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A62D0"/>
    <w:multiLevelType w:val="hybridMultilevel"/>
    <w:tmpl w:val="D70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48EB"/>
    <w:multiLevelType w:val="hybridMultilevel"/>
    <w:tmpl w:val="60785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09"/>
    <w:rsid w:val="00080C41"/>
    <w:rsid w:val="000B124C"/>
    <w:rsid w:val="000C7847"/>
    <w:rsid w:val="00193609"/>
    <w:rsid w:val="001B43E7"/>
    <w:rsid w:val="001C3ACA"/>
    <w:rsid w:val="002409B8"/>
    <w:rsid w:val="002628FD"/>
    <w:rsid w:val="002652AA"/>
    <w:rsid w:val="0027578A"/>
    <w:rsid w:val="002B7296"/>
    <w:rsid w:val="002D0BAD"/>
    <w:rsid w:val="0035738A"/>
    <w:rsid w:val="003929E0"/>
    <w:rsid w:val="003C1D80"/>
    <w:rsid w:val="004A4C34"/>
    <w:rsid w:val="004B4439"/>
    <w:rsid w:val="0052532E"/>
    <w:rsid w:val="00581FE2"/>
    <w:rsid w:val="005A29F1"/>
    <w:rsid w:val="00643118"/>
    <w:rsid w:val="006B4AE0"/>
    <w:rsid w:val="007332C7"/>
    <w:rsid w:val="00770BB5"/>
    <w:rsid w:val="008F241A"/>
    <w:rsid w:val="009723D0"/>
    <w:rsid w:val="00990EC2"/>
    <w:rsid w:val="00997736"/>
    <w:rsid w:val="009F3E1D"/>
    <w:rsid w:val="009F4B1D"/>
    <w:rsid w:val="00A01AB7"/>
    <w:rsid w:val="00A2593E"/>
    <w:rsid w:val="00AD404A"/>
    <w:rsid w:val="00AE6843"/>
    <w:rsid w:val="00B04014"/>
    <w:rsid w:val="00B52D50"/>
    <w:rsid w:val="00B74D03"/>
    <w:rsid w:val="00B94016"/>
    <w:rsid w:val="00B959A2"/>
    <w:rsid w:val="00BB2109"/>
    <w:rsid w:val="00BE3096"/>
    <w:rsid w:val="00C13417"/>
    <w:rsid w:val="00C3542A"/>
    <w:rsid w:val="00C633EE"/>
    <w:rsid w:val="00C840DE"/>
    <w:rsid w:val="00CA3137"/>
    <w:rsid w:val="00D33105"/>
    <w:rsid w:val="00D40E82"/>
    <w:rsid w:val="00DB5007"/>
    <w:rsid w:val="00E5099B"/>
    <w:rsid w:val="00EB6DCC"/>
    <w:rsid w:val="00EF0D5A"/>
    <w:rsid w:val="00F0405C"/>
    <w:rsid w:val="00F34511"/>
    <w:rsid w:val="00F4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rsid w:val="00BB210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BB210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BB2109"/>
  </w:style>
  <w:style w:type="paragraph" w:styleId="a5">
    <w:name w:val="List Paragraph"/>
    <w:basedOn w:val="a"/>
    <w:uiPriority w:val="34"/>
    <w:qFormat/>
    <w:rsid w:val="00BB2109"/>
    <w:pPr>
      <w:ind w:left="720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0B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27578A"/>
  </w:style>
  <w:style w:type="character" w:styleId="a6">
    <w:name w:val="Emphasis"/>
    <w:basedOn w:val="a0"/>
    <w:uiPriority w:val="20"/>
    <w:qFormat/>
    <w:rsid w:val="00581F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4EDE-FDB0-471C-A100-B0EA39C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2018-04-07T16:18:00Z</dcterms:created>
  <dcterms:modified xsi:type="dcterms:W3CDTF">2018-04-07T21:16:00Z</dcterms:modified>
</cp:coreProperties>
</file>