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</w:t>
      </w:r>
      <w:r w:rsidR="00EA6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світи і науки </w:t>
      </w: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Кафедра цивільного права та процесу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з науково-педагогічної роботи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та соціальних питань і розвитку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імені Івана Франка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проф. Лозинський М.В.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BA33F6" w:rsidRPr="007023C9" w:rsidRDefault="00BA33F6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967DC5" w:rsidP="007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_____________ 2017</w:t>
      </w:r>
      <w:r w:rsidR="00BA33F6"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A33F6" w:rsidRPr="007023C9" w:rsidRDefault="00BA33F6" w:rsidP="007023C9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7023C9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7023C9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F6" w:rsidRPr="007023C9" w:rsidRDefault="007023C9" w:rsidP="0070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ДОГОВОРИ У НОТАРІАЛЬНІЙ 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9E79A9" w:rsidP="007C1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 w:rsidR="00826B68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«Право</w:t>
      </w:r>
      <w:r w:rsidR="00BA33F6" w:rsidRPr="007023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33F6" w:rsidRPr="007023C9" w:rsidRDefault="00BA33F6" w:rsidP="007C1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967DC5">
        <w:rPr>
          <w:rFonts w:ascii="Times New Roman" w:hAnsi="Times New Roman" w:cs="Times New Roman"/>
          <w:b/>
          <w:sz w:val="28"/>
          <w:szCs w:val="28"/>
          <w:lang w:val="uk-UA"/>
        </w:rPr>
        <w:t>081 «Право</w:t>
      </w: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33F6" w:rsidRPr="007023C9" w:rsidRDefault="00BA33F6" w:rsidP="007C19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23C9">
        <w:rPr>
          <w:rFonts w:ascii="Times New Roman" w:hAnsi="Times New Roman" w:cs="Times New Roman"/>
          <w:b/>
          <w:sz w:val="28"/>
          <w:szCs w:val="28"/>
          <w:lang w:val="uk-UA"/>
        </w:rPr>
        <w:t>Нотаріат</w:t>
      </w:r>
      <w:r w:rsidRPr="007023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33F6" w:rsidRPr="007023C9" w:rsidRDefault="007C194E" w:rsidP="007C1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33F6" w:rsidRPr="007023C9">
        <w:rPr>
          <w:rFonts w:ascii="Times New Roman" w:hAnsi="Times New Roman" w:cs="Times New Roman"/>
          <w:sz w:val="28"/>
          <w:szCs w:val="28"/>
          <w:lang w:val="uk-UA"/>
        </w:rPr>
        <w:t>юридичний факультет</w:t>
      </w:r>
    </w:p>
    <w:p w:rsidR="00BA33F6" w:rsidRPr="007023C9" w:rsidRDefault="00BA33F6" w:rsidP="007C1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F6" w:rsidRPr="007023C9" w:rsidRDefault="0004657E" w:rsidP="00702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 – 2017</w:t>
      </w:r>
      <w:r w:rsidR="00BA33F6" w:rsidRPr="007023C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23C9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lastRenderedPageBreak/>
        <w:t>Робоча програма навчальної дисципліни «</w:t>
      </w:r>
      <w:r w:rsidR="007023C9"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Договори у нотаріальній 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діяльності» для студентів за </w:t>
      </w:r>
      <w:r w:rsidR="00826B68">
        <w:rPr>
          <w:rFonts w:ascii="Times New Roman" w:hAnsi="Times New Roman" w:cs="Times New Roman"/>
          <w:sz w:val="26"/>
          <w:szCs w:val="26"/>
          <w:lang w:val="uk-UA"/>
        </w:rPr>
        <w:t>галуззю знань 08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F31314">
        <w:rPr>
          <w:rFonts w:ascii="Times New Roman" w:hAnsi="Times New Roman" w:cs="Times New Roman"/>
          <w:sz w:val="26"/>
          <w:szCs w:val="26"/>
          <w:lang w:val="uk-UA"/>
        </w:rPr>
        <w:t>Право</w:t>
      </w:r>
      <w:r w:rsidR="006D554A">
        <w:rPr>
          <w:rFonts w:ascii="Times New Roman" w:hAnsi="Times New Roman" w:cs="Times New Roman"/>
          <w:sz w:val="26"/>
          <w:szCs w:val="26"/>
          <w:lang w:val="uk-UA"/>
        </w:rPr>
        <w:t xml:space="preserve">», спеціальністю </w:t>
      </w:r>
      <w:r w:rsidR="0004657E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6D554A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04657E">
        <w:rPr>
          <w:rFonts w:ascii="Times New Roman" w:hAnsi="Times New Roman" w:cs="Times New Roman"/>
          <w:sz w:val="26"/>
          <w:szCs w:val="26"/>
          <w:lang w:val="uk-UA"/>
        </w:rPr>
        <w:t>1 «Право», 2017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р. </w:t>
      </w:r>
      <w:r w:rsidRPr="00336627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="00336627" w:rsidRPr="0033662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A12F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336627">
        <w:rPr>
          <w:rFonts w:ascii="Times New Roman" w:hAnsi="Times New Roman" w:cs="Times New Roman"/>
          <w:sz w:val="26"/>
          <w:szCs w:val="26"/>
          <w:lang w:val="uk-UA"/>
        </w:rPr>
        <w:t xml:space="preserve"> с.</w:t>
      </w:r>
    </w:p>
    <w:p w:rsidR="00BA33F6" w:rsidRPr="00F31314" w:rsidRDefault="00BA33F6" w:rsidP="00F31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7023C9" w:rsidP="00702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Розробник</w:t>
      </w:r>
      <w:r w:rsidR="00BA33F6" w:rsidRPr="00F3131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: 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Cs/>
          <w:sz w:val="26"/>
          <w:szCs w:val="26"/>
          <w:lang w:val="uk-UA"/>
        </w:rPr>
        <w:t>Коссак Володимир Михайлович, завідувач кафедри цивільного права та процесу, доктор юридичних наук, професор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C70485" w:rsidRPr="00F31314" w:rsidRDefault="00C70485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i/>
          <w:sz w:val="26"/>
          <w:szCs w:val="26"/>
          <w:lang w:val="uk-UA"/>
        </w:rPr>
        <w:t xml:space="preserve">Робоча програма затверджена на засіданні </w:t>
      </w:r>
      <w:r w:rsidRPr="00F3131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кафедри цивільного права та процесу юридичного факультету </w:t>
      </w: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BA33F6" w:rsidRPr="00F31314" w:rsidRDefault="00C452AF" w:rsidP="007023C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(Протокол від «__» ________ 2017</w:t>
      </w:r>
      <w:r w:rsidR="00BA33F6" w:rsidRPr="00F3131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року № ___)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Завідувач кафедри 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>цивільного права та процесу</w:t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  <w:t>__________________ В.М. Коссак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«___» </w:t>
      </w:r>
      <w:r w:rsidR="00A6609A">
        <w:rPr>
          <w:rFonts w:ascii="Times New Roman" w:hAnsi="Times New Roman" w:cs="Times New Roman"/>
          <w:b/>
          <w:sz w:val="26"/>
          <w:szCs w:val="26"/>
          <w:lang w:val="uk-UA"/>
        </w:rPr>
        <w:t xml:space="preserve">__________ 2017 </w:t>
      </w:r>
      <w:r w:rsidRPr="00F31314">
        <w:rPr>
          <w:rFonts w:ascii="Times New Roman" w:hAnsi="Times New Roman" w:cs="Times New Roman"/>
          <w:b/>
          <w:sz w:val="26"/>
          <w:szCs w:val="26"/>
          <w:lang w:val="uk-UA"/>
        </w:rPr>
        <w:t>року</w:t>
      </w: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70485" w:rsidRPr="00F31314" w:rsidRDefault="00C70485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6D554A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Схвалено Вченою Радою юридичного факультету Львівського національного університету імені Івана Франка </w:t>
      </w:r>
      <w:r w:rsidRPr="006D554A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D554A">
        <w:rPr>
          <w:rFonts w:ascii="Times New Roman" w:hAnsi="Times New Roman" w:cs="Times New Roman"/>
          <w:sz w:val="26"/>
          <w:szCs w:val="26"/>
          <w:lang w:val="uk-UA"/>
        </w:rPr>
        <w:t xml:space="preserve">галузь </w:t>
      </w:r>
      <w:r w:rsidR="002E21A4">
        <w:rPr>
          <w:rFonts w:ascii="Times New Roman" w:eastAsia="Times New Roman" w:hAnsi="Times New Roman" w:cs="Times New Roman"/>
          <w:sz w:val="26"/>
          <w:szCs w:val="26"/>
          <w:lang w:val="uk-UA"/>
        </w:rPr>
        <w:t>знань 08</w:t>
      </w:r>
      <w:r w:rsidR="006D554A" w:rsidRPr="006D55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20F78">
        <w:rPr>
          <w:rFonts w:ascii="Times New Roman" w:eastAsia="Times New Roman" w:hAnsi="Times New Roman" w:cs="Times New Roman"/>
          <w:sz w:val="26"/>
          <w:szCs w:val="26"/>
          <w:lang w:val="uk-UA"/>
        </w:rPr>
        <w:t>«Право», спеціальність 081 «Право</w:t>
      </w:r>
      <w:r w:rsidR="006D554A" w:rsidRPr="006D554A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="006D554A" w:rsidRPr="006D554A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BA33F6" w:rsidRPr="00F3131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  <w:r w:rsidR="00261A37">
        <w:rPr>
          <w:rFonts w:ascii="Times New Roman" w:hAnsi="Times New Roman" w:cs="Times New Roman"/>
          <w:sz w:val="26"/>
          <w:szCs w:val="26"/>
          <w:lang w:val="uk-UA"/>
        </w:rPr>
        <w:t xml:space="preserve"> від «____» ________________2017</w:t>
      </w:r>
      <w:r w:rsidRPr="00F31314">
        <w:rPr>
          <w:rFonts w:ascii="Times New Roman" w:hAnsi="Times New Roman" w:cs="Times New Roman"/>
          <w:sz w:val="26"/>
          <w:szCs w:val="26"/>
          <w:lang w:val="uk-UA"/>
        </w:rPr>
        <w:t xml:space="preserve"> року № ___</w:t>
      </w: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261A37" w:rsidRDefault="00261A37" w:rsidP="007023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«__»_______2017</w:t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A33F6" w:rsidRPr="00F3131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Голова _______________</w:t>
      </w:r>
      <w:r w:rsidR="00A215F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проф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 В.М. Бурдін</w:t>
      </w:r>
    </w:p>
    <w:p w:rsidR="00BA33F6" w:rsidRPr="00F31314" w:rsidRDefault="00BA33F6" w:rsidP="006D55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720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7023C9" w:rsidRPr="00F31314" w:rsidRDefault="007023C9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7023C9" w:rsidRDefault="007023C9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6D554A" w:rsidRDefault="006D554A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6D554A" w:rsidRPr="00F31314" w:rsidRDefault="006D554A" w:rsidP="007023C9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F31314" w:rsidRDefault="00BA33F6" w:rsidP="007023C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F31314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="003047E9">
        <w:rPr>
          <w:rFonts w:ascii="Times New Roman" w:hAnsi="Times New Roman" w:cs="Times New Roman"/>
          <w:sz w:val="24"/>
          <w:szCs w:val="24"/>
          <w:lang w:val="uk-UA"/>
        </w:rPr>
        <w:t>Коссак В.М., 2017</w:t>
      </w:r>
      <w:r w:rsidRPr="00F31314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BA33F6" w:rsidRPr="007023C9" w:rsidRDefault="00BA33F6" w:rsidP="007023C9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F31314">
        <w:rPr>
          <w:rFonts w:ascii="Times New Roman" w:hAnsi="Times New Roman" w:cs="Times New Roman"/>
          <w:sz w:val="26"/>
          <w:szCs w:val="26"/>
          <w:highlight w:val="yellow"/>
          <w:lang w:val="uk-UA"/>
        </w:rPr>
        <w:br w:type="page"/>
      </w:r>
      <w:r w:rsidRPr="007023C9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 xml:space="preserve">               </w:t>
      </w:r>
    </w:p>
    <w:p w:rsidR="00BA33F6" w:rsidRPr="00E96664" w:rsidRDefault="00BA33F6" w:rsidP="007023C9">
      <w:pPr>
        <w:pStyle w:val="1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E96664">
        <w:rPr>
          <w:b/>
          <w:bCs/>
          <w:sz w:val="26"/>
          <w:szCs w:val="26"/>
        </w:rPr>
        <w:t>Опис навчальної дисципліни</w:t>
      </w:r>
    </w:p>
    <w:p w:rsidR="00BA33F6" w:rsidRPr="00E9666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BA33F6" w:rsidRPr="00E96664" w:rsidTr="007023C9">
        <w:trPr>
          <w:trHeight w:val="803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BA33F6" w:rsidRPr="00E96664" w:rsidTr="007023C9">
        <w:trPr>
          <w:trHeight w:val="549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заочна форма навчання</w:t>
            </w:r>
          </w:p>
        </w:tc>
      </w:tr>
      <w:tr w:rsidR="002E21A4" w:rsidRPr="00E96664" w:rsidTr="00E84F18">
        <w:trPr>
          <w:trHeight w:val="1017"/>
        </w:trPr>
        <w:tc>
          <w:tcPr>
            <w:tcW w:w="2896" w:type="dxa"/>
            <w:vAlign w:val="center"/>
          </w:tcPr>
          <w:p w:rsidR="002E21A4" w:rsidRPr="00E96664" w:rsidRDefault="00C34795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кредитів 4,5</w:t>
            </w:r>
            <w:r w:rsidR="002E21A4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:rsidR="002E21A4" w:rsidRPr="00E96664" w:rsidRDefault="002E21A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Галузь знань</w:t>
            </w:r>
          </w:p>
          <w:p w:rsidR="002E21A4" w:rsidRPr="00E96664" w:rsidRDefault="002E21A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</w:t>
            </w: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«Право»</w:t>
            </w:r>
          </w:p>
        </w:tc>
        <w:tc>
          <w:tcPr>
            <w:tcW w:w="3420" w:type="dxa"/>
            <w:gridSpan w:val="2"/>
            <w:vAlign w:val="center"/>
          </w:tcPr>
          <w:p w:rsidR="002E21A4" w:rsidRPr="00E96664" w:rsidRDefault="002E21A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вибором студента</w:t>
            </w:r>
          </w:p>
        </w:tc>
      </w:tr>
      <w:tr w:rsidR="00BA33F6" w:rsidRPr="00E96664" w:rsidTr="007023C9">
        <w:trPr>
          <w:trHeight w:val="170"/>
        </w:trPr>
        <w:tc>
          <w:tcPr>
            <w:tcW w:w="2896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BA33F6" w:rsidRPr="00E96664" w:rsidRDefault="009E545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Спеціальність 081 «Право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BA33F6" w:rsidRPr="00E96664" w:rsidTr="007023C9">
        <w:trPr>
          <w:trHeight w:val="207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5-й</w:t>
            </w:r>
          </w:p>
        </w:tc>
        <w:tc>
          <w:tcPr>
            <w:tcW w:w="1800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45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6-й</w:t>
            </w:r>
          </w:p>
        </w:tc>
      </w:tr>
      <w:tr w:rsidR="00BA33F6" w:rsidRPr="00E96664" w:rsidTr="007023C9">
        <w:trPr>
          <w:trHeight w:val="232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Семестр</w:t>
            </w:r>
          </w:p>
        </w:tc>
      </w:tr>
      <w:tr w:rsidR="00BA33F6" w:rsidRPr="00E96664" w:rsidTr="007023C9">
        <w:trPr>
          <w:trHeight w:val="323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кількість годин </w:t>
            </w:r>
            <w:r w:rsidR="00371F1E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34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9-й</w:t>
            </w:r>
          </w:p>
        </w:tc>
        <w:tc>
          <w:tcPr>
            <w:tcW w:w="1800" w:type="dxa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45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11-й</w:t>
            </w:r>
          </w:p>
        </w:tc>
      </w:tr>
      <w:tr w:rsidR="00BA33F6" w:rsidRPr="00E96664" w:rsidTr="007023C9">
        <w:trPr>
          <w:trHeight w:val="322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Лекції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 w:val="restart"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Тижневих годин для денної форми навчання:</w:t>
            </w:r>
          </w:p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аудиторних – 2</w:t>
            </w:r>
            <w:r w:rsidR="00E84F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,5</w:t>
            </w:r>
          </w:p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самостійної роботи студента – </w:t>
            </w:r>
            <w:r w:rsidR="007432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BA33F6" w:rsidRPr="00E96664" w:rsidRDefault="002E21A4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Освітні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ступінь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BA33F6" w:rsidRPr="00E96664" w:rsidRDefault="007023C9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магістр права</w:t>
            </w:r>
          </w:p>
        </w:tc>
        <w:tc>
          <w:tcPr>
            <w:tcW w:w="1620" w:type="dxa"/>
            <w:vAlign w:val="center"/>
          </w:tcPr>
          <w:p w:rsidR="00BA33F6" w:rsidRPr="00E96664" w:rsidRDefault="00C34795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6913A2" w:rsidRDefault="006913A2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13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  <w:r w:rsidR="00BA33F6" w:rsidRPr="006913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6913A2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13A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Практичні</w:t>
            </w:r>
          </w:p>
        </w:tc>
      </w:tr>
      <w:tr w:rsidR="00BA33F6" w:rsidRPr="00E96664" w:rsidTr="007023C9">
        <w:trPr>
          <w:trHeight w:val="320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C34795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6913A2" w:rsidRDefault="006913A2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13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BA33F6" w:rsidRPr="006913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A33F6" w:rsidRPr="00E96664" w:rsidRDefault="00C34795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BA33F6"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A33F6" w:rsidRPr="00E96664" w:rsidRDefault="006913A2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913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115</w:t>
            </w:r>
            <w:r w:rsidR="00BA33F6" w:rsidRPr="006913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BA33F6" w:rsidRPr="00E96664" w:rsidTr="007023C9">
        <w:trPr>
          <w:trHeight w:val="138"/>
        </w:trPr>
        <w:tc>
          <w:tcPr>
            <w:tcW w:w="2896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 контролю: іспит</w:t>
            </w:r>
          </w:p>
        </w:tc>
      </w:tr>
    </w:tbl>
    <w:p w:rsidR="00BA33F6" w:rsidRPr="00E96664" w:rsidRDefault="00BA33F6" w:rsidP="007023C9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Співвідношення кількості годин аудиторних занять до самостійної роботи становить: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для денної форми навчання </w:t>
      </w:r>
      <w:r w:rsidR="00371F1E" w:rsidRPr="00E96664">
        <w:rPr>
          <w:rFonts w:ascii="Times New Roman" w:hAnsi="Times New Roman" w:cs="Times New Roman"/>
          <w:sz w:val="26"/>
          <w:szCs w:val="26"/>
          <w:lang w:val="uk-UA"/>
        </w:rPr>
        <w:t>– 1:2</w:t>
      </w:r>
    </w:p>
    <w:p w:rsidR="00BA33F6" w:rsidRPr="00667EF8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67EF8">
        <w:rPr>
          <w:rFonts w:ascii="Times New Roman" w:hAnsi="Times New Roman" w:cs="Times New Roman"/>
          <w:sz w:val="26"/>
          <w:szCs w:val="26"/>
          <w:lang w:val="uk-UA"/>
        </w:rPr>
        <w:t xml:space="preserve">для заочної форми навчання </w:t>
      </w:r>
      <w:r w:rsidR="00667EF8" w:rsidRPr="00667EF8">
        <w:rPr>
          <w:rFonts w:ascii="Times New Roman" w:hAnsi="Times New Roman" w:cs="Times New Roman"/>
          <w:sz w:val="26"/>
          <w:szCs w:val="26"/>
          <w:lang w:val="uk-UA"/>
        </w:rPr>
        <w:t>– 1:6</w:t>
      </w:r>
    </w:p>
    <w:p w:rsidR="00BA33F6" w:rsidRPr="00E96664" w:rsidRDefault="00BA33F6" w:rsidP="007023C9">
      <w:pPr>
        <w:spacing w:after="0" w:line="240" w:lineRule="auto"/>
        <w:ind w:left="1440" w:firstLine="567"/>
        <w:jc w:val="right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CD5881" w:rsidRDefault="00BA33F6" w:rsidP="00E96664">
      <w:pPr>
        <w:numPr>
          <w:ilvl w:val="0"/>
          <w:numId w:val="2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Мета та завдання навчальної дисципліни</w:t>
      </w:r>
    </w:p>
    <w:p w:rsidR="00E96664" w:rsidRPr="00E96664" w:rsidRDefault="00E96664" w:rsidP="00E96664">
      <w:pPr>
        <w:tabs>
          <w:tab w:val="left" w:pos="3900"/>
        </w:tabs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pStyle w:val="Text1"/>
        <w:spacing w:after="0"/>
        <w:ind w:firstLine="851"/>
        <w:rPr>
          <w:rFonts w:ascii="Times New Roman" w:hAnsi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/>
          <w:b/>
          <w:sz w:val="26"/>
          <w:szCs w:val="26"/>
          <w:lang w:val="uk-UA"/>
        </w:rPr>
        <w:t>Мета</w:t>
      </w:r>
      <w:r w:rsidRPr="00E96664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7023C9" w:rsidRPr="00E96664">
        <w:rPr>
          <w:rFonts w:ascii="Times New Roman" w:hAnsi="Times New Roman"/>
          <w:color w:val="000000"/>
          <w:sz w:val="26"/>
          <w:szCs w:val="26"/>
          <w:lang w:val="uk-UA"/>
        </w:rPr>
        <w:t>опанування теоретичних та практичних проблем правовідносин, що виникають у зв’язку із укладенням, зміною та припиненням договорів, які нотаріально посвідчуються, а також вивчення теоретичних положень та вироблення навичок практичного застосування знань і норм чинного законодавства у цій сфері.</w:t>
      </w:r>
    </w:p>
    <w:p w:rsidR="00BA33F6" w:rsidRPr="00E96664" w:rsidRDefault="00BA33F6" w:rsidP="007023C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Завдання – </w:t>
      </w:r>
      <w:r w:rsidR="007023C9" w:rsidRPr="00E96664">
        <w:rPr>
          <w:rFonts w:ascii="Times New Roman" w:hAnsi="Times New Roman"/>
          <w:sz w:val="26"/>
          <w:szCs w:val="26"/>
          <w:lang w:val="uk-UA"/>
        </w:rPr>
        <w:t xml:space="preserve">аналіз актів цивільного законодавства України, актів вищих судових інстанцій, навчальної та монографічної літератури, вирішення аналітичних завдань та практичних казусів відповідно до </w:t>
      </w:r>
      <w:r w:rsidR="0063240C" w:rsidRPr="00E96664">
        <w:rPr>
          <w:rFonts w:ascii="Times New Roman" w:hAnsi="Times New Roman"/>
          <w:sz w:val="26"/>
          <w:szCs w:val="26"/>
          <w:lang w:val="uk-UA"/>
        </w:rPr>
        <w:t>програми навчальної дисципліни</w:t>
      </w:r>
      <w:r w:rsidR="007023C9" w:rsidRPr="00E96664">
        <w:rPr>
          <w:rFonts w:ascii="Times New Roman" w:hAnsi="Times New Roman"/>
          <w:sz w:val="26"/>
          <w:szCs w:val="26"/>
          <w:lang w:val="uk-UA"/>
        </w:rPr>
        <w:t>; навчити студентів застосовувати теоретичні положення на практиці; закласти і розвинути навики складання відповідних договорів (правочинів), які нотаріально посвідчуються.</w:t>
      </w:r>
    </w:p>
    <w:p w:rsidR="00275A4A" w:rsidRPr="00E96664" w:rsidRDefault="00BA33F6" w:rsidP="00E966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У результаті вивчення навчальної дисципліни студент повинен</w:t>
      </w:r>
    </w:p>
    <w:p w:rsidR="0063240C" w:rsidRPr="00E96664" w:rsidRDefault="00BA33F6" w:rsidP="00E966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знати:</w:t>
      </w:r>
      <w:r w:rsid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правову природу, поняття та види договорів в нотаріальній практиці;</w:t>
      </w:r>
      <w:r w:rsid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загальний порядок укладення договорів, що нотаріально посвідчуються;</w:t>
      </w:r>
      <w:r w:rsid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вимоги законодавства щодо форми та змісту договорів у нотаріальній практиці;</w:t>
      </w:r>
      <w:r w:rsid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особливості зміни чи припинення договорів; порядок укладення та виконання окремих видів догов</w:t>
      </w:r>
      <w:r w:rsidR="0063240C" w:rsidRPr="00E96664">
        <w:rPr>
          <w:rFonts w:ascii="Times New Roman" w:hAnsi="Times New Roman" w:cs="Times New Roman"/>
          <w:sz w:val="26"/>
          <w:szCs w:val="26"/>
          <w:lang w:val="uk-UA"/>
        </w:rPr>
        <w:t>орів;</w:t>
      </w:r>
    </w:p>
    <w:p w:rsidR="0063240C" w:rsidRPr="00E96664" w:rsidRDefault="00BA33F6" w:rsidP="00E9666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вміти: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правильно застосовувати законодавство, що регулює порядок укладення та виконання договорів у нотаріальній практиці;</w:t>
      </w:r>
      <w:r w:rsidR="00E966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складати проекти різних типів договорів;</w:t>
      </w:r>
      <w:r w:rsidR="00E966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аналізувати практичні казуси</w:t>
      </w:r>
      <w:r w:rsidR="00453293">
        <w:rPr>
          <w:rFonts w:ascii="Times New Roman" w:eastAsia="Times New Roman" w:hAnsi="Times New Roman" w:cs="Times New Roman"/>
          <w:sz w:val="26"/>
          <w:szCs w:val="26"/>
          <w:lang w:val="uk-UA"/>
        </w:rPr>
        <w:t>; ефективн</w:t>
      </w:r>
      <w:r w:rsidR="00453293">
        <w:rPr>
          <w:rFonts w:ascii="Times New Roman" w:eastAsia="Times New Roman" w:hAnsi="Times New Roman" w:cs="Times New Roman"/>
          <w:sz w:val="24"/>
          <w:szCs w:val="26"/>
          <w:lang w:val="uk-UA"/>
        </w:rPr>
        <w:t>о</w:t>
      </w:r>
      <w:r w:rsidR="0045329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взаємодіяти з аудиторією і в команді, презентувати ідеї, проводити обговорення проблемних питань договірного права, що виникають в процесі нотаріальної діяльності; приймати рішення з урахуванням положень договірного права при вирішенні спорів, пов’язаних з непоіменованими договорами, які посвідчуються нотаріально</w:t>
      </w:r>
      <w:r w:rsidR="0063240C"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CD5881" w:rsidRPr="00E96664" w:rsidRDefault="00BA33F6" w:rsidP="00E96664">
      <w:pPr>
        <w:pStyle w:val="1"/>
        <w:numPr>
          <w:ilvl w:val="0"/>
          <w:numId w:val="2"/>
        </w:numPr>
        <w:jc w:val="center"/>
        <w:rPr>
          <w:b/>
          <w:bCs/>
          <w:sz w:val="26"/>
          <w:szCs w:val="26"/>
          <w:lang w:val="ru-RU"/>
        </w:rPr>
      </w:pPr>
      <w:r w:rsidRPr="00E96664">
        <w:rPr>
          <w:b/>
          <w:bCs/>
          <w:sz w:val="26"/>
          <w:szCs w:val="26"/>
        </w:rPr>
        <w:t>Програма навчальної дисципліни</w:t>
      </w:r>
    </w:p>
    <w:p w:rsidR="00BA33F6" w:rsidRPr="00E96664" w:rsidRDefault="00BA33F6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Змістовий модуль 1. </w:t>
      </w:r>
      <w:r w:rsidR="004371F9" w:rsidRPr="00E9666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Динаміка договірних відносин у нотаріальній практиці</w:t>
      </w:r>
    </w:p>
    <w:p w:rsidR="004371F9" w:rsidRPr="00E96664" w:rsidRDefault="004371F9" w:rsidP="00E9666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E96664">
        <w:rPr>
          <w:rFonts w:ascii="Times New Roman" w:hAnsi="Times New Roman" w:cs="Times New Roman"/>
          <w:b/>
          <w:sz w:val="26"/>
          <w:szCs w:val="26"/>
        </w:rPr>
        <w:t xml:space="preserve">Тема 1. </w:t>
      </w: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Договір (правочин) як юридичний факт. </w:t>
      </w:r>
    </w:p>
    <w:p w:rsidR="004371F9" w:rsidRPr="00E96664" w:rsidRDefault="004371F9" w:rsidP="00E96664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Поняття договору (правочину). Види договорів (правочинів). Форма договору (правочину). Особливості нотаріальної форми договорів (правочинів).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Динаміка договірних відносин у нотаріальній практиці.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Укладення договорів в нотаріальній практиці. Зміст договору. Виконання договору. Правові наслідки порушення умов нотаріального посвідчення договорів.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E96664">
        <w:rPr>
          <w:rFonts w:ascii="Times New Roman" w:hAnsi="Times New Roman" w:cs="Times New Roman"/>
          <w:b/>
          <w:sz w:val="26"/>
          <w:szCs w:val="26"/>
        </w:rPr>
        <w:t>Тема</w:t>
      </w: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b/>
          <w:sz w:val="26"/>
          <w:szCs w:val="26"/>
        </w:rPr>
        <w:t>3</w:t>
      </w:r>
      <w:r w:rsidRPr="00E96664">
        <w:rPr>
          <w:rFonts w:ascii="Times New Roman" w:hAnsi="Times New Roman" w:cs="Times New Roman"/>
          <w:sz w:val="26"/>
          <w:szCs w:val="26"/>
        </w:rPr>
        <w:t xml:space="preserve">. </w:t>
      </w:r>
      <w:r w:rsidRPr="00E9666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про передання майна у власність у нотаріальній практиці.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Договір купівлі-продажу нерухомості. Договір дарування. Договір ренти. Договір міни. Договір довічного утримання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E96664">
        <w:rPr>
          <w:rFonts w:ascii="Times New Roman" w:hAnsi="Times New Roman" w:cs="Times New Roman"/>
          <w:b/>
          <w:sz w:val="26"/>
          <w:szCs w:val="26"/>
        </w:rPr>
        <w:t xml:space="preserve">Тема 4. </w:t>
      </w:r>
      <w:r w:rsidRPr="00E9666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про передачу майна у користування в нотаріальній практиці.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Договори про передачу державного та комунального майна у користування. Договори найму (оренди) будівель, споруд. Найм (оренда) транспортного засобу фізичною особою. Договір позички.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</w:rPr>
        <w:t>Тема 5.</w:t>
      </w:r>
      <w:r w:rsidRPr="00E96664">
        <w:rPr>
          <w:rFonts w:ascii="Times New Roman" w:hAnsi="Times New Roman" w:cs="Times New Roman"/>
          <w:sz w:val="26"/>
          <w:szCs w:val="26"/>
        </w:rPr>
        <w:t xml:space="preserve"> </w:t>
      </w:r>
      <w:r w:rsidRPr="00E9666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про виконання робіт та надання послуг.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Форма договорів підрядного типу та угод про надання послуг. Договір управління майном. Договір доручення. Договори посередницького характеру.</w:t>
      </w:r>
      <w:r w:rsidRPr="00E96664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96664">
        <w:rPr>
          <w:rFonts w:ascii="Times New Roman" w:hAnsi="Times New Roman" w:cs="Times New Roman"/>
          <w:b/>
          <w:sz w:val="26"/>
          <w:szCs w:val="26"/>
        </w:rPr>
        <w:t xml:space="preserve">Тема 6. </w:t>
      </w:r>
      <w:r w:rsidRPr="00E9666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Договори в спадкових відносинах.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>Загальна характеристика зобов’язальних відносин в спадковому праві. Правова природа спадкового договору. Зміст спадкового договору. Припинення спадкового договору.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6664">
        <w:rPr>
          <w:rFonts w:ascii="Times New Roman" w:hAnsi="Times New Roman" w:cs="Times New Roman"/>
          <w:b/>
          <w:sz w:val="26"/>
          <w:szCs w:val="26"/>
        </w:rPr>
        <w:t xml:space="preserve">Тема 7. </w:t>
      </w:r>
      <w:r w:rsidRPr="00E9666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Зміна та припинення договорів, посвідчених нотаріально.</w:t>
      </w:r>
    </w:p>
    <w:p w:rsidR="004371F9" w:rsidRPr="00E96664" w:rsidRDefault="004371F9" w:rsidP="00E9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Внесення змін до нотаріально посвідчених договорів. Відмова від договору. Розірвання договору. Інші підстави припинення договірних зобов’язань.  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highlight w:val="yellow"/>
          <w:lang w:val="uk-UA"/>
        </w:rPr>
      </w:pPr>
    </w:p>
    <w:p w:rsidR="00CD5881" w:rsidRPr="00E96664" w:rsidRDefault="00BA33F6" w:rsidP="00CD588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</w:pPr>
      <w:r w:rsidRPr="00E96664">
        <w:rPr>
          <w:rFonts w:ascii="Times New Roman" w:hAnsi="Times New Roman" w:cs="Times New Roman"/>
          <w:b/>
          <w:kern w:val="32"/>
          <w:sz w:val="26"/>
          <w:szCs w:val="26"/>
          <w:lang w:val="uk-UA" w:eastAsia="uk-UA"/>
        </w:rPr>
        <w:t>Структура навчальної дисципліни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6"/>
        <w:gridCol w:w="1039"/>
        <w:gridCol w:w="503"/>
        <w:gridCol w:w="503"/>
        <w:gridCol w:w="624"/>
        <w:gridCol w:w="589"/>
        <w:gridCol w:w="503"/>
        <w:gridCol w:w="1049"/>
        <w:gridCol w:w="508"/>
        <w:gridCol w:w="508"/>
        <w:gridCol w:w="629"/>
        <w:gridCol w:w="594"/>
        <w:gridCol w:w="751"/>
      </w:tblGrid>
      <w:tr w:rsidR="00261888" w:rsidRPr="00E96664" w:rsidTr="00261888">
        <w:trPr>
          <w:cantSplit/>
        </w:trPr>
        <w:tc>
          <w:tcPr>
            <w:tcW w:w="2405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7801" w:type="dxa"/>
            <w:gridSpan w:val="12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61888" w:rsidRPr="00E96664" w:rsidTr="00261888">
        <w:trPr>
          <w:cantSplit/>
        </w:trPr>
        <w:tc>
          <w:tcPr>
            <w:tcW w:w="2405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gridSpan w:val="6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4059" w:type="dxa"/>
            <w:gridSpan w:val="6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261888" w:rsidRPr="00E96664" w:rsidTr="00261888">
        <w:trPr>
          <w:cantSplit/>
        </w:trPr>
        <w:tc>
          <w:tcPr>
            <w:tcW w:w="2405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3003" w:type="dxa"/>
            <w:gridSpan w:val="5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261888" w:rsidRPr="00E96664" w:rsidTr="00261888">
        <w:trPr>
          <w:cantSplit/>
        </w:trPr>
        <w:tc>
          <w:tcPr>
            <w:tcW w:w="2405" w:type="dxa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E96664" w:rsidRDefault="00261888" w:rsidP="004E03E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671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</w:t>
            </w:r>
          </w:p>
        </w:tc>
      </w:tr>
      <w:tr w:rsidR="00261888" w:rsidRPr="00E96664" w:rsidTr="00261888">
        <w:tc>
          <w:tcPr>
            <w:tcW w:w="2405" w:type="dxa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671" w:type="dxa"/>
            <w:vMerge w:val="restart"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261888" w:rsidRPr="00E96664" w:rsidTr="00261888">
        <w:tc>
          <w:tcPr>
            <w:tcW w:w="6147" w:type="dxa"/>
            <w:gridSpan w:val="7"/>
          </w:tcPr>
          <w:p w:rsidR="00261888" w:rsidRPr="00CA67D7" w:rsidRDefault="00261888" w:rsidP="008272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1. «</w:t>
            </w:r>
            <w:r w:rsidR="00827260"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Динаміка договірних відносин у нотаріальній практиці</w:t>
            </w: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  <w:vMerge/>
          </w:tcPr>
          <w:p w:rsidR="00261888" w:rsidRPr="00CA67D7" w:rsidRDefault="00261888" w:rsidP="004E03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261888" w:rsidRPr="00E96664" w:rsidTr="00261888">
        <w:tc>
          <w:tcPr>
            <w:tcW w:w="2405" w:type="dxa"/>
          </w:tcPr>
          <w:p w:rsidR="00827260" w:rsidRPr="00CA67D7" w:rsidRDefault="00261888" w:rsidP="008272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</w:t>
            </w:r>
            <w:r w:rsidRPr="00CA67D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61888" w:rsidRPr="00CA67D7" w:rsidRDefault="00827260" w:rsidP="008272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Договір (правочин) як юридичний факт</w:t>
            </w:r>
          </w:p>
        </w:tc>
        <w:tc>
          <w:tcPr>
            <w:tcW w:w="0" w:type="auto"/>
          </w:tcPr>
          <w:p w:rsidR="00261888" w:rsidRPr="00CA67D7" w:rsidRDefault="00541CE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D25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DE6622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:rsidR="00261888" w:rsidRPr="00D44529" w:rsidRDefault="000D79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261888" w:rsidRPr="000E7D75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529" w:rsidRDefault="00D4499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D44529" w:rsidRDefault="004A33D0" w:rsidP="00090B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61888" w:rsidRPr="00E96664" w:rsidTr="00926EFC">
        <w:trPr>
          <w:trHeight w:val="1139"/>
        </w:trPr>
        <w:tc>
          <w:tcPr>
            <w:tcW w:w="2405" w:type="dxa"/>
          </w:tcPr>
          <w:p w:rsidR="00261888" w:rsidRPr="00CA67D7" w:rsidRDefault="00261888" w:rsidP="001C29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Тема 2. </w:t>
            </w:r>
            <w:r w:rsidR="00F56D9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Динаміка договірних відносин у нотаріальній практиці</w:t>
            </w:r>
          </w:p>
        </w:tc>
        <w:tc>
          <w:tcPr>
            <w:tcW w:w="0" w:type="auto"/>
          </w:tcPr>
          <w:p w:rsidR="00261888" w:rsidRPr="00CA67D7" w:rsidRDefault="00D25AC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DE6622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0D79DC" w:rsidP="00EE433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261888" w:rsidRPr="00D4499B" w:rsidRDefault="000E7D7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99B" w:rsidRDefault="00D4499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D44529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261888" w:rsidRPr="00E96664" w:rsidTr="00261888">
        <w:tc>
          <w:tcPr>
            <w:tcW w:w="2405" w:type="dxa"/>
          </w:tcPr>
          <w:p w:rsidR="00261888" w:rsidRPr="00CA67D7" w:rsidRDefault="00261888" w:rsidP="00926E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D95" w:rsidRPr="00CA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Договори про передання майна у власність у нотаріальній практиці</w:t>
            </w:r>
            <w:r w:rsidR="001C2906" w:rsidRPr="00CA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C2906" w:rsidRPr="00CA67D7" w:rsidRDefault="001C2906" w:rsidP="00926E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3.1.Загальні положення про договори про передачу майна у власність;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3.2.</w:t>
            </w:r>
            <w:r w:rsidRPr="00CA67D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укладення та нотаріального посвідчення окремих видів договорів про передачу майна у власність</w:t>
            </w:r>
          </w:p>
        </w:tc>
        <w:tc>
          <w:tcPr>
            <w:tcW w:w="0" w:type="auto"/>
          </w:tcPr>
          <w:p w:rsidR="001C2906" w:rsidRPr="00CA67D7" w:rsidRDefault="00D25AC5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D25AC5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E4331" w:rsidRPr="00CA67D7" w:rsidRDefault="00541CE5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D25A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1C2906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1C2906" w:rsidRPr="00CA67D7" w:rsidRDefault="00DE6622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DE6622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906" w:rsidRPr="00CA67D7" w:rsidRDefault="001C2906" w:rsidP="00926E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6EFC" w:rsidRDefault="00926EFC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DE6622" w:rsidP="00926EF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261888" w:rsidRPr="00D44529" w:rsidRDefault="00090BE0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</w:tcPr>
          <w:p w:rsidR="00261888" w:rsidRPr="000E7D75" w:rsidRDefault="000E7D75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D44529" w:rsidRDefault="00D4499B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D44529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D44529" w:rsidRDefault="00090BE0" w:rsidP="009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261888" w:rsidRPr="00E96664" w:rsidTr="00261888">
        <w:tc>
          <w:tcPr>
            <w:tcW w:w="2405" w:type="dxa"/>
          </w:tcPr>
          <w:p w:rsidR="00261888" w:rsidRPr="00CA67D7" w:rsidRDefault="00261888" w:rsidP="00926E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4.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D95" w:rsidRPr="00CA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Договори про передачу майна у користування в нотаріальній практиці</w:t>
            </w:r>
            <w:r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  <w:p w:rsidR="001C2906" w:rsidRPr="00CA67D7" w:rsidRDefault="001C2906" w:rsidP="00926E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4.1. Загальні положення про договори про передачу майна у користування;</w:t>
            </w:r>
          </w:p>
          <w:p w:rsidR="00261888" w:rsidRPr="00CA67D7" w:rsidRDefault="001C2906" w:rsidP="004E03E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4.2. Особливості укладення та нотаріального посвідчення окремих видів договорів про передачу майна у користування</w:t>
            </w:r>
          </w:p>
        </w:tc>
        <w:tc>
          <w:tcPr>
            <w:tcW w:w="0" w:type="auto"/>
          </w:tcPr>
          <w:p w:rsidR="00261888" w:rsidRPr="00CA67D7" w:rsidRDefault="00D25AC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EE4331" w:rsidRPr="00CA67D7" w:rsidRDefault="00EE4331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  <w:p w:rsidR="00261888" w:rsidRPr="00CA67D7" w:rsidRDefault="00D25AC5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D25AC5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261888" w:rsidRPr="00CA67D7" w:rsidRDefault="00B9085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B9085B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B9085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DE6622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C2906" w:rsidRPr="00CA67D7" w:rsidRDefault="001C2906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DE6622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261888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61888" w:rsidRPr="00CA67D7" w:rsidRDefault="00DE6622" w:rsidP="004E03E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261888" w:rsidRPr="00090BE0" w:rsidRDefault="00090BE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261888" w:rsidRPr="00D44529" w:rsidRDefault="000E7D7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E7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D4499B" w:rsidRDefault="00D4499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D44529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61888" w:rsidRPr="00E96664" w:rsidTr="00261888">
        <w:tc>
          <w:tcPr>
            <w:tcW w:w="2405" w:type="dxa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F56D95" w:rsidRPr="00CA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Договори про виконання </w:t>
            </w:r>
            <w:r w:rsidR="00F56D95" w:rsidRPr="00CA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робіт та надання послуг</w:t>
            </w:r>
          </w:p>
        </w:tc>
        <w:tc>
          <w:tcPr>
            <w:tcW w:w="0" w:type="auto"/>
          </w:tcPr>
          <w:p w:rsidR="00261888" w:rsidRPr="00CA67D7" w:rsidRDefault="00541CE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D25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F2007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541CE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E66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261888" w:rsidRPr="00D44529" w:rsidRDefault="000D79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261888" w:rsidRPr="00D44529" w:rsidRDefault="000E7D7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E7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61888" w:rsidRPr="000E7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61888" w:rsidRPr="00D4452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261888" w:rsidRPr="00D44529" w:rsidRDefault="00D4499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D44529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61888" w:rsidRPr="00E96664" w:rsidTr="00261888">
        <w:tc>
          <w:tcPr>
            <w:tcW w:w="2405" w:type="dxa"/>
          </w:tcPr>
          <w:p w:rsidR="00261888" w:rsidRPr="00CA67D7" w:rsidRDefault="00261888" w:rsidP="00F56D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6.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D95" w:rsidRPr="00CA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Договори в спадкових відносинах</w:t>
            </w:r>
            <w:r w:rsidR="00F56D95"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61888" w:rsidRPr="00CA67D7" w:rsidRDefault="00D25AC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F2007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541CE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E66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D44529" w:rsidRDefault="00090BE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261888" w:rsidRPr="000E7D75" w:rsidRDefault="000E7D7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D44529" w:rsidRDefault="00D4499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D44529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61888" w:rsidRPr="00E96664" w:rsidTr="00261888">
        <w:tc>
          <w:tcPr>
            <w:tcW w:w="2405" w:type="dxa"/>
          </w:tcPr>
          <w:p w:rsidR="00F56D95" w:rsidRPr="00CA67D7" w:rsidRDefault="00261888" w:rsidP="00F56D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</w:p>
          <w:p w:rsidR="00261888" w:rsidRPr="00CA67D7" w:rsidRDefault="00F56D95" w:rsidP="00F56D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Зміна та припинення договорів, посвідчених нотаріально</w:t>
            </w:r>
            <w:r w:rsidRPr="00CA6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261888" w:rsidRPr="00CA67D7" w:rsidRDefault="00D25AC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CA67D7" w:rsidRDefault="00F2007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541CE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E66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261888" w:rsidRPr="00D44529" w:rsidRDefault="000D79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90BE0"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261888" w:rsidRPr="000E7D75" w:rsidRDefault="000E7D75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261888" w:rsidRPr="00D44529" w:rsidRDefault="00D4499B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449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090BE0" w:rsidRDefault="004A33D0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90B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261888" w:rsidRPr="00E96664" w:rsidTr="00261888">
        <w:tc>
          <w:tcPr>
            <w:tcW w:w="2405" w:type="dxa"/>
          </w:tcPr>
          <w:p w:rsidR="00261888" w:rsidRPr="00CA67D7" w:rsidRDefault="00261888" w:rsidP="004E03E7">
            <w:pPr>
              <w:pStyle w:val="4"/>
              <w:rPr>
                <w:sz w:val="24"/>
              </w:rPr>
            </w:pPr>
            <w:r w:rsidRPr="00CA67D7">
              <w:rPr>
                <w:sz w:val="24"/>
              </w:rPr>
              <w:t>Усього годин</w:t>
            </w:r>
          </w:p>
        </w:tc>
        <w:tc>
          <w:tcPr>
            <w:tcW w:w="0" w:type="auto"/>
          </w:tcPr>
          <w:p w:rsidR="00261888" w:rsidRPr="00CA67D7" w:rsidRDefault="00371F1E" w:rsidP="006943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445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</w:tcPr>
          <w:p w:rsidR="00261888" w:rsidRPr="00CA67D7" w:rsidRDefault="005804F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:rsidR="00261888" w:rsidRPr="00CA67D7" w:rsidRDefault="005804F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CA67D7" w:rsidRDefault="005804F1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  <w:tc>
          <w:tcPr>
            <w:tcW w:w="0" w:type="auto"/>
          </w:tcPr>
          <w:p w:rsidR="00261888" w:rsidRPr="00D44529" w:rsidRDefault="00371F1E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915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915DC" w:rsidRPr="006915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</w:tcPr>
          <w:p w:rsidR="00261888" w:rsidRPr="00D44529" w:rsidRDefault="006915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915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261888" w:rsidRPr="00D44529" w:rsidRDefault="006915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915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261888" w:rsidRPr="00D44529" w:rsidRDefault="00261888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71" w:type="dxa"/>
          </w:tcPr>
          <w:p w:rsidR="00261888" w:rsidRPr="00D44529" w:rsidRDefault="006915DC" w:rsidP="004E03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6915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</w:t>
            </w:r>
          </w:p>
        </w:tc>
      </w:tr>
    </w:tbl>
    <w:p w:rsidR="00BA33F6" w:rsidRPr="00E96664" w:rsidRDefault="00BA33F6" w:rsidP="008034C7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highlight w:val="yellow"/>
          <w:lang w:val="uk-UA"/>
        </w:rPr>
      </w:pPr>
    </w:p>
    <w:p w:rsidR="00BA33F6" w:rsidRPr="00E96664" w:rsidRDefault="00BA33F6" w:rsidP="00CD588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Теми практичних  занять</w:t>
      </w:r>
    </w:p>
    <w:p w:rsidR="00CD5881" w:rsidRPr="00E96664" w:rsidRDefault="00CD5881" w:rsidP="00CD5881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7117"/>
        <w:gridCol w:w="2268"/>
      </w:tblGrid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A33F6" w:rsidRPr="00CA67D7" w:rsidRDefault="00BA33F6" w:rsidP="007023C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117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17" w:type="dxa"/>
          </w:tcPr>
          <w:p w:rsidR="00BA33F6" w:rsidRPr="00CA67D7" w:rsidRDefault="004E03E7" w:rsidP="004E0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(правочин) як юридичний факт</w:t>
            </w:r>
            <w:r w:rsidRPr="00CA67D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17" w:type="dxa"/>
          </w:tcPr>
          <w:p w:rsidR="00BA33F6" w:rsidRPr="00CA67D7" w:rsidRDefault="004E03E7" w:rsidP="0070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Динаміка договірних відносин у нотаріальній практиці </w:t>
            </w:r>
          </w:p>
        </w:tc>
        <w:tc>
          <w:tcPr>
            <w:tcW w:w="2268" w:type="dxa"/>
          </w:tcPr>
          <w:p w:rsidR="00BA33F6" w:rsidRPr="00CA67D7" w:rsidRDefault="004E03E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17" w:type="dxa"/>
          </w:tcPr>
          <w:p w:rsidR="00BA33F6" w:rsidRPr="00CA67D7" w:rsidRDefault="004E03E7" w:rsidP="0070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про передачу майна у власність у нотаріальній практиці</w:t>
            </w:r>
          </w:p>
          <w:p w:rsidR="004E03E7" w:rsidRPr="00CA67D7" w:rsidRDefault="004E03E7" w:rsidP="007023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3.1.Загальні положення про договори про передачу майна у власність;</w:t>
            </w:r>
          </w:p>
          <w:p w:rsidR="004E03E7" w:rsidRPr="00CA67D7" w:rsidRDefault="004E03E7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3.2.</w:t>
            </w:r>
            <w:r w:rsidRPr="00CA67D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укладення та нотаріального посвідчення окремих видів договорів про передачу майна у власність</w:t>
            </w:r>
          </w:p>
        </w:tc>
        <w:tc>
          <w:tcPr>
            <w:tcW w:w="2268" w:type="dxa"/>
          </w:tcPr>
          <w:p w:rsidR="00BA33F6" w:rsidRPr="00CA67D7" w:rsidRDefault="004E03E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17" w:type="dxa"/>
          </w:tcPr>
          <w:p w:rsidR="004E03E7" w:rsidRPr="00CA67D7" w:rsidRDefault="004E03E7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про передачу майна у користування в нотаріальній практиці</w:t>
            </w:r>
            <w:r w:rsidRPr="00CA67D7">
              <w:rPr>
                <w:sz w:val="24"/>
                <w:szCs w:val="24"/>
                <w:lang w:val="uk-UA"/>
              </w:rPr>
              <w:t xml:space="preserve"> </w:t>
            </w:r>
          </w:p>
          <w:p w:rsidR="00BA33F6" w:rsidRPr="00CA67D7" w:rsidRDefault="00BA33F6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4.1.</w:t>
            </w:r>
            <w:r w:rsidR="004E03E7"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Загальні положення про договори про передачу майна</w:t>
            </w:r>
            <w:r w:rsidR="00913446"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користування</w:t>
            </w: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BA33F6" w:rsidRPr="00CA67D7" w:rsidRDefault="00BA33F6" w:rsidP="0091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4.2. </w:t>
            </w:r>
            <w:r w:rsidR="00913446"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укладення та нотаріального посвідчення окремих видів договорів про передачу майна у користування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17" w:type="dxa"/>
          </w:tcPr>
          <w:p w:rsidR="00BA33F6" w:rsidRPr="00CA67D7" w:rsidRDefault="00913446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про виконання робіт та надання послуг</w:t>
            </w:r>
          </w:p>
        </w:tc>
        <w:tc>
          <w:tcPr>
            <w:tcW w:w="2268" w:type="dxa"/>
          </w:tcPr>
          <w:p w:rsidR="00BA33F6" w:rsidRPr="00CA67D7" w:rsidRDefault="005A613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17" w:type="dxa"/>
          </w:tcPr>
          <w:p w:rsidR="00BA33F6" w:rsidRPr="00CA67D7" w:rsidRDefault="00913446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в спадкових відносинах</w:t>
            </w:r>
            <w:r w:rsidRPr="00CA67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33F6" w:rsidRPr="00CA67D7" w:rsidRDefault="005A613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17" w:type="dxa"/>
          </w:tcPr>
          <w:p w:rsidR="00BA33F6" w:rsidRPr="00CA67D7" w:rsidRDefault="00913446" w:rsidP="00913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та припинення договорів, посвідчених нотаріально</w:t>
            </w:r>
            <w:r w:rsidRPr="00CA6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33F6" w:rsidRPr="00CA67D7" w:rsidRDefault="005A6131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33F6" w:rsidRPr="00E96664" w:rsidTr="007023C9">
        <w:tc>
          <w:tcPr>
            <w:tcW w:w="679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17" w:type="dxa"/>
          </w:tcPr>
          <w:p w:rsidR="00BA33F6" w:rsidRPr="00CA67D7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268" w:type="dxa"/>
          </w:tcPr>
          <w:p w:rsidR="00BA33F6" w:rsidRPr="00CA67D7" w:rsidRDefault="0049680F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BA33F6" w:rsidRPr="00E96664" w:rsidRDefault="00BA33F6" w:rsidP="007023C9">
      <w:pPr>
        <w:spacing w:after="0" w:line="240" w:lineRule="auto"/>
        <w:ind w:left="7513" w:hanging="425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</w:p>
    <w:p w:rsidR="00BA33F6" w:rsidRPr="00E96664" w:rsidRDefault="00BA33F6" w:rsidP="00CD5881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Самостійна робота</w:t>
      </w:r>
    </w:p>
    <w:p w:rsidR="00CD5881" w:rsidRPr="00E96664" w:rsidRDefault="00CD5881" w:rsidP="00CD5881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2268"/>
      </w:tblGrid>
      <w:tr w:rsidR="00BA33F6" w:rsidRPr="00CA67D7" w:rsidTr="007023C9">
        <w:trPr>
          <w:cantSplit/>
          <w:trHeight w:val="679"/>
        </w:trPr>
        <w:tc>
          <w:tcPr>
            <w:tcW w:w="7796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теми</w:t>
            </w:r>
          </w:p>
        </w:tc>
        <w:tc>
          <w:tcPr>
            <w:tcW w:w="2268" w:type="dxa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 </w:t>
            </w:r>
            <w:r w:rsidR="002F240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 (правочин) як юридичний факт</w:t>
            </w:r>
            <w:r w:rsidR="002F2405"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33F6" w:rsidRPr="00CA67D7" w:rsidRDefault="004D09C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54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Тема 2. </w:t>
            </w:r>
            <w:r w:rsidR="002F240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Динаміка договірних відносин у нотаріальній практиці</w:t>
            </w:r>
          </w:p>
        </w:tc>
        <w:tc>
          <w:tcPr>
            <w:tcW w:w="2268" w:type="dxa"/>
          </w:tcPr>
          <w:p w:rsidR="00BA33F6" w:rsidRPr="00CA67D7" w:rsidRDefault="00E54E0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3F6" w:rsidRPr="00CA67D7" w:rsidTr="007023C9">
        <w:tc>
          <w:tcPr>
            <w:tcW w:w="7796" w:type="dxa"/>
          </w:tcPr>
          <w:p w:rsidR="002F2405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="002F240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Договори про передачу майна у власність у нотаріальній практиці</w:t>
            </w:r>
          </w:p>
          <w:p w:rsidR="00BC0265" w:rsidRDefault="002F2405" w:rsidP="002F24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3.1.Загальні положення про договори про передачу майна у власність;</w:t>
            </w:r>
          </w:p>
          <w:p w:rsidR="00926EFC" w:rsidRDefault="00926EFC" w:rsidP="002F24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A33F6" w:rsidRPr="00CA67D7" w:rsidRDefault="002F2405" w:rsidP="002F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3.2.</w:t>
            </w:r>
            <w:r w:rsidRPr="00CA67D7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укладення та нотаріального посвідчення окремих видів </w:t>
            </w: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договорів про передачу майна у власність</w:t>
            </w:r>
          </w:p>
        </w:tc>
        <w:tc>
          <w:tcPr>
            <w:tcW w:w="2268" w:type="dxa"/>
          </w:tcPr>
          <w:p w:rsidR="002F2405" w:rsidRPr="00CA67D7" w:rsidRDefault="00E54E06" w:rsidP="002F2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  <w:p w:rsidR="002F2405" w:rsidRPr="00CA67D7" w:rsidRDefault="002F2405" w:rsidP="002F2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2405" w:rsidRPr="00CA67D7" w:rsidRDefault="00E54E06" w:rsidP="002F24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  <w:p w:rsidR="00BA33F6" w:rsidRPr="00CA67D7" w:rsidRDefault="00E54E06" w:rsidP="00926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7</w:t>
            </w:r>
          </w:p>
        </w:tc>
      </w:tr>
      <w:tr w:rsidR="00BA33F6" w:rsidRPr="00CA67D7" w:rsidTr="007023C9">
        <w:tc>
          <w:tcPr>
            <w:tcW w:w="7796" w:type="dxa"/>
          </w:tcPr>
          <w:p w:rsidR="002F2405" w:rsidRPr="00CA67D7" w:rsidRDefault="00BA33F6" w:rsidP="002F2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4.</w:t>
            </w: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240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Договори про передачу майна у користування в нотаріальній практиці</w:t>
            </w:r>
            <w:r w:rsidR="002F2405" w:rsidRPr="00CA67D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2F2405" w:rsidRPr="00CA67D7" w:rsidRDefault="002F2405" w:rsidP="002F24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4.1. Загальні положення про договори про передачу майна у користування;</w:t>
            </w:r>
          </w:p>
          <w:p w:rsidR="002F2405" w:rsidRPr="00CA67D7" w:rsidRDefault="002F2405" w:rsidP="002F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4.2. Особливості укладення та нотаріального посвідчення окремих видів договорів про передачу майна у користування</w:t>
            </w:r>
          </w:p>
          <w:p w:rsidR="00BA33F6" w:rsidRPr="00CA67D7" w:rsidRDefault="00BA33F6" w:rsidP="007023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A33F6" w:rsidRPr="00CA67D7" w:rsidRDefault="00E54E0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A33F6" w:rsidRPr="00CA67D7" w:rsidRDefault="00E54E0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A33F6" w:rsidRPr="00CA67D7" w:rsidRDefault="00E54E0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="002F240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Договори про виконання робіт та надання послуг</w:t>
            </w:r>
            <w:r w:rsidR="002F2405" w:rsidRPr="00CA6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33F6" w:rsidRPr="00CA67D7" w:rsidRDefault="004D09C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54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="002F240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Договори в спадкових відносинах</w:t>
            </w:r>
          </w:p>
        </w:tc>
        <w:tc>
          <w:tcPr>
            <w:tcW w:w="2268" w:type="dxa"/>
          </w:tcPr>
          <w:p w:rsidR="00BA33F6" w:rsidRPr="00CA67D7" w:rsidRDefault="004D09C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54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2F2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7.</w:t>
            </w:r>
            <w:r w:rsidR="002F2405"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Зміна та припинення договорів, посвідчених нотаріально</w:t>
            </w: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A33F6" w:rsidRPr="00CA67D7" w:rsidRDefault="004D09C7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54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A33F6" w:rsidRPr="00CA67D7" w:rsidTr="007023C9">
        <w:tc>
          <w:tcPr>
            <w:tcW w:w="7796" w:type="dxa"/>
          </w:tcPr>
          <w:p w:rsidR="00BA33F6" w:rsidRPr="00CA67D7" w:rsidRDefault="00BA33F6" w:rsidP="007023C9">
            <w:pPr>
              <w:pStyle w:val="4"/>
              <w:rPr>
                <w:sz w:val="24"/>
              </w:rPr>
            </w:pPr>
            <w:r w:rsidRPr="00CA67D7">
              <w:rPr>
                <w:sz w:val="24"/>
              </w:rPr>
              <w:t>УСЬОГО ГОДИН</w:t>
            </w:r>
          </w:p>
        </w:tc>
        <w:tc>
          <w:tcPr>
            <w:tcW w:w="2268" w:type="dxa"/>
          </w:tcPr>
          <w:p w:rsidR="00BA33F6" w:rsidRPr="00CA67D7" w:rsidRDefault="00E54E0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</w:p>
        </w:tc>
      </w:tr>
    </w:tbl>
    <w:p w:rsidR="00BA33F6" w:rsidRPr="00CA67D7" w:rsidRDefault="00BA33F6" w:rsidP="007023C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33F6" w:rsidRPr="00E96664" w:rsidRDefault="00BA33F6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7. Методи навчання</w:t>
      </w:r>
    </w:p>
    <w:p w:rsidR="00CD5881" w:rsidRPr="00E96664" w:rsidRDefault="00CD5881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У ході викладання навчальної дисципліни підлягають використанню методи, спрямовані на: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- формування у студентів інтересу до пізнавальної діяльності й відповідальності за навчальну працю;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- забезпечення мисленнєвої діяльності (індуктивного, дедуктивного, репродуктивного й пошукового характеру);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- а також </w:t>
      </w:r>
      <w:r w:rsidRPr="00E96664">
        <w:rPr>
          <w:rFonts w:ascii="Times New Roman" w:hAnsi="Times New Roman" w:cs="Times New Roman"/>
          <w:sz w:val="26"/>
          <w:szCs w:val="26"/>
        </w:rPr>
        <w:t xml:space="preserve">методи, пов´язані з контролем за навчальною діяльністю студентів. 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BA33F6" w:rsidRPr="00E96664" w:rsidRDefault="00BA33F6" w:rsidP="007023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8. Методи контролю</w:t>
      </w:r>
    </w:p>
    <w:p w:rsidR="00D71FB8" w:rsidRPr="00E96664" w:rsidRDefault="00D71FB8" w:rsidP="007023C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модуля (модульний контроль). Підсумковий</w:t>
      </w:r>
      <w:r w:rsidRPr="00E9666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контроль проводиться з метою оцінювання результатів навчання шляхом проведення іспиту. Форма проведення іспиту – письмова, усна, тестова тощо </w:t>
      </w:r>
      <w:r w:rsidR="005F228B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затверджується кафедрою.</w:t>
      </w:r>
    </w:p>
    <w:p w:rsidR="00D71FB8" w:rsidRPr="00E96664" w:rsidRDefault="00D71FB8" w:rsidP="00CD58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9. Розподіл балів, які отримують студенти</w:t>
      </w:r>
    </w:p>
    <w:p w:rsidR="00BA33F6" w:rsidRPr="00E96664" w:rsidRDefault="00BA33F6" w:rsidP="007023C9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  <w:highlight w:val="yellow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8"/>
        <w:gridCol w:w="687"/>
        <w:gridCol w:w="689"/>
        <w:gridCol w:w="689"/>
        <w:gridCol w:w="940"/>
        <w:gridCol w:w="941"/>
        <w:gridCol w:w="1736"/>
        <w:gridCol w:w="2520"/>
      </w:tblGrid>
      <w:tr w:rsidR="00BA33F6" w:rsidRPr="00E96664" w:rsidTr="007023C9">
        <w:trPr>
          <w:cantSplit/>
          <w:trHeight w:val="838"/>
        </w:trPr>
        <w:tc>
          <w:tcPr>
            <w:tcW w:w="5322" w:type="dxa"/>
            <w:gridSpan w:val="7"/>
          </w:tcPr>
          <w:p w:rsidR="00BA33F6" w:rsidRPr="00E96664" w:rsidRDefault="00BA33F6" w:rsidP="005F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1. </w:t>
            </w:r>
            <w:r w:rsidRPr="00E9666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</w:t>
            </w:r>
            <w:r w:rsidR="005F228B" w:rsidRPr="00E9666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Динаміка договірних відносин у нотаріальній практиці</w:t>
            </w:r>
            <w:r w:rsidRPr="00E9666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36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Іспит</w:t>
            </w:r>
          </w:p>
        </w:tc>
        <w:tc>
          <w:tcPr>
            <w:tcW w:w="252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</w:t>
            </w:r>
          </w:p>
        </w:tc>
      </w:tr>
      <w:tr w:rsidR="00BA33F6" w:rsidRPr="00E96664" w:rsidTr="007023C9">
        <w:trPr>
          <w:cantSplit/>
        </w:trPr>
        <w:tc>
          <w:tcPr>
            <w:tcW w:w="688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Т1</w:t>
            </w:r>
          </w:p>
        </w:tc>
        <w:tc>
          <w:tcPr>
            <w:tcW w:w="688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Т2</w:t>
            </w:r>
          </w:p>
        </w:tc>
        <w:tc>
          <w:tcPr>
            <w:tcW w:w="687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Т3</w:t>
            </w:r>
          </w:p>
        </w:tc>
        <w:tc>
          <w:tcPr>
            <w:tcW w:w="689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Т4</w:t>
            </w:r>
          </w:p>
        </w:tc>
        <w:tc>
          <w:tcPr>
            <w:tcW w:w="689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Т5</w:t>
            </w:r>
          </w:p>
        </w:tc>
        <w:tc>
          <w:tcPr>
            <w:tcW w:w="94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Т6</w:t>
            </w:r>
          </w:p>
        </w:tc>
        <w:tc>
          <w:tcPr>
            <w:tcW w:w="941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Т7</w:t>
            </w:r>
          </w:p>
        </w:tc>
        <w:tc>
          <w:tcPr>
            <w:tcW w:w="1736" w:type="dxa"/>
            <w:vMerge w:val="restart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2520" w:type="dxa"/>
            <w:vMerge w:val="restart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BA33F6" w:rsidRPr="00E96664" w:rsidTr="007023C9">
        <w:trPr>
          <w:cantSplit/>
        </w:trPr>
        <w:tc>
          <w:tcPr>
            <w:tcW w:w="688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88" w:type="dxa"/>
          </w:tcPr>
          <w:p w:rsidR="00BA33F6" w:rsidRPr="00E96664" w:rsidRDefault="005F228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87" w:type="dxa"/>
          </w:tcPr>
          <w:p w:rsidR="00BA33F6" w:rsidRPr="00E96664" w:rsidRDefault="005F228B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89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89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40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41" w:type="dxa"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966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36" w:type="dxa"/>
            <w:vMerge/>
          </w:tcPr>
          <w:p w:rsidR="00BA33F6" w:rsidRPr="00E96664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520" w:type="dxa"/>
            <w:vMerge/>
          </w:tcPr>
          <w:p w:rsidR="00BA33F6" w:rsidRPr="00E96664" w:rsidRDefault="00BA33F6" w:rsidP="00702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</w:tbl>
    <w:p w:rsidR="00CA67D7" w:rsidRPr="00E96664" w:rsidRDefault="00CA67D7" w:rsidP="00CA67D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A33F6" w:rsidRPr="00E96664" w:rsidRDefault="00BA33F6" w:rsidP="0070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1256"/>
        <w:gridCol w:w="2590"/>
        <w:gridCol w:w="4394"/>
      </w:tblGrid>
      <w:tr w:rsidR="00BA33F6" w:rsidRPr="00E96664" w:rsidTr="007023C9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BA33F6" w:rsidRPr="00E96664" w:rsidTr="007023C9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56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590" w:type="dxa"/>
            <w:vMerge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Екзаменаційна оцінка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90 – 100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7D7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BA33F6" w:rsidRPr="00E96664" w:rsidTr="007023C9">
        <w:trPr>
          <w:cantSplit/>
          <w:trHeight w:val="194"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Дуже добре </w:t>
            </w:r>
          </w:p>
        </w:tc>
        <w:tc>
          <w:tcPr>
            <w:tcW w:w="4394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94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4394" w:type="dxa"/>
            <w:vMerge w:val="restart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4394" w:type="dxa"/>
            <w:vMerge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FX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 з правом перескладання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Незадовільно</w:t>
            </w:r>
          </w:p>
        </w:tc>
      </w:tr>
      <w:tr w:rsidR="00BA33F6" w:rsidRPr="00E96664" w:rsidTr="007023C9">
        <w:trPr>
          <w:cantSplit/>
        </w:trPr>
        <w:tc>
          <w:tcPr>
            <w:tcW w:w="1399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0-50</w:t>
            </w:r>
          </w:p>
        </w:tc>
        <w:tc>
          <w:tcPr>
            <w:tcW w:w="1256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67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590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Незадовільно </w:t>
            </w:r>
            <w:r w:rsidRPr="00CA67D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BA33F6" w:rsidRPr="00CA67D7" w:rsidRDefault="00BA33F6" w:rsidP="0070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Незадовільно </w:t>
            </w:r>
            <w:r w:rsidRPr="00CA67D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 обов’язковим повторним вивченням дисципліни</w:t>
            </w:r>
          </w:p>
        </w:tc>
      </w:tr>
    </w:tbl>
    <w:p w:rsidR="00BA33F6" w:rsidRPr="00E96664" w:rsidRDefault="00BA33F6" w:rsidP="007023C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90-100 балів (відмінно) 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повну і правильну відповідь на всі питання, що базуються на знанні нормативно-правових актів, судової прак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тики та спеціальної літератури; п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рояви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уміння застосування набуті знання до конкретних </w:t>
      </w:r>
      <w:r w:rsidR="00740D76" w:rsidRPr="00E96664">
        <w:rPr>
          <w:rFonts w:ascii="Times New Roman" w:hAnsi="Times New Roman" w:cs="Times New Roman"/>
          <w:sz w:val="26"/>
          <w:szCs w:val="26"/>
          <w:lang w:val="uk-UA"/>
        </w:rPr>
        <w:t>практи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чних ситуацій та здібності аналізу джерел вивчення даного курсу.</w:t>
      </w:r>
    </w:p>
    <w:p w:rsidR="00BA33F6" w:rsidRPr="00E96664" w:rsidRDefault="00BA33F6" w:rsidP="00E70F5E">
      <w:pPr>
        <w:shd w:val="clear" w:color="auto" w:fill="FFFFFF"/>
        <w:spacing w:after="0"/>
        <w:ind w:right="-1" w:firstLine="567"/>
        <w:jc w:val="both"/>
        <w:rPr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81-89 балів (дуже добре)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не цілком повну але правильну відповідь на всі питання, що базується на знанні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нормативно-правових актів, судової практики та спеціальної літератури; проявив уміння застосувати набуті знання до конкретних практичних ситуацій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A33F6" w:rsidRPr="00E96664" w:rsidRDefault="00BA33F6" w:rsidP="00E70F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71-80 балів (добре)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ніж на двох базових джерелах. 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61-70 балів (задовільно)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51-60 балів (достатньо)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0-50 балів (незадовільно) </w:t>
      </w:r>
      <w:r w:rsidR="00E70F5E" w:rsidRPr="00E9666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BA33F6" w:rsidRPr="00E96664" w:rsidRDefault="00BA33F6" w:rsidP="008034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BA33F6" w:rsidRPr="00E96664" w:rsidRDefault="00BA33F6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10. Методичне забезпечення</w:t>
      </w:r>
    </w:p>
    <w:p w:rsidR="00BA33F6" w:rsidRPr="00E96664" w:rsidRDefault="00BA33F6" w:rsidP="007023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Коссак В.</w:t>
      </w:r>
      <w:r w:rsidR="00523673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Pr="00E9666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523673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Договори у нотаріальній діяльності / Володимир Михайлович Коссак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//</w:t>
      </w:r>
      <w:r w:rsidRPr="00E9666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Програма спецкурсу та методичні рекомендації для студентів юридичного факультету. – Львів: Юридичний факультет Львівського національного університету імені Івана Ф</w:t>
      </w:r>
      <w:r w:rsidR="007A22A2">
        <w:rPr>
          <w:rFonts w:ascii="Times New Roman" w:hAnsi="Times New Roman" w:cs="Times New Roman"/>
          <w:color w:val="000000"/>
          <w:sz w:val="26"/>
          <w:szCs w:val="26"/>
          <w:lang w:val="uk-UA"/>
        </w:rPr>
        <w:t>ранка. – 2017</w:t>
      </w:r>
      <w:r w:rsidR="00523673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– </w:t>
      </w:r>
      <w:r w:rsidR="008645D5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1</w:t>
      </w:r>
      <w:r w:rsidR="00DD02A5"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5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с.</w:t>
      </w:r>
    </w:p>
    <w:p w:rsidR="008645D5" w:rsidRPr="00E96664" w:rsidRDefault="008645D5" w:rsidP="007023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B799C" w:rsidRPr="00CA67D7" w:rsidRDefault="00BA33F6" w:rsidP="00CA6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sz w:val="26"/>
          <w:szCs w:val="26"/>
          <w:lang w:val="uk-UA"/>
        </w:rPr>
        <w:t>11. Рекомендована література</w:t>
      </w:r>
    </w:p>
    <w:p w:rsidR="00FB799C" w:rsidRPr="00E96664" w:rsidRDefault="00FB799C" w:rsidP="00CA67D7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664">
        <w:rPr>
          <w:rFonts w:ascii="Times New Roman" w:hAnsi="Times New Roman" w:cs="Times New Roman"/>
          <w:b/>
          <w:bCs/>
          <w:spacing w:val="-9"/>
          <w:sz w:val="26"/>
          <w:szCs w:val="26"/>
        </w:rPr>
        <w:t>Нормативно-правові акти</w:t>
      </w:r>
    </w:p>
    <w:p w:rsidR="00FB799C" w:rsidRPr="00E96664" w:rsidRDefault="00FB799C" w:rsidP="00CA67D7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</w:rPr>
        <w:lastRenderedPageBreak/>
        <w:t>Конституція України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Pr="00E96664">
        <w:rPr>
          <w:rFonts w:ascii="Times New Roman" w:hAnsi="Times New Roman" w:cs="Times New Roman"/>
          <w:bCs/>
          <w:sz w:val="26"/>
          <w:szCs w:val="26"/>
        </w:rPr>
        <w:t>254к/96-ВР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від 28.06.1996 р</w:t>
      </w:r>
      <w:r w:rsidRPr="00E96664">
        <w:rPr>
          <w:rFonts w:ascii="Times New Roman" w:hAnsi="Times New Roman" w:cs="Times New Roman"/>
          <w:sz w:val="26"/>
          <w:szCs w:val="26"/>
        </w:rPr>
        <w:t>.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//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Відомості Верховної Ради України. — 1996. — № 30. — Ст. 141.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Цивільний кодекс України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435-</w:t>
      </w:r>
      <w:r w:rsidRPr="00E96664">
        <w:rPr>
          <w:rFonts w:ascii="Times New Roman" w:hAnsi="Times New Roman" w:cs="Times New Roman"/>
          <w:color w:val="000000"/>
          <w:sz w:val="26"/>
          <w:szCs w:val="26"/>
        </w:rPr>
        <w:t>IV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від 16.01.2003 // Відомості Верховної Ради України в</w:t>
      </w:r>
      <w:r w:rsidRPr="00E96664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д 03.10.2003. — 2003. — № 40. — Ст. 356.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Господарський кодекс України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№ 436-</w:t>
      </w:r>
      <w:r w:rsidRPr="00E96664">
        <w:rPr>
          <w:rFonts w:ascii="Times New Roman" w:hAnsi="Times New Roman" w:cs="Times New Roman"/>
          <w:color w:val="000000"/>
          <w:sz w:val="26"/>
          <w:szCs w:val="26"/>
        </w:rPr>
        <w:t>IV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</w:t>
      </w:r>
      <w:r w:rsidRPr="00E96664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д 16.01.2003 // Відомості Верховної Ради України в</w:t>
      </w:r>
      <w:r w:rsidRPr="00E96664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д 02.05.2003. — 2003. — № 18. — Ст. 144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Кодекс України про адміністративні правопорушення № </w:t>
      </w:r>
      <w:r w:rsidRPr="00E96664">
        <w:rPr>
          <w:rFonts w:ascii="Times New Roman" w:hAnsi="Times New Roman" w:cs="Times New Roman"/>
          <w:bCs/>
          <w:sz w:val="26"/>
          <w:szCs w:val="26"/>
          <w:lang w:val="uk-UA"/>
        </w:rPr>
        <w:t>8073-</w:t>
      </w:r>
      <w:r w:rsidRPr="00E96664">
        <w:rPr>
          <w:rFonts w:ascii="Times New Roman" w:hAnsi="Times New Roman" w:cs="Times New Roman"/>
          <w:bCs/>
          <w:sz w:val="26"/>
          <w:szCs w:val="26"/>
        </w:rPr>
        <w:t>X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від 07.12.1984 р. //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ВВР. — 1984. — № 51. — Ст. 1122.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Кримінальний кодекс України № </w:t>
      </w:r>
      <w:r w:rsidRPr="00E96664">
        <w:rPr>
          <w:rFonts w:ascii="Times New Roman" w:hAnsi="Times New Roman" w:cs="Times New Roman"/>
          <w:bCs/>
          <w:sz w:val="26"/>
          <w:szCs w:val="26"/>
          <w:lang w:val="uk-UA"/>
        </w:rPr>
        <w:t>2341-</w:t>
      </w:r>
      <w:r w:rsidRPr="00E96664">
        <w:rPr>
          <w:rFonts w:ascii="Times New Roman" w:hAnsi="Times New Roman" w:cs="Times New Roman"/>
          <w:bCs/>
          <w:sz w:val="26"/>
          <w:szCs w:val="26"/>
        </w:rPr>
        <w:t>III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від 05.04.2001 // Відомості Верховної Ради України. — 2001. — № 25-26. — Ст. 131.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Господарський процесуальний кодекс України № </w:t>
      </w:r>
      <w:r w:rsidRPr="00E96664">
        <w:rPr>
          <w:rFonts w:ascii="Times New Roman" w:hAnsi="Times New Roman" w:cs="Times New Roman"/>
          <w:bCs/>
          <w:sz w:val="26"/>
          <w:szCs w:val="26"/>
        </w:rPr>
        <w:t>1798-XII</w:t>
      </w:r>
      <w:r w:rsidRPr="00E96664">
        <w:rPr>
          <w:rFonts w:ascii="Times New Roman" w:hAnsi="Times New Roman" w:cs="Times New Roman"/>
          <w:sz w:val="26"/>
          <w:szCs w:val="26"/>
        </w:rPr>
        <w:t xml:space="preserve"> від 06.11.1991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// Відомості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1992. — № 6. — Ст. 56</w:t>
      </w:r>
      <w:r w:rsidRPr="00E96664">
        <w:rPr>
          <w:rFonts w:ascii="Times New Roman" w:hAnsi="Times New Roman" w:cs="Times New Roman"/>
          <w:sz w:val="26"/>
          <w:szCs w:val="26"/>
        </w:rPr>
        <w:t>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Цивільний процесуальний кодекс України № </w:t>
      </w:r>
      <w:r w:rsidRPr="00E96664">
        <w:rPr>
          <w:rFonts w:ascii="Times New Roman" w:hAnsi="Times New Roman" w:cs="Times New Roman"/>
          <w:bCs/>
          <w:sz w:val="26"/>
          <w:szCs w:val="26"/>
          <w:lang w:val="uk-UA"/>
        </w:rPr>
        <w:t>1618-</w:t>
      </w:r>
      <w:r w:rsidRPr="00E96664">
        <w:rPr>
          <w:rFonts w:ascii="Times New Roman" w:hAnsi="Times New Roman" w:cs="Times New Roman"/>
          <w:bCs/>
          <w:sz w:val="26"/>
          <w:szCs w:val="26"/>
        </w:rPr>
        <w:t>IV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від 18.03.2004 // Відомості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2004. — № 40-41, 42. — Ст. 492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Кодекс адміністративного судочинства України № </w:t>
      </w:r>
      <w:r w:rsidRPr="00E96664">
        <w:rPr>
          <w:rFonts w:ascii="Times New Roman" w:hAnsi="Times New Roman" w:cs="Times New Roman"/>
          <w:bCs/>
          <w:sz w:val="26"/>
          <w:szCs w:val="26"/>
        </w:rPr>
        <w:t>2747-IV</w:t>
      </w:r>
      <w:r w:rsidRPr="00E96664">
        <w:rPr>
          <w:rFonts w:ascii="Times New Roman" w:hAnsi="Times New Roman" w:cs="Times New Roman"/>
          <w:sz w:val="26"/>
          <w:szCs w:val="26"/>
        </w:rPr>
        <w:t xml:space="preserve"> від 06.07.2005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// Відомості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Верховної Ради України. — 2005. — № 35-36, 37. — Ст. 446</w:t>
      </w:r>
      <w:r w:rsidRPr="00E96664">
        <w:rPr>
          <w:rFonts w:ascii="Times New Roman" w:hAnsi="Times New Roman" w:cs="Times New Roman"/>
          <w:sz w:val="26"/>
          <w:szCs w:val="26"/>
        </w:rPr>
        <w:t>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економічну самостійність України»: від 3 серпня 1990р.// ВВР. – 1990. - №34. – Ст. 499.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зовнішньоекономічну діяльність»: від 16 квітня 1991р.// ВВР. – 1991. - №29. - Ст. 377.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інвестиційну діяльність»: від 10 грудня 1991р.// ВВР. – 1992. - №10. - Ст. 138.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заставу»: від 2 жовтня 1992р.// ВВР. – 1992. - №47. - Ст. 642.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аудиторську діяльність»: від 22 квітня 1993р.// ВВР. – 1993. - №23. - Ст. 243.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нотаріат» від 2 вересня 1993 року // Відомості Верховної Ради. – 1993. - №39. – ст.383.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Закон України «Про захист прав споживачів»: </w:t>
      </w:r>
      <w:r w:rsidRPr="00E96664">
        <w:rPr>
          <w:rStyle w:val="rvts0"/>
          <w:rFonts w:ascii="Times New Roman" w:hAnsi="Times New Roman" w:cs="Times New Roman"/>
          <w:sz w:val="26"/>
          <w:szCs w:val="26"/>
        </w:rPr>
        <w:t xml:space="preserve">в редакції Закону </w:t>
      </w:r>
      <w:hyperlink r:id="rId8" w:tgtFrame="_blank" w:history="1">
        <w:r w:rsidRPr="00E96664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№ 3161-IV від 01.12.2005</w:t>
        </w:r>
      </w:hyperlink>
      <w:r w:rsidRPr="00E96664">
        <w:rPr>
          <w:rFonts w:ascii="Times New Roman" w:hAnsi="Times New Roman" w:cs="Times New Roman"/>
          <w:sz w:val="26"/>
          <w:szCs w:val="26"/>
        </w:rPr>
        <w:t xml:space="preserve"> р. (з наступними змінами) // ВВР. – 2006. - №7. - Ст. 84.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оренду державного і комунального майна»: від 10 квітня 1992р. в редакції від 14 березня 1995р.// ВВР. – 1995. - №15. - Ст. 31.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державне замовлення для задоволення пріоритетних державних потреб»: від 22 грудня 1995р.// ВВР. – 1996. – №3. - Ст. 9.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режим іноземного інвестування»: від 19 березня 1996р.// ВВР. – 1996. - №19. - Ст. 80.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концесії»: від 16 липня 1999р.// ВВР. – 1999. - №41. - Ст. 372.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відновлення платоспроможності боржника або визнання його банкрутом»: від 30 червня 1999р. (з наступними змінами) // ВВР. – 1999. - №42-43. - Ст. 378.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інститути спільного інвестування (пайові та корпоративні інвестиційні фонди)»: від 15 березня 2001р.// ВВР. – 2001. - №21. - Ст. 103.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інститути спільного інвестування» від</w:t>
      </w:r>
      <w:r w:rsidRPr="00E96664">
        <w:rPr>
          <w:rFonts w:ascii="Times New Roman" w:hAnsi="Times New Roman" w:cs="Times New Roman"/>
          <w:b/>
          <w:bCs/>
          <w:color w:val="004499"/>
          <w:sz w:val="26"/>
          <w:szCs w:val="26"/>
        </w:rPr>
        <w:t xml:space="preserve"> </w:t>
      </w:r>
      <w:r w:rsidRPr="00E96664">
        <w:rPr>
          <w:rFonts w:ascii="Times New Roman" w:hAnsi="Times New Roman" w:cs="Times New Roman"/>
          <w:bCs/>
          <w:sz w:val="26"/>
          <w:szCs w:val="26"/>
        </w:rPr>
        <w:t xml:space="preserve">05.07.2012 р. № 5080-VI (набрання чинності з 01.01.2014 р.) // </w:t>
      </w:r>
      <w:r w:rsidRPr="00E96664">
        <w:rPr>
          <w:rFonts w:ascii="Times New Roman" w:hAnsi="Times New Roman" w:cs="Times New Roman"/>
          <w:sz w:val="26"/>
          <w:szCs w:val="26"/>
        </w:rPr>
        <w:t>Офіційний вісник України. – 2012. – № 63. – Ст. 2569.</w:t>
      </w:r>
      <w:r w:rsidRPr="00E9666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оцінку майна, майнових прав та професійну оціночну діяльність в Україні»: від 12липня 2001р.// ВВР. – 2001. - №47. - Ст. 251.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lastRenderedPageBreak/>
        <w:t>Закон України «Про страхування»: від 7 березня 1996р. в редакції від 4 жовтня 2001р.// ВВР. – 2002. - №7. - Ст. 50.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інноваційну діяльність»: від 4 липня 2002р. // Офіційний вісник України. – 2002. - №31. - Ст. 447.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державну реєстрацію юридичних осіб та фізичних осіб-підприємців»: від 15 травня 2003р.// ВВР. – 2003. - №31-32. - Ст. 263.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електронні документи та електронний документообіг»: від 22 травня 2003р.// ВВР. – 2003. - №36. - Ст. 275.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електронний цифровий підпис»: від 22 травня 2003р.// ВВР. – 2003. - №36. - Ст. 276.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іпотеку»: від 5 червня 2003р.// ВВР. – 2003. - №38. - Ст. 313.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фінансово-кредитні механізми і управління майном при будівництві житла та операціях з нерухомістю»: від 19 червня 2003р.// ВВР. – 2003. - №52. - Ст. 377.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іпотечне кредитування, операції з консолідованим іпотечним боргом та іпотечні сертифікати»: від 19 червня 2003р.// ВВР. – 2004. - №1. - Ст. 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фінансовий лізинг»: від 11 грудня 2003 р.// ВВР. – 2004. - №15. - Ст. 231.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забезпечення вимог кредиторів та реєстрацію обтяжень»: від 18 листопада 2003р.// ВВР. – 2004. - №11. - Ст. 140.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Загальнодержавну програму адаптації законодавства України до законодавства Європейського Союзу»: від 18 березня 2004р.// ВВР. – 2004. - №32. - Ст. 367.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житлово-комунальні послуги»: від 24 червня 2004р.// ВВР. – 2004. - №47. - Ст. 514.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державну підтримку сільського господарства України»: від 24 червня 2004р.// ВВР. – 2004. - №49. - Ст. 527.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міжнародні договори України»: від 29 червня 2004 р.// ВВР. – 2004. - №50. - Ст. 540.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державну реєстрацію речових прав на нерухоме майно та їх обтяжень»: від 1 липня 2004р.// ВВР. – 2004. - №51. - Ст. 553.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транспортно-експедиторську діяльність»: від 1 липня 2004р.// ВВР. – 2004. - №52. - Ст. 562.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розвиток та державну підтримку малого і середнього підприємництва в Україні»: від 22 березня 2012 р.// Офіційний вісник України. – 2012. - №30. – С. 55. – Ст. 1101.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clear" w:pos="567"/>
          <w:tab w:val="left" w:pos="540"/>
          <w:tab w:val="left" w:pos="851"/>
          <w:tab w:val="left" w:pos="993"/>
          <w:tab w:val="num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Закон України «Про ціни і ціноутворення»: від 21.06.2012 р.// Офіційний вісник України. – 2012. – № 58. – с. 11. – Ст. 2309.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Указ Президента України: від 14 вересня 2000р. Про Програму інтеграції України до Європейського Союзу // Офіційний вісник України. – 2000. -№39. - Ст. 1648.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Указ Президента України: від 22 лютого 2001р. Про додаткові заходи щодо збільшення надходжень інвестицій в економіку України // Офіційний вісник України. – 2001. - №9. - Ст. 348.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Указ Президента України: від 26 листопада 2003р. Про поліпшення організації законопроектної діяльності // Офіційний вісник України. – 2003. - №51. - Ст. 2661.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lastRenderedPageBreak/>
        <w:t>Постанова Кабінету Міністрів України: від 10 серпня 1995р. № 629 Про затвердження Методики оцінки вартості об’єктів оренди, Порядку викупу орендарем оборотних матеріальних засобів та порядок надання в кредит орендареві коштів та цінних паперів // ЗП України. – 1995. - №15. - Ст.276.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4 жовтня 1995р. № 786 Про Методику розрахунку орендної плати за державне майно та пропорції її розподілу // ЗП України. – 1996. – №2. - Ст.57.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11 грудня 1999р. № 2293 Про затвердження Переліку об’єктів права державної власності, які можуть надаватися у концесію // Офіційний вісник України. – 1999. - №49. - Ст.2420.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04 жовтня 2000 р. № 1519 Про Затвердження Типового концесійного договору на будівництво та експлуатацію автомобільної дороги // Офіційний вісник України. –2000. - №41. - Ст.1749.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10 грудня 2003р. № 1891 Про затвердження Методики оцінки майна // Офіційний вісник України. – 2003. - №51. – Ст. 2669.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26 травня 2004р. № 671 Про затвердження Тимчасового порядку державної реєстрації правочинів // Офіційний вісник України. – 2004. - №21. – Ст. 1420.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Постанова Кабінету Міністрів України: від 3 березня 2005р. № 119 Деякі питання координації діяльності органів виконавчої влади у сфері європейської інтеграції // Офіційний вісник України. – 2005. - №9. – Ст. 475.</w:t>
      </w:r>
      <w:r w:rsidRPr="00E966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Постанова Кабінету Міністрів України «Про затвердження п</w:t>
      </w:r>
      <w:r w:rsidRPr="00E96664">
        <w:rPr>
          <w:rFonts w:ascii="Times New Roman" w:hAnsi="Times New Roman" w:cs="Times New Roman"/>
          <w:bCs/>
          <w:sz w:val="26"/>
          <w:szCs w:val="26"/>
        </w:rPr>
        <w:t>орядку державної реєстрації заповітів і спадкових договорів у Спадковому реєстрі»</w:t>
      </w:r>
      <w:r w:rsidRPr="00E96664">
        <w:rPr>
          <w:rFonts w:ascii="Times New Roman" w:hAnsi="Times New Roman" w:cs="Times New Roman"/>
          <w:sz w:val="26"/>
          <w:szCs w:val="26"/>
        </w:rPr>
        <w:t xml:space="preserve"> від 11 травня 2011 р. N 491 </w:t>
      </w:r>
      <w:bookmarkStart w:id="0" w:name="13"/>
      <w:bookmarkEnd w:id="0"/>
      <w:r w:rsidRPr="00E96664">
        <w:rPr>
          <w:rFonts w:ascii="Times New Roman" w:hAnsi="Times New Roman" w:cs="Times New Roman"/>
          <w:sz w:val="26"/>
          <w:szCs w:val="26"/>
        </w:rPr>
        <w:t>// Офіційний вісник України. – 2011. - №35.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Наказ Міністерства юстиції України «Про затвердження Положення про Спадковий реєстр» від 7 липня 2011 року // Офіційний вісник України. – 2011. - №54. </w:t>
      </w:r>
    </w:p>
    <w:p w:rsidR="00FB799C" w:rsidRPr="00E96664" w:rsidRDefault="00FB799C" w:rsidP="00FB799C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Роз’яснення Міністерства юстиції України «Про особливості посвідчення договору довічного утримання (догляду)»</w:t>
      </w:r>
      <w:bookmarkStart w:id="1" w:name="3"/>
      <w:bookmarkEnd w:id="1"/>
      <w:r w:rsidRPr="00E96664">
        <w:rPr>
          <w:rFonts w:ascii="Times New Roman" w:hAnsi="Times New Roman" w:cs="Times New Roman"/>
          <w:sz w:val="26"/>
          <w:szCs w:val="26"/>
        </w:rPr>
        <w:t xml:space="preserve"> від 1 квітня 2011 року</w:t>
      </w:r>
      <w:bookmarkStart w:id="2" w:name="4"/>
      <w:bookmarkEnd w:id="2"/>
      <w:r w:rsidRPr="00E96664">
        <w:rPr>
          <w:rFonts w:ascii="Times New Roman" w:hAnsi="Times New Roman" w:cs="Times New Roman"/>
          <w:sz w:val="26"/>
          <w:szCs w:val="26"/>
        </w:rPr>
        <w:t>.</w:t>
      </w:r>
    </w:p>
    <w:p w:rsidR="00FB799C" w:rsidRPr="00CA67D7" w:rsidRDefault="00FB799C" w:rsidP="00CA67D7">
      <w:pPr>
        <w:pStyle w:val="21"/>
        <w:numPr>
          <w:ilvl w:val="0"/>
          <w:numId w:val="7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Наказ Міністерства юстиції України «Про затвердження Порядку вчинення нотаріальних дій нотаріусами України» від 22 лютого 2012 року № 296/5 // Офіційний вісник України. – 2012. - №17. – Ст. 632. </w:t>
      </w:r>
    </w:p>
    <w:p w:rsidR="00FB799C" w:rsidRPr="00E96664" w:rsidRDefault="00FB799C" w:rsidP="00CA67D7">
      <w:pPr>
        <w:shd w:val="clear" w:color="auto" w:fill="FFFFFF"/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eastAsia="uk-UA"/>
        </w:rPr>
      </w:pPr>
      <w:r w:rsidRPr="00E96664">
        <w:rPr>
          <w:rFonts w:ascii="Times New Roman" w:hAnsi="Times New Roman" w:cs="Times New Roman"/>
          <w:b/>
          <w:spacing w:val="-2"/>
          <w:sz w:val="26"/>
          <w:szCs w:val="26"/>
          <w:lang w:eastAsia="uk-UA"/>
        </w:rPr>
        <w:t>Судова практика</w:t>
      </w:r>
    </w:p>
    <w:p w:rsidR="00FB799C" w:rsidRPr="00E96664" w:rsidRDefault="00FB799C" w:rsidP="00CA67D7">
      <w:pPr>
        <w:pStyle w:val="21"/>
        <w:numPr>
          <w:ilvl w:val="0"/>
          <w:numId w:val="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Про деякі питання практики застосування норм Цивільного та господарського кодексів України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E96664">
        <w:rPr>
          <w:rFonts w:ascii="Times New Roman" w:hAnsi="Times New Roman" w:cs="Times New Roman"/>
          <w:sz w:val="26"/>
          <w:szCs w:val="26"/>
        </w:rPr>
        <w:t xml:space="preserve"> Інформаційний лист Вищого господарського суду України № 01-8/211 від 07.04.2008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//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Офіційний сайт Верховної Ради України /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</w:rPr>
        <w:t>[ Електронний ресурс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E96664">
        <w:rPr>
          <w:rFonts w:ascii="Times New Roman" w:hAnsi="Times New Roman" w:cs="Times New Roman"/>
          <w:sz w:val="26"/>
          <w:szCs w:val="26"/>
        </w:rPr>
        <w:t>]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96664">
        <w:rPr>
          <w:rFonts w:ascii="Times New Roman" w:hAnsi="Times New Roman" w:cs="Times New Roman"/>
          <w:sz w:val="26"/>
          <w:szCs w:val="26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E96664">
        <w:rPr>
          <w:rFonts w:ascii="Times New Roman" w:hAnsi="Times New Roman" w:cs="Times New Roman"/>
          <w:sz w:val="26"/>
          <w:szCs w:val="26"/>
        </w:rPr>
        <w:t>Режим доступу:</w:t>
      </w:r>
      <w:r w:rsidRPr="00E96664">
        <w:rPr>
          <w:sz w:val="26"/>
          <w:szCs w:val="26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</w:rPr>
        <w:t>http://zakon1.rada.gov.ua/laws/show/v_211600-08</w:t>
      </w:r>
    </w:p>
    <w:p w:rsidR="00FB799C" w:rsidRPr="00CA67D7" w:rsidRDefault="00FB799C" w:rsidP="00CA67D7">
      <w:pPr>
        <w:pStyle w:val="21"/>
        <w:numPr>
          <w:ilvl w:val="0"/>
          <w:numId w:val="4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Про судову практику розгляду цивільних справ про визнання правочинів недійсними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E96664">
        <w:rPr>
          <w:rFonts w:ascii="Times New Roman" w:hAnsi="Times New Roman" w:cs="Times New Roman"/>
          <w:sz w:val="26"/>
          <w:szCs w:val="26"/>
        </w:rPr>
        <w:t xml:space="preserve"> Постанова Пленуму Верховного Суду України № 9 від 06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.11.</w:t>
      </w:r>
      <w:r w:rsidRPr="00E96664">
        <w:rPr>
          <w:rFonts w:ascii="Times New Roman" w:hAnsi="Times New Roman" w:cs="Times New Roman"/>
          <w:sz w:val="26"/>
          <w:szCs w:val="26"/>
        </w:rPr>
        <w:t>2009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//</w:t>
      </w:r>
      <w:r w:rsidRPr="00E96664">
        <w:rPr>
          <w:color w:val="000000"/>
          <w:sz w:val="26"/>
          <w:szCs w:val="26"/>
          <w:highlight w:val="yellow"/>
          <w:lang w:val="uk-UA"/>
        </w:rPr>
        <w:t xml:space="preserve"> </w:t>
      </w:r>
      <w:r w:rsidRPr="00E96664">
        <w:rPr>
          <w:rFonts w:ascii="Times New Roman" w:hAnsi="Times New Roman" w:cs="Times New Roman"/>
          <w:color w:val="000000"/>
          <w:sz w:val="26"/>
          <w:szCs w:val="26"/>
          <w:lang w:val="uk-UA"/>
        </w:rPr>
        <w:t>Офіційний сайт Верховної Ради України /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</w:rPr>
        <w:t>[ Електронний ресурс ]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96664">
        <w:rPr>
          <w:rFonts w:ascii="Times New Roman" w:hAnsi="Times New Roman" w:cs="Times New Roman"/>
          <w:sz w:val="26"/>
          <w:szCs w:val="26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E96664">
        <w:rPr>
          <w:rFonts w:ascii="Times New Roman" w:hAnsi="Times New Roman" w:cs="Times New Roman"/>
          <w:sz w:val="26"/>
          <w:szCs w:val="26"/>
        </w:rPr>
        <w:t xml:space="preserve">Режим доступу:  http://zakon3.rada.gov.ua/laws/show/v0009700-09 </w:t>
      </w:r>
    </w:p>
    <w:p w:rsidR="00CA67D7" w:rsidRDefault="00CA67D7" w:rsidP="008034C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6"/>
          <w:sz w:val="26"/>
          <w:szCs w:val="26"/>
          <w:lang w:val="uk-UA"/>
        </w:rPr>
      </w:pPr>
    </w:p>
    <w:p w:rsidR="00FB799C" w:rsidRPr="00E96664" w:rsidRDefault="00FB799C" w:rsidP="00CA67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E96664">
        <w:rPr>
          <w:rFonts w:ascii="Times New Roman" w:hAnsi="Times New Roman" w:cs="Times New Roman"/>
          <w:b/>
          <w:bCs/>
          <w:spacing w:val="-6"/>
          <w:sz w:val="26"/>
          <w:szCs w:val="26"/>
        </w:rPr>
        <w:t>Базова</w:t>
      </w:r>
    </w:p>
    <w:p w:rsidR="00FB799C" w:rsidRPr="00E96664" w:rsidRDefault="00FB799C" w:rsidP="00CA67D7">
      <w:pPr>
        <w:pStyle w:val="21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Договірне право України. Загальна частина. За ред. Дзери О.В. – К.: Юрінком Інтер, 2008.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Дякович М. М.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Нотаріальне право України: Навч. пос. – К.: Алерта; КНТ; ЦУЛ, 2009. – 686 с.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</w:rPr>
        <w:t>Заїка Ю.О. Спадкове право України. Навч. Посібник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 -</w:t>
      </w:r>
      <w:r w:rsidRPr="00E96664">
        <w:rPr>
          <w:rFonts w:ascii="Times New Roman" w:hAnsi="Times New Roman" w:cs="Times New Roman"/>
          <w:sz w:val="26"/>
          <w:szCs w:val="26"/>
        </w:rPr>
        <w:t xml:space="preserve"> К., 2006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. - </w:t>
      </w:r>
      <w:r w:rsidRPr="00E96664">
        <w:rPr>
          <w:rFonts w:ascii="Times New Roman" w:hAnsi="Times New Roman" w:cs="Times New Roman"/>
          <w:sz w:val="26"/>
          <w:szCs w:val="26"/>
        </w:rPr>
        <w:t>216 с.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Луць В.В. Контракти в підприємницькій діяльності. </w:t>
      </w:r>
      <w:r w:rsidRPr="00E96664">
        <w:rPr>
          <w:rFonts w:ascii="Times New Roman" w:hAnsi="Times New Roman" w:cs="Times New Roman"/>
          <w:sz w:val="26"/>
          <w:szCs w:val="26"/>
        </w:rPr>
        <w:t>2-е вид., перероб. і доп.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- Київ: Юрінком Інтер, 2008.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Науково-практичний коментар Сімейного кодексу України. - </w:t>
      </w:r>
      <w:r w:rsidRPr="00E96664">
        <w:rPr>
          <w:rFonts w:ascii="Times New Roman" w:hAnsi="Times New Roman" w:cs="Times New Roman"/>
          <w:sz w:val="26"/>
          <w:szCs w:val="26"/>
        </w:rPr>
        <w:t>К.: Правова єдність, 20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09</w:t>
      </w:r>
      <w:r w:rsidRPr="00E96664">
        <w:rPr>
          <w:rFonts w:ascii="Times New Roman" w:hAnsi="Times New Roman" w:cs="Times New Roman"/>
          <w:sz w:val="26"/>
          <w:szCs w:val="26"/>
        </w:rPr>
        <w:t>.</w:t>
      </w:r>
    </w:p>
    <w:p w:rsidR="00FB799C" w:rsidRPr="00E96664" w:rsidRDefault="00FB799C" w:rsidP="00FB799C">
      <w:pPr>
        <w:pStyle w:val="a9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6"/>
          <w:szCs w:val="26"/>
          <w:lang w:val="uk-UA"/>
        </w:rPr>
      </w:pPr>
      <w:r w:rsidRPr="00E96664">
        <w:rPr>
          <w:color w:val="000000"/>
          <w:sz w:val="26"/>
          <w:szCs w:val="26"/>
          <w:lang w:val="uk-UA"/>
        </w:rPr>
        <w:t>Науково-практичний коментар Цивільного кодексу України. – Вид. 2-ге, змінене і доп. / [Бек Ю.Б., Богдан Й.Г., Дякович М.М. та ін.]; за ред. В.М. Коссака. – К.: Істина, 2008. – 992с.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Ромовська З.В. Українське цивільне право. Загальна частина. – К.: Атіка, 2005. – 560с.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Ромовська З.В. Українське цивільне право. Спадкове право. – К.: Алерта. – 2009. – 264с.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Сімейне право України. За ред. В.І.Борисової та І.В.Жилінкової. - К.: Юрінком Інтер, 2011.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</w:rPr>
        <w:t>Спадкове право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: Нотаріат. Адвокатура. Суд:</w:t>
      </w:r>
      <w:r w:rsidRPr="00E96664">
        <w:rPr>
          <w:rFonts w:ascii="Times New Roman" w:hAnsi="Times New Roman" w:cs="Times New Roman"/>
          <w:sz w:val="26"/>
          <w:szCs w:val="26"/>
        </w:rPr>
        <w:t xml:space="preserve">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Науково-практ. посібн. / За ред</w:t>
      </w:r>
      <w:r w:rsidRPr="00E96664">
        <w:rPr>
          <w:rFonts w:ascii="Times New Roman" w:hAnsi="Times New Roman" w:cs="Times New Roman"/>
          <w:sz w:val="26"/>
          <w:szCs w:val="26"/>
        </w:rPr>
        <w:t>.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 С. Я. Фурси. </w:t>
      </w:r>
      <w:r w:rsidRPr="00E96664">
        <w:rPr>
          <w:rFonts w:ascii="Times New Roman" w:hAnsi="Times New Roman" w:cs="Times New Roman"/>
          <w:sz w:val="26"/>
          <w:szCs w:val="26"/>
        </w:rPr>
        <w:t>— К.: Видавець Фурса С.Я.: КНТ, 2007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 – 121</w:t>
      </w:r>
      <w:r w:rsidRPr="00E96664">
        <w:rPr>
          <w:rFonts w:ascii="Times New Roman" w:hAnsi="Times New Roman" w:cs="Times New Roman"/>
          <w:sz w:val="26"/>
          <w:szCs w:val="26"/>
        </w:rPr>
        <w:t>6 с.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>Теорія нотаріального процесу: Науково-практ. посібн. / За заг. ред. С. Я. Фурси. – К.: Алерта; Центр учбової літератури, 2012. – 920 с.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Цивільне право України. Загальна частина. За ред. </w:t>
      </w:r>
      <w:r w:rsidRPr="00E96664">
        <w:rPr>
          <w:rFonts w:ascii="Times New Roman" w:hAnsi="Times New Roman" w:cs="Times New Roman"/>
          <w:sz w:val="26"/>
          <w:szCs w:val="26"/>
        </w:rPr>
        <w:t xml:space="preserve">Дзери О.В.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E96664">
        <w:rPr>
          <w:rFonts w:ascii="Times New Roman" w:hAnsi="Times New Roman" w:cs="Times New Roman"/>
          <w:sz w:val="26"/>
          <w:szCs w:val="26"/>
        </w:rPr>
        <w:t xml:space="preserve">К.: Юрінком Інтер, 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2010.</w:t>
      </w:r>
    </w:p>
    <w:p w:rsidR="00FB799C" w:rsidRPr="00E96664" w:rsidRDefault="00FB799C" w:rsidP="00FB799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Цивільне право України. Особлива частина. За ред. Дзери О.В. - К.: Юрінком Інтер, 2010.</w:t>
      </w:r>
    </w:p>
    <w:p w:rsidR="00FB799C" w:rsidRPr="00E96664" w:rsidRDefault="00FB799C" w:rsidP="00CA67D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b/>
          <w:bCs/>
          <w:spacing w:val="-6"/>
          <w:sz w:val="26"/>
          <w:szCs w:val="26"/>
        </w:rPr>
        <w:t>Допоміжна</w:t>
      </w:r>
    </w:p>
    <w:p w:rsidR="00FB799C" w:rsidRPr="00E96664" w:rsidRDefault="00FB799C" w:rsidP="00CA67D7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Абрамова В. Характеристика нерухомості, що може бути предметом іпотеки // Право України. – 2007. - №6.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Банасевич І. Державне замовлення та державний контракт: поняття, особливості, юридична природа // Підприємництво, господарство, право. – 2006. -   № 8</w:t>
      </w:r>
      <w:r w:rsidRPr="00E9666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Безклубий І. До питання про підстави виникнення грошового зобов’язання// Право України. – 2004. - №4.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Безсмертна Н. Договір купівлі-продажу житла в нотаріальній практиці // Право України. – 2007. - №5.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Беляневич О.А. Господарське договірне право України (теоретичні аспекти). Монографія. - К.: Юрінком Інтер, 2006. – 592 с.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Беляневич О. “Публічний порядок” як оціночна категорія договірного права: спроба тлумачення// Вісник господарського судочинства. – 2004. - №1.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Беляневич О. Договори приєднання// Вісник господарського судочинства. – 2004. - №3.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Беляневич О. Питання недійсності умов договору приєднання// Вісник господарського судочинства. – 2005. - №1.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Бєліков О. Забезпечення виконання зобов’язань, як обов’язкова умова виконання </w:t>
      </w:r>
      <w:r w:rsidRPr="00E96664">
        <w:rPr>
          <w:rFonts w:ascii="Times New Roman" w:hAnsi="Times New Roman" w:cs="Times New Roman"/>
          <w:bCs/>
          <w:sz w:val="26"/>
          <w:szCs w:val="26"/>
        </w:rPr>
        <w:t>господарськ</w:t>
      </w:r>
      <w:r w:rsidRPr="00E96664">
        <w:rPr>
          <w:rFonts w:ascii="Times New Roman" w:hAnsi="Times New Roman" w:cs="Times New Roman"/>
          <w:sz w:val="26"/>
          <w:szCs w:val="26"/>
        </w:rPr>
        <w:t xml:space="preserve">их договорів. - // Юридичний журнал : </w:t>
      </w:r>
      <w:r w:rsidRPr="00E96664">
        <w:rPr>
          <w:rFonts w:ascii="Times New Roman" w:hAnsi="Times New Roman" w:cs="Times New Roman"/>
          <w:bCs/>
          <w:sz w:val="26"/>
          <w:szCs w:val="26"/>
        </w:rPr>
        <w:t>Прав</w:t>
      </w:r>
      <w:r w:rsidRPr="00E96664">
        <w:rPr>
          <w:rFonts w:ascii="Times New Roman" w:hAnsi="Times New Roman" w:cs="Times New Roman"/>
          <w:sz w:val="26"/>
          <w:szCs w:val="26"/>
        </w:rPr>
        <w:t xml:space="preserve">ове видання. - </w:t>
      </w:r>
      <w:r w:rsidRPr="00E96664">
        <w:rPr>
          <w:rFonts w:ascii="Times New Roman" w:hAnsi="Times New Roman" w:cs="Times New Roman"/>
          <w:bCs/>
          <w:sz w:val="26"/>
          <w:szCs w:val="26"/>
        </w:rPr>
        <w:t>2007</w:t>
      </w:r>
      <w:r w:rsidRPr="00E96664">
        <w:rPr>
          <w:rFonts w:ascii="Times New Roman" w:hAnsi="Times New Roman" w:cs="Times New Roman"/>
          <w:sz w:val="26"/>
          <w:szCs w:val="26"/>
        </w:rPr>
        <w:t xml:space="preserve">. - </w:t>
      </w:r>
      <w:r w:rsidRPr="00E96664">
        <w:rPr>
          <w:rFonts w:ascii="Times New Roman" w:hAnsi="Times New Roman" w:cs="Times New Roman"/>
          <w:bCs/>
          <w:sz w:val="26"/>
          <w:szCs w:val="26"/>
        </w:rPr>
        <w:t>№ 3</w:t>
      </w:r>
      <w:r w:rsidRPr="00E96664">
        <w:rPr>
          <w:rFonts w:ascii="Times New Roman" w:hAnsi="Times New Roman" w:cs="Times New Roman"/>
          <w:sz w:val="26"/>
          <w:szCs w:val="26"/>
        </w:rPr>
        <w:t>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Блажівська О. Співвідношення договору про спільну діяльність та засновницького договору // Підприємництво, господарство, право. – 2006. -   № 4 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Бобко Т. Письмова форма правочинів: проблеми законодавчого регулювання // Право України. – 2007. - №11.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Богач Е. Оцінка істотності (необхідності та достатності) деяких умова цивільно-правового договору// Підприємництво, господарство і право. – 2005. - №1.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lastRenderedPageBreak/>
        <w:t xml:space="preserve">Боднар Т. Виконання договірних зобов’язань у цивільному праві: Монографія, К.: Юрінком Інтер, 2005.- 272с. 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Боднар Т. Зміни в суб’єктному складі договірного зобов’язання// Підприємництво, господарство і право. – 2004. - №7.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Боднар Т. Погашення договірного зобов’язання як спосіб його припинення// Юридична Україна. – 2004. - №3.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Боднар Т. Строк (термін) виконання договірного зобов’язання в цивільному праві Україні// Вісник господарського судочинства. – 2004. - №2.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Боднар Т. Суб’єкти виконання договірного зобов’язання// Підприємництво, господарство і право. – 2004. - №6.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Бородовський С. Окремі питання зміни і розірвання договору в цивільному праві України// Право України. – 2005. - №3.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Бородовський С. Щодо укладення, зміни і розірвання договору в цивільному праві України// Право України. – 2004. - №12.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 Васькович Й. Спадкування за заповітом: проблеми вікового цензу // Право України. – 2008. - №11.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Виговський О. Сторони договору застави цінних паперів// Право України. – 2004. - №2.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Гусак М., Данішевська В., Попов Ю. Нікчемні та оспорювані право чини: регулювання за Цивільним кодексом України // Право України. – 2009. - №6.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 Дмитрієва Ю. визначення поняття «договору простого товариства» та його правова кваліфікація // Право України. – 2007. - №9.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Достдар Р. Рецепція права та правові традиції у сучасному спадковому праві України // Право України. – 2007. - №5.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Духно И., Ивакин В. Понятие и виды юридической ответственности// Государство и право. – 2004. - №4.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Єфіменко Л. Проблеми взаємодії нотаріальної діяльності та діяльності щодо державної реєстрації речових прав // Право України. – 2011. - №5.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Коструба А. Правоприпиняюча властивість юридичних фактів у цивільному праві України (в аспекті поділу на дії та події) // Право України. – 2007. - №5.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Кот О. Деякі проблеми визнання права власності на самочинне збудоване нерухоме майно // Право України. – 2011. - №5.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Кравчук В. Укладення договору про відчуження частки в статутному капіталі товариства. - // Юридична Україна : Правовий часопис. - 2007. - </w:t>
      </w:r>
      <w:r w:rsidRPr="00E96664">
        <w:rPr>
          <w:rFonts w:ascii="Times New Roman" w:hAnsi="Times New Roman" w:cs="Times New Roman"/>
          <w:bCs/>
          <w:sz w:val="26"/>
          <w:szCs w:val="26"/>
        </w:rPr>
        <w:t>№ 7</w:t>
      </w:r>
      <w:r w:rsidRPr="00E96664">
        <w:rPr>
          <w:rFonts w:ascii="Times New Roman" w:hAnsi="Times New Roman" w:cs="Times New Roman"/>
          <w:sz w:val="26"/>
          <w:szCs w:val="26"/>
        </w:rPr>
        <w:t>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Кривобок С. Договір управління підприємством. - // Право України. – 2007. - №3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Крижна В. Загальна характеристика договорів щодо розпорядження майновими правами інтелектуальної власності// Право України. – 2004. - №9.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Крижна В.Правове регулювання ліцензійного договору за законодавством// Вісник господарського судочинства. – 2004. - №4.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Кухарєв О. Цивільно-правова відповідальність виконавця заповіту // Право України. – 2008. - №3.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Лехкар О. Правова природа договору приєднання // Право України. – 2007. - №8.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Лідовець Р. Форма змішаних договорів// Підприємництво, господарство і право. – 2004. - №7.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lastRenderedPageBreak/>
        <w:t>Луць В. Тенденції розвитку договірного права України в сучасних умовах // Право України. – 2009. - №8.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Луць В.В. Договірне право України: сучасний стан і тенденції розвитку // Юридичний вісник. - 2009. - №2. 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Лютікова П. Поняття та види договорів про надання інформаційних послуг // Право України. – 2008. - №7.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Мілаш В. Істотні умови договору і диспозитивність їх правового регулювання// Підприємництво, господарство і право. – 2004. - №7.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Мосейчук Р. Возмещение убытков при нарушении договорных обязательств// Підприємництво, господарство і право. – 2004. - №3.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Олюха В. Суб’єкти публічного договору// Підприємництво, господарство і право. – 2004. - №8.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Онищук М., Сухоруков О. Уніфікація договірного права в контексті загальних тенденцій розвитку світової економіки// Право України. – 2005.-  №2.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Панова Л. Мета як критерій для розмежування договорів поставки і підряду// Право України. – 2004.- №8.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Печений О. Поняття та класифікація грошових зобов’язань у контексті положень нового Цивільного кодексу України// Підприємництво, господарство і право. – 2004. - №4.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Печений О. Проблеми відповідальності за порушення грошових зов’язань// Підприємництво, господарство і право. – 2005. - №3.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Полешко А. «Круглий стіл» з проблем застосування Цивільного кодексу України // Право України. – 2007. - №6.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 xml:space="preserve"> Прилуцький Р. Поняття джерел цивільного права України: потрібні нові підходи // Право України. – 2008. - №12.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Регулювання форми і змісту договорів: Зб. законодавчих актів. – К.: КНТ, 2004.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Скакун Ю. Історія розвитку законодавства про попередній договір // Право України. – 2007. - №10.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Слободянюк С. Особливості державної реєстрації об’єктів житлової нерухомості, що розташовані на земельних ділянках // Право України. – 2011. - №5.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Спасибо-Фатєєва Н. Нікчемні правочини та їх наслідки// Вісник господарського судочинства. – 2004. - №2.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Тімуш І. Рента як ризиковий договір (цивільно-правові аспекти)// Право України. – 2004. - №1.</w:t>
      </w:r>
    </w:p>
    <w:p w:rsidR="00FB799C" w:rsidRPr="00E96664" w:rsidRDefault="00FB799C" w:rsidP="00FB799C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Шаповалова О. Юридичні умови застосування неустойки, процентів як мір цивільної відповідальності// Вісник господарського судочинства. – 2004. - №3.</w:t>
      </w:r>
    </w:p>
    <w:p w:rsidR="00D71FB8" w:rsidRPr="00CA67D7" w:rsidRDefault="00FB799C" w:rsidP="00CA67D7">
      <w:pPr>
        <w:pStyle w:val="21"/>
        <w:numPr>
          <w:ilvl w:val="0"/>
          <w:numId w:val="6"/>
        </w:numPr>
        <w:tabs>
          <w:tab w:val="clear" w:pos="126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4">
        <w:rPr>
          <w:rFonts w:ascii="Times New Roman" w:hAnsi="Times New Roman" w:cs="Times New Roman"/>
          <w:sz w:val="26"/>
          <w:szCs w:val="26"/>
        </w:rPr>
        <w:t>Шкіра Я. Юридична сила правочину, укладеного в електронній формі// Право України. – 2005. - №3.</w:t>
      </w:r>
    </w:p>
    <w:p w:rsidR="00CA67D7" w:rsidRDefault="00CA67D7" w:rsidP="00E8683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A33F6" w:rsidRDefault="00BA33F6" w:rsidP="00CA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b/>
          <w:bCs/>
          <w:sz w:val="26"/>
          <w:szCs w:val="26"/>
          <w:lang w:val="uk-UA"/>
        </w:rPr>
        <w:t>12. Інформаційні ресурси</w:t>
      </w:r>
    </w:p>
    <w:p w:rsidR="00CA67D7" w:rsidRPr="00CA67D7" w:rsidRDefault="00CA67D7" w:rsidP="00CA6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A33F6" w:rsidRPr="00E96664" w:rsidRDefault="00BA33F6" w:rsidP="007023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-13"/>
          <w:sz w:val="26"/>
          <w:szCs w:val="26"/>
          <w:lang w:val="uk-UA"/>
        </w:rPr>
      </w:pPr>
      <w:r w:rsidRPr="00E96664">
        <w:rPr>
          <w:rFonts w:ascii="Times New Roman" w:hAnsi="Times New Roman" w:cs="Times New Roman"/>
          <w:spacing w:val="-13"/>
          <w:sz w:val="26"/>
          <w:szCs w:val="26"/>
          <w:lang w:val="uk-UA"/>
        </w:rPr>
        <w:t xml:space="preserve">Офіційний сайт Верховної Ради України – </w:t>
      </w:r>
      <w:hyperlink r:id="rId9" w:history="1"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www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.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rada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.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gov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.</w:t>
        </w:r>
        <w:r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ua</w:t>
        </w:r>
      </w:hyperlink>
    </w:p>
    <w:p w:rsidR="00DC5937" w:rsidRPr="00E8683B" w:rsidRDefault="00BA33F6" w:rsidP="007023C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</w:pPr>
      <w:r w:rsidRPr="00E96664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  <w:t xml:space="preserve">Єдиний державний реєстр судових рішень України </w:t>
      </w:r>
      <w:r w:rsidR="00FB799C" w:rsidRPr="00E96664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  <w:t>–</w:t>
      </w:r>
      <w:r w:rsidRPr="00E96664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uk-UA"/>
        </w:rPr>
        <w:t xml:space="preserve"> </w:t>
      </w:r>
      <w:hyperlink r:id="rId10" w:history="1"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www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reyestr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court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gov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.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</w:rPr>
          <w:t>ua</w:t>
        </w:r>
        <w:r w:rsidR="00FB799C" w:rsidRPr="00E96664">
          <w:rPr>
            <w:rStyle w:val="a6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uk-UA"/>
          </w:rPr>
          <w:t>/</w:t>
        </w:r>
      </w:hyperlink>
    </w:p>
    <w:sectPr w:rsidR="00DC5937" w:rsidRPr="00E8683B" w:rsidSect="007023C9">
      <w:headerReference w:type="default" r:id="rId11"/>
      <w:footerReference w:type="even" r:id="rId12"/>
      <w:footerReference w:type="default" r:id="rId1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1D" w:rsidRDefault="00FF451D" w:rsidP="003600C8">
      <w:pPr>
        <w:spacing w:after="0" w:line="240" w:lineRule="auto"/>
      </w:pPr>
      <w:r>
        <w:separator/>
      </w:r>
    </w:p>
  </w:endnote>
  <w:endnote w:type="continuationSeparator" w:id="1">
    <w:p w:rsidR="00FF451D" w:rsidRDefault="00FF451D" w:rsidP="0036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DC" w:rsidRDefault="006915DC" w:rsidP="007023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5DC" w:rsidRDefault="006915DC" w:rsidP="007023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DC" w:rsidRDefault="006915DC" w:rsidP="007023C9">
    <w:pPr>
      <w:pStyle w:val="a3"/>
      <w:framePr w:wrap="around" w:vAnchor="text" w:hAnchor="margin" w:xAlign="right" w:y="1"/>
      <w:rPr>
        <w:rStyle w:val="a5"/>
      </w:rPr>
    </w:pPr>
  </w:p>
  <w:p w:rsidR="006915DC" w:rsidRDefault="006915DC" w:rsidP="007023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1D" w:rsidRDefault="00FF451D" w:rsidP="003600C8">
      <w:pPr>
        <w:spacing w:after="0" w:line="240" w:lineRule="auto"/>
      </w:pPr>
      <w:r>
        <w:separator/>
      </w:r>
    </w:p>
  </w:footnote>
  <w:footnote w:type="continuationSeparator" w:id="1">
    <w:p w:rsidR="00FF451D" w:rsidRDefault="00FF451D" w:rsidP="0036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DC" w:rsidRDefault="006915DC">
    <w:pPr>
      <w:pStyle w:val="a7"/>
      <w:jc w:val="center"/>
    </w:pPr>
    <w:fldSimple w:instr=" PAGE   \* MERGEFORMAT ">
      <w:r w:rsidR="008034C7">
        <w:rPr>
          <w:noProof/>
        </w:rPr>
        <w:t>12</w:t>
      </w:r>
    </w:fldSimple>
  </w:p>
  <w:p w:rsidR="006915DC" w:rsidRDefault="006915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32B"/>
    <w:multiLevelType w:val="hybridMultilevel"/>
    <w:tmpl w:val="E02EF894"/>
    <w:lvl w:ilvl="0" w:tplc="D904003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D6037F"/>
    <w:multiLevelType w:val="hybridMultilevel"/>
    <w:tmpl w:val="16FAC9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04546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863C7"/>
    <w:multiLevelType w:val="hybridMultilevel"/>
    <w:tmpl w:val="4A1098AE"/>
    <w:lvl w:ilvl="0" w:tplc="C9626F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10F3F"/>
    <w:multiLevelType w:val="hybridMultilevel"/>
    <w:tmpl w:val="93AED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75015"/>
    <w:multiLevelType w:val="hybridMultilevel"/>
    <w:tmpl w:val="E01AF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3F6"/>
    <w:rsid w:val="00013DA8"/>
    <w:rsid w:val="0004657E"/>
    <w:rsid w:val="00090BE0"/>
    <w:rsid w:val="00093268"/>
    <w:rsid w:val="000D79DC"/>
    <w:rsid w:val="000E734F"/>
    <w:rsid w:val="000E7D52"/>
    <w:rsid w:val="000E7D75"/>
    <w:rsid w:val="00121FC2"/>
    <w:rsid w:val="0017088E"/>
    <w:rsid w:val="0018085F"/>
    <w:rsid w:val="001A12FA"/>
    <w:rsid w:val="001C2906"/>
    <w:rsid w:val="001E3744"/>
    <w:rsid w:val="00220F78"/>
    <w:rsid w:val="00226866"/>
    <w:rsid w:val="00261888"/>
    <w:rsid w:val="00261A37"/>
    <w:rsid w:val="00275A4A"/>
    <w:rsid w:val="002B3AEF"/>
    <w:rsid w:val="002E21A4"/>
    <w:rsid w:val="002F2405"/>
    <w:rsid w:val="003047E9"/>
    <w:rsid w:val="00317185"/>
    <w:rsid w:val="00336627"/>
    <w:rsid w:val="003600C8"/>
    <w:rsid w:val="00371F1E"/>
    <w:rsid w:val="00394743"/>
    <w:rsid w:val="003C0D9C"/>
    <w:rsid w:val="00417DC5"/>
    <w:rsid w:val="004371F9"/>
    <w:rsid w:val="00441063"/>
    <w:rsid w:val="00453293"/>
    <w:rsid w:val="0049680F"/>
    <w:rsid w:val="004A33D0"/>
    <w:rsid w:val="004B307F"/>
    <w:rsid w:val="004D09C7"/>
    <w:rsid w:val="004E03E7"/>
    <w:rsid w:val="004F0E1F"/>
    <w:rsid w:val="00523673"/>
    <w:rsid w:val="00531289"/>
    <w:rsid w:val="00541CE5"/>
    <w:rsid w:val="005804F1"/>
    <w:rsid w:val="005A6131"/>
    <w:rsid w:val="005C1AF6"/>
    <w:rsid w:val="005F0EF8"/>
    <w:rsid w:val="005F228B"/>
    <w:rsid w:val="0063240C"/>
    <w:rsid w:val="006405DE"/>
    <w:rsid w:val="00647715"/>
    <w:rsid w:val="00667EF8"/>
    <w:rsid w:val="006913A2"/>
    <w:rsid w:val="006915DC"/>
    <w:rsid w:val="00694351"/>
    <w:rsid w:val="006D554A"/>
    <w:rsid w:val="006E2D45"/>
    <w:rsid w:val="007023C9"/>
    <w:rsid w:val="00740D76"/>
    <w:rsid w:val="00743232"/>
    <w:rsid w:val="007A22A2"/>
    <w:rsid w:val="007C194E"/>
    <w:rsid w:val="008034C7"/>
    <w:rsid w:val="00821FF9"/>
    <w:rsid w:val="00826B68"/>
    <w:rsid w:val="00827260"/>
    <w:rsid w:val="008645D5"/>
    <w:rsid w:val="008A2EEC"/>
    <w:rsid w:val="008A714C"/>
    <w:rsid w:val="008E4A0C"/>
    <w:rsid w:val="00903D27"/>
    <w:rsid w:val="00913446"/>
    <w:rsid w:val="00926EFC"/>
    <w:rsid w:val="00967DC5"/>
    <w:rsid w:val="0098429C"/>
    <w:rsid w:val="009D75D0"/>
    <w:rsid w:val="009E5456"/>
    <w:rsid w:val="009E79A9"/>
    <w:rsid w:val="009F720A"/>
    <w:rsid w:val="00A215FA"/>
    <w:rsid w:val="00A23581"/>
    <w:rsid w:val="00A44E63"/>
    <w:rsid w:val="00A6609A"/>
    <w:rsid w:val="00A832C0"/>
    <w:rsid w:val="00AF5DC7"/>
    <w:rsid w:val="00B20174"/>
    <w:rsid w:val="00B776B2"/>
    <w:rsid w:val="00B9085B"/>
    <w:rsid w:val="00BA33F6"/>
    <w:rsid w:val="00BC0265"/>
    <w:rsid w:val="00BE7246"/>
    <w:rsid w:val="00C1733B"/>
    <w:rsid w:val="00C34795"/>
    <w:rsid w:val="00C452AF"/>
    <w:rsid w:val="00C70485"/>
    <w:rsid w:val="00CA67D7"/>
    <w:rsid w:val="00CB3C0C"/>
    <w:rsid w:val="00CD5881"/>
    <w:rsid w:val="00CD7C53"/>
    <w:rsid w:val="00CF7580"/>
    <w:rsid w:val="00D24325"/>
    <w:rsid w:val="00D25AC5"/>
    <w:rsid w:val="00D44529"/>
    <w:rsid w:val="00D4499B"/>
    <w:rsid w:val="00D454EC"/>
    <w:rsid w:val="00D71FB8"/>
    <w:rsid w:val="00D82031"/>
    <w:rsid w:val="00DC5937"/>
    <w:rsid w:val="00DD02A5"/>
    <w:rsid w:val="00DE6622"/>
    <w:rsid w:val="00E01D08"/>
    <w:rsid w:val="00E42637"/>
    <w:rsid w:val="00E54E06"/>
    <w:rsid w:val="00E57107"/>
    <w:rsid w:val="00E70F5E"/>
    <w:rsid w:val="00E84F18"/>
    <w:rsid w:val="00E8683B"/>
    <w:rsid w:val="00E95F96"/>
    <w:rsid w:val="00E96664"/>
    <w:rsid w:val="00EA237E"/>
    <w:rsid w:val="00EA6BF5"/>
    <w:rsid w:val="00EE4331"/>
    <w:rsid w:val="00F20078"/>
    <w:rsid w:val="00F31314"/>
    <w:rsid w:val="00F56D95"/>
    <w:rsid w:val="00F616E3"/>
    <w:rsid w:val="00F747A2"/>
    <w:rsid w:val="00FB799C"/>
    <w:rsid w:val="00FC4C1B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8"/>
  </w:style>
  <w:style w:type="paragraph" w:styleId="1">
    <w:name w:val="heading 1"/>
    <w:basedOn w:val="a"/>
    <w:next w:val="a"/>
    <w:link w:val="10"/>
    <w:qFormat/>
    <w:rsid w:val="00BA33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33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33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33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3F6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BA33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A33F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33F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BA3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BA33F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BA33F6"/>
  </w:style>
  <w:style w:type="character" w:styleId="a6">
    <w:name w:val="Hyperlink"/>
    <w:uiPriority w:val="99"/>
    <w:rsid w:val="00BA33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3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A33F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BA33F6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a9">
    <w:name w:val="No Spacing"/>
    <w:qFormat/>
    <w:rsid w:val="00BA3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HTML">
    <w:name w:val="HTML Cite"/>
    <w:basedOn w:val="a0"/>
    <w:rsid w:val="00BA33F6"/>
    <w:rPr>
      <w:i w:val="0"/>
      <w:iCs w:val="0"/>
      <w:color w:val="008000"/>
    </w:rPr>
  </w:style>
  <w:style w:type="paragraph" w:customStyle="1" w:styleId="Bullets1">
    <w:name w:val="Bullets1"/>
    <w:basedOn w:val="a"/>
    <w:rsid w:val="00BA33F6"/>
    <w:pPr>
      <w:widowControl w:val="0"/>
      <w:spacing w:after="20" w:line="240" w:lineRule="auto"/>
      <w:ind w:left="396" w:hanging="283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sZamNoBreakSpace">
    <w:name w:val="sZamNoBreakSpace"/>
    <w:rsid w:val="00BA33F6"/>
  </w:style>
  <w:style w:type="paragraph" w:styleId="aa">
    <w:name w:val="List Paragraph"/>
    <w:basedOn w:val="a"/>
    <w:uiPriority w:val="34"/>
    <w:qFormat/>
    <w:rsid w:val="0063240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B7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799C"/>
  </w:style>
  <w:style w:type="character" w:customStyle="1" w:styleId="rvts0">
    <w:name w:val="rvts0"/>
    <w:basedOn w:val="a0"/>
    <w:rsid w:val="00FB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161-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yestr.cour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1E09-59A9-467E-9EAE-7131CC5B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2013-04-08T10:59:00Z</cp:lastPrinted>
  <dcterms:created xsi:type="dcterms:W3CDTF">2013-01-14T13:38:00Z</dcterms:created>
  <dcterms:modified xsi:type="dcterms:W3CDTF">2018-03-15T14:47:00Z</dcterms:modified>
</cp:coreProperties>
</file>