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2B" w:rsidRPr="00A95D58" w:rsidRDefault="008016C2" w:rsidP="000D3E7D">
      <w:pPr>
        <w:jc w:val="center"/>
        <w:rPr>
          <w:rFonts w:ascii="Times New Roman" w:hAnsi="Times New Roman" w:cs="Times New Roman"/>
          <w:b/>
          <w:sz w:val="26"/>
          <w:szCs w:val="26"/>
          <w:lang w:val="uk-UA"/>
        </w:rPr>
      </w:pPr>
      <w:r w:rsidRPr="00A95D58">
        <w:rPr>
          <w:rFonts w:ascii="Times New Roman" w:hAnsi="Times New Roman" w:cs="Times New Roman"/>
          <w:b/>
          <w:sz w:val="26"/>
          <w:szCs w:val="26"/>
        </w:rPr>
        <w:t xml:space="preserve">ТЕМА: </w:t>
      </w:r>
      <w:r w:rsidR="00D76E3C" w:rsidRPr="00CE5613">
        <w:rPr>
          <w:rFonts w:ascii="Times New Roman" w:hAnsi="Times New Roman"/>
          <w:b/>
          <w:bCs/>
          <w:sz w:val="28"/>
          <w:lang w:val="uk-UA"/>
        </w:rPr>
        <w:t>ПІДСТАВА</w:t>
      </w:r>
      <w:r w:rsidR="00D76E3C" w:rsidRPr="00CE5613">
        <w:rPr>
          <w:rFonts w:ascii="Times New Roman" w:hAnsi="Times New Roman"/>
          <w:sz w:val="28"/>
          <w:lang w:val="uk-UA"/>
        </w:rPr>
        <w:t xml:space="preserve"> </w:t>
      </w:r>
      <w:r w:rsidR="00D76E3C" w:rsidRPr="00CE5613">
        <w:rPr>
          <w:rFonts w:ascii="Times New Roman" w:hAnsi="Times New Roman"/>
          <w:b/>
          <w:bCs/>
          <w:sz w:val="28"/>
          <w:lang w:val="uk-UA"/>
        </w:rPr>
        <w:t>КРИМІНАЛЬН</w:t>
      </w:r>
      <w:r w:rsidR="00D76E3C">
        <w:rPr>
          <w:rFonts w:ascii="Times New Roman" w:hAnsi="Times New Roman"/>
          <w:b/>
          <w:bCs/>
          <w:sz w:val="28"/>
          <w:lang w:val="uk-UA"/>
        </w:rPr>
        <w:t>ОЇ</w:t>
      </w:r>
      <w:r w:rsidR="00D76E3C" w:rsidRPr="00CE5613">
        <w:rPr>
          <w:rFonts w:ascii="Times New Roman" w:hAnsi="Times New Roman"/>
          <w:b/>
          <w:bCs/>
          <w:sz w:val="28"/>
          <w:lang w:val="uk-UA"/>
        </w:rPr>
        <w:t xml:space="preserve"> ВІДПОВІДАЛЬН</w:t>
      </w:r>
      <w:r w:rsidR="00D76E3C">
        <w:rPr>
          <w:rFonts w:ascii="Times New Roman" w:hAnsi="Times New Roman"/>
          <w:b/>
          <w:bCs/>
          <w:sz w:val="28"/>
          <w:lang w:val="uk-UA"/>
        </w:rPr>
        <w:t>О</w:t>
      </w:r>
      <w:r w:rsidR="00D76E3C" w:rsidRPr="00CE5613">
        <w:rPr>
          <w:rFonts w:ascii="Times New Roman" w:hAnsi="Times New Roman"/>
          <w:b/>
          <w:bCs/>
          <w:sz w:val="28"/>
          <w:lang w:val="uk-UA"/>
        </w:rPr>
        <w:t>СТ</w:t>
      </w:r>
      <w:r w:rsidR="00D76E3C">
        <w:rPr>
          <w:rFonts w:ascii="Times New Roman" w:hAnsi="Times New Roman"/>
          <w:b/>
          <w:bCs/>
          <w:sz w:val="28"/>
          <w:lang w:val="uk-UA"/>
        </w:rPr>
        <w:t>І</w:t>
      </w:r>
      <w:r w:rsidR="00D76E3C" w:rsidRPr="00CE5613">
        <w:rPr>
          <w:rFonts w:ascii="Times New Roman" w:hAnsi="Times New Roman"/>
          <w:b/>
          <w:bCs/>
          <w:sz w:val="28"/>
          <w:lang w:val="uk-UA"/>
        </w:rPr>
        <w:t xml:space="preserve"> </w:t>
      </w:r>
    </w:p>
    <w:p w:rsidR="000D3E7D" w:rsidRPr="00A95D58" w:rsidRDefault="000D3E7D" w:rsidP="000D3E7D">
      <w:pPr>
        <w:spacing w:after="0" w:line="240" w:lineRule="auto"/>
        <w:jc w:val="center"/>
        <w:rPr>
          <w:rFonts w:ascii="Times New Roman" w:hAnsi="Times New Roman" w:cs="Times New Roman"/>
          <w:b/>
          <w:sz w:val="26"/>
          <w:szCs w:val="26"/>
          <w:lang w:val="uk-UA"/>
        </w:rPr>
      </w:pPr>
      <w:r w:rsidRPr="00A95D58">
        <w:rPr>
          <w:rFonts w:ascii="Times New Roman" w:hAnsi="Times New Roman" w:cs="Times New Roman"/>
          <w:b/>
          <w:sz w:val="26"/>
          <w:szCs w:val="26"/>
          <w:lang w:val="uk-UA"/>
        </w:rPr>
        <w:t>ПИТАННЯ ДЛЯ З</w:t>
      </w:r>
      <w:r w:rsidRPr="00A95D58">
        <w:rPr>
          <w:rFonts w:ascii="Times New Roman" w:hAnsi="Times New Roman" w:cs="Times New Roman"/>
          <w:b/>
          <w:sz w:val="26"/>
          <w:szCs w:val="26"/>
        </w:rPr>
        <w:t>’</w:t>
      </w:r>
      <w:r w:rsidRPr="00A95D58">
        <w:rPr>
          <w:rFonts w:ascii="Times New Roman" w:hAnsi="Times New Roman" w:cs="Times New Roman"/>
          <w:b/>
          <w:sz w:val="26"/>
          <w:szCs w:val="26"/>
          <w:lang w:val="uk-UA"/>
        </w:rPr>
        <w:t>ЯСУВАННЯ</w:t>
      </w:r>
    </w:p>
    <w:p w:rsidR="000D3E7D" w:rsidRPr="00A95D58" w:rsidRDefault="000D3E7D" w:rsidP="000D3E7D">
      <w:pPr>
        <w:spacing w:after="0" w:line="240" w:lineRule="auto"/>
        <w:jc w:val="center"/>
        <w:rPr>
          <w:rFonts w:ascii="Times New Roman" w:hAnsi="Times New Roman" w:cs="Times New Roman"/>
          <w:b/>
          <w:sz w:val="26"/>
          <w:szCs w:val="26"/>
          <w:lang w:val="uk-UA"/>
        </w:rPr>
      </w:pPr>
    </w:p>
    <w:p w:rsidR="000D3E7D" w:rsidRPr="00A95D58" w:rsidRDefault="000D3E7D" w:rsidP="000D3E7D">
      <w:pPr>
        <w:pStyle w:val="1"/>
        <w:numPr>
          <w:ilvl w:val="0"/>
          <w:numId w:val="1"/>
        </w:numPr>
        <w:spacing w:line="240" w:lineRule="auto"/>
        <w:rPr>
          <w:rFonts w:ascii="Times New Roman" w:hAnsi="Times New Roman"/>
          <w:sz w:val="26"/>
          <w:szCs w:val="26"/>
          <w:lang w:val="uk-UA"/>
        </w:rPr>
      </w:pPr>
      <w:r w:rsidRPr="00A95D58">
        <w:rPr>
          <w:rFonts w:ascii="Times New Roman" w:hAnsi="Times New Roman"/>
          <w:sz w:val="26"/>
          <w:szCs w:val="26"/>
          <w:lang w:val="uk-UA"/>
        </w:rPr>
        <w:t xml:space="preserve">Поняття і значення складу злочину. Злочин і склад злочину. </w:t>
      </w:r>
    </w:p>
    <w:p w:rsidR="000D3E7D" w:rsidRPr="00A95D58" w:rsidRDefault="000D3E7D" w:rsidP="000D3E7D">
      <w:pPr>
        <w:pStyle w:val="1"/>
        <w:numPr>
          <w:ilvl w:val="0"/>
          <w:numId w:val="1"/>
        </w:numPr>
        <w:spacing w:line="240" w:lineRule="auto"/>
        <w:rPr>
          <w:rFonts w:ascii="Times New Roman" w:hAnsi="Times New Roman"/>
          <w:sz w:val="26"/>
          <w:szCs w:val="26"/>
          <w:lang w:val="uk-UA"/>
        </w:rPr>
      </w:pPr>
      <w:r w:rsidRPr="00A95D58">
        <w:rPr>
          <w:rFonts w:ascii="Times New Roman" w:hAnsi="Times New Roman"/>
          <w:sz w:val="26"/>
          <w:szCs w:val="26"/>
          <w:lang w:val="uk-UA"/>
        </w:rPr>
        <w:t xml:space="preserve">Елементи і ознаки складу злочину. </w:t>
      </w:r>
    </w:p>
    <w:p w:rsidR="000D3E7D" w:rsidRPr="00A95D58" w:rsidRDefault="000D3E7D" w:rsidP="000D3E7D">
      <w:pPr>
        <w:pStyle w:val="1"/>
        <w:numPr>
          <w:ilvl w:val="0"/>
          <w:numId w:val="1"/>
        </w:numPr>
        <w:spacing w:line="240" w:lineRule="auto"/>
        <w:rPr>
          <w:rFonts w:ascii="Times New Roman" w:hAnsi="Times New Roman"/>
          <w:sz w:val="26"/>
          <w:szCs w:val="26"/>
          <w:lang w:val="uk-UA"/>
        </w:rPr>
      </w:pPr>
      <w:r w:rsidRPr="00A95D58">
        <w:rPr>
          <w:rFonts w:ascii="Times New Roman" w:hAnsi="Times New Roman"/>
          <w:sz w:val="26"/>
          <w:szCs w:val="26"/>
          <w:lang w:val="uk-UA"/>
        </w:rPr>
        <w:t xml:space="preserve">Види складів злочину. </w:t>
      </w:r>
    </w:p>
    <w:p w:rsidR="000D3E7D" w:rsidRPr="00A95D58" w:rsidRDefault="000D3E7D" w:rsidP="000D3E7D">
      <w:pPr>
        <w:pStyle w:val="1"/>
        <w:numPr>
          <w:ilvl w:val="0"/>
          <w:numId w:val="1"/>
        </w:numPr>
        <w:spacing w:line="240" w:lineRule="auto"/>
        <w:rPr>
          <w:rFonts w:ascii="Times New Roman" w:hAnsi="Times New Roman"/>
          <w:sz w:val="26"/>
          <w:szCs w:val="26"/>
          <w:lang w:val="uk-UA"/>
        </w:rPr>
      </w:pPr>
      <w:r w:rsidRPr="00A95D58">
        <w:rPr>
          <w:rFonts w:ascii="Times New Roman" w:hAnsi="Times New Roman"/>
          <w:sz w:val="26"/>
          <w:szCs w:val="26"/>
          <w:lang w:val="uk-UA"/>
        </w:rPr>
        <w:t xml:space="preserve">Склад злочину і кваліфікація злочину. </w:t>
      </w:r>
    </w:p>
    <w:p w:rsidR="000D3E7D" w:rsidRPr="00A95D58" w:rsidRDefault="000D3E7D" w:rsidP="000D3E7D">
      <w:pPr>
        <w:spacing w:after="0" w:line="240" w:lineRule="auto"/>
        <w:jc w:val="both"/>
        <w:rPr>
          <w:rFonts w:ascii="Times New Roman" w:hAnsi="Times New Roman" w:cs="Times New Roman"/>
          <w:b/>
          <w:sz w:val="26"/>
          <w:szCs w:val="26"/>
          <w:lang w:val="uk-UA"/>
        </w:rPr>
      </w:pPr>
    </w:p>
    <w:p w:rsidR="00142905" w:rsidRDefault="00142905" w:rsidP="00142905">
      <w:pPr>
        <w:pStyle w:val="a3"/>
        <w:spacing w:after="0" w:line="240" w:lineRule="auto"/>
        <w:jc w:val="center"/>
        <w:rPr>
          <w:rFonts w:ascii="Times New Roman" w:hAnsi="Times New Roman" w:cs="Times New Roman"/>
          <w:b/>
          <w:sz w:val="26"/>
          <w:szCs w:val="26"/>
          <w:lang w:val="uk-UA"/>
        </w:rPr>
      </w:pPr>
      <w:r w:rsidRPr="00A95D58">
        <w:rPr>
          <w:rFonts w:ascii="Times New Roman" w:hAnsi="Times New Roman" w:cs="Times New Roman"/>
          <w:b/>
          <w:sz w:val="26"/>
          <w:szCs w:val="26"/>
          <w:lang w:val="uk-UA"/>
        </w:rPr>
        <w:t>ЗАВДАННЯ</w:t>
      </w:r>
    </w:p>
    <w:p w:rsidR="00587139" w:rsidRPr="00A95D58" w:rsidRDefault="00587139" w:rsidP="00142905">
      <w:pPr>
        <w:pStyle w:val="a3"/>
        <w:spacing w:after="0" w:line="240" w:lineRule="auto"/>
        <w:jc w:val="center"/>
        <w:rPr>
          <w:rFonts w:ascii="Times New Roman" w:hAnsi="Times New Roman" w:cs="Times New Roman"/>
          <w:b/>
          <w:sz w:val="26"/>
          <w:szCs w:val="26"/>
          <w:lang w:val="uk-UA"/>
        </w:rPr>
      </w:pPr>
    </w:p>
    <w:p w:rsidR="00142905" w:rsidRPr="00A95D58" w:rsidRDefault="00142905" w:rsidP="00142905">
      <w:pPr>
        <w:pStyle w:val="a3"/>
        <w:spacing w:after="0" w:line="240" w:lineRule="auto"/>
        <w:jc w:val="both"/>
        <w:rPr>
          <w:rFonts w:ascii="Times New Roman" w:hAnsi="Times New Roman" w:cs="Times New Roman"/>
          <w:i/>
          <w:sz w:val="26"/>
          <w:szCs w:val="26"/>
          <w:lang w:val="uk-UA"/>
        </w:rPr>
      </w:pPr>
      <w:r w:rsidRPr="00A95D58">
        <w:rPr>
          <w:rFonts w:ascii="Times New Roman" w:hAnsi="Times New Roman" w:cs="Times New Roman"/>
          <w:i/>
          <w:sz w:val="26"/>
          <w:szCs w:val="26"/>
          <w:lang w:val="uk-UA"/>
        </w:rPr>
        <w:t>Завдання 1</w:t>
      </w:r>
    </w:p>
    <w:p w:rsidR="00142905" w:rsidRPr="00A95D58" w:rsidRDefault="00952EE7" w:rsidP="00952EE7">
      <w:pPr>
        <w:spacing w:after="0" w:line="240" w:lineRule="auto"/>
        <w:ind w:firstLine="708"/>
        <w:jc w:val="both"/>
        <w:rPr>
          <w:rFonts w:ascii="Times New Roman" w:hAnsi="Times New Roman" w:cs="Times New Roman"/>
          <w:sz w:val="26"/>
          <w:szCs w:val="26"/>
          <w:lang w:val="uk-UA"/>
        </w:rPr>
      </w:pPr>
      <w:r w:rsidRPr="00A95D58">
        <w:rPr>
          <w:rFonts w:ascii="Times New Roman" w:hAnsi="Times New Roman" w:cs="Times New Roman"/>
          <w:sz w:val="26"/>
          <w:szCs w:val="26"/>
          <w:lang w:val="uk-UA"/>
        </w:rPr>
        <w:t xml:space="preserve">На основі аналізу положень Кримінального кодексу України  випишіть </w:t>
      </w:r>
      <w:r w:rsidR="00480EA6" w:rsidRPr="00A95D58">
        <w:rPr>
          <w:rFonts w:ascii="Times New Roman" w:hAnsi="Times New Roman" w:cs="Times New Roman"/>
          <w:sz w:val="26"/>
          <w:szCs w:val="26"/>
          <w:lang w:val="uk-UA"/>
        </w:rPr>
        <w:t xml:space="preserve">по </w:t>
      </w:r>
      <w:r w:rsidR="008016C2" w:rsidRPr="00A95D58">
        <w:rPr>
          <w:rFonts w:ascii="Times New Roman" w:hAnsi="Times New Roman" w:cs="Times New Roman"/>
          <w:sz w:val="26"/>
          <w:szCs w:val="26"/>
          <w:lang w:val="uk-UA"/>
        </w:rPr>
        <w:t>3 приклади</w:t>
      </w:r>
      <w:r w:rsidRPr="00A95D58">
        <w:rPr>
          <w:rFonts w:ascii="Times New Roman" w:hAnsi="Times New Roman" w:cs="Times New Roman"/>
          <w:sz w:val="26"/>
          <w:szCs w:val="26"/>
          <w:lang w:val="uk-UA"/>
        </w:rPr>
        <w:t xml:space="preserve"> злочинів з </w:t>
      </w:r>
      <w:r w:rsidR="00480EA6" w:rsidRPr="00A95D58">
        <w:rPr>
          <w:rFonts w:ascii="Times New Roman" w:hAnsi="Times New Roman" w:cs="Times New Roman"/>
          <w:sz w:val="26"/>
          <w:szCs w:val="26"/>
          <w:lang w:val="uk-UA"/>
        </w:rPr>
        <w:t xml:space="preserve">матеріальним, </w:t>
      </w:r>
      <w:r w:rsidRPr="00A95D58">
        <w:rPr>
          <w:rFonts w:ascii="Times New Roman" w:hAnsi="Times New Roman" w:cs="Times New Roman"/>
          <w:sz w:val="26"/>
          <w:szCs w:val="26"/>
          <w:lang w:val="uk-UA"/>
        </w:rPr>
        <w:t>формальним</w:t>
      </w:r>
      <w:r w:rsidR="00480EA6" w:rsidRPr="00A95D58">
        <w:rPr>
          <w:rFonts w:ascii="Times New Roman" w:hAnsi="Times New Roman" w:cs="Times New Roman"/>
          <w:sz w:val="26"/>
          <w:szCs w:val="26"/>
          <w:lang w:val="uk-UA"/>
        </w:rPr>
        <w:t>, усіченим</w:t>
      </w:r>
      <w:r w:rsidRPr="00A95D58">
        <w:rPr>
          <w:rFonts w:ascii="Times New Roman" w:hAnsi="Times New Roman" w:cs="Times New Roman"/>
          <w:sz w:val="26"/>
          <w:szCs w:val="26"/>
          <w:lang w:val="uk-UA"/>
        </w:rPr>
        <w:t xml:space="preserve"> складом.</w:t>
      </w:r>
    </w:p>
    <w:p w:rsidR="00952EE7" w:rsidRPr="00A95D58" w:rsidRDefault="00952EE7" w:rsidP="00952EE7">
      <w:pPr>
        <w:spacing w:after="0" w:line="240" w:lineRule="auto"/>
        <w:ind w:firstLine="708"/>
        <w:jc w:val="both"/>
        <w:rPr>
          <w:rFonts w:ascii="Times New Roman" w:hAnsi="Times New Roman" w:cs="Times New Roman"/>
          <w:sz w:val="26"/>
          <w:szCs w:val="26"/>
          <w:lang w:val="uk-UA"/>
        </w:rPr>
      </w:pPr>
    </w:p>
    <w:p w:rsidR="00952EE7" w:rsidRPr="00A95D58" w:rsidRDefault="00952EE7" w:rsidP="00952EE7">
      <w:pPr>
        <w:spacing w:after="0" w:line="240" w:lineRule="auto"/>
        <w:ind w:firstLine="708"/>
        <w:jc w:val="both"/>
        <w:rPr>
          <w:rFonts w:ascii="Times New Roman" w:hAnsi="Times New Roman" w:cs="Times New Roman"/>
          <w:i/>
          <w:sz w:val="26"/>
          <w:szCs w:val="26"/>
          <w:lang w:val="uk-UA"/>
        </w:rPr>
      </w:pPr>
      <w:r w:rsidRPr="00A95D58">
        <w:rPr>
          <w:rFonts w:ascii="Times New Roman" w:hAnsi="Times New Roman" w:cs="Times New Roman"/>
          <w:i/>
          <w:sz w:val="26"/>
          <w:szCs w:val="26"/>
          <w:lang w:val="uk-UA"/>
        </w:rPr>
        <w:t>Завдання 2</w:t>
      </w:r>
    </w:p>
    <w:p w:rsidR="00952EE7" w:rsidRPr="00A95D58" w:rsidRDefault="00952EE7" w:rsidP="00952EE7">
      <w:pPr>
        <w:spacing w:after="0" w:line="240" w:lineRule="auto"/>
        <w:ind w:firstLine="708"/>
        <w:jc w:val="both"/>
        <w:rPr>
          <w:rFonts w:ascii="Times New Roman" w:hAnsi="Times New Roman" w:cs="Times New Roman"/>
          <w:sz w:val="26"/>
          <w:szCs w:val="26"/>
          <w:lang w:val="uk-UA"/>
        </w:rPr>
      </w:pPr>
      <w:r w:rsidRPr="00A95D58">
        <w:rPr>
          <w:rFonts w:ascii="Times New Roman" w:hAnsi="Times New Roman" w:cs="Times New Roman"/>
          <w:sz w:val="26"/>
          <w:szCs w:val="26"/>
          <w:lang w:val="uk-UA"/>
        </w:rPr>
        <w:t xml:space="preserve">На основі аналізу положень Кримінального кодексу України  випишіть </w:t>
      </w:r>
      <w:r w:rsidR="00480EA6" w:rsidRPr="00A95D58">
        <w:rPr>
          <w:rFonts w:ascii="Times New Roman" w:hAnsi="Times New Roman" w:cs="Times New Roman"/>
          <w:sz w:val="26"/>
          <w:szCs w:val="26"/>
          <w:lang w:val="uk-UA"/>
        </w:rPr>
        <w:t xml:space="preserve">по </w:t>
      </w:r>
      <w:r w:rsidR="008016C2" w:rsidRPr="00A95D58">
        <w:rPr>
          <w:rFonts w:ascii="Times New Roman" w:hAnsi="Times New Roman" w:cs="Times New Roman"/>
          <w:sz w:val="26"/>
          <w:szCs w:val="26"/>
          <w:lang w:val="uk-UA"/>
        </w:rPr>
        <w:t>3</w:t>
      </w:r>
      <w:r w:rsidRPr="00A95D58">
        <w:rPr>
          <w:rFonts w:ascii="Times New Roman" w:hAnsi="Times New Roman" w:cs="Times New Roman"/>
          <w:sz w:val="26"/>
          <w:szCs w:val="26"/>
          <w:lang w:val="uk-UA"/>
        </w:rPr>
        <w:t xml:space="preserve"> приклад</w:t>
      </w:r>
      <w:r w:rsidR="008016C2" w:rsidRPr="00A95D58">
        <w:rPr>
          <w:rFonts w:ascii="Times New Roman" w:hAnsi="Times New Roman" w:cs="Times New Roman"/>
          <w:sz w:val="26"/>
          <w:szCs w:val="26"/>
          <w:lang w:val="uk-UA"/>
        </w:rPr>
        <w:t>и</w:t>
      </w:r>
      <w:r w:rsidRPr="00A95D58">
        <w:rPr>
          <w:rFonts w:ascii="Times New Roman" w:hAnsi="Times New Roman" w:cs="Times New Roman"/>
          <w:sz w:val="26"/>
          <w:szCs w:val="26"/>
          <w:lang w:val="uk-UA"/>
        </w:rPr>
        <w:t xml:space="preserve"> </w:t>
      </w:r>
      <w:r w:rsidR="00353767" w:rsidRPr="00A95D58">
        <w:rPr>
          <w:rFonts w:ascii="Times New Roman" w:hAnsi="Times New Roman" w:cs="Times New Roman"/>
          <w:sz w:val="26"/>
          <w:szCs w:val="26"/>
          <w:lang w:val="uk-UA"/>
        </w:rPr>
        <w:t xml:space="preserve">простих (основних), </w:t>
      </w:r>
      <w:r w:rsidR="00480EA6" w:rsidRPr="00A95D58">
        <w:rPr>
          <w:rFonts w:ascii="Times New Roman" w:hAnsi="Times New Roman" w:cs="Times New Roman"/>
          <w:sz w:val="26"/>
          <w:szCs w:val="26"/>
          <w:lang w:val="uk-UA"/>
        </w:rPr>
        <w:t>кваліфікованих, особливо кваліфікованих, привілейованих (з пом’якшуючими обставинами) складів злочинів.</w:t>
      </w:r>
    </w:p>
    <w:p w:rsidR="00952EE7" w:rsidRPr="00A95D58" w:rsidRDefault="00952EE7" w:rsidP="00952EE7">
      <w:pPr>
        <w:spacing w:after="0" w:line="240" w:lineRule="auto"/>
        <w:ind w:firstLine="708"/>
        <w:jc w:val="both"/>
        <w:rPr>
          <w:rFonts w:ascii="Times New Roman" w:hAnsi="Times New Roman" w:cs="Times New Roman"/>
          <w:sz w:val="26"/>
          <w:szCs w:val="26"/>
          <w:lang w:val="uk-UA"/>
        </w:rPr>
      </w:pPr>
    </w:p>
    <w:p w:rsidR="00952EE7" w:rsidRPr="00A95D58" w:rsidRDefault="00952EE7" w:rsidP="00952EE7">
      <w:pPr>
        <w:spacing w:after="0" w:line="240" w:lineRule="auto"/>
        <w:ind w:firstLine="708"/>
        <w:jc w:val="both"/>
        <w:rPr>
          <w:rFonts w:ascii="Times New Roman" w:hAnsi="Times New Roman" w:cs="Times New Roman"/>
          <w:i/>
          <w:sz w:val="26"/>
          <w:szCs w:val="26"/>
          <w:lang w:val="uk-UA"/>
        </w:rPr>
      </w:pPr>
      <w:r w:rsidRPr="00A95D58">
        <w:rPr>
          <w:rFonts w:ascii="Times New Roman" w:hAnsi="Times New Roman" w:cs="Times New Roman"/>
          <w:i/>
          <w:sz w:val="26"/>
          <w:szCs w:val="26"/>
          <w:lang w:val="uk-UA"/>
        </w:rPr>
        <w:t>Завдання 3</w:t>
      </w:r>
    </w:p>
    <w:p w:rsidR="00952EE7" w:rsidRPr="00A95D58" w:rsidRDefault="008016C2" w:rsidP="00952EE7">
      <w:pPr>
        <w:spacing w:after="0" w:line="240" w:lineRule="auto"/>
        <w:ind w:firstLine="708"/>
        <w:jc w:val="both"/>
        <w:rPr>
          <w:rFonts w:ascii="Times New Roman" w:hAnsi="Times New Roman" w:cs="Times New Roman"/>
          <w:sz w:val="26"/>
          <w:szCs w:val="26"/>
          <w:lang w:val="uk-UA"/>
        </w:rPr>
      </w:pPr>
      <w:r w:rsidRPr="00A95D58">
        <w:rPr>
          <w:rFonts w:ascii="Times New Roman" w:hAnsi="Times New Roman" w:cs="Times New Roman"/>
          <w:sz w:val="26"/>
          <w:szCs w:val="26"/>
          <w:lang w:val="uk-UA"/>
        </w:rPr>
        <w:t xml:space="preserve">На основі аналізу диспозицій норм, передбачених статтями 113, 152, 190, 257, 296 КК України, випишіть, які з ознак складів злочинів, що згідно з загальним вченням про склад злочину, </w:t>
      </w:r>
      <w:r w:rsidR="001B511C" w:rsidRPr="00A95D58">
        <w:rPr>
          <w:rFonts w:ascii="Times New Roman" w:hAnsi="Times New Roman" w:cs="Times New Roman"/>
          <w:sz w:val="26"/>
          <w:szCs w:val="26"/>
          <w:lang w:val="uk-UA"/>
        </w:rPr>
        <w:t>відносять</w:t>
      </w:r>
      <w:r w:rsidRPr="00A95D58">
        <w:rPr>
          <w:rFonts w:ascii="Times New Roman" w:hAnsi="Times New Roman" w:cs="Times New Roman"/>
          <w:sz w:val="26"/>
          <w:szCs w:val="26"/>
          <w:lang w:val="uk-UA"/>
        </w:rPr>
        <w:t xml:space="preserve"> до факультативних</w:t>
      </w:r>
      <w:r w:rsidR="00174C86" w:rsidRPr="00A95D58">
        <w:rPr>
          <w:rFonts w:ascii="Times New Roman" w:hAnsi="Times New Roman" w:cs="Times New Roman"/>
          <w:sz w:val="26"/>
          <w:szCs w:val="26"/>
          <w:lang w:val="uk-UA"/>
        </w:rPr>
        <w:t xml:space="preserve">, </w:t>
      </w:r>
      <w:r w:rsidRPr="00A95D58">
        <w:rPr>
          <w:rFonts w:ascii="Times New Roman" w:hAnsi="Times New Roman" w:cs="Times New Roman"/>
          <w:sz w:val="26"/>
          <w:szCs w:val="26"/>
          <w:lang w:val="uk-UA"/>
        </w:rPr>
        <w:t>у розглядуваних складах злочинів є обов’язковими ознаками.</w:t>
      </w:r>
    </w:p>
    <w:p w:rsidR="00CE0E2E" w:rsidRPr="00A95D58" w:rsidRDefault="00CE0E2E" w:rsidP="00952EE7">
      <w:pPr>
        <w:spacing w:after="0" w:line="240" w:lineRule="auto"/>
        <w:ind w:firstLine="708"/>
        <w:jc w:val="both"/>
        <w:rPr>
          <w:rFonts w:ascii="Times New Roman" w:hAnsi="Times New Roman" w:cs="Times New Roman"/>
          <w:sz w:val="26"/>
          <w:szCs w:val="26"/>
          <w:lang w:val="uk-UA"/>
        </w:rPr>
      </w:pPr>
    </w:p>
    <w:p w:rsidR="003E7F13" w:rsidRPr="00A95D58" w:rsidRDefault="003E7F13" w:rsidP="00952EE7">
      <w:pPr>
        <w:spacing w:after="0" w:line="240" w:lineRule="auto"/>
        <w:ind w:firstLine="708"/>
        <w:jc w:val="both"/>
        <w:rPr>
          <w:rFonts w:ascii="Times New Roman" w:hAnsi="Times New Roman" w:cs="Times New Roman"/>
          <w:i/>
          <w:sz w:val="26"/>
          <w:szCs w:val="26"/>
          <w:lang w:val="uk-UA"/>
        </w:rPr>
      </w:pPr>
      <w:r w:rsidRPr="00A95D58">
        <w:rPr>
          <w:rFonts w:ascii="Times New Roman" w:hAnsi="Times New Roman" w:cs="Times New Roman"/>
          <w:i/>
          <w:sz w:val="26"/>
          <w:szCs w:val="26"/>
          <w:lang w:val="uk-UA"/>
        </w:rPr>
        <w:t>Завдання 4</w:t>
      </w:r>
    </w:p>
    <w:p w:rsidR="00CE0E2E" w:rsidRPr="00A95D58" w:rsidRDefault="00CE0E2E" w:rsidP="00952EE7">
      <w:pPr>
        <w:spacing w:after="0" w:line="240" w:lineRule="auto"/>
        <w:ind w:firstLine="708"/>
        <w:jc w:val="both"/>
        <w:rPr>
          <w:rFonts w:ascii="Times New Roman" w:hAnsi="Times New Roman" w:cs="Times New Roman"/>
          <w:sz w:val="26"/>
          <w:szCs w:val="26"/>
          <w:lang w:val="uk-UA"/>
        </w:rPr>
      </w:pPr>
      <w:r w:rsidRPr="00A95D58">
        <w:rPr>
          <w:rFonts w:ascii="Times New Roman" w:hAnsi="Times New Roman" w:cs="Times New Roman"/>
          <w:sz w:val="26"/>
          <w:szCs w:val="26"/>
          <w:lang w:val="uk-UA"/>
        </w:rPr>
        <w:t xml:space="preserve">На основі аналізу положень КК України визначте зміст </w:t>
      </w:r>
      <w:r w:rsidR="003E7F13" w:rsidRPr="00A95D58">
        <w:rPr>
          <w:rFonts w:ascii="Times New Roman" w:hAnsi="Times New Roman" w:cs="Times New Roman"/>
          <w:sz w:val="26"/>
          <w:szCs w:val="26"/>
          <w:lang w:val="uk-UA"/>
        </w:rPr>
        <w:t xml:space="preserve">суб’єктивних </w:t>
      </w:r>
      <w:r w:rsidRPr="00A95D58">
        <w:rPr>
          <w:rFonts w:ascii="Times New Roman" w:hAnsi="Times New Roman" w:cs="Times New Roman"/>
          <w:sz w:val="26"/>
          <w:szCs w:val="26"/>
          <w:lang w:val="uk-UA"/>
        </w:rPr>
        <w:t xml:space="preserve"> ознак </w:t>
      </w:r>
      <w:r w:rsidR="009961C3" w:rsidRPr="00A95D58">
        <w:rPr>
          <w:rFonts w:ascii="Times New Roman" w:hAnsi="Times New Roman" w:cs="Times New Roman"/>
          <w:sz w:val="26"/>
          <w:szCs w:val="26"/>
          <w:lang w:val="uk-UA"/>
        </w:rPr>
        <w:t>с</w:t>
      </w:r>
      <w:r w:rsidR="00216FCE" w:rsidRPr="00A95D58">
        <w:rPr>
          <w:rFonts w:ascii="Times New Roman" w:hAnsi="Times New Roman" w:cs="Times New Roman"/>
          <w:sz w:val="26"/>
          <w:szCs w:val="26"/>
          <w:lang w:val="uk-UA"/>
        </w:rPr>
        <w:t>кладів злочинів</w:t>
      </w:r>
      <w:r w:rsidR="003E7F13" w:rsidRPr="00A95D58">
        <w:rPr>
          <w:rFonts w:ascii="Times New Roman" w:hAnsi="Times New Roman" w:cs="Times New Roman"/>
          <w:sz w:val="26"/>
          <w:szCs w:val="26"/>
          <w:lang w:val="uk-UA"/>
        </w:rPr>
        <w:t xml:space="preserve">, передбачених </w:t>
      </w:r>
      <w:r w:rsidR="004F5E8A" w:rsidRPr="00A95D58">
        <w:rPr>
          <w:rFonts w:ascii="Times New Roman" w:hAnsi="Times New Roman" w:cs="Times New Roman"/>
          <w:sz w:val="26"/>
          <w:szCs w:val="26"/>
          <w:lang w:val="uk-UA"/>
        </w:rPr>
        <w:t>статтями 111, ч. 1 ст. 115, ч. 1 ст. 119, ч. 1 ст. 175, ч. 1 ст. 187 КК України.</w:t>
      </w:r>
    </w:p>
    <w:p w:rsidR="009961C3" w:rsidRPr="00A95D58" w:rsidRDefault="009961C3" w:rsidP="00952EE7">
      <w:pPr>
        <w:spacing w:after="0" w:line="240" w:lineRule="auto"/>
        <w:ind w:firstLine="708"/>
        <w:jc w:val="both"/>
        <w:rPr>
          <w:rFonts w:ascii="Times New Roman" w:hAnsi="Times New Roman" w:cs="Times New Roman"/>
          <w:sz w:val="26"/>
          <w:szCs w:val="26"/>
          <w:lang w:val="uk-UA"/>
        </w:rPr>
      </w:pPr>
    </w:p>
    <w:p w:rsidR="009961C3" w:rsidRPr="00A95D58" w:rsidRDefault="009961C3" w:rsidP="00952EE7">
      <w:pPr>
        <w:spacing w:after="0" w:line="240" w:lineRule="auto"/>
        <w:ind w:firstLine="708"/>
        <w:jc w:val="both"/>
        <w:rPr>
          <w:rFonts w:ascii="Times New Roman" w:hAnsi="Times New Roman" w:cs="Times New Roman"/>
          <w:i/>
          <w:sz w:val="26"/>
          <w:szCs w:val="26"/>
          <w:lang w:val="uk-UA"/>
        </w:rPr>
      </w:pPr>
      <w:r w:rsidRPr="00A95D58">
        <w:rPr>
          <w:rFonts w:ascii="Times New Roman" w:hAnsi="Times New Roman" w:cs="Times New Roman"/>
          <w:i/>
          <w:sz w:val="26"/>
          <w:szCs w:val="26"/>
          <w:lang w:val="uk-UA"/>
        </w:rPr>
        <w:t>Завдання 5</w:t>
      </w:r>
    </w:p>
    <w:p w:rsidR="00216FCE" w:rsidRPr="00A95D58" w:rsidRDefault="009961C3" w:rsidP="00C13004">
      <w:pPr>
        <w:spacing w:after="0" w:line="240" w:lineRule="auto"/>
        <w:ind w:firstLine="567"/>
        <w:jc w:val="both"/>
        <w:rPr>
          <w:rFonts w:ascii="Times New Roman" w:hAnsi="Times New Roman"/>
          <w:sz w:val="26"/>
          <w:szCs w:val="26"/>
          <w:lang w:val="uk-UA"/>
        </w:rPr>
      </w:pPr>
      <w:r w:rsidRPr="00A95D58">
        <w:rPr>
          <w:rFonts w:ascii="Times New Roman" w:hAnsi="Times New Roman" w:cs="Times New Roman"/>
          <w:sz w:val="26"/>
          <w:szCs w:val="26"/>
          <w:lang w:val="uk-UA"/>
        </w:rPr>
        <w:t>Проаналізуйте постанову Верховного Суду України від 24 жовтня 2013 року № 5-</w:t>
      </w:r>
      <w:r w:rsidR="00216FCE" w:rsidRPr="00A95D58">
        <w:rPr>
          <w:rFonts w:ascii="Times New Roman" w:hAnsi="Times New Roman" w:cs="Times New Roman"/>
          <w:sz w:val="26"/>
          <w:szCs w:val="26"/>
          <w:lang w:val="uk-UA"/>
        </w:rPr>
        <w:t>34</w:t>
      </w:r>
      <w:r w:rsidRPr="00A95D58">
        <w:rPr>
          <w:rFonts w:ascii="Times New Roman" w:hAnsi="Times New Roman" w:cs="Times New Roman"/>
          <w:sz w:val="26"/>
          <w:szCs w:val="26"/>
          <w:lang w:val="uk-UA"/>
        </w:rPr>
        <w:t>кс1</w:t>
      </w:r>
      <w:r w:rsidR="00216FCE" w:rsidRPr="00A95D58">
        <w:rPr>
          <w:rFonts w:ascii="Times New Roman" w:hAnsi="Times New Roman" w:cs="Times New Roman"/>
          <w:sz w:val="26"/>
          <w:szCs w:val="26"/>
          <w:lang w:val="uk-UA"/>
        </w:rPr>
        <w:t>3</w:t>
      </w:r>
      <w:r w:rsidRPr="00A95D58">
        <w:rPr>
          <w:rFonts w:ascii="Times New Roman" w:hAnsi="Times New Roman" w:cs="Times New Roman"/>
          <w:sz w:val="26"/>
          <w:szCs w:val="26"/>
          <w:lang w:val="uk-UA"/>
        </w:rPr>
        <w:t xml:space="preserve"> (</w:t>
      </w:r>
      <w:r w:rsidR="00216FCE" w:rsidRPr="00A95D58">
        <w:rPr>
          <w:rFonts w:ascii="Times New Roman" w:hAnsi="Times New Roman" w:cs="Times New Roman"/>
          <w:sz w:val="26"/>
          <w:szCs w:val="26"/>
          <w:lang w:val="uk-UA"/>
        </w:rPr>
        <w:t xml:space="preserve">http://www.scourt.gov.ua/clients/vsu/vsu.nsf/(documents)/4DAE34C429437102C2257C92003A437A) </w:t>
      </w:r>
      <w:r w:rsidRPr="00A95D58">
        <w:rPr>
          <w:rFonts w:ascii="Times New Roman" w:hAnsi="Times New Roman"/>
          <w:sz w:val="26"/>
          <w:szCs w:val="26"/>
          <w:lang w:val="uk-UA"/>
        </w:rPr>
        <w:t>у зв’язку з неоднаковим застосуванням кримінально-правових норм судом касаційної інстанції</w:t>
      </w:r>
      <w:r w:rsidR="00951CD7">
        <w:rPr>
          <w:rFonts w:ascii="Times New Roman" w:hAnsi="Times New Roman"/>
          <w:sz w:val="26"/>
          <w:szCs w:val="26"/>
          <w:lang w:val="uk-UA"/>
        </w:rPr>
        <w:t>. Щ</w:t>
      </w:r>
      <w:r w:rsidR="00C13004">
        <w:rPr>
          <w:rFonts w:ascii="Times New Roman" w:hAnsi="Times New Roman"/>
          <w:sz w:val="26"/>
          <w:szCs w:val="26"/>
          <w:lang w:val="uk-UA"/>
        </w:rPr>
        <w:t xml:space="preserve">о включає в себе </w:t>
      </w:r>
      <w:r w:rsidR="00C13004" w:rsidRPr="00A95D58">
        <w:rPr>
          <w:rFonts w:ascii="Times New Roman" w:hAnsi="Times New Roman"/>
          <w:sz w:val="26"/>
          <w:szCs w:val="26"/>
          <w:lang w:val="uk-UA"/>
        </w:rPr>
        <w:t>зміст поняття «кваліфікація злочину»</w:t>
      </w:r>
      <w:r w:rsidR="00951CD7">
        <w:rPr>
          <w:rFonts w:ascii="Times New Roman" w:hAnsi="Times New Roman"/>
          <w:sz w:val="26"/>
          <w:szCs w:val="26"/>
          <w:lang w:val="uk-UA"/>
        </w:rPr>
        <w:t xml:space="preserve"> згідно з роз’ясненням Верховного Суду України, що дається у цій постанові</w:t>
      </w:r>
      <w:r w:rsidR="00C507A4">
        <w:rPr>
          <w:rFonts w:ascii="Times New Roman" w:hAnsi="Times New Roman"/>
          <w:sz w:val="26"/>
          <w:szCs w:val="26"/>
          <w:lang w:val="uk-UA"/>
        </w:rPr>
        <w:t>?</w:t>
      </w:r>
    </w:p>
    <w:p w:rsidR="009961C3" w:rsidRPr="00A95D58" w:rsidRDefault="009961C3" w:rsidP="00952EE7">
      <w:pPr>
        <w:spacing w:after="0" w:line="240" w:lineRule="auto"/>
        <w:ind w:firstLine="708"/>
        <w:jc w:val="both"/>
        <w:rPr>
          <w:rFonts w:ascii="Times New Roman" w:hAnsi="Times New Roman" w:cs="Times New Roman"/>
          <w:sz w:val="26"/>
          <w:szCs w:val="26"/>
          <w:lang w:val="uk-UA"/>
        </w:rPr>
      </w:pPr>
    </w:p>
    <w:p w:rsidR="00142905" w:rsidRDefault="00142905" w:rsidP="00142905">
      <w:pPr>
        <w:pStyle w:val="a3"/>
        <w:spacing w:after="0" w:line="240" w:lineRule="auto"/>
        <w:jc w:val="center"/>
        <w:rPr>
          <w:rFonts w:ascii="Times New Roman" w:hAnsi="Times New Roman" w:cs="Times New Roman"/>
          <w:b/>
          <w:sz w:val="26"/>
          <w:szCs w:val="26"/>
          <w:lang w:val="uk-UA"/>
        </w:rPr>
      </w:pPr>
      <w:r w:rsidRPr="00A95D58">
        <w:rPr>
          <w:rFonts w:ascii="Times New Roman" w:hAnsi="Times New Roman" w:cs="Times New Roman"/>
          <w:b/>
          <w:sz w:val="26"/>
          <w:szCs w:val="26"/>
          <w:lang w:val="uk-UA"/>
        </w:rPr>
        <w:t>ЗАДАЧІ</w:t>
      </w:r>
    </w:p>
    <w:p w:rsidR="00587139" w:rsidRPr="00A95D58" w:rsidRDefault="00587139" w:rsidP="00142905">
      <w:pPr>
        <w:pStyle w:val="a3"/>
        <w:spacing w:after="0" w:line="240" w:lineRule="auto"/>
        <w:jc w:val="center"/>
        <w:rPr>
          <w:rFonts w:ascii="Times New Roman" w:hAnsi="Times New Roman" w:cs="Times New Roman"/>
          <w:b/>
          <w:sz w:val="26"/>
          <w:szCs w:val="26"/>
          <w:lang w:val="uk-UA"/>
        </w:rPr>
      </w:pPr>
    </w:p>
    <w:p w:rsidR="00142905" w:rsidRPr="00A95D58" w:rsidRDefault="00142905" w:rsidP="00142905">
      <w:pPr>
        <w:pStyle w:val="a3"/>
        <w:spacing w:after="0" w:line="240" w:lineRule="auto"/>
        <w:jc w:val="both"/>
        <w:rPr>
          <w:rFonts w:ascii="Times New Roman" w:hAnsi="Times New Roman" w:cs="Times New Roman"/>
          <w:i/>
          <w:sz w:val="26"/>
          <w:szCs w:val="26"/>
          <w:lang w:val="uk-UA"/>
        </w:rPr>
      </w:pPr>
      <w:r w:rsidRPr="00A95D58">
        <w:rPr>
          <w:rFonts w:ascii="Times New Roman" w:hAnsi="Times New Roman" w:cs="Times New Roman"/>
          <w:i/>
          <w:sz w:val="26"/>
          <w:szCs w:val="26"/>
          <w:lang w:val="uk-UA"/>
        </w:rPr>
        <w:t>Задача 1</w:t>
      </w:r>
    </w:p>
    <w:p w:rsidR="001B511C" w:rsidRPr="00A95D58" w:rsidRDefault="001B511C" w:rsidP="001B511C">
      <w:pPr>
        <w:spacing w:after="0" w:line="240" w:lineRule="auto"/>
        <w:ind w:firstLine="709"/>
        <w:jc w:val="both"/>
        <w:rPr>
          <w:rFonts w:ascii="Times New Roman" w:hAnsi="Times New Roman" w:cs="Times New Roman"/>
          <w:color w:val="000000"/>
          <w:sz w:val="26"/>
          <w:szCs w:val="26"/>
          <w:lang w:val="uk-UA"/>
        </w:rPr>
      </w:pPr>
      <w:r w:rsidRPr="00A95D58">
        <w:rPr>
          <w:rFonts w:ascii="Times New Roman" w:hAnsi="Times New Roman" w:cs="Times New Roman"/>
          <w:color w:val="000000"/>
          <w:sz w:val="26"/>
          <w:szCs w:val="26"/>
          <w:lang w:val="uk-UA"/>
        </w:rPr>
        <w:t>В</w:t>
      </w:r>
      <w:r w:rsidR="006D5AAD">
        <w:rPr>
          <w:rFonts w:ascii="Times New Roman" w:hAnsi="Times New Roman" w:cs="Times New Roman"/>
          <w:color w:val="000000"/>
          <w:sz w:val="26"/>
          <w:szCs w:val="26"/>
          <w:lang w:val="uk-UA"/>
        </w:rPr>
        <w:t>ладислав</w:t>
      </w:r>
      <w:r w:rsidRPr="00A95D58">
        <w:rPr>
          <w:rFonts w:ascii="Times New Roman" w:hAnsi="Times New Roman" w:cs="Times New Roman"/>
          <w:color w:val="000000"/>
          <w:sz w:val="26"/>
          <w:szCs w:val="26"/>
          <w:lang w:val="uk-UA"/>
        </w:rPr>
        <w:t xml:space="preserve"> був затриманий працівниками митниці, коли він з приховуванням від митного контролю намагався вивезти за межі України </w:t>
      </w:r>
      <w:r w:rsidR="006D5AAD">
        <w:rPr>
          <w:rFonts w:ascii="Times New Roman" w:hAnsi="Times New Roman" w:cs="Times New Roman"/>
          <w:color w:val="000000"/>
          <w:sz w:val="26"/>
          <w:szCs w:val="26"/>
          <w:lang w:val="uk-UA"/>
        </w:rPr>
        <w:t xml:space="preserve">національну валюту в розмірі </w:t>
      </w:r>
      <w:r w:rsidRPr="00A95D58">
        <w:rPr>
          <w:rFonts w:ascii="Times New Roman" w:hAnsi="Times New Roman" w:cs="Times New Roman"/>
          <w:color w:val="000000"/>
          <w:sz w:val="26"/>
          <w:szCs w:val="26"/>
          <w:lang w:val="uk-UA"/>
        </w:rPr>
        <w:t xml:space="preserve">200 тисяч гривень. </w:t>
      </w:r>
    </w:p>
    <w:p w:rsidR="001B511C" w:rsidRPr="00A95D58" w:rsidRDefault="001B511C" w:rsidP="001B511C">
      <w:pPr>
        <w:spacing w:after="0" w:line="240" w:lineRule="auto"/>
        <w:ind w:firstLine="709"/>
        <w:jc w:val="both"/>
        <w:rPr>
          <w:rFonts w:ascii="Times New Roman" w:hAnsi="Times New Roman" w:cs="Times New Roman"/>
          <w:i/>
          <w:color w:val="000000"/>
          <w:sz w:val="26"/>
          <w:szCs w:val="26"/>
          <w:lang w:val="uk-UA"/>
        </w:rPr>
      </w:pPr>
      <w:r w:rsidRPr="00A95D58">
        <w:rPr>
          <w:rFonts w:ascii="Times New Roman" w:hAnsi="Times New Roman" w:cs="Times New Roman"/>
          <w:i/>
          <w:color w:val="000000"/>
          <w:sz w:val="26"/>
          <w:szCs w:val="26"/>
          <w:lang w:val="uk-UA"/>
        </w:rPr>
        <w:t xml:space="preserve">Чи містить вчинене </w:t>
      </w:r>
      <w:r w:rsidR="006D5AAD">
        <w:rPr>
          <w:rFonts w:ascii="Times New Roman" w:hAnsi="Times New Roman" w:cs="Times New Roman"/>
          <w:i/>
          <w:color w:val="000000"/>
          <w:sz w:val="26"/>
          <w:szCs w:val="26"/>
          <w:lang w:val="uk-UA"/>
        </w:rPr>
        <w:t>Владиславом</w:t>
      </w:r>
      <w:r w:rsidRPr="00A95D58">
        <w:rPr>
          <w:rFonts w:ascii="Times New Roman" w:hAnsi="Times New Roman" w:cs="Times New Roman"/>
          <w:i/>
          <w:color w:val="000000"/>
          <w:sz w:val="26"/>
          <w:szCs w:val="26"/>
          <w:lang w:val="uk-UA"/>
        </w:rPr>
        <w:t xml:space="preserve"> діяння склад злочину, передбачений ст. 201 КК України?</w:t>
      </w:r>
    </w:p>
    <w:p w:rsidR="001A7A4B" w:rsidRPr="00A95D58" w:rsidRDefault="001A7A4B" w:rsidP="00142905">
      <w:pPr>
        <w:pStyle w:val="a3"/>
        <w:spacing w:after="0" w:line="240" w:lineRule="auto"/>
        <w:jc w:val="both"/>
        <w:rPr>
          <w:rFonts w:ascii="Times New Roman" w:hAnsi="Times New Roman" w:cs="Times New Roman"/>
          <w:sz w:val="26"/>
          <w:szCs w:val="26"/>
          <w:lang w:val="uk-UA"/>
        </w:rPr>
      </w:pPr>
    </w:p>
    <w:p w:rsidR="00952EE7" w:rsidRPr="00A95D58" w:rsidRDefault="00952EE7" w:rsidP="00142905">
      <w:pPr>
        <w:pStyle w:val="a3"/>
        <w:spacing w:after="0" w:line="240" w:lineRule="auto"/>
        <w:jc w:val="both"/>
        <w:rPr>
          <w:rFonts w:ascii="Times New Roman" w:hAnsi="Times New Roman" w:cs="Times New Roman"/>
          <w:i/>
          <w:sz w:val="26"/>
          <w:szCs w:val="26"/>
          <w:lang w:val="uk-UA"/>
        </w:rPr>
      </w:pPr>
      <w:r w:rsidRPr="00A95D58">
        <w:rPr>
          <w:rFonts w:ascii="Times New Roman" w:hAnsi="Times New Roman" w:cs="Times New Roman"/>
          <w:i/>
          <w:sz w:val="26"/>
          <w:szCs w:val="26"/>
          <w:lang w:val="uk-UA"/>
        </w:rPr>
        <w:t>Задача 2</w:t>
      </w:r>
    </w:p>
    <w:p w:rsidR="001A0473" w:rsidRPr="00A95D58" w:rsidRDefault="001A0473" w:rsidP="001B511C">
      <w:pPr>
        <w:spacing w:after="0" w:line="240" w:lineRule="auto"/>
        <w:ind w:firstLine="708"/>
        <w:jc w:val="both"/>
        <w:rPr>
          <w:rFonts w:ascii="Times New Roman" w:hAnsi="Times New Roman" w:cs="Times New Roman"/>
          <w:color w:val="000000"/>
          <w:sz w:val="26"/>
          <w:szCs w:val="26"/>
          <w:lang w:val="uk-UA"/>
        </w:rPr>
      </w:pPr>
      <w:r w:rsidRPr="00A95D58">
        <w:rPr>
          <w:rFonts w:ascii="Times New Roman" w:hAnsi="Times New Roman" w:cs="Times New Roman"/>
          <w:color w:val="000000"/>
          <w:sz w:val="26"/>
          <w:szCs w:val="26"/>
          <w:lang w:val="uk-UA"/>
        </w:rPr>
        <w:t>Остап</w:t>
      </w:r>
      <w:r w:rsidRPr="00A95D58">
        <w:rPr>
          <w:rFonts w:ascii="Times New Roman" w:hAnsi="Times New Roman" w:cs="Times New Roman"/>
          <w:color w:val="000000"/>
          <w:sz w:val="26"/>
          <w:szCs w:val="26"/>
        </w:rPr>
        <w:t xml:space="preserve"> </w:t>
      </w:r>
      <w:proofErr w:type="spellStart"/>
      <w:r w:rsidRPr="00A95D58">
        <w:rPr>
          <w:rFonts w:ascii="Times New Roman" w:hAnsi="Times New Roman" w:cs="Times New Roman"/>
          <w:color w:val="000000"/>
          <w:sz w:val="26"/>
          <w:szCs w:val="26"/>
        </w:rPr>
        <w:t>рухаючись</w:t>
      </w:r>
      <w:proofErr w:type="spellEnd"/>
      <w:r w:rsidRPr="00A95D58">
        <w:rPr>
          <w:rFonts w:ascii="Times New Roman" w:hAnsi="Times New Roman" w:cs="Times New Roman"/>
          <w:color w:val="000000"/>
          <w:sz w:val="26"/>
          <w:szCs w:val="26"/>
        </w:rPr>
        <w:t xml:space="preserve"> </w:t>
      </w:r>
      <w:r w:rsidRPr="00A95D58">
        <w:rPr>
          <w:rFonts w:ascii="Times New Roman" w:hAnsi="Times New Roman" w:cs="Times New Roman"/>
          <w:color w:val="000000"/>
          <w:sz w:val="26"/>
          <w:szCs w:val="26"/>
          <w:lang w:val="uk-UA"/>
        </w:rPr>
        <w:t xml:space="preserve">по </w:t>
      </w:r>
      <w:r w:rsidRPr="00A95D58">
        <w:rPr>
          <w:rFonts w:ascii="Times New Roman" w:hAnsi="Times New Roman" w:cs="Times New Roman"/>
          <w:color w:val="000000"/>
          <w:sz w:val="26"/>
          <w:szCs w:val="26"/>
        </w:rPr>
        <w:t>авто</w:t>
      </w:r>
      <w:r w:rsidRPr="00A95D58">
        <w:rPr>
          <w:rFonts w:ascii="Times New Roman" w:hAnsi="Times New Roman" w:cs="Times New Roman"/>
          <w:color w:val="000000"/>
          <w:sz w:val="26"/>
          <w:szCs w:val="26"/>
          <w:lang w:val="uk-UA"/>
        </w:rPr>
        <w:t xml:space="preserve">мобільній дорозі, порушив </w:t>
      </w:r>
      <w:r w:rsidR="0097675E" w:rsidRPr="00A95D58">
        <w:rPr>
          <w:rFonts w:ascii="Times New Roman" w:hAnsi="Times New Roman" w:cs="Times New Roman"/>
          <w:color w:val="000000"/>
          <w:sz w:val="26"/>
          <w:szCs w:val="26"/>
          <w:lang w:val="uk-UA"/>
        </w:rPr>
        <w:t xml:space="preserve">вимоги, передбачені </w:t>
      </w:r>
      <w:hyperlink r:id="rId6" w:anchor="21" w:tgtFrame="_blank" w:tooltip="Про Правила дорожнього руху; нормативно-правовий акт № 1306 від 10.10.2001" w:history="1">
        <w:r w:rsidRPr="00A95D58">
          <w:rPr>
            <w:rStyle w:val="a4"/>
            <w:rFonts w:ascii="Times New Roman" w:hAnsi="Times New Roman" w:cs="Times New Roman"/>
            <w:color w:val="auto"/>
            <w:sz w:val="26"/>
            <w:szCs w:val="26"/>
            <w:u w:val="none"/>
          </w:rPr>
          <w:t>Правил</w:t>
        </w:r>
        <w:proofErr w:type="spellStart"/>
        <w:r w:rsidR="0097675E" w:rsidRPr="00A95D58">
          <w:rPr>
            <w:rStyle w:val="a4"/>
            <w:rFonts w:ascii="Times New Roman" w:hAnsi="Times New Roman" w:cs="Times New Roman"/>
            <w:color w:val="auto"/>
            <w:sz w:val="26"/>
            <w:szCs w:val="26"/>
            <w:u w:val="none"/>
            <w:lang w:val="uk-UA"/>
          </w:rPr>
          <w:t>ами</w:t>
        </w:r>
        <w:proofErr w:type="spellEnd"/>
        <w:r w:rsidRPr="00A95D58">
          <w:rPr>
            <w:rStyle w:val="a4"/>
            <w:rFonts w:ascii="Times New Roman" w:hAnsi="Times New Roman" w:cs="Times New Roman"/>
            <w:color w:val="auto"/>
            <w:sz w:val="26"/>
            <w:szCs w:val="26"/>
            <w:u w:val="none"/>
          </w:rPr>
          <w:t xml:space="preserve"> </w:t>
        </w:r>
        <w:proofErr w:type="spellStart"/>
        <w:r w:rsidRPr="00A95D58">
          <w:rPr>
            <w:rStyle w:val="a4"/>
            <w:rFonts w:ascii="Times New Roman" w:hAnsi="Times New Roman" w:cs="Times New Roman"/>
            <w:color w:val="auto"/>
            <w:sz w:val="26"/>
            <w:szCs w:val="26"/>
            <w:u w:val="none"/>
          </w:rPr>
          <w:t>дорожнього</w:t>
        </w:r>
        <w:proofErr w:type="spellEnd"/>
        <w:r w:rsidRPr="00A95D58">
          <w:rPr>
            <w:rStyle w:val="a4"/>
            <w:rFonts w:ascii="Times New Roman" w:hAnsi="Times New Roman" w:cs="Times New Roman"/>
            <w:color w:val="auto"/>
            <w:sz w:val="26"/>
            <w:szCs w:val="26"/>
            <w:u w:val="none"/>
          </w:rPr>
          <w:t xml:space="preserve"> </w:t>
        </w:r>
        <w:proofErr w:type="spellStart"/>
        <w:r w:rsidRPr="00A95D58">
          <w:rPr>
            <w:rStyle w:val="a4"/>
            <w:rFonts w:ascii="Times New Roman" w:hAnsi="Times New Roman" w:cs="Times New Roman"/>
            <w:color w:val="auto"/>
            <w:sz w:val="26"/>
            <w:szCs w:val="26"/>
            <w:u w:val="none"/>
          </w:rPr>
          <w:t>руху</w:t>
        </w:r>
        <w:proofErr w:type="spellEnd"/>
      </w:hyperlink>
      <w:r w:rsidR="0097675E" w:rsidRPr="00A95D58">
        <w:rPr>
          <w:rFonts w:ascii="Times New Roman" w:hAnsi="Times New Roman" w:cs="Times New Roman"/>
          <w:sz w:val="26"/>
          <w:szCs w:val="26"/>
          <w:lang w:val="uk-UA"/>
        </w:rPr>
        <w:t>, затвердженими постановою Кабінету Міністрів України від 10.10.2001 р.</w:t>
      </w:r>
      <w:r w:rsidRPr="00A95D58">
        <w:rPr>
          <w:rFonts w:ascii="Times New Roman" w:hAnsi="Times New Roman" w:cs="Times New Roman"/>
          <w:color w:val="000000"/>
          <w:sz w:val="26"/>
          <w:szCs w:val="26"/>
          <w:lang w:val="uk-UA"/>
        </w:rPr>
        <w:t xml:space="preserve"> Зокрема, під час руху не був уважним, належним чином не стежив за дорожньою обстановкою, відповідно не реагував на зміни дорожньої обстановки, не </w:t>
      </w:r>
      <w:r w:rsidR="0097675E" w:rsidRPr="00A95D58">
        <w:rPr>
          <w:rFonts w:ascii="Times New Roman" w:hAnsi="Times New Roman" w:cs="Times New Roman"/>
          <w:color w:val="000000"/>
          <w:sz w:val="26"/>
          <w:szCs w:val="26"/>
          <w:lang w:val="uk-UA"/>
        </w:rPr>
        <w:t>о</w:t>
      </w:r>
      <w:r w:rsidRPr="00A95D58">
        <w:rPr>
          <w:rFonts w:ascii="Times New Roman" w:hAnsi="Times New Roman" w:cs="Times New Roman"/>
          <w:color w:val="000000"/>
          <w:sz w:val="26"/>
          <w:szCs w:val="26"/>
          <w:lang w:val="uk-UA"/>
        </w:rPr>
        <w:t xml:space="preserve">брав безпечну швидкість, допустив виїзд транспортного засобу на зустрічну смугу, де </w:t>
      </w:r>
      <w:r w:rsidR="008F7408" w:rsidRPr="00A95D58">
        <w:rPr>
          <w:rFonts w:ascii="Times New Roman" w:hAnsi="Times New Roman" w:cs="Times New Roman"/>
          <w:color w:val="000000"/>
          <w:sz w:val="26"/>
          <w:szCs w:val="26"/>
          <w:lang w:val="uk-UA"/>
        </w:rPr>
        <w:t xml:space="preserve">вчинив </w:t>
      </w:r>
      <w:r w:rsidRPr="00A95D58">
        <w:rPr>
          <w:rFonts w:ascii="Times New Roman" w:hAnsi="Times New Roman" w:cs="Times New Roman"/>
          <w:color w:val="000000"/>
          <w:sz w:val="26"/>
          <w:szCs w:val="26"/>
          <w:lang w:val="uk-UA"/>
        </w:rPr>
        <w:t xml:space="preserve">зіткнення з автомобілем під керуванням </w:t>
      </w:r>
      <w:r w:rsidR="0097675E" w:rsidRPr="00A95D58">
        <w:rPr>
          <w:rFonts w:ascii="Times New Roman" w:hAnsi="Times New Roman" w:cs="Times New Roman"/>
          <w:color w:val="000000"/>
          <w:sz w:val="26"/>
          <w:szCs w:val="26"/>
          <w:lang w:val="uk-UA"/>
        </w:rPr>
        <w:t xml:space="preserve">Олени. Внаслідок зіткнення Олена </w:t>
      </w:r>
      <w:r w:rsidRPr="00A95D58">
        <w:rPr>
          <w:rFonts w:ascii="Times New Roman" w:hAnsi="Times New Roman" w:cs="Times New Roman"/>
          <w:color w:val="000000"/>
          <w:sz w:val="26"/>
          <w:szCs w:val="26"/>
          <w:lang w:val="uk-UA"/>
        </w:rPr>
        <w:t>отримала легкі тілесні ушкодження</w:t>
      </w:r>
      <w:r w:rsidR="00216FCE" w:rsidRPr="00A95D58">
        <w:rPr>
          <w:rFonts w:ascii="Times New Roman" w:hAnsi="Times New Roman" w:cs="Times New Roman"/>
          <w:color w:val="000000"/>
          <w:sz w:val="26"/>
          <w:szCs w:val="26"/>
          <w:lang w:val="uk-UA"/>
        </w:rPr>
        <w:t xml:space="preserve">; за наданням медичної допомоги не зверталася. </w:t>
      </w:r>
      <w:r w:rsidR="008F7408" w:rsidRPr="00A95D58">
        <w:rPr>
          <w:rFonts w:ascii="Times New Roman" w:hAnsi="Times New Roman" w:cs="Times New Roman"/>
          <w:color w:val="000000"/>
          <w:sz w:val="26"/>
          <w:szCs w:val="26"/>
          <w:lang w:val="uk-UA"/>
        </w:rPr>
        <w:t xml:space="preserve">  </w:t>
      </w:r>
      <w:r w:rsidRPr="00A95D58">
        <w:rPr>
          <w:rFonts w:ascii="Times New Roman" w:hAnsi="Times New Roman" w:cs="Times New Roman"/>
          <w:color w:val="000000"/>
          <w:sz w:val="26"/>
          <w:szCs w:val="26"/>
          <w:lang w:val="uk-UA"/>
        </w:rPr>
        <w:t xml:space="preserve"> </w:t>
      </w:r>
    </w:p>
    <w:p w:rsidR="0097675E" w:rsidRPr="00A95D58" w:rsidRDefault="0097675E" w:rsidP="00433E59">
      <w:pPr>
        <w:spacing w:after="0" w:line="240" w:lineRule="auto"/>
        <w:ind w:firstLine="709"/>
        <w:jc w:val="both"/>
        <w:rPr>
          <w:rFonts w:ascii="Times New Roman" w:hAnsi="Times New Roman" w:cs="Times New Roman"/>
          <w:i/>
          <w:sz w:val="26"/>
          <w:szCs w:val="26"/>
          <w:lang w:val="uk-UA"/>
        </w:rPr>
      </w:pPr>
      <w:r w:rsidRPr="00A95D58">
        <w:rPr>
          <w:rFonts w:ascii="Times New Roman" w:hAnsi="Times New Roman" w:cs="Times New Roman"/>
          <w:i/>
          <w:color w:val="000000"/>
          <w:sz w:val="26"/>
          <w:szCs w:val="26"/>
          <w:lang w:val="uk-UA"/>
        </w:rPr>
        <w:t>Чи підлягає Остап кримінальній відповідальності за вчинене діяння за ст. 286 КК України?</w:t>
      </w:r>
    </w:p>
    <w:p w:rsidR="001A0473" w:rsidRPr="00A95D58" w:rsidRDefault="001A0473" w:rsidP="00142905">
      <w:pPr>
        <w:pStyle w:val="a3"/>
        <w:spacing w:after="0" w:line="240" w:lineRule="auto"/>
        <w:jc w:val="both"/>
        <w:rPr>
          <w:rFonts w:ascii="Times New Roman" w:hAnsi="Times New Roman" w:cs="Times New Roman"/>
          <w:sz w:val="26"/>
          <w:szCs w:val="26"/>
          <w:lang w:val="uk-UA"/>
        </w:rPr>
      </w:pPr>
    </w:p>
    <w:p w:rsidR="00952EE7" w:rsidRPr="00A95D58" w:rsidRDefault="00952EE7" w:rsidP="00142905">
      <w:pPr>
        <w:pStyle w:val="a3"/>
        <w:spacing w:after="0" w:line="240" w:lineRule="auto"/>
        <w:jc w:val="both"/>
        <w:rPr>
          <w:rFonts w:ascii="Times New Roman" w:hAnsi="Times New Roman" w:cs="Times New Roman"/>
          <w:i/>
          <w:sz w:val="26"/>
          <w:szCs w:val="26"/>
          <w:lang w:val="uk-UA"/>
        </w:rPr>
      </w:pPr>
      <w:r w:rsidRPr="00A95D58">
        <w:rPr>
          <w:rFonts w:ascii="Times New Roman" w:hAnsi="Times New Roman" w:cs="Times New Roman"/>
          <w:i/>
          <w:sz w:val="26"/>
          <w:szCs w:val="26"/>
          <w:lang w:val="uk-UA"/>
        </w:rPr>
        <w:t>Задача 3</w:t>
      </w:r>
    </w:p>
    <w:p w:rsidR="001260B5" w:rsidRPr="00A95D58" w:rsidRDefault="001260B5" w:rsidP="0020774F">
      <w:pPr>
        <w:spacing w:after="0" w:line="240" w:lineRule="auto"/>
        <w:jc w:val="both"/>
        <w:rPr>
          <w:rFonts w:ascii="Times New Roman" w:hAnsi="Times New Roman" w:cs="Times New Roman"/>
          <w:color w:val="000000"/>
          <w:sz w:val="26"/>
          <w:szCs w:val="26"/>
          <w:lang w:val="uk-UA"/>
        </w:rPr>
      </w:pPr>
      <w:r w:rsidRPr="00A95D58">
        <w:rPr>
          <w:rFonts w:ascii="Times New Roman" w:hAnsi="Times New Roman" w:cs="Times New Roman"/>
          <w:color w:val="000000"/>
          <w:sz w:val="26"/>
          <w:szCs w:val="26"/>
        </w:rPr>
        <w:t xml:space="preserve">  </w:t>
      </w:r>
      <w:r w:rsidRPr="00A95D58">
        <w:rPr>
          <w:rFonts w:ascii="Times New Roman" w:hAnsi="Times New Roman" w:cs="Times New Roman"/>
          <w:color w:val="000000"/>
          <w:sz w:val="26"/>
          <w:szCs w:val="26"/>
          <w:lang w:val="uk-UA"/>
        </w:rPr>
        <w:tab/>
        <w:t xml:space="preserve">Ганна, яку щойно призначили на посаду головного бухгалтера приватного підприємства, не мала досвіду роботи, вчасно не ознайомилась зі змінами до законодавства, </w:t>
      </w:r>
      <w:r w:rsidR="00AC6BF3" w:rsidRPr="00A95D58">
        <w:rPr>
          <w:rFonts w:ascii="Times New Roman" w:hAnsi="Times New Roman" w:cs="Times New Roman"/>
          <w:color w:val="000000"/>
          <w:sz w:val="26"/>
          <w:szCs w:val="26"/>
          <w:lang w:val="uk-UA"/>
        </w:rPr>
        <w:t>що встановлювали поряд</w:t>
      </w:r>
      <w:r w:rsidR="0020774F">
        <w:rPr>
          <w:rFonts w:ascii="Times New Roman" w:hAnsi="Times New Roman" w:cs="Times New Roman"/>
          <w:color w:val="000000"/>
          <w:sz w:val="26"/>
          <w:szCs w:val="26"/>
          <w:lang w:val="uk-UA"/>
        </w:rPr>
        <w:t>ок</w:t>
      </w:r>
      <w:r w:rsidR="00AC6BF3" w:rsidRPr="00A95D58">
        <w:rPr>
          <w:rFonts w:ascii="Times New Roman" w:hAnsi="Times New Roman" w:cs="Times New Roman"/>
          <w:color w:val="000000"/>
          <w:sz w:val="26"/>
          <w:szCs w:val="26"/>
          <w:lang w:val="uk-UA"/>
        </w:rPr>
        <w:t xml:space="preserve"> збору та обліку </w:t>
      </w:r>
      <w:r w:rsidR="00AC6BF3" w:rsidRPr="00A95D58">
        <w:rPr>
          <w:rFonts w:ascii="Times New Roman" w:hAnsi="Times New Roman" w:cs="Times New Roman"/>
          <w:bCs/>
          <w:color w:val="000000"/>
          <w:sz w:val="26"/>
          <w:szCs w:val="26"/>
          <w:shd w:val="clear" w:color="auto" w:fill="FFFFFF"/>
        </w:rPr>
        <w:t xml:space="preserve">єдиного </w:t>
      </w:r>
      <w:proofErr w:type="spellStart"/>
      <w:r w:rsidR="00AC6BF3" w:rsidRPr="00A95D58">
        <w:rPr>
          <w:rFonts w:ascii="Times New Roman" w:hAnsi="Times New Roman" w:cs="Times New Roman"/>
          <w:bCs/>
          <w:color w:val="000000"/>
          <w:sz w:val="26"/>
          <w:szCs w:val="26"/>
          <w:shd w:val="clear" w:color="auto" w:fill="FFFFFF"/>
        </w:rPr>
        <w:t>внеску</w:t>
      </w:r>
      <w:proofErr w:type="spellEnd"/>
      <w:r w:rsidR="00AC6BF3" w:rsidRPr="00A95D58">
        <w:rPr>
          <w:rFonts w:ascii="Times New Roman" w:hAnsi="Times New Roman" w:cs="Times New Roman"/>
          <w:bCs/>
          <w:color w:val="000000"/>
          <w:sz w:val="26"/>
          <w:szCs w:val="26"/>
          <w:shd w:val="clear" w:color="auto" w:fill="FFFFFF"/>
        </w:rPr>
        <w:t xml:space="preserve"> на </w:t>
      </w:r>
      <w:proofErr w:type="spellStart"/>
      <w:r w:rsidR="00AC6BF3" w:rsidRPr="00A95D58">
        <w:rPr>
          <w:rFonts w:ascii="Times New Roman" w:hAnsi="Times New Roman" w:cs="Times New Roman"/>
          <w:bCs/>
          <w:color w:val="000000"/>
          <w:sz w:val="26"/>
          <w:szCs w:val="26"/>
          <w:shd w:val="clear" w:color="auto" w:fill="FFFFFF"/>
        </w:rPr>
        <w:t>загальнообов'язкове</w:t>
      </w:r>
      <w:proofErr w:type="spellEnd"/>
      <w:r w:rsidR="00AC6BF3" w:rsidRPr="00A95D58">
        <w:rPr>
          <w:rFonts w:ascii="Times New Roman" w:hAnsi="Times New Roman" w:cs="Times New Roman"/>
          <w:bCs/>
          <w:color w:val="000000"/>
          <w:sz w:val="26"/>
          <w:szCs w:val="26"/>
          <w:shd w:val="clear" w:color="auto" w:fill="FFFFFF"/>
        </w:rPr>
        <w:t xml:space="preserve"> </w:t>
      </w:r>
      <w:proofErr w:type="spellStart"/>
      <w:r w:rsidR="00AC6BF3" w:rsidRPr="00A95D58">
        <w:rPr>
          <w:rFonts w:ascii="Times New Roman" w:hAnsi="Times New Roman" w:cs="Times New Roman"/>
          <w:bCs/>
          <w:color w:val="000000"/>
          <w:sz w:val="26"/>
          <w:szCs w:val="26"/>
          <w:shd w:val="clear" w:color="auto" w:fill="FFFFFF"/>
        </w:rPr>
        <w:t>державне</w:t>
      </w:r>
      <w:proofErr w:type="spellEnd"/>
      <w:r w:rsidR="00AC6BF3" w:rsidRPr="00A95D58">
        <w:rPr>
          <w:rFonts w:ascii="Times New Roman" w:hAnsi="Times New Roman" w:cs="Times New Roman"/>
          <w:bCs/>
          <w:color w:val="000000"/>
          <w:sz w:val="26"/>
          <w:szCs w:val="26"/>
          <w:shd w:val="clear" w:color="auto" w:fill="FFFFFF"/>
        </w:rPr>
        <w:t xml:space="preserve"> </w:t>
      </w:r>
      <w:proofErr w:type="spellStart"/>
      <w:r w:rsidR="00AC6BF3" w:rsidRPr="00A95D58">
        <w:rPr>
          <w:rFonts w:ascii="Times New Roman" w:hAnsi="Times New Roman" w:cs="Times New Roman"/>
          <w:bCs/>
          <w:color w:val="000000"/>
          <w:sz w:val="26"/>
          <w:szCs w:val="26"/>
          <w:shd w:val="clear" w:color="auto" w:fill="FFFFFF"/>
        </w:rPr>
        <w:t>соціальне</w:t>
      </w:r>
      <w:proofErr w:type="spellEnd"/>
      <w:r w:rsidR="00AC6BF3" w:rsidRPr="00A95D58">
        <w:rPr>
          <w:rFonts w:ascii="Times New Roman" w:hAnsi="Times New Roman" w:cs="Times New Roman"/>
          <w:bCs/>
          <w:color w:val="000000"/>
          <w:sz w:val="26"/>
          <w:szCs w:val="26"/>
          <w:shd w:val="clear" w:color="auto" w:fill="FFFFFF"/>
          <w:lang w:val="uk-UA"/>
        </w:rPr>
        <w:t xml:space="preserve"> </w:t>
      </w:r>
      <w:proofErr w:type="spellStart"/>
      <w:r w:rsidR="00AC6BF3" w:rsidRPr="00A95D58">
        <w:rPr>
          <w:rFonts w:ascii="Times New Roman" w:hAnsi="Times New Roman" w:cs="Times New Roman"/>
          <w:bCs/>
          <w:color w:val="000000"/>
          <w:sz w:val="26"/>
          <w:szCs w:val="26"/>
          <w:shd w:val="clear" w:color="auto" w:fill="FFFFFF"/>
        </w:rPr>
        <w:t>страхування</w:t>
      </w:r>
      <w:proofErr w:type="spellEnd"/>
      <w:r w:rsidR="00AC6BF3" w:rsidRPr="00A95D58">
        <w:rPr>
          <w:rFonts w:ascii="Times New Roman" w:hAnsi="Times New Roman" w:cs="Times New Roman"/>
          <w:bCs/>
          <w:color w:val="000000"/>
          <w:sz w:val="26"/>
          <w:szCs w:val="26"/>
          <w:shd w:val="clear" w:color="auto" w:fill="FFFFFF"/>
          <w:lang w:val="uk-UA"/>
        </w:rPr>
        <w:t>;</w:t>
      </w:r>
      <w:r w:rsidR="00AC6BF3" w:rsidRPr="00A95D58">
        <w:rPr>
          <w:rFonts w:ascii="Times New Roman" w:hAnsi="Times New Roman" w:cs="Times New Roman"/>
          <w:b/>
          <w:bCs/>
          <w:color w:val="000000"/>
          <w:sz w:val="26"/>
          <w:szCs w:val="26"/>
          <w:shd w:val="clear" w:color="auto" w:fill="FFFFFF"/>
          <w:lang w:val="uk-UA"/>
        </w:rPr>
        <w:t xml:space="preserve"> </w:t>
      </w:r>
      <w:r w:rsidRPr="00A95D58">
        <w:rPr>
          <w:rFonts w:ascii="Times New Roman" w:hAnsi="Times New Roman" w:cs="Times New Roman"/>
          <w:color w:val="000000"/>
          <w:sz w:val="26"/>
          <w:szCs w:val="26"/>
          <w:lang w:val="uk-UA"/>
        </w:rPr>
        <w:t xml:space="preserve">в результаті </w:t>
      </w:r>
      <w:r w:rsidR="00F50A0F" w:rsidRPr="00A95D58">
        <w:rPr>
          <w:rFonts w:ascii="Times New Roman" w:hAnsi="Times New Roman" w:cs="Times New Roman"/>
          <w:color w:val="000000"/>
          <w:sz w:val="26"/>
          <w:szCs w:val="26"/>
          <w:lang w:val="uk-UA"/>
        </w:rPr>
        <w:t xml:space="preserve">у встановлений законом строк </w:t>
      </w:r>
      <w:r w:rsidRPr="00A95D58">
        <w:rPr>
          <w:rFonts w:ascii="Times New Roman" w:hAnsi="Times New Roman" w:cs="Times New Roman"/>
          <w:color w:val="000000"/>
          <w:sz w:val="26"/>
          <w:szCs w:val="26"/>
          <w:lang w:val="uk-UA"/>
        </w:rPr>
        <w:t xml:space="preserve">не </w:t>
      </w:r>
      <w:proofErr w:type="spellStart"/>
      <w:r w:rsidR="00AC6BF3" w:rsidRPr="00A95D58">
        <w:rPr>
          <w:rFonts w:ascii="Times New Roman" w:hAnsi="Times New Roman" w:cs="Times New Roman"/>
          <w:color w:val="000000"/>
          <w:sz w:val="26"/>
          <w:szCs w:val="26"/>
        </w:rPr>
        <w:t>сплати</w:t>
      </w:r>
      <w:proofErr w:type="spellEnd"/>
      <w:r w:rsidR="00AC6BF3" w:rsidRPr="00A95D58">
        <w:rPr>
          <w:rFonts w:ascii="Times New Roman" w:hAnsi="Times New Roman" w:cs="Times New Roman"/>
          <w:color w:val="000000"/>
          <w:sz w:val="26"/>
          <w:szCs w:val="26"/>
          <w:lang w:val="uk-UA"/>
        </w:rPr>
        <w:t xml:space="preserve">ла </w:t>
      </w:r>
      <w:proofErr w:type="spellStart"/>
      <w:r w:rsidR="00AC6BF3" w:rsidRPr="00A95D58">
        <w:rPr>
          <w:rFonts w:ascii="Times New Roman" w:hAnsi="Times New Roman" w:cs="Times New Roman"/>
          <w:color w:val="000000"/>
          <w:sz w:val="26"/>
          <w:szCs w:val="26"/>
        </w:rPr>
        <w:t>єдиний</w:t>
      </w:r>
      <w:proofErr w:type="spellEnd"/>
      <w:r w:rsidR="00AC6BF3" w:rsidRPr="00A95D58">
        <w:rPr>
          <w:rFonts w:ascii="Times New Roman" w:hAnsi="Times New Roman" w:cs="Times New Roman"/>
          <w:color w:val="000000"/>
          <w:sz w:val="26"/>
          <w:szCs w:val="26"/>
        </w:rPr>
        <w:t xml:space="preserve"> внесок на </w:t>
      </w:r>
      <w:proofErr w:type="spellStart"/>
      <w:r w:rsidR="00AC6BF3" w:rsidRPr="00A95D58">
        <w:rPr>
          <w:rFonts w:ascii="Times New Roman" w:hAnsi="Times New Roman" w:cs="Times New Roman"/>
          <w:color w:val="000000"/>
          <w:sz w:val="26"/>
          <w:szCs w:val="26"/>
        </w:rPr>
        <w:t>загальнообов'язкове</w:t>
      </w:r>
      <w:proofErr w:type="spellEnd"/>
      <w:r w:rsidR="00AC6BF3" w:rsidRPr="00A95D58">
        <w:rPr>
          <w:rFonts w:ascii="Times New Roman" w:hAnsi="Times New Roman" w:cs="Times New Roman"/>
          <w:color w:val="000000"/>
          <w:sz w:val="26"/>
          <w:szCs w:val="26"/>
        </w:rPr>
        <w:t xml:space="preserve"> </w:t>
      </w:r>
      <w:proofErr w:type="spellStart"/>
      <w:r w:rsidR="00AC6BF3" w:rsidRPr="00A95D58">
        <w:rPr>
          <w:rFonts w:ascii="Times New Roman" w:hAnsi="Times New Roman" w:cs="Times New Roman"/>
          <w:color w:val="000000"/>
          <w:sz w:val="26"/>
          <w:szCs w:val="26"/>
        </w:rPr>
        <w:t>державне</w:t>
      </w:r>
      <w:proofErr w:type="spellEnd"/>
      <w:r w:rsidR="00AC6BF3" w:rsidRPr="00A95D58">
        <w:rPr>
          <w:rFonts w:ascii="Times New Roman" w:hAnsi="Times New Roman" w:cs="Times New Roman"/>
          <w:color w:val="000000"/>
          <w:sz w:val="26"/>
          <w:szCs w:val="26"/>
        </w:rPr>
        <w:t xml:space="preserve"> </w:t>
      </w:r>
      <w:proofErr w:type="spellStart"/>
      <w:r w:rsidR="00AC6BF3" w:rsidRPr="00A95D58">
        <w:rPr>
          <w:rFonts w:ascii="Times New Roman" w:hAnsi="Times New Roman" w:cs="Times New Roman"/>
          <w:color w:val="000000"/>
          <w:sz w:val="26"/>
          <w:szCs w:val="26"/>
        </w:rPr>
        <w:t>пенсійне</w:t>
      </w:r>
      <w:proofErr w:type="spellEnd"/>
      <w:r w:rsidR="00AC6BF3" w:rsidRPr="00A95D58">
        <w:rPr>
          <w:rFonts w:ascii="Times New Roman" w:hAnsi="Times New Roman" w:cs="Times New Roman"/>
          <w:color w:val="000000"/>
          <w:sz w:val="26"/>
          <w:szCs w:val="26"/>
        </w:rPr>
        <w:t xml:space="preserve"> </w:t>
      </w:r>
      <w:proofErr w:type="spellStart"/>
      <w:r w:rsidR="00AC6BF3" w:rsidRPr="00A95D58">
        <w:rPr>
          <w:rFonts w:ascii="Times New Roman" w:hAnsi="Times New Roman" w:cs="Times New Roman"/>
          <w:color w:val="000000"/>
          <w:sz w:val="26"/>
          <w:szCs w:val="26"/>
        </w:rPr>
        <w:t>страхування</w:t>
      </w:r>
      <w:proofErr w:type="spellEnd"/>
      <w:r w:rsidR="00AC6BF3" w:rsidRPr="00A95D58">
        <w:rPr>
          <w:rFonts w:ascii="Times New Roman" w:hAnsi="Times New Roman" w:cs="Times New Roman"/>
          <w:color w:val="000000"/>
          <w:sz w:val="26"/>
          <w:szCs w:val="26"/>
          <w:lang w:val="uk-UA"/>
        </w:rPr>
        <w:t xml:space="preserve"> </w:t>
      </w:r>
      <w:r w:rsidR="00486B6B" w:rsidRPr="00A95D58">
        <w:rPr>
          <w:rFonts w:ascii="Times New Roman" w:hAnsi="Times New Roman" w:cs="Times New Roman"/>
          <w:color w:val="000000"/>
          <w:sz w:val="26"/>
          <w:szCs w:val="26"/>
          <w:lang w:val="uk-UA"/>
        </w:rPr>
        <w:t xml:space="preserve">у </w:t>
      </w:r>
      <w:r w:rsidRPr="00A95D58">
        <w:rPr>
          <w:rFonts w:ascii="Times New Roman" w:hAnsi="Times New Roman" w:cs="Times New Roman"/>
          <w:color w:val="000000"/>
          <w:sz w:val="26"/>
          <w:szCs w:val="26"/>
          <w:lang w:val="uk-UA"/>
        </w:rPr>
        <w:t xml:space="preserve">розмірі </w:t>
      </w:r>
      <w:r w:rsidR="00AC6BF3" w:rsidRPr="00A95D58">
        <w:rPr>
          <w:rFonts w:ascii="Times New Roman" w:hAnsi="Times New Roman" w:cs="Times New Roman"/>
          <w:color w:val="000000"/>
          <w:sz w:val="26"/>
          <w:szCs w:val="26"/>
          <w:lang w:val="uk-UA"/>
        </w:rPr>
        <w:t>1</w:t>
      </w:r>
      <w:r w:rsidR="001D66E8">
        <w:rPr>
          <w:rFonts w:ascii="Times New Roman" w:hAnsi="Times New Roman" w:cs="Times New Roman"/>
          <w:color w:val="000000"/>
          <w:sz w:val="26"/>
          <w:szCs w:val="26"/>
          <w:lang w:val="uk-UA"/>
        </w:rPr>
        <w:t> </w:t>
      </w:r>
      <w:r w:rsidRPr="00A95D58">
        <w:rPr>
          <w:rFonts w:ascii="Times New Roman" w:hAnsi="Times New Roman" w:cs="Times New Roman"/>
          <w:color w:val="000000"/>
          <w:sz w:val="26"/>
          <w:szCs w:val="26"/>
          <w:lang w:val="uk-UA"/>
        </w:rPr>
        <w:t>495</w:t>
      </w:r>
      <w:r w:rsidR="001D66E8">
        <w:rPr>
          <w:rFonts w:ascii="Times New Roman" w:hAnsi="Times New Roman" w:cs="Times New Roman"/>
          <w:color w:val="000000"/>
          <w:sz w:val="26"/>
          <w:szCs w:val="26"/>
          <w:lang w:val="uk-UA"/>
        </w:rPr>
        <w:t xml:space="preserve"> </w:t>
      </w:r>
      <w:r w:rsidRPr="00A95D58">
        <w:rPr>
          <w:rFonts w:ascii="Times New Roman" w:hAnsi="Times New Roman" w:cs="Times New Roman"/>
          <w:color w:val="000000"/>
          <w:sz w:val="26"/>
          <w:szCs w:val="26"/>
          <w:lang w:val="uk-UA"/>
        </w:rPr>
        <w:t>057 грн.</w:t>
      </w:r>
      <w:r w:rsidR="00486B6B" w:rsidRPr="00A95D58">
        <w:rPr>
          <w:rFonts w:ascii="Times New Roman" w:hAnsi="Times New Roman" w:cs="Times New Roman"/>
          <w:color w:val="000000"/>
          <w:sz w:val="26"/>
          <w:szCs w:val="26"/>
          <w:lang w:val="uk-UA"/>
        </w:rPr>
        <w:t>, що згідно з приміткою до ст. 212</w:t>
      </w:r>
      <w:r w:rsidR="00AC6BF3" w:rsidRPr="00A95D58">
        <w:rPr>
          <w:rFonts w:ascii="Times New Roman" w:hAnsi="Times New Roman" w:cs="Times New Roman"/>
          <w:color w:val="000000"/>
          <w:sz w:val="26"/>
          <w:szCs w:val="26"/>
          <w:lang w:val="uk-UA"/>
        </w:rPr>
        <w:t>-1</w:t>
      </w:r>
      <w:r w:rsidR="00486B6B" w:rsidRPr="00A95D58">
        <w:rPr>
          <w:rFonts w:ascii="Times New Roman" w:hAnsi="Times New Roman" w:cs="Times New Roman"/>
          <w:color w:val="000000"/>
          <w:sz w:val="26"/>
          <w:szCs w:val="26"/>
          <w:lang w:val="uk-UA"/>
        </w:rPr>
        <w:t xml:space="preserve"> КК України становить значний розмір.</w:t>
      </w:r>
    </w:p>
    <w:p w:rsidR="001260B5" w:rsidRPr="00A95D58" w:rsidRDefault="001260B5" w:rsidP="0020774F">
      <w:pPr>
        <w:spacing w:after="0" w:line="240" w:lineRule="auto"/>
        <w:ind w:firstLine="708"/>
        <w:jc w:val="both"/>
        <w:rPr>
          <w:rFonts w:ascii="Times New Roman" w:hAnsi="Times New Roman" w:cs="Times New Roman"/>
          <w:i/>
          <w:color w:val="000000"/>
          <w:sz w:val="26"/>
          <w:szCs w:val="26"/>
          <w:lang w:val="uk-UA"/>
        </w:rPr>
      </w:pPr>
      <w:r w:rsidRPr="00A95D58">
        <w:rPr>
          <w:rFonts w:ascii="Times New Roman" w:hAnsi="Times New Roman" w:cs="Times New Roman"/>
          <w:i/>
          <w:color w:val="000000"/>
          <w:sz w:val="26"/>
          <w:szCs w:val="26"/>
          <w:lang w:val="uk-UA"/>
        </w:rPr>
        <w:t>Чи підлягатиме Ганна кримінальній відповідальності за ст. 212</w:t>
      </w:r>
      <w:r w:rsidR="00AC6BF3" w:rsidRPr="00A95D58">
        <w:rPr>
          <w:rFonts w:ascii="Times New Roman" w:hAnsi="Times New Roman" w:cs="Times New Roman"/>
          <w:i/>
          <w:color w:val="000000"/>
          <w:sz w:val="26"/>
          <w:szCs w:val="26"/>
          <w:lang w:val="uk-UA"/>
        </w:rPr>
        <w:t>-1</w:t>
      </w:r>
      <w:r w:rsidRPr="00A95D58">
        <w:rPr>
          <w:rFonts w:ascii="Times New Roman" w:hAnsi="Times New Roman" w:cs="Times New Roman"/>
          <w:i/>
          <w:color w:val="000000"/>
          <w:sz w:val="26"/>
          <w:szCs w:val="26"/>
          <w:lang w:val="uk-UA"/>
        </w:rPr>
        <w:t xml:space="preserve"> КК України?</w:t>
      </w:r>
    </w:p>
    <w:p w:rsidR="00AC6BF3" w:rsidRPr="00A95D58" w:rsidRDefault="00AC6BF3" w:rsidP="00AC6BF3">
      <w:pPr>
        <w:spacing w:after="0"/>
        <w:ind w:firstLine="708"/>
        <w:jc w:val="both"/>
        <w:rPr>
          <w:rFonts w:ascii="Times New Roman" w:hAnsi="Times New Roman" w:cs="Times New Roman"/>
          <w:i/>
          <w:sz w:val="26"/>
          <w:szCs w:val="26"/>
          <w:lang w:val="uk-UA"/>
        </w:rPr>
      </w:pPr>
    </w:p>
    <w:p w:rsidR="00952EE7" w:rsidRDefault="00952EE7" w:rsidP="00142905">
      <w:pPr>
        <w:pStyle w:val="a3"/>
        <w:spacing w:after="0" w:line="240" w:lineRule="auto"/>
        <w:jc w:val="both"/>
        <w:rPr>
          <w:rFonts w:ascii="Times New Roman" w:hAnsi="Times New Roman" w:cs="Times New Roman"/>
          <w:sz w:val="26"/>
          <w:szCs w:val="26"/>
          <w:lang w:val="uk-UA"/>
        </w:rPr>
      </w:pPr>
      <w:r w:rsidRPr="00A95D58">
        <w:rPr>
          <w:rFonts w:ascii="Times New Roman" w:hAnsi="Times New Roman" w:cs="Times New Roman"/>
          <w:sz w:val="26"/>
          <w:szCs w:val="26"/>
          <w:lang w:val="uk-UA"/>
        </w:rPr>
        <w:t>Задача 4</w:t>
      </w:r>
    </w:p>
    <w:p w:rsidR="008F26C2" w:rsidRPr="008F26C2" w:rsidRDefault="00C14D82" w:rsidP="008F26C2">
      <w:pPr>
        <w:pStyle w:val="a5"/>
        <w:shd w:val="clear" w:color="auto" w:fill="FFFFFF"/>
        <w:spacing w:before="0" w:beforeAutospacing="0" w:after="0" w:afterAutospacing="0"/>
        <w:ind w:firstLine="709"/>
        <w:jc w:val="both"/>
        <w:textAlignment w:val="baseline"/>
        <w:rPr>
          <w:color w:val="000000"/>
          <w:sz w:val="26"/>
          <w:szCs w:val="26"/>
          <w:lang w:val="uk-UA"/>
        </w:rPr>
      </w:pPr>
      <w:proofErr w:type="spellStart"/>
      <w:r>
        <w:rPr>
          <w:color w:val="000000"/>
          <w:sz w:val="26"/>
          <w:szCs w:val="26"/>
          <w:lang w:val="uk-UA"/>
        </w:rPr>
        <w:t>Сє</w:t>
      </w:r>
      <w:r w:rsidR="008F26C2" w:rsidRPr="008F26C2">
        <w:rPr>
          <w:color w:val="000000"/>
          <w:sz w:val="26"/>
          <w:szCs w:val="26"/>
          <w:lang w:val="uk-UA"/>
        </w:rPr>
        <w:t>длов</w:t>
      </w:r>
      <w:proofErr w:type="spellEnd"/>
      <w:r w:rsidR="008F26C2" w:rsidRPr="008F26C2">
        <w:rPr>
          <w:color w:val="000000"/>
          <w:sz w:val="26"/>
          <w:szCs w:val="26"/>
          <w:lang w:val="uk-UA"/>
        </w:rPr>
        <w:t xml:space="preserve"> – громадянин України, який постійно проживав у іншій державі, був агентом Головного розвідувального управління ворожої Україні держави</w:t>
      </w:r>
      <w:r>
        <w:rPr>
          <w:color w:val="000000"/>
          <w:sz w:val="26"/>
          <w:szCs w:val="26"/>
          <w:lang w:val="uk-UA"/>
        </w:rPr>
        <w:t xml:space="preserve">. </w:t>
      </w:r>
      <w:proofErr w:type="spellStart"/>
      <w:r>
        <w:rPr>
          <w:color w:val="000000"/>
          <w:sz w:val="26"/>
          <w:szCs w:val="26"/>
          <w:lang w:val="uk-UA"/>
        </w:rPr>
        <w:t>Сє</w:t>
      </w:r>
      <w:r w:rsidR="008F26C2">
        <w:rPr>
          <w:color w:val="000000"/>
          <w:sz w:val="26"/>
          <w:szCs w:val="26"/>
          <w:lang w:val="uk-UA"/>
        </w:rPr>
        <w:t>длов</w:t>
      </w:r>
      <w:proofErr w:type="spellEnd"/>
      <w:r w:rsidR="008F26C2" w:rsidRPr="008F26C2">
        <w:rPr>
          <w:color w:val="000000"/>
          <w:sz w:val="26"/>
          <w:szCs w:val="26"/>
          <w:lang w:val="uk-UA"/>
        </w:rPr>
        <w:t xml:space="preserve"> мав завербувати одного зі старших офіцерів штабу Сухопутних військ Збройних Сил України. За передачу документів з грифом </w:t>
      </w:r>
      <w:r w:rsidR="008F26C2">
        <w:rPr>
          <w:color w:val="000000"/>
          <w:sz w:val="26"/>
          <w:szCs w:val="26"/>
          <w:lang w:val="uk-UA"/>
        </w:rPr>
        <w:t>«</w:t>
      </w:r>
      <w:r w:rsidR="008F26C2" w:rsidRPr="008F26C2">
        <w:rPr>
          <w:color w:val="000000"/>
          <w:sz w:val="26"/>
          <w:szCs w:val="26"/>
          <w:lang w:val="uk-UA"/>
        </w:rPr>
        <w:t>таємно</w:t>
      </w:r>
      <w:r w:rsidR="008F26C2">
        <w:rPr>
          <w:color w:val="000000"/>
          <w:sz w:val="26"/>
          <w:szCs w:val="26"/>
          <w:lang w:val="uk-UA"/>
        </w:rPr>
        <w:t>» та «</w:t>
      </w:r>
      <w:r w:rsidR="008F26C2" w:rsidRPr="008F26C2">
        <w:rPr>
          <w:color w:val="000000"/>
          <w:sz w:val="26"/>
          <w:szCs w:val="26"/>
          <w:lang w:val="uk-UA"/>
        </w:rPr>
        <w:t>цілком таємно</w:t>
      </w:r>
      <w:r w:rsidR="008F26C2">
        <w:rPr>
          <w:color w:val="000000"/>
          <w:sz w:val="26"/>
          <w:szCs w:val="26"/>
          <w:lang w:val="uk-UA"/>
        </w:rPr>
        <w:t>»</w:t>
      </w:r>
      <w:r w:rsidR="008F26C2" w:rsidRPr="008F26C2">
        <w:rPr>
          <w:color w:val="000000"/>
          <w:sz w:val="26"/>
          <w:szCs w:val="26"/>
          <w:lang w:val="uk-UA"/>
        </w:rPr>
        <w:t>, що стосуються бойової підготовки, озброєння, мобілізаційного розгортання та військового співробітництва Збройних Сил України з іноземними партнерами, агент ГРУ мав запропонувати українському офіцеру та його родині громадянство</w:t>
      </w:r>
      <w:r w:rsidR="008F26C2">
        <w:rPr>
          <w:color w:val="000000"/>
          <w:sz w:val="26"/>
          <w:szCs w:val="26"/>
          <w:lang w:val="uk-UA"/>
        </w:rPr>
        <w:t xml:space="preserve"> іншої держави</w:t>
      </w:r>
      <w:r w:rsidR="008F26C2" w:rsidRPr="008F26C2">
        <w:rPr>
          <w:color w:val="000000"/>
          <w:sz w:val="26"/>
          <w:szCs w:val="26"/>
          <w:lang w:val="uk-UA"/>
        </w:rPr>
        <w:t>, а також гроші</w:t>
      </w:r>
      <w:r w:rsidR="008F26C2">
        <w:rPr>
          <w:color w:val="000000"/>
          <w:sz w:val="26"/>
          <w:szCs w:val="26"/>
          <w:lang w:val="uk-UA"/>
        </w:rPr>
        <w:t xml:space="preserve">, сума яких </w:t>
      </w:r>
      <w:r w:rsidR="008F26C2" w:rsidRPr="008F26C2">
        <w:rPr>
          <w:color w:val="000000"/>
          <w:sz w:val="26"/>
          <w:szCs w:val="26"/>
          <w:lang w:val="uk-UA"/>
        </w:rPr>
        <w:t>залежала від актуальності та важливості військових секретів.</w:t>
      </w:r>
    </w:p>
    <w:p w:rsidR="008F26C2" w:rsidRPr="008F26C2" w:rsidRDefault="00C14D82" w:rsidP="008F26C2">
      <w:pPr>
        <w:spacing w:after="0" w:line="240" w:lineRule="auto"/>
        <w:ind w:firstLine="709"/>
        <w:jc w:val="both"/>
        <w:rPr>
          <w:rFonts w:ascii="Times New Roman" w:hAnsi="Times New Roman" w:cs="Times New Roman"/>
          <w:i/>
          <w:sz w:val="26"/>
          <w:szCs w:val="26"/>
          <w:lang w:val="uk-UA"/>
        </w:rPr>
      </w:pPr>
      <w:r>
        <w:rPr>
          <w:rFonts w:ascii="Times New Roman" w:hAnsi="Times New Roman" w:cs="Times New Roman"/>
          <w:i/>
          <w:sz w:val="26"/>
          <w:szCs w:val="26"/>
          <w:lang w:val="uk-UA"/>
        </w:rPr>
        <w:t xml:space="preserve">Чи підлягає </w:t>
      </w:r>
      <w:proofErr w:type="spellStart"/>
      <w:r>
        <w:rPr>
          <w:rFonts w:ascii="Times New Roman" w:hAnsi="Times New Roman" w:cs="Times New Roman"/>
          <w:i/>
          <w:sz w:val="26"/>
          <w:szCs w:val="26"/>
          <w:lang w:val="uk-UA"/>
        </w:rPr>
        <w:t>Сє</w:t>
      </w:r>
      <w:r w:rsidR="008F26C2" w:rsidRPr="008F26C2">
        <w:rPr>
          <w:rFonts w:ascii="Times New Roman" w:hAnsi="Times New Roman" w:cs="Times New Roman"/>
          <w:i/>
          <w:sz w:val="26"/>
          <w:szCs w:val="26"/>
          <w:lang w:val="uk-UA"/>
        </w:rPr>
        <w:t>длов</w:t>
      </w:r>
      <w:proofErr w:type="spellEnd"/>
      <w:r w:rsidR="008F26C2" w:rsidRPr="008F26C2">
        <w:rPr>
          <w:rFonts w:ascii="Times New Roman" w:hAnsi="Times New Roman" w:cs="Times New Roman"/>
          <w:i/>
          <w:sz w:val="26"/>
          <w:szCs w:val="26"/>
          <w:lang w:val="uk-UA"/>
        </w:rPr>
        <w:t xml:space="preserve"> кримінальній відповідальності за ст. 114 КК України?</w:t>
      </w:r>
    </w:p>
    <w:p w:rsidR="008F26C2" w:rsidRPr="008F26C2" w:rsidRDefault="008F26C2" w:rsidP="008F26C2">
      <w:pPr>
        <w:spacing w:after="0" w:line="240" w:lineRule="auto"/>
        <w:ind w:firstLine="709"/>
        <w:jc w:val="both"/>
        <w:rPr>
          <w:rFonts w:ascii="Times New Roman" w:hAnsi="Times New Roman" w:cs="Times New Roman"/>
          <w:i/>
          <w:sz w:val="26"/>
          <w:szCs w:val="26"/>
          <w:lang w:val="uk-UA"/>
        </w:rPr>
      </w:pPr>
      <w:r w:rsidRPr="008F26C2">
        <w:rPr>
          <w:rFonts w:ascii="Times New Roman" w:hAnsi="Times New Roman" w:cs="Times New Roman"/>
          <w:i/>
          <w:sz w:val="26"/>
          <w:szCs w:val="26"/>
          <w:lang w:val="uk-UA"/>
        </w:rPr>
        <w:t>Ознайомтеся зі статтями 111, 114 КК України.</w:t>
      </w:r>
    </w:p>
    <w:p w:rsidR="008F26C2" w:rsidRPr="00A95D58" w:rsidRDefault="008F26C2" w:rsidP="00142905">
      <w:pPr>
        <w:pStyle w:val="a3"/>
        <w:spacing w:after="0" w:line="240" w:lineRule="auto"/>
        <w:jc w:val="both"/>
        <w:rPr>
          <w:rFonts w:ascii="Times New Roman" w:hAnsi="Times New Roman" w:cs="Times New Roman"/>
          <w:sz w:val="26"/>
          <w:szCs w:val="26"/>
          <w:lang w:val="uk-UA"/>
        </w:rPr>
      </w:pPr>
    </w:p>
    <w:p w:rsidR="00142905" w:rsidRPr="00A95D58" w:rsidRDefault="00142905" w:rsidP="00142905">
      <w:pPr>
        <w:pStyle w:val="a3"/>
        <w:spacing w:after="0" w:line="240" w:lineRule="auto"/>
        <w:jc w:val="center"/>
        <w:rPr>
          <w:rFonts w:ascii="Times New Roman" w:hAnsi="Times New Roman" w:cs="Times New Roman"/>
          <w:b/>
          <w:sz w:val="26"/>
          <w:szCs w:val="26"/>
          <w:lang w:val="uk-UA"/>
        </w:rPr>
      </w:pPr>
      <w:r w:rsidRPr="00A95D58">
        <w:rPr>
          <w:rFonts w:ascii="Times New Roman" w:hAnsi="Times New Roman" w:cs="Times New Roman"/>
          <w:b/>
          <w:sz w:val="26"/>
          <w:szCs w:val="26"/>
          <w:lang w:val="uk-UA"/>
        </w:rPr>
        <w:t>НОРМАТИВНО-ПРАВОВІ АКТИ І ПРАКТИКА ЇХ ЗАСТОСУВАННЯ</w:t>
      </w:r>
    </w:p>
    <w:p w:rsidR="00A97532" w:rsidRPr="00A95D58" w:rsidRDefault="00A97532" w:rsidP="00142905">
      <w:pPr>
        <w:pStyle w:val="a3"/>
        <w:spacing w:after="0" w:line="240" w:lineRule="auto"/>
        <w:jc w:val="center"/>
        <w:rPr>
          <w:rFonts w:ascii="Times New Roman" w:hAnsi="Times New Roman" w:cs="Times New Roman"/>
          <w:b/>
          <w:sz w:val="26"/>
          <w:szCs w:val="26"/>
          <w:lang w:val="uk-UA"/>
        </w:rPr>
      </w:pPr>
    </w:p>
    <w:p w:rsidR="00B367DD" w:rsidRPr="00A95D58" w:rsidRDefault="00B367DD" w:rsidP="00B367DD">
      <w:pPr>
        <w:numPr>
          <w:ilvl w:val="0"/>
          <w:numId w:val="2"/>
        </w:numPr>
        <w:tabs>
          <w:tab w:val="left" w:pos="142"/>
        </w:tabs>
        <w:spacing w:after="0" w:line="23" w:lineRule="atLeast"/>
        <w:jc w:val="both"/>
        <w:rPr>
          <w:rFonts w:ascii="Times New Roman" w:hAnsi="Times New Roman"/>
          <w:bCs/>
          <w:sz w:val="26"/>
          <w:szCs w:val="26"/>
          <w:lang w:val="uk-UA"/>
        </w:rPr>
      </w:pPr>
      <w:r w:rsidRPr="00A95D58">
        <w:rPr>
          <w:rFonts w:ascii="Times New Roman" w:hAnsi="Times New Roman"/>
          <w:sz w:val="26"/>
          <w:szCs w:val="26"/>
          <w:lang w:val="uk-UA"/>
        </w:rPr>
        <w:t>Конституція України</w:t>
      </w:r>
      <w:r w:rsidRPr="00A95D58">
        <w:rPr>
          <w:rFonts w:ascii="Times New Roman" w:hAnsi="Times New Roman"/>
          <w:bCs/>
          <w:sz w:val="26"/>
          <w:szCs w:val="26"/>
          <w:lang w:val="uk-UA"/>
        </w:rPr>
        <w:t xml:space="preserve"> від 28.06.1996 р. № 254к/96–ВР (з наступними змінами та доповненнями) [Електронний ресурс] </w:t>
      </w:r>
      <w:r w:rsidR="00DC0163" w:rsidRPr="00A95D58">
        <w:rPr>
          <w:rFonts w:ascii="Times New Roman" w:hAnsi="Times New Roman"/>
          <w:bCs/>
          <w:sz w:val="26"/>
          <w:szCs w:val="26"/>
          <w:lang w:val="uk-UA"/>
        </w:rPr>
        <w:t xml:space="preserve">(ст.ст. 58, 61, </w:t>
      </w:r>
      <w:proofErr w:type="spellStart"/>
      <w:r w:rsidR="00DC0163" w:rsidRPr="00A95D58">
        <w:rPr>
          <w:rFonts w:ascii="Times New Roman" w:hAnsi="Times New Roman"/>
          <w:bCs/>
          <w:sz w:val="26"/>
          <w:szCs w:val="26"/>
          <w:lang w:val="uk-UA"/>
        </w:rPr>
        <w:t>п.п</w:t>
      </w:r>
      <w:proofErr w:type="spellEnd"/>
      <w:r w:rsidR="00DC0163" w:rsidRPr="00A95D58">
        <w:rPr>
          <w:rFonts w:ascii="Times New Roman" w:hAnsi="Times New Roman"/>
          <w:bCs/>
          <w:sz w:val="26"/>
          <w:szCs w:val="26"/>
          <w:lang w:val="uk-UA"/>
        </w:rPr>
        <w:t xml:space="preserve">. 1, 22 ст. 92) </w:t>
      </w:r>
      <w:r w:rsidRPr="00A95D58">
        <w:rPr>
          <w:rFonts w:ascii="Times New Roman" w:hAnsi="Times New Roman"/>
          <w:bCs/>
          <w:sz w:val="26"/>
          <w:szCs w:val="26"/>
          <w:lang w:val="uk-UA"/>
        </w:rPr>
        <w:t xml:space="preserve">/ Офіційний сайт Верховної Ради України. – Режим доступу: </w:t>
      </w:r>
      <w:hyperlink r:id="rId7" w:history="1">
        <w:r w:rsidRPr="00A95D58">
          <w:rPr>
            <w:rStyle w:val="a4"/>
            <w:rFonts w:ascii="Times New Roman" w:eastAsia="Arial" w:hAnsi="Times New Roman"/>
            <w:bCs/>
            <w:sz w:val="26"/>
            <w:szCs w:val="26"/>
            <w:lang w:val="uk-UA"/>
          </w:rPr>
          <w:t>http://zakon.rada.gov.ua/go/254к/96-вр</w:t>
        </w:r>
      </w:hyperlink>
      <w:r w:rsidRPr="00A95D58">
        <w:rPr>
          <w:rFonts w:ascii="Times New Roman" w:hAnsi="Times New Roman"/>
          <w:bCs/>
          <w:sz w:val="26"/>
          <w:szCs w:val="26"/>
          <w:lang w:val="uk-UA"/>
        </w:rPr>
        <w:t>.</w:t>
      </w:r>
    </w:p>
    <w:p w:rsidR="00A83455" w:rsidRPr="00A95D58" w:rsidRDefault="00A83455" w:rsidP="00A83455">
      <w:pPr>
        <w:numPr>
          <w:ilvl w:val="0"/>
          <w:numId w:val="2"/>
        </w:numPr>
        <w:tabs>
          <w:tab w:val="left" w:pos="142"/>
        </w:tabs>
        <w:spacing w:after="0" w:line="23" w:lineRule="atLeast"/>
        <w:jc w:val="both"/>
        <w:rPr>
          <w:rFonts w:ascii="Times New Roman" w:hAnsi="Times New Roman"/>
          <w:bCs/>
          <w:sz w:val="26"/>
          <w:szCs w:val="26"/>
          <w:lang w:val="uk-UA"/>
        </w:rPr>
      </w:pPr>
      <w:r w:rsidRPr="00A95D58">
        <w:rPr>
          <w:rFonts w:ascii="Times New Roman" w:hAnsi="Times New Roman"/>
          <w:bCs/>
          <w:sz w:val="26"/>
          <w:szCs w:val="26"/>
          <w:lang w:val="uk-UA"/>
        </w:rPr>
        <w:t xml:space="preserve">Конвенція про захист прав людини і основоположних свобод </w:t>
      </w:r>
      <w:r w:rsidRPr="00A95D58">
        <w:rPr>
          <w:rFonts w:ascii="Times New Roman" w:hAnsi="Times New Roman" w:cs="Times New Roman"/>
          <w:sz w:val="26"/>
          <w:szCs w:val="26"/>
          <w:shd w:val="clear" w:color="auto" w:fill="FFFFFF"/>
          <w:lang w:val="uk-UA"/>
        </w:rPr>
        <w:t>від</w:t>
      </w:r>
      <w:r w:rsidRPr="00A95D58">
        <w:rPr>
          <w:rStyle w:val="apple-converted-space"/>
          <w:rFonts w:ascii="Times New Roman" w:hAnsi="Times New Roman" w:cs="Times New Roman"/>
          <w:sz w:val="26"/>
          <w:szCs w:val="26"/>
          <w:shd w:val="clear" w:color="auto" w:fill="FFFFFF"/>
        </w:rPr>
        <w:t> </w:t>
      </w:r>
      <w:r w:rsidRPr="00A95D58">
        <w:rPr>
          <w:rFonts w:ascii="Times New Roman" w:hAnsi="Times New Roman" w:cs="Times New Roman"/>
          <w:sz w:val="26"/>
          <w:szCs w:val="26"/>
          <w:bdr w:val="none" w:sz="0" w:space="0" w:color="auto" w:frame="1"/>
          <w:shd w:val="clear" w:color="auto" w:fill="FFFFFF"/>
          <w:lang w:val="uk-UA"/>
        </w:rPr>
        <w:t>04.11.1950</w:t>
      </w:r>
      <w:r w:rsidRPr="00A95D58">
        <w:rPr>
          <w:rFonts w:ascii="Times New Roman" w:hAnsi="Times New Roman"/>
          <w:bCs/>
          <w:sz w:val="26"/>
          <w:szCs w:val="26"/>
          <w:lang w:val="uk-UA"/>
        </w:rPr>
        <w:t xml:space="preserve"> </w:t>
      </w:r>
      <w:r w:rsidRPr="00A95D58">
        <w:rPr>
          <w:rStyle w:val="rvts11"/>
          <w:rFonts w:ascii="Times New Roman" w:hAnsi="Times New Roman" w:cs="Times New Roman"/>
          <w:iCs/>
          <w:sz w:val="26"/>
          <w:szCs w:val="26"/>
          <w:bdr w:val="none" w:sz="0" w:space="0" w:color="auto" w:frame="1"/>
          <w:shd w:val="clear" w:color="auto" w:fill="FFFFFF"/>
          <w:lang w:val="uk-UA"/>
        </w:rPr>
        <w:t>(з</w:t>
      </w:r>
      <w:r w:rsidR="00174C86" w:rsidRPr="00A95D58">
        <w:rPr>
          <w:rStyle w:val="rvts11"/>
          <w:rFonts w:ascii="Times New Roman" w:hAnsi="Times New Roman" w:cs="Times New Roman"/>
          <w:iCs/>
          <w:sz w:val="26"/>
          <w:szCs w:val="26"/>
          <w:bdr w:val="none" w:sz="0" w:space="0" w:color="auto" w:frame="1"/>
          <w:shd w:val="clear" w:color="auto" w:fill="FFFFFF"/>
          <w:lang w:val="uk-UA"/>
        </w:rPr>
        <w:t xml:space="preserve">і змінами та доповненнями, </w:t>
      </w:r>
      <w:r w:rsidRPr="00A95D58">
        <w:rPr>
          <w:rStyle w:val="rvts11"/>
          <w:rFonts w:ascii="Times New Roman" w:hAnsi="Times New Roman" w:cs="Times New Roman"/>
          <w:iCs/>
          <w:sz w:val="26"/>
          <w:szCs w:val="26"/>
          <w:bdr w:val="none" w:sz="0" w:space="0" w:color="auto" w:frame="1"/>
          <w:shd w:val="clear" w:color="auto" w:fill="FFFFFF"/>
          <w:lang w:val="uk-UA"/>
        </w:rPr>
        <w:t>внесеними</w:t>
      </w:r>
      <w:r w:rsidRPr="00A95D58">
        <w:rPr>
          <w:rStyle w:val="apple-converted-space"/>
          <w:rFonts w:ascii="Times New Roman" w:hAnsi="Times New Roman" w:cs="Times New Roman"/>
          <w:sz w:val="26"/>
          <w:szCs w:val="26"/>
          <w:shd w:val="clear" w:color="auto" w:fill="FFFFFF"/>
        </w:rPr>
        <w:t> </w:t>
      </w:r>
      <w:r w:rsidRPr="00A95D58">
        <w:rPr>
          <w:rStyle w:val="rvts11"/>
          <w:rFonts w:ascii="Times New Roman" w:hAnsi="Times New Roman" w:cs="Times New Roman"/>
          <w:iCs/>
          <w:sz w:val="26"/>
          <w:szCs w:val="26"/>
          <w:bdr w:val="none" w:sz="0" w:space="0" w:color="auto" w:frame="1"/>
          <w:shd w:val="clear" w:color="auto" w:fill="FFFFFF"/>
          <w:lang w:val="uk-UA"/>
        </w:rPr>
        <w:t>Протоколом</w:t>
      </w:r>
      <w:r w:rsidRPr="00A95D58">
        <w:rPr>
          <w:rStyle w:val="apple-converted-space"/>
          <w:rFonts w:ascii="Times New Roman" w:hAnsi="Times New Roman" w:cs="Times New Roman"/>
          <w:iCs/>
          <w:sz w:val="26"/>
          <w:szCs w:val="26"/>
          <w:bdr w:val="none" w:sz="0" w:space="0" w:color="auto" w:frame="1"/>
          <w:shd w:val="clear" w:color="auto" w:fill="FFFFFF"/>
        </w:rPr>
        <w:t> </w:t>
      </w:r>
      <w:hyperlink r:id="rId8" w:tgtFrame="_blank" w:history="1">
        <w:r w:rsidRPr="00A95D58">
          <w:rPr>
            <w:rStyle w:val="a4"/>
            <w:rFonts w:ascii="Times New Roman" w:hAnsi="Times New Roman" w:cs="Times New Roman"/>
            <w:iCs/>
            <w:color w:val="auto"/>
            <w:sz w:val="26"/>
            <w:szCs w:val="26"/>
            <w:u w:val="none"/>
            <w:bdr w:val="none" w:sz="0" w:space="0" w:color="auto" w:frame="1"/>
            <w:shd w:val="clear" w:color="auto" w:fill="FFFFFF"/>
            <w:lang w:val="uk-UA"/>
          </w:rPr>
          <w:t>№ 11 від 11 травня 1994 року</w:t>
        </w:r>
      </w:hyperlink>
      <w:r w:rsidRPr="00A95D58">
        <w:rPr>
          <w:rStyle w:val="rvts11"/>
          <w:rFonts w:ascii="Times New Roman" w:hAnsi="Times New Roman" w:cs="Times New Roman"/>
          <w:iCs/>
          <w:sz w:val="26"/>
          <w:szCs w:val="26"/>
          <w:bdr w:val="none" w:sz="0" w:space="0" w:color="auto" w:frame="1"/>
          <w:shd w:val="clear" w:color="auto" w:fill="FFFFFF"/>
          <w:lang w:val="uk-UA"/>
        </w:rPr>
        <w:t>,</w:t>
      </w:r>
      <w:r w:rsidRPr="00A95D58">
        <w:rPr>
          <w:rStyle w:val="apple-converted-space"/>
          <w:rFonts w:ascii="Times New Roman" w:hAnsi="Times New Roman" w:cs="Times New Roman"/>
          <w:sz w:val="26"/>
          <w:szCs w:val="26"/>
          <w:shd w:val="clear" w:color="auto" w:fill="FFFFFF"/>
        </w:rPr>
        <w:t> </w:t>
      </w:r>
      <w:r w:rsidRPr="00A95D58">
        <w:rPr>
          <w:rStyle w:val="rvts11"/>
          <w:rFonts w:ascii="Times New Roman" w:hAnsi="Times New Roman" w:cs="Times New Roman"/>
          <w:iCs/>
          <w:sz w:val="26"/>
          <w:szCs w:val="26"/>
          <w:bdr w:val="none" w:sz="0" w:space="0" w:color="auto" w:frame="1"/>
          <w:shd w:val="clear" w:color="auto" w:fill="FFFFFF"/>
          <w:lang w:val="uk-UA"/>
        </w:rPr>
        <w:t>Протоколом</w:t>
      </w:r>
      <w:r w:rsidRPr="00A95D58">
        <w:rPr>
          <w:rStyle w:val="apple-converted-space"/>
          <w:rFonts w:ascii="Times New Roman" w:hAnsi="Times New Roman" w:cs="Times New Roman"/>
          <w:iCs/>
          <w:sz w:val="26"/>
          <w:szCs w:val="26"/>
          <w:bdr w:val="none" w:sz="0" w:space="0" w:color="auto" w:frame="1"/>
          <w:shd w:val="clear" w:color="auto" w:fill="FFFFFF"/>
        </w:rPr>
        <w:t> </w:t>
      </w:r>
      <w:hyperlink r:id="rId9" w:tgtFrame="_blank" w:history="1">
        <w:r w:rsidRPr="00A95D58">
          <w:rPr>
            <w:rStyle w:val="a4"/>
            <w:rFonts w:ascii="Times New Roman" w:hAnsi="Times New Roman" w:cs="Times New Roman"/>
            <w:iCs/>
            <w:color w:val="auto"/>
            <w:sz w:val="26"/>
            <w:szCs w:val="26"/>
            <w:u w:val="none"/>
            <w:bdr w:val="none" w:sz="0" w:space="0" w:color="auto" w:frame="1"/>
            <w:shd w:val="clear" w:color="auto" w:fill="FFFFFF"/>
            <w:lang w:val="uk-UA"/>
          </w:rPr>
          <w:t>№ 14 від 13 травня 2004 року</w:t>
        </w:r>
      </w:hyperlink>
      <w:r w:rsidRPr="00A95D58">
        <w:rPr>
          <w:rStyle w:val="rvts11"/>
          <w:rFonts w:ascii="Times New Roman" w:hAnsi="Times New Roman" w:cs="Times New Roman"/>
          <w:iCs/>
          <w:sz w:val="26"/>
          <w:szCs w:val="26"/>
          <w:bdr w:val="none" w:sz="0" w:space="0" w:color="auto" w:frame="1"/>
          <w:shd w:val="clear" w:color="auto" w:fill="FFFFFF"/>
          <w:lang w:val="uk-UA"/>
        </w:rPr>
        <w:t>)</w:t>
      </w:r>
      <w:r w:rsidRPr="00A95D58">
        <w:rPr>
          <w:rFonts w:ascii="Times New Roman" w:hAnsi="Times New Roman" w:cs="Times New Roman"/>
          <w:bCs/>
          <w:sz w:val="26"/>
          <w:szCs w:val="26"/>
          <w:lang w:val="uk-UA"/>
        </w:rPr>
        <w:t xml:space="preserve"> (ст.ст. 7, 15) </w:t>
      </w:r>
      <w:r w:rsidRPr="00A95D58">
        <w:rPr>
          <w:rFonts w:ascii="Times New Roman" w:hAnsi="Times New Roman"/>
          <w:bCs/>
          <w:sz w:val="26"/>
          <w:szCs w:val="26"/>
          <w:lang w:val="uk-UA"/>
        </w:rPr>
        <w:t>[Електронний ресурс] / Офіційний сайт Верховної Ради України. – Режим доступу: http:// zakon4.rada.gov.ua/</w:t>
      </w:r>
      <w:proofErr w:type="spellStart"/>
      <w:r w:rsidRPr="00A95D58">
        <w:rPr>
          <w:rFonts w:ascii="Times New Roman" w:hAnsi="Times New Roman"/>
          <w:bCs/>
          <w:sz w:val="26"/>
          <w:szCs w:val="26"/>
          <w:lang w:val="uk-UA"/>
        </w:rPr>
        <w:t>laws</w:t>
      </w:r>
      <w:proofErr w:type="spellEnd"/>
      <w:r w:rsidRPr="00A95D58">
        <w:rPr>
          <w:rFonts w:ascii="Times New Roman" w:hAnsi="Times New Roman"/>
          <w:bCs/>
          <w:sz w:val="26"/>
          <w:szCs w:val="26"/>
          <w:lang w:val="uk-UA"/>
        </w:rPr>
        <w:t>/</w:t>
      </w:r>
      <w:proofErr w:type="spellStart"/>
      <w:r w:rsidRPr="00A95D58">
        <w:rPr>
          <w:rFonts w:ascii="Times New Roman" w:hAnsi="Times New Roman"/>
          <w:bCs/>
          <w:sz w:val="26"/>
          <w:szCs w:val="26"/>
          <w:lang w:val="uk-UA"/>
        </w:rPr>
        <w:t>show</w:t>
      </w:r>
      <w:proofErr w:type="spellEnd"/>
      <w:r w:rsidRPr="00A95D58">
        <w:rPr>
          <w:rFonts w:ascii="Times New Roman" w:hAnsi="Times New Roman"/>
          <w:bCs/>
          <w:sz w:val="26"/>
          <w:szCs w:val="26"/>
          <w:lang w:val="uk-UA"/>
        </w:rPr>
        <w:t>/995_004.</w:t>
      </w:r>
    </w:p>
    <w:p w:rsidR="00C6353F" w:rsidRPr="00A95D58" w:rsidRDefault="00C6353F" w:rsidP="00C6353F">
      <w:pPr>
        <w:numPr>
          <w:ilvl w:val="0"/>
          <w:numId w:val="2"/>
        </w:numPr>
        <w:tabs>
          <w:tab w:val="left" w:pos="142"/>
        </w:tabs>
        <w:spacing w:after="0" w:line="23" w:lineRule="atLeast"/>
        <w:jc w:val="both"/>
        <w:rPr>
          <w:rFonts w:ascii="Times New Roman" w:hAnsi="Times New Roman"/>
          <w:sz w:val="26"/>
          <w:szCs w:val="26"/>
          <w:lang w:val="uk-UA"/>
        </w:rPr>
      </w:pPr>
      <w:r w:rsidRPr="00A95D58">
        <w:rPr>
          <w:rFonts w:ascii="Times New Roman" w:hAnsi="Times New Roman"/>
          <w:sz w:val="26"/>
          <w:szCs w:val="26"/>
          <w:lang w:val="uk-UA"/>
        </w:rPr>
        <w:lastRenderedPageBreak/>
        <w:t>Кримінальний кодекс України</w:t>
      </w:r>
      <w:r w:rsidRPr="00A95D58">
        <w:rPr>
          <w:rFonts w:ascii="Times New Roman" w:hAnsi="Times New Roman"/>
          <w:bCs/>
          <w:sz w:val="26"/>
          <w:szCs w:val="26"/>
          <w:lang w:val="uk-UA"/>
        </w:rPr>
        <w:t xml:space="preserve"> від 05.04.2001 р. № 2341-III (з наступними змінами та доповненнями) [Електронний ресурс] / Офіційний сайт Верховної Ради України. – Режим доступу: </w:t>
      </w:r>
      <w:hyperlink r:id="rId10" w:history="1">
        <w:r w:rsidRPr="00A95D58">
          <w:rPr>
            <w:rStyle w:val="a4"/>
            <w:rFonts w:ascii="Times New Roman" w:hAnsi="Times New Roman"/>
            <w:bCs/>
            <w:sz w:val="26"/>
            <w:szCs w:val="26"/>
            <w:lang w:val="uk-UA"/>
          </w:rPr>
          <w:t>http://zakon3.rada.gov.ua/laws/show/2341-14/page</w:t>
        </w:r>
      </w:hyperlink>
      <w:r w:rsidRPr="00A95D58">
        <w:rPr>
          <w:rFonts w:ascii="Times New Roman" w:hAnsi="Times New Roman"/>
          <w:bCs/>
          <w:sz w:val="26"/>
          <w:szCs w:val="26"/>
          <w:lang w:val="uk-UA"/>
        </w:rPr>
        <w:t>.</w:t>
      </w:r>
    </w:p>
    <w:p w:rsidR="002E7D15" w:rsidRPr="00A95D58" w:rsidRDefault="002E7D15" w:rsidP="002E7D15">
      <w:pPr>
        <w:numPr>
          <w:ilvl w:val="0"/>
          <w:numId w:val="2"/>
        </w:numPr>
        <w:tabs>
          <w:tab w:val="left" w:pos="142"/>
        </w:tabs>
        <w:spacing w:after="0" w:line="23" w:lineRule="atLeast"/>
        <w:jc w:val="both"/>
        <w:rPr>
          <w:rFonts w:ascii="Times New Roman" w:hAnsi="Times New Roman"/>
          <w:sz w:val="26"/>
          <w:szCs w:val="26"/>
          <w:lang w:val="uk-UA"/>
        </w:rPr>
      </w:pPr>
      <w:r w:rsidRPr="00A95D58">
        <w:rPr>
          <w:rFonts w:ascii="Times New Roman" w:hAnsi="Times New Roman"/>
          <w:kern w:val="1"/>
          <w:sz w:val="26"/>
          <w:szCs w:val="26"/>
          <w:lang w:val="uk-UA"/>
        </w:rPr>
        <w:t xml:space="preserve">Рішення Конституційного Суду України у справі за конституційним поданням 46 народних депутатів України щодо офіційного тлумачення положень ст. 58 Конституції України, статей 6, 81 Кримінального кодексу України (справа про зворотну дію кримінального закону в часі) від 19 квітня 2000 р. № 6-рп/2000 </w:t>
      </w:r>
      <w:r w:rsidRPr="00A95D58">
        <w:rPr>
          <w:rFonts w:ascii="Times New Roman" w:hAnsi="Times New Roman"/>
          <w:bCs/>
          <w:sz w:val="26"/>
          <w:szCs w:val="26"/>
          <w:lang w:val="uk-UA"/>
        </w:rPr>
        <w:t>/ [Електронний ресурс]. – Режим доступу :</w:t>
      </w:r>
      <w:r w:rsidRPr="00A95D58">
        <w:rPr>
          <w:rFonts w:ascii="Times New Roman" w:hAnsi="Times New Roman"/>
          <w:kern w:val="1"/>
          <w:sz w:val="26"/>
          <w:szCs w:val="26"/>
          <w:lang w:val="uk-UA"/>
        </w:rPr>
        <w:t xml:space="preserve"> </w:t>
      </w:r>
      <w:hyperlink r:id="rId11" w:history="1">
        <w:r w:rsidRPr="00A95D58">
          <w:rPr>
            <w:rStyle w:val="a4"/>
            <w:rFonts w:ascii="Times New Roman" w:hAnsi="Times New Roman"/>
            <w:kern w:val="1"/>
            <w:sz w:val="26"/>
            <w:szCs w:val="26"/>
            <w:lang w:val="uk-UA"/>
          </w:rPr>
          <w:t>http://zakon.rada.gov.ua/laws/show/v006p710-00</w:t>
        </w:r>
      </w:hyperlink>
      <w:r w:rsidRPr="00A95D58">
        <w:rPr>
          <w:rFonts w:ascii="Times New Roman" w:hAnsi="Times New Roman"/>
          <w:kern w:val="1"/>
          <w:sz w:val="26"/>
          <w:szCs w:val="26"/>
          <w:lang w:val="uk-UA"/>
        </w:rPr>
        <w:t>.</w:t>
      </w:r>
    </w:p>
    <w:p w:rsidR="00587888" w:rsidRPr="00A95D58" w:rsidRDefault="00587888" w:rsidP="00587888">
      <w:pPr>
        <w:pStyle w:val="a3"/>
        <w:numPr>
          <w:ilvl w:val="0"/>
          <w:numId w:val="2"/>
        </w:numPr>
        <w:spacing w:after="0" w:line="240" w:lineRule="auto"/>
        <w:jc w:val="both"/>
        <w:rPr>
          <w:rFonts w:ascii="Times New Roman" w:hAnsi="Times New Roman" w:cs="Times New Roman"/>
          <w:sz w:val="26"/>
          <w:szCs w:val="26"/>
          <w:lang w:val="uk-UA"/>
        </w:rPr>
      </w:pPr>
      <w:r w:rsidRPr="00A95D58">
        <w:rPr>
          <w:rFonts w:ascii="Times New Roman" w:eastAsia="Times New Roman" w:hAnsi="Times New Roman" w:cs="Times New Roman"/>
          <w:color w:val="2A2928"/>
          <w:sz w:val="26"/>
          <w:szCs w:val="26"/>
          <w:lang w:val="uk-UA" w:eastAsia="ru-RU"/>
        </w:rPr>
        <w:t xml:space="preserve">Рішення </w:t>
      </w:r>
      <w:r w:rsidRPr="00A95D58">
        <w:rPr>
          <w:rFonts w:ascii="Times New Roman" w:eastAsia="Times New Roman" w:hAnsi="Times New Roman" w:cs="Times New Roman"/>
          <w:sz w:val="26"/>
          <w:szCs w:val="26"/>
          <w:lang w:val="uk-UA" w:eastAsia="ru-RU"/>
        </w:rPr>
        <w:t>Конституційного Суду України у справі за конституційним поданням Міністерства внутрішніх справ України щодо офіційного тлумачення положень частини третьої</w:t>
      </w:r>
      <w:r w:rsidRPr="00A95D58">
        <w:rPr>
          <w:rFonts w:ascii="Times New Roman" w:eastAsia="Times New Roman" w:hAnsi="Times New Roman" w:cs="Times New Roman"/>
          <w:sz w:val="26"/>
          <w:szCs w:val="26"/>
          <w:lang w:eastAsia="ru-RU"/>
        </w:rPr>
        <w:t> </w:t>
      </w:r>
      <w:hyperlink r:id="rId12" w:tgtFrame="_top" w:history="1">
        <w:r w:rsidRPr="00A95D58">
          <w:rPr>
            <w:rFonts w:ascii="Times New Roman" w:eastAsia="Times New Roman" w:hAnsi="Times New Roman" w:cs="Times New Roman"/>
            <w:sz w:val="26"/>
            <w:szCs w:val="26"/>
            <w:lang w:val="uk-UA" w:eastAsia="ru-RU"/>
          </w:rPr>
          <w:t>статті 80 Конституції України</w:t>
        </w:r>
      </w:hyperlink>
      <w:r w:rsidRPr="00A95D58">
        <w:rPr>
          <w:rFonts w:ascii="Times New Roman" w:eastAsia="Times New Roman" w:hAnsi="Times New Roman" w:cs="Times New Roman"/>
          <w:sz w:val="26"/>
          <w:szCs w:val="26"/>
          <w:lang w:val="uk-UA" w:eastAsia="ru-RU"/>
        </w:rPr>
        <w:br/>
        <w:t xml:space="preserve">(справа про депутатську недоторканність) від </w:t>
      </w:r>
      <w:r w:rsidRPr="00A95D58">
        <w:rPr>
          <w:rFonts w:ascii="Times New Roman" w:hAnsi="Times New Roman" w:cs="Times New Roman"/>
          <w:bCs/>
          <w:sz w:val="26"/>
          <w:szCs w:val="26"/>
          <w:shd w:val="clear" w:color="auto" w:fill="FFFFFF"/>
          <w:lang w:val="uk-UA"/>
        </w:rPr>
        <w:t>27 жовтня 1999 року</w:t>
      </w:r>
      <w:r w:rsidRPr="00A95D58">
        <w:rPr>
          <w:rFonts w:ascii="Times New Roman" w:hAnsi="Times New Roman" w:cs="Times New Roman"/>
          <w:bCs/>
          <w:sz w:val="26"/>
          <w:szCs w:val="26"/>
          <w:shd w:val="clear" w:color="auto" w:fill="FFFFFF"/>
          <w:lang w:val="uk-UA"/>
        </w:rPr>
        <w:br/>
        <w:t>№ 9-рп/99</w:t>
      </w:r>
      <w:r w:rsidRPr="00A95D58">
        <w:rPr>
          <w:rFonts w:ascii="Times New Roman" w:hAnsi="Times New Roman" w:cs="Times New Roman"/>
          <w:sz w:val="26"/>
          <w:szCs w:val="26"/>
          <w:shd w:val="clear" w:color="auto" w:fill="FFFFFF"/>
        </w:rPr>
        <w:t> </w:t>
      </w:r>
      <w:r w:rsidRPr="00A95D58">
        <w:rPr>
          <w:rFonts w:ascii="Times New Roman" w:hAnsi="Times New Roman" w:cs="Times New Roman"/>
          <w:bCs/>
          <w:sz w:val="26"/>
          <w:szCs w:val="26"/>
          <w:lang w:val="uk-UA"/>
        </w:rPr>
        <w:t xml:space="preserve">/ [Електронний ресурс]. – Режим доступу : </w:t>
      </w:r>
      <w:hyperlink r:id="rId13" w:history="1">
        <w:r w:rsidR="00923221" w:rsidRPr="00A95D58">
          <w:rPr>
            <w:rStyle w:val="a4"/>
            <w:rFonts w:ascii="Times New Roman" w:hAnsi="Times New Roman" w:cs="Times New Roman"/>
            <w:sz w:val="26"/>
            <w:szCs w:val="26"/>
          </w:rPr>
          <w:t>http</w:t>
        </w:r>
        <w:r w:rsidR="00923221" w:rsidRPr="00A95D58">
          <w:rPr>
            <w:rStyle w:val="a4"/>
            <w:rFonts w:ascii="Times New Roman" w:hAnsi="Times New Roman" w:cs="Times New Roman"/>
            <w:sz w:val="26"/>
            <w:szCs w:val="26"/>
            <w:lang w:val="uk-UA"/>
          </w:rPr>
          <w:t>://</w:t>
        </w:r>
        <w:r w:rsidR="00923221" w:rsidRPr="00A95D58">
          <w:rPr>
            <w:rStyle w:val="a4"/>
            <w:rFonts w:ascii="Times New Roman" w:hAnsi="Times New Roman" w:cs="Times New Roman"/>
            <w:sz w:val="26"/>
            <w:szCs w:val="26"/>
          </w:rPr>
          <w:t>ccu</w:t>
        </w:r>
        <w:r w:rsidR="00923221" w:rsidRPr="00A95D58">
          <w:rPr>
            <w:rStyle w:val="a4"/>
            <w:rFonts w:ascii="Times New Roman" w:hAnsi="Times New Roman" w:cs="Times New Roman"/>
            <w:sz w:val="26"/>
            <w:szCs w:val="26"/>
            <w:lang w:val="uk-UA"/>
          </w:rPr>
          <w:t>.</w:t>
        </w:r>
        <w:r w:rsidR="00923221" w:rsidRPr="00A95D58">
          <w:rPr>
            <w:rStyle w:val="a4"/>
            <w:rFonts w:ascii="Times New Roman" w:hAnsi="Times New Roman" w:cs="Times New Roman"/>
            <w:sz w:val="26"/>
            <w:szCs w:val="26"/>
          </w:rPr>
          <w:t>gov</w:t>
        </w:r>
        <w:r w:rsidR="00923221" w:rsidRPr="00A95D58">
          <w:rPr>
            <w:rStyle w:val="a4"/>
            <w:rFonts w:ascii="Times New Roman" w:hAnsi="Times New Roman" w:cs="Times New Roman"/>
            <w:sz w:val="26"/>
            <w:szCs w:val="26"/>
            <w:lang w:val="uk-UA"/>
          </w:rPr>
          <w:t>.</w:t>
        </w:r>
        <w:r w:rsidR="00923221" w:rsidRPr="00A95D58">
          <w:rPr>
            <w:rStyle w:val="a4"/>
            <w:rFonts w:ascii="Times New Roman" w:hAnsi="Times New Roman" w:cs="Times New Roman"/>
            <w:sz w:val="26"/>
            <w:szCs w:val="26"/>
          </w:rPr>
          <w:t>ua</w:t>
        </w:r>
        <w:r w:rsidR="00923221" w:rsidRPr="00A95D58">
          <w:rPr>
            <w:rStyle w:val="a4"/>
            <w:rFonts w:ascii="Times New Roman" w:hAnsi="Times New Roman" w:cs="Times New Roman"/>
            <w:sz w:val="26"/>
            <w:szCs w:val="26"/>
            <w:lang w:val="uk-UA"/>
          </w:rPr>
          <w:t>:8080/</w:t>
        </w:r>
        <w:r w:rsidR="00923221" w:rsidRPr="00A95D58">
          <w:rPr>
            <w:rStyle w:val="a4"/>
            <w:rFonts w:ascii="Times New Roman" w:hAnsi="Times New Roman" w:cs="Times New Roman"/>
            <w:sz w:val="26"/>
            <w:szCs w:val="26"/>
          </w:rPr>
          <w:t>uk</w:t>
        </w:r>
        <w:r w:rsidR="00923221" w:rsidRPr="00A95D58">
          <w:rPr>
            <w:rStyle w:val="a4"/>
            <w:rFonts w:ascii="Times New Roman" w:hAnsi="Times New Roman" w:cs="Times New Roman"/>
            <w:sz w:val="26"/>
            <w:szCs w:val="26"/>
            <w:lang w:val="uk-UA"/>
          </w:rPr>
          <w:t>/</w:t>
        </w:r>
        <w:r w:rsidR="00923221" w:rsidRPr="00A95D58">
          <w:rPr>
            <w:rStyle w:val="a4"/>
            <w:rFonts w:ascii="Times New Roman" w:hAnsi="Times New Roman" w:cs="Times New Roman"/>
            <w:sz w:val="26"/>
            <w:szCs w:val="26"/>
          </w:rPr>
          <w:t>doccatalog</w:t>
        </w:r>
        <w:r w:rsidR="00923221" w:rsidRPr="00A95D58">
          <w:rPr>
            <w:rStyle w:val="a4"/>
            <w:rFonts w:ascii="Times New Roman" w:hAnsi="Times New Roman" w:cs="Times New Roman"/>
            <w:sz w:val="26"/>
            <w:szCs w:val="26"/>
            <w:lang w:val="uk-UA"/>
          </w:rPr>
          <w:t>/</w:t>
        </w:r>
        <w:r w:rsidR="00923221" w:rsidRPr="00A95D58">
          <w:rPr>
            <w:rStyle w:val="a4"/>
            <w:rFonts w:ascii="Times New Roman" w:hAnsi="Times New Roman" w:cs="Times New Roman"/>
            <w:sz w:val="26"/>
            <w:szCs w:val="26"/>
          </w:rPr>
          <w:t>list</w:t>
        </w:r>
        <w:r w:rsidR="00923221" w:rsidRPr="00A95D58">
          <w:rPr>
            <w:rStyle w:val="a4"/>
            <w:rFonts w:ascii="Times New Roman" w:hAnsi="Times New Roman" w:cs="Times New Roman"/>
            <w:sz w:val="26"/>
            <w:szCs w:val="26"/>
            <w:lang w:val="uk-UA"/>
          </w:rPr>
          <w:t>?</w:t>
        </w:r>
        <w:r w:rsidR="00923221" w:rsidRPr="00A95D58">
          <w:rPr>
            <w:rStyle w:val="a4"/>
            <w:rFonts w:ascii="Times New Roman" w:hAnsi="Times New Roman" w:cs="Times New Roman"/>
            <w:sz w:val="26"/>
            <w:szCs w:val="26"/>
          </w:rPr>
          <w:t>currDir</w:t>
        </w:r>
        <w:r w:rsidR="00923221" w:rsidRPr="00A95D58">
          <w:rPr>
            <w:rStyle w:val="a4"/>
            <w:rFonts w:ascii="Times New Roman" w:hAnsi="Times New Roman" w:cs="Times New Roman"/>
            <w:sz w:val="26"/>
            <w:szCs w:val="26"/>
            <w:lang w:val="uk-UA"/>
          </w:rPr>
          <w:t>=9339</w:t>
        </w:r>
      </w:hyperlink>
    </w:p>
    <w:p w:rsidR="00B25831" w:rsidRPr="00A95D58" w:rsidRDefault="00B25831" w:rsidP="0097675E">
      <w:pPr>
        <w:pStyle w:val="a3"/>
        <w:numPr>
          <w:ilvl w:val="0"/>
          <w:numId w:val="2"/>
        </w:numPr>
        <w:spacing w:after="0" w:line="240" w:lineRule="auto"/>
        <w:jc w:val="both"/>
        <w:rPr>
          <w:rFonts w:ascii="Times New Roman" w:hAnsi="Times New Roman" w:cs="Times New Roman"/>
          <w:sz w:val="26"/>
          <w:szCs w:val="26"/>
          <w:lang w:val="uk-UA"/>
        </w:rPr>
      </w:pPr>
      <w:r w:rsidRPr="00A95D58">
        <w:rPr>
          <w:rFonts w:ascii="Times New Roman" w:hAnsi="Times New Roman" w:cs="Times New Roman"/>
          <w:bCs/>
          <w:color w:val="000000"/>
          <w:sz w:val="26"/>
          <w:szCs w:val="26"/>
          <w:bdr w:val="none" w:sz="0" w:space="0" w:color="auto" w:frame="1"/>
          <w:lang w:val="uk-UA"/>
        </w:rPr>
        <w:t>Рішення Конституційного Суду України у справі за конституційним зверненням відкритого акціонерного товариства «Всеукраїнський Акціонерний Банк</w:t>
      </w:r>
      <w:r w:rsidR="0097675E" w:rsidRPr="00A95D58">
        <w:rPr>
          <w:rFonts w:ascii="Times New Roman" w:hAnsi="Times New Roman" w:cs="Times New Roman"/>
          <w:bCs/>
          <w:color w:val="000000"/>
          <w:sz w:val="26"/>
          <w:szCs w:val="26"/>
          <w:bdr w:val="none" w:sz="0" w:space="0" w:color="auto" w:frame="1"/>
          <w:lang w:val="uk-UA"/>
        </w:rPr>
        <w:t>»</w:t>
      </w:r>
      <w:r w:rsidRPr="00A95D58">
        <w:rPr>
          <w:rFonts w:ascii="Times New Roman" w:hAnsi="Times New Roman" w:cs="Times New Roman"/>
          <w:bCs/>
          <w:color w:val="000000"/>
          <w:sz w:val="26"/>
          <w:szCs w:val="26"/>
          <w:bdr w:val="none" w:sz="0" w:space="0" w:color="auto" w:frame="1"/>
          <w:lang w:val="uk-UA"/>
        </w:rPr>
        <w:t xml:space="preserve"> щодо офіційного тлумачення положень пункту 22 частини першої статті 92 Конституції України, частин першої, третьої статті 2, частини першої статті 38 Кодексу України про адміністративні правопорушення (справа про відповідальність юридичних осіб) від </w:t>
      </w:r>
      <w:r w:rsidRPr="00A95D58">
        <w:rPr>
          <w:rFonts w:ascii="Times New Roman" w:hAnsi="Times New Roman" w:cs="Times New Roman"/>
          <w:color w:val="000000"/>
          <w:sz w:val="26"/>
          <w:szCs w:val="26"/>
          <w:lang w:val="uk-UA"/>
        </w:rPr>
        <w:t xml:space="preserve">30 травня 2001 р. № 7-рп/2001 </w:t>
      </w:r>
      <w:r w:rsidRPr="00A95D58">
        <w:rPr>
          <w:rFonts w:ascii="Times New Roman" w:hAnsi="Times New Roman" w:cs="Times New Roman"/>
          <w:bCs/>
          <w:sz w:val="26"/>
          <w:szCs w:val="26"/>
          <w:lang w:val="uk-UA"/>
        </w:rPr>
        <w:t xml:space="preserve">/ [Електронний ресурс]. – Режим доступу : </w:t>
      </w:r>
      <w:hyperlink r:id="rId14" w:history="1">
        <w:r w:rsidR="00AB50C7" w:rsidRPr="00A95D58">
          <w:rPr>
            <w:rStyle w:val="a4"/>
            <w:rFonts w:ascii="Times New Roman" w:hAnsi="Times New Roman" w:cs="Times New Roman"/>
            <w:bCs/>
            <w:sz w:val="26"/>
            <w:szCs w:val="26"/>
            <w:lang w:val="uk-UA"/>
          </w:rPr>
          <w:t>http://zakon5.rada.gov.ua/laws/show/v007p710-01</w:t>
        </w:r>
      </w:hyperlink>
    </w:p>
    <w:p w:rsidR="00AB50C7" w:rsidRPr="00A95D58" w:rsidRDefault="00AB50C7" w:rsidP="0097675E">
      <w:pPr>
        <w:pStyle w:val="a3"/>
        <w:numPr>
          <w:ilvl w:val="0"/>
          <w:numId w:val="2"/>
        </w:numPr>
        <w:spacing w:after="0" w:line="240" w:lineRule="auto"/>
        <w:jc w:val="both"/>
        <w:rPr>
          <w:rFonts w:ascii="Times New Roman" w:hAnsi="Times New Roman" w:cs="Times New Roman"/>
          <w:sz w:val="26"/>
          <w:szCs w:val="26"/>
          <w:lang w:val="uk-UA"/>
        </w:rPr>
      </w:pPr>
      <w:r w:rsidRPr="00A95D58">
        <w:rPr>
          <w:rFonts w:ascii="Times New Roman" w:hAnsi="Times New Roman" w:cs="Times New Roman"/>
          <w:sz w:val="26"/>
          <w:szCs w:val="26"/>
          <w:lang w:val="uk-UA"/>
        </w:rPr>
        <w:t xml:space="preserve">Постанова Верховного Суду України від 24 жовтня 2013 року № 5-34кс13 </w:t>
      </w:r>
      <w:r w:rsidRPr="00A95D58">
        <w:rPr>
          <w:rFonts w:ascii="Times New Roman" w:hAnsi="Times New Roman" w:cs="Times New Roman"/>
          <w:bCs/>
          <w:sz w:val="26"/>
          <w:szCs w:val="26"/>
        </w:rPr>
        <w:t>/ [Електронний ресурс]. – Режим доступу:</w:t>
      </w:r>
      <w:r w:rsidRPr="00A95D58">
        <w:rPr>
          <w:rFonts w:ascii="Times New Roman" w:hAnsi="Times New Roman" w:cs="Times New Roman"/>
          <w:bCs/>
          <w:sz w:val="26"/>
          <w:szCs w:val="26"/>
          <w:lang w:val="uk-UA"/>
        </w:rPr>
        <w:t xml:space="preserve"> </w:t>
      </w:r>
      <w:r w:rsidRPr="00A95D58">
        <w:rPr>
          <w:rFonts w:ascii="Times New Roman" w:hAnsi="Times New Roman" w:cs="Times New Roman"/>
          <w:sz w:val="26"/>
          <w:szCs w:val="26"/>
          <w:lang w:val="uk-UA"/>
        </w:rPr>
        <w:t>http://www.scourt.gov.ua/clients/vsu/vsu.nsf/(documents)/4DAE34C429437102C2257C92003A437A</w:t>
      </w:r>
    </w:p>
    <w:p w:rsidR="00B25831" w:rsidRPr="00A95D58" w:rsidRDefault="00B25831" w:rsidP="00B25831">
      <w:pPr>
        <w:pStyle w:val="HTML"/>
        <w:shd w:val="clear" w:color="auto" w:fill="FFFFFF"/>
        <w:ind w:left="1080"/>
        <w:textAlignment w:val="baseline"/>
        <w:rPr>
          <w:color w:val="000000"/>
          <w:sz w:val="26"/>
          <w:szCs w:val="26"/>
          <w:lang w:val="uk-UA"/>
        </w:rPr>
      </w:pPr>
    </w:p>
    <w:p w:rsidR="00B25831" w:rsidRPr="00A95D58" w:rsidRDefault="00B25831" w:rsidP="00B25831">
      <w:pPr>
        <w:pStyle w:val="a3"/>
        <w:spacing w:after="0" w:line="240" w:lineRule="auto"/>
        <w:ind w:left="1080"/>
        <w:jc w:val="both"/>
        <w:rPr>
          <w:rFonts w:ascii="Times New Roman" w:hAnsi="Times New Roman" w:cs="Times New Roman"/>
          <w:sz w:val="26"/>
          <w:szCs w:val="26"/>
          <w:lang w:val="uk-UA"/>
        </w:rPr>
      </w:pPr>
    </w:p>
    <w:p w:rsidR="00923221" w:rsidRPr="00A95D58" w:rsidRDefault="00923221" w:rsidP="00923221">
      <w:pPr>
        <w:pStyle w:val="a3"/>
        <w:spacing w:after="0" w:line="240" w:lineRule="auto"/>
        <w:ind w:left="1080"/>
        <w:jc w:val="both"/>
        <w:rPr>
          <w:rFonts w:ascii="Times New Roman" w:hAnsi="Times New Roman" w:cs="Times New Roman"/>
          <w:sz w:val="26"/>
          <w:szCs w:val="26"/>
          <w:lang w:val="uk-UA"/>
        </w:rPr>
      </w:pPr>
    </w:p>
    <w:p w:rsidR="00142905" w:rsidRPr="00A95D58" w:rsidRDefault="00142905" w:rsidP="000D3E7D">
      <w:pPr>
        <w:spacing w:after="0" w:line="240" w:lineRule="auto"/>
        <w:jc w:val="both"/>
        <w:rPr>
          <w:rFonts w:ascii="Times New Roman" w:hAnsi="Times New Roman" w:cs="Times New Roman"/>
          <w:b/>
          <w:sz w:val="26"/>
          <w:szCs w:val="26"/>
          <w:lang w:val="uk-UA"/>
        </w:rPr>
      </w:pPr>
    </w:p>
    <w:sectPr w:rsidR="00142905" w:rsidRPr="00A95D58" w:rsidSect="00287F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agmaticaCTT">
    <w:panose1 w:val="00000000000000000000"/>
    <w:charset w:val="02"/>
    <w:family w:val="auto"/>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38D9"/>
    <w:multiLevelType w:val="hybridMultilevel"/>
    <w:tmpl w:val="C4DCE9AC"/>
    <w:lvl w:ilvl="0" w:tplc="D5D83BF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4B77279"/>
    <w:multiLevelType w:val="hybridMultilevel"/>
    <w:tmpl w:val="4F6420F0"/>
    <w:lvl w:ilvl="0" w:tplc="D8BC5BB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F9069E4"/>
    <w:multiLevelType w:val="hybridMultilevel"/>
    <w:tmpl w:val="BAFE2378"/>
    <w:lvl w:ilvl="0" w:tplc="11A8A642">
      <w:start w:val="1"/>
      <w:numFmt w:val="decimal"/>
      <w:lvlText w:val="%1."/>
      <w:lvlJc w:val="left"/>
      <w:pPr>
        <w:ind w:left="740" w:hanging="38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B51EF7"/>
    <w:multiLevelType w:val="hybridMultilevel"/>
    <w:tmpl w:val="96189DE8"/>
    <w:lvl w:ilvl="0" w:tplc="FE00CF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6110BC2"/>
    <w:multiLevelType w:val="hybridMultilevel"/>
    <w:tmpl w:val="CCE4CCE0"/>
    <w:lvl w:ilvl="0" w:tplc="26D878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3E7D"/>
    <w:rsid w:val="00070297"/>
    <w:rsid w:val="000D0F3C"/>
    <w:rsid w:val="000D3E7D"/>
    <w:rsid w:val="001260B5"/>
    <w:rsid w:val="00142905"/>
    <w:rsid w:val="00172747"/>
    <w:rsid w:val="00174C86"/>
    <w:rsid w:val="001A0473"/>
    <w:rsid w:val="001A7A4B"/>
    <w:rsid w:val="001B511C"/>
    <w:rsid w:val="001D66E8"/>
    <w:rsid w:val="0020774F"/>
    <w:rsid w:val="00216FCE"/>
    <w:rsid w:val="00257239"/>
    <w:rsid w:val="00287F2B"/>
    <w:rsid w:val="002E7D15"/>
    <w:rsid w:val="00353767"/>
    <w:rsid w:val="003A0FF7"/>
    <w:rsid w:val="003E7F13"/>
    <w:rsid w:val="00433E59"/>
    <w:rsid w:val="00480EA6"/>
    <w:rsid w:val="00486B6B"/>
    <w:rsid w:val="004E67F0"/>
    <w:rsid w:val="004F5E8A"/>
    <w:rsid w:val="00581D3B"/>
    <w:rsid w:val="00587139"/>
    <w:rsid w:val="00587888"/>
    <w:rsid w:val="00593C65"/>
    <w:rsid w:val="006C2AD5"/>
    <w:rsid w:val="006D5AAD"/>
    <w:rsid w:val="007466D4"/>
    <w:rsid w:val="008016C2"/>
    <w:rsid w:val="008D3321"/>
    <w:rsid w:val="008F26C2"/>
    <w:rsid w:val="008F7408"/>
    <w:rsid w:val="00923221"/>
    <w:rsid w:val="00932ECF"/>
    <w:rsid w:val="00951CD7"/>
    <w:rsid w:val="00952EE7"/>
    <w:rsid w:val="0097675E"/>
    <w:rsid w:val="009961C3"/>
    <w:rsid w:val="009D1752"/>
    <w:rsid w:val="00A83455"/>
    <w:rsid w:val="00A95D58"/>
    <w:rsid w:val="00A97532"/>
    <w:rsid w:val="00AB50C7"/>
    <w:rsid w:val="00AC6BF3"/>
    <w:rsid w:val="00B25831"/>
    <w:rsid w:val="00B367DD"/>
    <w:rsid w:val="00C13004"/>
    <w:rsid w:val="00C14D82"/>
    <w:rsid w:val="00C507A4"/>
    <w:rsid w:val="00C6353F"/>
    <w:rsid w:val="00CC46EB"/>
    <w:rsid w:val="00CE0E2E"/>
    <w:rsid w:val="00D76E3C"/>
    <w:rsid w:val="00DC0163"/>
    <w:rsid w:val="00E05B36"/>
    <w:rsid w:val="00E10835"/>
    <w:rsid w:val="00E8049F"/>
    <w:rsid w:val="00EA300E"/>
    <w:rsid w:val="00F35B19"/>
    <w:rsid w:val="00F50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Òåêñò1"/>
    <w:basedOn w:val="a"/>
    <w:rsid w:val="000D3E7D"/>
    <w:pPr>
      <w:spacing w:after="0" w:line="360" w:lineRule="auto"/>
      <w:ind w:firstLine="794"/>
      <w:jc w:val="both"/>
    </w:pPr>
    <w:rPr>
      <w:rFonts w:ascii="PragmaticaCTT" w:eastAsia="Times New Roman" w:hAnsi="PragmaticaCTT" w:cs="Times New Roman"/>
      <w:sz w:val="24"/>
      <w:szCs w:val="20"/>
      <w:lang w:eastAsia="ru-RU"/>
    </w:rPr>
  </w:style>
  <w:style w:type="paragraph" w:styleId="a3">
    <w:name w:val="List Paragraph"/>
    <w:basedOn w:val="a"/>
    <w:uiPriority w:val="34"/>
    <w:qFormat/>
    <w:rsid w:val="00142905"/>
    <w:pPr>
      <w:ind w:left="720"/>
      <w:contextualSpacing/>
    </w:pPr>
  </w:style>
  <w:style w:type="character" w:styleId="a4">
    <w:name w:val="Hyperlink"/>
    <w:uiPriority w:val="99"/>
    <w:unhideWhenUsed/>
    <w:rsid w:val="00B367DD"/>
    <w:rPr>
      <w:color w:val="0000FF"/>
      <w:u w:val="single"/>
    </w:rPr>
  </w:style>
  <w:style w:type="character" w:customStyle="1" w:styleId="apple-converted-space">
    <w:name w:val="apple-converted-space"/>
    <w:basedOn w:val="a0"/>
    <w:rsid w:val="00A83455"/>
  </w:style>
  <w:style w:type="character" w:customStyle="1" w:styleId="rvts11">
    <w:name w:val="rvts11"/>
    <w:basedOn w:val="a0"/>
    <w:rsid w:val="00A83455"/>
  </w:style>
  <w:style w:type="paragraph" w:styleId="HTML">
    <w:name w:val="HTML Preformatted"/>
    <w:basedOn w:val="a"/>
    <w:link w:val="HTML0"/>
    <w:uiPriority w:val="99"/>
    <w:semiHidden/>
    <w:unhideWhenUsed/>
    <w:rsid w:val="001A7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A7A4B"/>
    <w:rPr>
      <w:rFonts w:ascii="Courier New" w:eastAsia="Times New Roman" w:hAnsi="Courier New" w:cs="Courier New"/>
      <w:sz w:val="20"/>
      <w:szCs w:val="20"/>
      <w:lang w:eastAsia="ru-RU"/>
    </w:rPr>
  </w:style>
  <w:style w:type="paragraph" w:styleId="a5">
    <w:name w:val="Normal (Web)"/>
    <w:basedOn w:val="a"/>
    <w:uiPriority w:val="99"/>
    <w:semiHidden/>
    <w:unhideWhenUsed/>
    <w:rsid w:val="008F26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437278">
      <w:bodyDiv w:val="1"/>
      <w:marLeft w:val="0"/>
      <w:marRight w:val="0"/>
      <w:marTop w:val="0"/>
      <w:marBottom w:val="0"/>
      <w:divBdr>
        <w:top w:val="none" w:sz="0" w:space="0" w:color="auto"/>
        <w:left w:val="none" w:sz="0" w:space="0" w:color="auto"/>
        <w:bottom w:val="none" w:sz="0" w:space="0" w:color="auto"/>
        <w:right w:val="none" w:sz="0" w:space="0" w:color="auto"/>
      </w:divBdr>
    </w:div>
    <w:div w:id="711272451">
      <w:bodyDiv w:val="1"/>
      <w:marLeft w:val="0"/>
      <w:marRight w:val="0"/>
      <w:marTop w:val="0"/>
      <w:marBottom w:val="0"/>
      <w:divBdr>
        <w:top w:val="none" w:sz="0" w:space="0" w:color="auto"/>
        <w:left w:val="none" w:sz="0" w:space="0" w:color="auto"/>
        <w:bottom w:val="none" w:sz="0" w:space="0" w:color="auto"/>
        <w:right w:val="none" w:sz="0" w:space="0" w:color="auto"/>
      </w:divBdr>
    </w:div>
    <w:div w:id="1702827892">
      <w:bodyDiv w:val="1"/>
      <w:marLeft w:val="0"/>
      <w:marRight w:val="0"/>
      <w:marTop w:val="0"/>
      <w:marBottom w:val="0"/>
      <w:divBdr>
        <w:top w:val="none" w:sz="0" w:space="0" w:color="auto"/>
        <w:left w:val="none" w:sz="0" w:space="0" w:color="auto"/>
        <w:bottom w:val="none" w:sz="0" w:space="0" w:color="auto"/>
        <w:right w:val="none" w:sz="0" w:space="0" w:color="auto"/>
      </w:divBdr>
    </w:div>
    <w:div w:id="1870412116">
      <w:bodyDiv w:val="1"/>
      <w:marLeft w:val="0"/>
      <w:marRight w:val="0"/>
      <w:marTop w:val="0"/>
      <w:marBottom w:val="0"/>
      <w:divBdr>
        <w:top w:val="none" w:sz="0" w:space="0" w:color="auto"/>
        <w:left w:val="none" w:sz="0" w:space="0" w:color="auto"/>
        <w:bottom w:val="none" w:sz="0" w:space="0" w:color="auto"/>
        <w:right w:val="none" w:sz="0" w:space="0" w:color="auto"/>
      </w:divBdr>
    </w:div>
    <w:div w:id="214646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994_536" TargetMode="External"/><Relationship Id="rId13" Type="http://schemas.openxmlformats.org/officeDocument/2006/relationships/hyperlink" Target="http://ccu.gov.ua:8080/uk/doccatalog/list?currDir=9339" TargetMode="External"/><Relationship Id="rId3" Type="http://schemas.openxmlformats.org/officeDocument/2006/relationships/styles" Target="styles.xml"/><Relationship Id="rId7" Type="http://schemas.openxmlformats.org/officeDocument/2006/relationships/hyperlink" Target="http://zakon.rada.gov.ua/go/254&#1082;/96-&#1074;&#1088;" TargetMode="External"/><Relationship Id="rId12" Type="http://schemas.openxmlformats.org/officeDocument/2006/relationships/hyperlink" Target="http://search.ligazakon.ua/l_doc2.nsf/link1/Z960254K.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arch.ligazakon.ua/l_doc2.nsf/link1/an_21/ed_2013_03_06/pravo1/KP011306.html?pravo=1" TargetMode="External"/><Relationship Id="rId11" Type="http://schemas.openxmlformats.org/officeDocument/2006/relationships/hyperlink" Target="http://zakon.rada.gov.ua/laws/show/v006p71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3.rada.gov.ua/laws/show/2341-14/page" TargetMode="External"/><Relationship Id="rId4" Type="http://schemas.openxmlformats.org/officeDocument/2006/relationships/settings" Target="settings.xml"/><Relationship Id="rId9" Type="http://schemas.openxmlformats.org/officeDocument/2006/relationships/hyperlink" Target="http://zakon4.rada.gov.ua/laws/show/994_527" TargetMode="External"/><Relationship Id="rId14" Type="http://schemas.openxmlformats.org/officeDocument/2006/relationships/hyperlink" Target="http://zakon5.rada.gov.ua/laws/show/v007p7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A3B6E-1093-4D45-AADD-E4EBA0F2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Pages>
  <Words>1018</Words>
  <Characters>5808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26</cp:revision>
  <dcterms:created xsi:type="dcterms:W3CDTF">2016-09-26T21:59:00Z</dcterms:created>
  <dcterms:modified xsi:type="dcterms:W3CDTF">2017-10-04T18:10:00Z</dcterms:modified>
</cp:coreProperties>
</file>