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1A" w:rsidRPr="00F5104A" w:rsidRDefault="00F5104A" w:rsidP="00F5104A">
      <w:pPr>
        <w:ind w:firstLine="540"/>
        <w:jc w:val="center"/>
        <w:rPr>
          <w:b/>
          <w:sz w:val="28"/>
          <w:szCs w:val="28"/>
        </w:rPr>
      </w:pPr>
      <w:r w:rsidRPr="00F5104A">
        <w:rPr>
          <w:b/>
          <w:sz w:val="28"/>
          <w:szCs w:val="28"/>
        </w:rPr>
        <w:t>ТЕМА 4</w:t>
      </w:r>
      <w:r w:rsidRPr="00F5104A">
        <w:rPr>
          <w:b/>
          <w:sz w:val="28"/>
          <w:szCs w:val="28"/>
          <w:lang w:val="ru-RU"/>
        </w:rPr>
        <w:t>:</w:t>
      </w:r>
      <w:r w:rsidRPr="00F5104A">
        <w:rPr>
          <w:b/>
          <w:sz w:val="28"/>
          <w:szCs w:val="28"/>
        </w:rPr>
        <w:t xml:space="preserve"> СТОРОНИ В ЦИВІЛЬНОМУ ПРОЦЕСІ</w:t>
      </w:r>
    </w:p>
    <w:p w:rsidR="004E661A" w:rsidRPr="00F5104A" w:rsidRDefault="004E661A" w:rsidP="00F5104A">
      <w:pPr>
        <w:ind w:firstLine="540"/>
        <w:rPr>
          <w:sz w:val="28"/>
          <w:szCs w:val="28"/>
          <w:lang w:val="ru-RU"/>
        </w:rPr>
      </w:pPr>
    </w:p>
    <w:p w:rsidR="004E661A" w:rsidRPr="00F5104A" w:rsidRDefault="004E661A" w:rsidP="00F5104A">
      <w:pPr>
        <w:ind w:firstLine="540"/>
        <w:rPr>
          <w:sz w:val="28"/>
          <w:szCs w:val="28"/>
        </w:rPr>
      </w:pPr>
      <w:r w:rsidRPr="00F5104A">
        <w:rPr>
          <w:sz w:val="28"/>
          <w:szCs w:val="28"/>
        </w:rPr>
        <w:t>1</w:t>
      </w:r>
      <w:r w:rsidRPr="00F5104A">
        <w:rPr>
          <w:sz w:val="28"/>
          <w:szCs w:val="28"/>
          <w:lang w:val="ru-RU"/>
        </w:rPr>
        <w:t>.</w:t>
      </w:r>
      <w:r w:rsidRPr="00F5104A">
        <w:rPr>
          <w:sz w:val="28"/>
          <w:szCs w:val="28"/>
        </w:rPr>
        <w:t xml:space="preserve"> Поняття </w:t>
      </w:r>
      <w:r w:rsidR="00F5104A" w:rsidRPr="00F5104A">
        <w:rPr>
          <w:sz w:val="28"/>
          <w:szCs w:val="28"/>
        </w:rPr>
        <w:t xml:space="preserve">та ознаки </w:t>
      </w:r>
      <w:r w:rsidRPr="00F5104A">
        <w:rPr>
          <w:sz w:val="28"/>
          <w:szCs w:val="28"/>
        </w:rPr>
        <w:t>сторін в цивільному процесі</w:t>
      </w:r>
    </w:p>
    <w:p w:rsidR="004E661A" w:rsidRPr="00F5104A" w:rsidRDefault="004E661A" w:rsidP="00F5104A">
      <w:pPr>
        <w:ind w:firstLine="540"/>
        <w:jc w:val="both"/>
        <w:rPr>
          <w:sz w:val="28"/>
          <w:szCs w:val="28"/>
        </w:rPr>
      </w:pPr>
      <w:r w:rsidRPr="00F5104A">
        <w:rPr>
          <w:sz w:val="28"/>
          <w:szCs w:val="28"/>
        </w:rPr>
        <w:t>2</w:t>
      </w:r>
      <w:r w:rsidRPr="00F5104A">
        <w:rPr>
          <w:sz w:val="28"/>
          <w:szCs w:val="28"/>
          <w:lang w:val="ru-RU"/>
        </w:rPr>
        <w:t>.</w:t>
      </w:r>
      <w:r w:rsidRPr="00F5104A">
        <w:rPr>
          <w:sz w:val="28"/>
          <w:szCs w:val="28"/>
        </w:rPr>
        <w:t xml:space="preserve"> Процесуальні права і обов’язки сторін</w:t>
      </w:r>
    </w:p>
    <w:p w:rsidR="004E661A" w:rsidRPr="00F5104A" w:rsidRDefault="004E661A" w:rsidP="00F5104A">
      <w:pPr>
        <w:ind w:firstLine="540"/>
        <w:jc w:val="both"/>
        <w:rPr>
          <w:sz w:val="28"/>
          <w:szCs w:val="28"/>
          <w:lang w:val="ru-RU"/>
        </w:rPr>
      </w:pPr>
      <w:r w:rsidRPr="00F5104A">
        <w:rPr>
          <w:sz w:val="28"/>
          <w:szCs w:val="28"/>
          <w:lang w:val="ru-RU"/>
        </w:rPr>
        <w:t>3. Процесуальна співучасть</w:t>
      </w:r>
    </w:p>
    <w:p w:rsidR="004E661A" w:rsidRPr="00E732E6" w:rsidRDefault="004E661A" w:rsidP="00F5104A">
      <w:pPr>
        <w:ind w:firstLine="540"/>
        <w:jc w:val="both"/>
        <w:rPr>
          <w:sz w:val="28"/>
          <w:szCs w:val="28"/>
        </w:rPr>
      </w:pPr>
      <w:r w:rsidRPr="00E732E6">
        <w:rPr>
          <w:sz w:val="28"/>
          <w:szCs w:val="28"/>
        </w:rPr>
        <w:t xml:space="preserve">4. </w:t>
      </w:r>
      <w:r w:rsidR="00F5104A" w:rsidRPr="00E732E6">
        <w:rPr>
          <w:sz w:val="28"/>
          <w:szCs w:val="28"/>
        </w:rPr>
        <w:t xml:space="preserve">Заміна неналежного відповідача </w:t>
      </w:r>
      <w:r w:rsidRPr="00E732E6">
        <w:rPr>
          <w:sz w:val="28"/>
          <w:szCs w:val="28"/>
        </w:rPr>
        <w:t>у справі</w:t>
      </w:r>
    </w:p>
    <w:p w:rsidR="004E661A" w:rsidRPr="00F5104A" w:rsidRDefault="004E661A" w:rsidP="00F5104A">
      <w:pPr>
        <w:ind w:firstLine="540"/>
        <w:jc w:val="both"/>
        <w:rPr>
          <w:sz w:val="28"/>
          <w:szCs w:val="28"/>
          <w:lang w:val="ru-RU"/>
        </w:rPr>
      </w:pPr>
      <w:r w:rsidRPr="00F5104A">
        <w:rPr>
          <w:sz w:val="28"/>
          <w:szCs w:val="28"/>
          <w:lang w:val="ru-RU"/>
        </w:rPr>
        <w:t>5. Процесуальне правонаступництво</w:t>
      </w:r>
    </w:p>
    <w:p w:rsidR="004E661A" w:rsidRPr="00F5104A" w:rsidRDefault="004E661A" w:rsidP="00F5104A">
      <w:pPr>
        <w:ind w:firstLine="540"/>
        <w:jc w:val="both"/>
        <w:rPr>
          <w:sz w:val="28"/>
          <w:szCs w:val="28"/>
          <w:lang w:val="ru-RU"/>
        </w:rPr>
      </w:pPr>
    </w:p>
    <w:p w:rsidR="00FA327A" w:rsidRPr="00F5104A" w:rsidRDefault="00FA327A" w:rsidP="00F5104A">
      <w:pPr>
        <w:ind w:firstLine="540"/>
        <w:jc w:val="both"/>
        <w:rPr>
          <w:b/>
          <w:sz w:val="28"/>
          <w:szCs w:val="28"/>
          <w:lang w:val="ru-RU"/>
        </w:rPr>
      </w:pPr>
      <w:r w:rsidRPr="00F5104A">
        <w:rPr>
          <w:b/>
          <w:sz w:val="28"/>
          <w:szCs w:val="28"/>
          <w:lang w:val="ru-RU"/>
        </w:rPr>
        <w:t>Законодавство:</w:t>
      </w:r>
    </w:p>
    <w:p w:rsidR="00FA327A" w:rsidRPr="00F5104A" w:rsidRDefault="00FA327A" w:rsidP="00F5104A">
      <w:pPr>
        <w:numPr>
          <w:ilvl w:val="0"/>
          <w:numId w:val="1"/>
        </w:numPr>
        <w:tabs>
          <w:tab w:val="clear" w:pos="720"/>
          <w:tab w:val="num" w:pos="0"/>
        </w:tabs>
        <w:ind w:left="0" w:firstLine="540"/>
        <w:jc w:val="both"/>
        <w:rPr>
          <w:sz w:val="28"/>
          <w:szCs w:val="28"/>
        </w:rPr>
      </w:pPr>
      <w:r w:rsidRPr="00F5104A">
        <w:rPr>
          <w:sz w:val="28"/>
          <w:szCs w:val="28"/>
        </w:rPr>
        <w:t xml:space="preserve">Конституція України, 28 черв. 1996 р. // </w:t>
      </w:r>
      <w:proofErr w:type="spellStart"/>
      <w:r w:rsidRPr="00F5104A">
        <w:rPr>
          <w:sz w:val="28"/>
          <w:szCs w:val="28"/>
        </w:rPr>
        <w:t>Відом</w:t>
      </w:r>
      <w:proofErr w:type="spellEnd"/>
      <w:r w:rsidRPr="00F5104A">
        <w:rPr>
          <w:sz w:val="28"/>
          <w:szCs w:val="28"/>
        </w:rPr>
        <w:t xml:space="preserve">. </w:t>
      </w:r>
      <w:proofErr w:type="spellStart"/>
      <w:r w:rsidRPr="00F5104A">
        <w:rPr>
          <w:sz w:val="28"/>
          <w:szCs w:val="28"/>
        </w:rPr>
        <w:t>Верхов</w:t>
      </w:r>
      <w:proofErr w:type="spellEnd"/>
      <w:r w:rsidRPr="00F5104A">
        <w:rPr>
          <w:sz w:val="28"/>
          <w:szCs w:val="28"/>
        </w:rPr>
        <w:t>. Ради України. – 1996. – № 30. – с. 141.</w:t>
      </w:r>
    </w:p>
    <w:p w:rsidR="00FA327A" w:rsidRPr="00F5104A" w:rsidRDefault="00FA327A" w:rsidP="00F5104A">
      <w:pPr>
        <w:numPr>
          <w:ilvl w:val="0"/>
          <w:numId w:val="1"/>
        </w:numPr>
        <w:tabs>
          <w:tab w:val="clear" w:pos="720"/>
          <w:tab w:val="num" w:pos="0"/>
        </w:tabs>
        <w:ind w:left="0" w:firstLine="540"/>
        <w:jc w:val="both"/>
        <w:rPr>
          <w:sz w:val="28"/>
          <w:szCs w:val="28"/>
        </w:rPr>
      </w:pPr>
      <w:r w:rsidRPr="00F5104A">
        <w:rPr>
          <w:sz w:val="28"/>
          <w:szCs w:val="28"/>
        </w:rPr>
        <w:t xml:space="preserve">Про правову допомогу і правові відносини у цивільних, сімейних і кримінальних справах: Конвенція, 22 січ. 1993 р. // Офіц. </w:t>
      </w:r>
      <w:proofErr w:type="spellStart"/>
      <w:r w:rsidRPr="00F5104A">
        <w:rPr>
          <w:sz w:val="28"/>
          <w:szCs w:val="28"/>
        </w:rPr>
        <w:t>Вісн</w:t>
      </w:r>
      <w:proofErr w:type="spellEnd"/>
      <w:r w:rsidRPr="00F5104A">
        <w:rPr>
          <w:sz w:val="28"/>
          <w:szCs w:val="28"/>
        </w:rPr>
        <w:t>. України. –  2005. –  № 47. – с. 288.</w:t>
      </w:r>
    </w:p>
    <w:p w:rsidR="00FA327A" w:rsidRPr="00F5104A" w:rsidRDefault="00FA327A" w:rsidP="00F5104A">
      <w:pPr>
        <w:numPr>
          <w:ilvl w:val="0"/>
          <w:numId w:val="1"/>
        </w:numPr>
        <w:tabs>
          <w:tab w:val="clear" w:pos="720"/>
          <w:tab w:val="num" w:pos="0"/>
        </w:tabs>
        <w:ind w:left="0" w:firstLine="540"/>
        <w:jc w:val="both"/>
        <w:rPr>
          <w:sz w:val="28"/>
          <w:szCs w:val="28"/>
        </w:rPr>
      </w:pPr>
      <w:r w:rsidRPr="00F5104A">
        <w:rPr>
          <w:sz w:val="28"/>
          <w:szCs w:val="28"/>
        </w:rPr>
        <w:t xml:space="preserve">Цивільний процесуальний кодекс України: Закон України, 18 </w:t>
      </w:r>
      <w:proofErr w:type="spellStart"/>
      <w:r w:rsidRPr="00F5104A">
        <w:rPr>
          <w:sz w:val="28"/>
          <w:szCs w:val="28"/>
        </w:rPr>
        <w:t>берез</w:t>
      </w:r>
      <w:proofErr w:type="spellEnd"/>
      <w:r w:rsidRPr="00F5104A">
        <w:rPr>
          <w:sz w:val="28"/>
          <w:szCs w:val="28"/>
        </w:rPr>
        <w:t xml:space="preserve">. 2004 р. // </w:t>
      </w:r>
      <w:proofErr w:type="spellStart"/>
      <w:r w:rsidRPr="00F5104A">
        <w:rPr>
          <w:sz w:val="28"/>
          <w:szCs w:val="28"/>
        </w:rPr>
        <w:t>Відом</w:t>
      </w:r>
      <w:proofErr w:type="spellEnd"/>
      <w:r w:rsidRPr="00F5104A">
        <w:rPr>
          <w:sz w:val="28"/>
          <w:szCs w:val="28"/>
        </w:rPr>
        <w:t xml:space="preserve">. </w:t>
      </w:r>
      <w:proofErr w:type="spellStart"/>
      <w:r w:rsidRPr="00F5104A">
        <w:rPr>
          <w:sz w:val="28"/>
          <w:szCs w:val="28"/>
        </w:rPr>
        <w:t>Верхов</w:t>
      </w:r>
      <w:proofErr w:type="spellEnd"/>
      <w:r w:rsidRPr="00F5104A">
        <w:rPr>
          <w:sz w:val="28"/>
          <w:szCs w:val="28"/>
        </w:rPr>
        <w:t>. Ради України. – 2004. – № 40 – 41. – с. 135.</w:t>
      </w:r>
    </w:p>
    <w:p w:rsidR="00FA327A" w:rsidRPr="00F5104A" w:rsidRDefault="00FA327A" w:rsidP="00F5104A">
      <w:pPr>
        <w:numPr>
          <w:ilvl w:val="0"/>
          <w:numId w:val="1"/>
        </w:numPr>
        <w:tabs>
          <w:tab w:val="clear" w:pos="720"/>
          <w:tab w:val="num" w:pos="0"/>
        </w:tabs>
        <w:ind w:left="0" w:firstLine="540"/>
        <w:jc w:val="both"/>
        <w:rPr>
          <w:sz w:val="28"/>
          <w:szCs w:val="28"/>
        </w:rPr>
      </w:pPr>
      <w:r w:rsidRPr="00F5104A">
        <w:rPr>
          <w:sz w:val="28"/>
          <w:szCs w:val="28"/>
        </w:rPr>
        <w:t xml:space="preserve">Цивільний кодекс України: Закон України, 16 січ. 2003 р. // </w:t>
      </w:r>
      <w:proofErr w:type="spellStart"/>
      <w:r w:rsidRPr="00F5104A">
        <w:rPr>
          <w:sz w:val="28"/>
          <w:szCs w:val="28"/>
        </w:rPr>
        <w:t>Відом</w:t>
      </w:r>
      <w:proofErr w:type="spellEnd"/>
      <w:r w:rsidRPr="00F5104A">
        <w:rPr>
          <w:sz w:val="28"/>
          <w:szCs w:val="28"/>
        </w:rPr>
        <w:t xml:space="preserve">. </w:t>
      </w:r>
      <w:proofErr w:type="spellStart"/>
      <w:r w:rsidRPr="00F5104A">
        <w:rPr>
          <w:sz w:val="28"/>
          <w:szCs w:val="28"/>
        </w:rPr>
        <w:t>Верхов</w:t>
      </w:r>
      <w:proofErr w:type="spellEnd"/>
      <w:r w:rsidRPr="00F5104A">
        <w:rPr>
          <w:sz w:val="28"/>
          <w:szCs w:val="28"/>
        </w:rPr>
        <w:t>. Ради України. – 2003. – № 40 – 44. – с. 356.</w:t>
      </w:r>
    </w:p>
    <w:p w:rsidR="00FA327A" w:rsidRPr="00F5104A" w:rsidRDefault="00FA327A" w:rsidP="00F5104A">
      <w:pPr>
        <w:numPr>
          <w:ilvl w:val="0"/>
          <w:numId w:val="1"/>
        </w:numPr>
        <w:tabs>
          <w:tab w:val="clear" w:pos="720"/>
          <w:tab w:val="num" w:pos="0"/>
        </w:tabs>
        <w:ind w:left="0" w:firstLine="540"/>
        <w:jc w:val="both"/>
        <w:rPr>
          <w:sz w:val="28"/>
          <w:szCs w:val="28"/>
        </w:rPr>
      </w:pPr>
      <w:r w:rsidRPr="00F5104A">
        <w:rPr>
          <w:sz w:val="28"/>
          <w:szCs w:val="28"/>
        </w:rPr>
        <w:t xml:space="preserve">Сімейний кодекс України: Закон України, 10 січ. 2002 р.// </w:t>
      </w:r>
      <w:proofErr w:type="spellStart"/>
      <w:r w:rsidRPr="00F5104A">
        <w:rPr>
          <w:sz w:val="28"/>
          <w:szCs w:val="28"/>
        </w:rPr>
        <w:t>Відом</w:t>
      </w:r>
      <w:proofErr w:type="spellEnd"/>
      <w:r w:rsidRPr="00F5104A">
        <w:rPr>
          <w:sz w:val="28"/>
          <w:szCs w:val="28"/>
        </w:rPr>
        <w:t xml:space="preserve">. </w:t>
      </w:r>
      <w:proofErr w:type="spellStart"/>
      <w:r w:rsidRPr="00F5104A">
        <w:rPr>
          <w:sz w:val="28"/>
          <w:szCs w:val="28"/>
        </w:rPr>
        <w:t>Верхов</w:t>
      </w:r>
      <w:proofErr w:type="spellEnd"/>
      <w:r w:rsidRPr="00F5104A">
        <w:rPr>
          <w:sz w:val="28"/>
          <w:szCs w:val="28"/>
        </w:rPr>
        <w:t>. Ради України. – 2002. – № 21 – 22. – с. 135.</w:t>
      </w:r>
    </w:p>
    <w:p w:rsidR="002303D6" w:rsidRPr="00F5104A" w:rsidRDefault="002303D6" w:rsidP="00F5104A">
      <w:pPr>
        <w:numPr>
          <w:ilvl w:val="0"/>
          <w:numId w:val="1"/>
        </w:numPr>
        <w:tabs>
          <w:tab w:val="clear" w:pos="720"/>
          <w:tab w:val="num" w:pos="0"/>
        </w:tabs>
        <w:ind w:left="0" w:firstLine="540"/>
        <w:jc w:val="both"/>
        <w:rPr>
          <w:sz w:val="28"/>
          <w:szCs w:val="28"/>
        </w:rPr>
      </w:pPr>
      <w:r w:rsidRPr="00F5104A">
        <w:rPr>
          <w:sz w:val="28"/>
          <w:szCs w:val="28"/>
        </w:rPr>
        <w:t xml:space="preserve">Про захист прав споживачів: Закон України, 15 груд. 1993 р. // </w:t>
      </w:r>
      <w:proofErr w:type="spellStart"/>
      <w:r w:rsidRPr="00F5104A">
        <w:rPr>
          <w:sz w:val="28"/>
          <w:szCs w:val="28"/>
        </w:rPr>
        <w:t>Відом</w:t>
      </w:r>
      <w:proofErr w:type="spellEnd"/>
      <w:r w:rsidRPr="00F5104A">
        <w:rPr>
          <w:sz w:val="28"/>
          <w:szCs w:val="28"/>
        </w:rPr>
        <w:t xml:space="preserve">. </w:t>
      </w:r>
      <w:proofErr w:type="spellStart"/>
      <w:r w:rsidRPr="00F5104A">
        <w:rPr>
          <w:sz w:val="28"/>
          <w:szCs w:val="28"/>
        </w:rPr>
        <w:t>Верхов</w:t>
      </w:r>
      <w:proofErr w:type="spellEnd"/>
      <w:r w:rsidRPr="00F5104A">
        <w:rPr>
          <w:sz w:val="28"/>
          <w:szCs w:val="28"/>
        </w:rPr>
        <w:t>. Ради УРСР. – 1991. – № 30. – с. 379.</w:t>
      </w:r>
    </w:p>
    <w:p w:rsidR="002303D6" w:rsidRPr="00F5104A" w:rsidRDefault="002303D6" w:rsidP="00F5104A">
      <w:pPr>
        <w:tabs>
          <w:tab w:val="num" w:pos="0"/>
        </w:tabs>
        <w:ind w:firstLine="540"/>
        <w:jc w:val="both"/>
        <w:rPr>
          <w:sz w:val="28"/>
          <w:szCs w:val="28"/>
        </w:rPr>
      </w:pPr>
    </w:p>
    <w:p w:rsidR="00D17827" w:rsidRPr="00F5104A" w:rsidRDefault="00D17827" w:rsidP="00F5104A">
      <w:pPr>
        <w:tabs>
          <w:tab w:val="num" w:pos="0"/>
        </w:tabs>
        <w:ind w:firstLine="540"/>
        <w:jc w:val="both"/>
        <w:rPr>
          <w:b/>
          <w:sz w:val="28"/>
          <w:szCs w:val="28"/>
        </w:rPr>
      </w:pPr>
      <w:r w:rsidRPr="00F5104A">
        <w:rPr>
          <w:b/>
          <w:sz w:val="28"/>
          <w:szCs w:val="28"/>
        </w:rPr>
        <w:t>Література:</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 xml:space="preserve">Бичкова С. С. Визначення неналежної сторони у цивільному процесі України [Електронний ресурс] / Світлана Сергіївна Бичкова // Форум права. – 2010. – № 4. − С. 75–80. – Режим доступу до журн. : </w:t>
      </w:r>
      <w:hyperlink r:id="rId6" w:history="1">
        <w:r w:rsidRPr="00F5104A">
          <w:rPr>
            <w:rStyle w:val="a4"/>
            <w:rFonts w:ascii="Times New Roman" w:hAnsi="Times New Roman"/>
            <w:color w:val="000000"/>
            <w:sz w:val="28"/>
            <w:szCs w:val="28"/>
            <w:lang w:val="uk-UA"/>
          </w:rPr>
          <w:t>http://www.nbuv.gov.ua/e-journals/FP/2010-4/10bcccpu.pdf</w:t>
        </w:r>
      </w:hyperlink>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Бичкова С. С. Заміна первісного відповідача належним відповідачем / Світлана Сергіївна Бичкова // Науковий вісник Львівського державного університету внутрішніх справ. Серія юридична. Збірник наукових праць. – Львів, 2012. – Вип. 3. – С. 130−138.</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Бичкова С. С. Обов’язки сторін у справах позовного провадження / С. С. Бичкова // Науковий вісник Львівського державного університету внутрішніх справ. Серія юридична. Збірник наукових праць. – Львів, 2010. – Вип. 4. – С. 129−140.</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 xml:space="preserve">Бичкова С. С. Окремі аспекти процесуального правонаступництва [Електронний ресурс] / Світлана Сергіївна Бичкова // Право і безпека. Науковий журнал.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2010. – № 3 (35).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Режим доступу до журн. : </w:t>
      </w:r>
      <w:hyperlink r:id="rId7" w:history="1">
        <w:r w:rsidRPr="00F5104A">
          <w:rPr>
            <w:rStyle w:val="a4"/>
            <w:rFonts w:ascii="Times New Roman" w:hAnsi="Times New Roman"/>
            <w:color w:val="000000"/>
            <w:sz w:val="28"/>
            <w:szCs w:val="28"/>
            <w:lang w:val="uk-UA"/>
          </w:rPr>
          <w:t>http://www.nbuv.gov.ua/portal/Soc_Gum/Pib/2010_3/PB-3/PB-3_48.pdf</w:t>
        </w:r>
      </w:hyperlink>
    </w:p>
    <w:p w:rsidR="00F5104A" w:rsidRPr="00F5104A" w:rsidRDefault="00F5104A" w:rsidP="00F5104A">
      <w:pPr>
        <w:pStyle w:val="aa"/>
        <w:numPr>
          <w:ilvl w:val="0"/>
          <w:numId w:val="5"/>
        </w:numPr>
        <w:ind w:left="0" w:firstLine="540"/>
        <w:jc w:val="both"/>
        <w:rPr>
          <w:rStyle w:val="a4"/>
          <w:rFonts w:ascii="Times New Roman" w:hAnsi="Times New Roman"/>
          <w:color w:val="000000"/>
          <w:sz w:val="28"/>
          <w:szCs w:val="28"/>
          <w:lang w:val="uk-UA"/>
        </w:rPr>
      </w:pPr>
      <w:r w:rsidRPr="00F5104A">
        <w:rPr>
          <w:rFonts w:ascii="Times New Roman" w:hAnsi="Times New Roman"/>
          <w:color w:val="000000"/>
          <w:sz w:val="28"/>
          <w:szCs w:val="28"/>
          <w:lang w:val="uk-UA"/>
        </w:rPr>
        <w:t xml:space="preserve">Бичкова С. С. Право відповідача на визнання позову: цивільний процесуальний аспект [Електронний ресурс] / Світлана Сергіївна Бичкова // Вісник Харківського національного університету внутрішніх справ.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2010. – № 3 (50).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Режим доступу : </w:t>
      </w:r>
      <w:hyperlink r:id="rId8" w:history="1">
        <w:r w:rsidRPr="00F5104A">
          <w:rPr>
            <w:rStyle w:val="a4"/>
            <w:rFonts w:ascii="Times New Roman" w:hAnsi="Times New Roman"/>
            <w:color w:val="000000"/>
            <w:sz w:val="28"/>
            <w:szCs w:val="28"/>
            <w:lang w:val="uk-UA"/>
          </w:rPr>
          <w:t>http://www.nbuv.gov.ua/portal/Soc_Gum/VKhnuvs/2010_50/50/35.pdf</w:t>
        </w:r>
      </w:hyperlink>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lastRenderedPageBreak/>
        <w:t xml:space="preserve">Бичкова С. С. Цивільна процесуальна дієздатність осіб, які беруть участь у справах позовного провадження / Світлана Сергіївна Бичкова // Часопис Київського університету права.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2010. – № 3 (50). – С. 122–126.</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Бичкова С. С. Цивільна процесуальна правоздатність фізичних та юридичних осіб, які беруть участь у справах позовного провадження / Світлана Сергіївна Бичкова // Юридична наука. – 2011. – № 2. – С. 66–72.</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Бичкова С. С. Цивільна процесуальна характеристика окремих розпорядчих прав позивача / Світлана Сергіївна Бичкова // Актуальні проблеми політики : Збірник наукових праць. – Одеса: Фенікс, 2010. – Вип. 40. – С. 183−191.</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 xml:space="preserve">Бичкова С. С. Цивільний процесуальний правовий статус осіб, які беруть участь у справах позовного провадження : [монографія]. / Світлана Сергіївна Бичкова. – К.: </w:t>
      </w:r>
      <w:proofErr w:type="spellStart"/>
      <w:r w:rsidRPr="00F5104A">
        <w:rPr>
          <w:rFonts w:ascii="Times New Roman" w:hAnsi="Times New Roman"/>
          <w:color w:val="000000"/>
          <w:sz w:val="28"/>
          <w:szCs w:val="28"/>
          <w:lang w:val="uk-UA"/>
        </w:rPr>
        <w:t>Атіка</w:t>
      </w:r>
      <w:proofErr w:type="spellEnd"/>
      <w:r w:rsidRPr="00F5104A">
        <w:rPr>
          <w:rFonts w:ascii="Times New Roman" w:hAnsi="Times New Roman"/>
          <w:color w:val="000000"/>
          <w:sz w:val="28"/>
          <w:szCs w:val="28"/>
          <w:lang w:val="uk-UA"/>
        </w:rPr>
        <w:t>, 2011. – 420 с.</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Бичкова С. С. Юридична природа права позивача на відмову від позову у цивільному процесі України / Світлана Сергіївна Бичкова // Судова апеляція. – 2010. − № 3. − С. 83–87.</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proofErr w:type="spellStart"/>
      <w:r w:rsidRPr="00F5104A">
        <w:rPr>
          <w:rFonts w:ascii="Times New Roman" w:hAnsi="Times New Roman"/>
          <w:color w:val="000000"/>
          <w:sz w:val="28"/>
          <w:szCs w:val="28"/>
          <w:lang w:val="uk-UA"/>
        </w:rPr>
        <w:t>Бобровник</w:t>
      </w:r>
      <w:proofErr w:type="spellEnd"/>
      <w:r w:rsidRPr="00F5104A">
        <w:rPr>
          <w:rFonts w:ascii="Times New Roman" w:hAnsi="Times New Roman"/>
          <w:color w:val="000000"/>
          <w:sz w:val="28"/>
          <w:szCs w:val="28"/>
          <w:lang w:val="uk-UA"/>
        </w:rPr>
        <w:t xml:space="preserve"> О. Зловживання процесуальними правами в цивільному процесі / О. </w:t>
      </w:r>
      <w:proofErr w:type="spellStart"/>
      <w:r w:rsidRPr="00F5104A">
        <w:rPr>
          <w:rFonts w:ascii="Times New Roman" w:hAnsi="Times New Roman"/>
          <w:color w:val="000000"/>
          <w:sz w:val="28"/>
          <w:szCs w:val="28"/>
          <w:lang w:val="uk-UA"/>
        </w:rPr>
        <w:t>Бобровник</w:t>
      </w:r>
      <w:proofErr w:type="spellEnd"/>
      <w:r w:rsidRPr="00F5104A">
        <w:rPr>
          <w:rFonts w:ascii="Times New Roman" w:hAnsi="Times New Roman"/>
          <w:color w:val="000000"/>
          <w:sz w:val="28"/>
          <w:szCs w:val="28"/>
          <w:lang w:val="uk-UA"/>
        </w:rPr>
        <w:t xml:space="preserve"> // Право України.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2008.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 7. – С.27</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29.</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proofErr w:type="spellStart"/>
      <w:r w:rsidRPr="00F5104A">
        <w:rPr>
          <w:rFonts w:ascii="Times New Roman" w:hAnsi="Times New Roman"/>
          <w:color w:val="000000"/>
          <w:sz w:val="28"/>
          <w:szCs w:val="28"/>
          <w:lang w:val="uk-UA"/>
        </w:rPr>
        <w:t>Бортнік</w:t>
      </w:r>
      <w:proofErr w:type="spellEnd"/>
      <w:r w:rsidRPr="00F5104A">
        <w:rPr>
          <w:rFonts w:ascii="Times New Roman" w:hAnsi="Times New Roman"/>
          <w:color w:val="000000"/>
          <w:sz w:val="28"/>
          <w:szCs w:val="28"/>
          <w:lang w:val="uk-UA"/>
        </w:rPr>
        <w:t xml:space="preserve"> О. Г. Мирова угода у цивільному судочинстві : дис. … канд. </w:t>
      </w:r>
      <w:proofErr w:type="spellStart"/>
      <w:r w:rsidRPr="00F5104A">
        <w:rPr>
          <w:rFonts w:ascii="Times New Roman" w:hAnsi="Times New Roman"/>
          <w:color w:val="000000"/>
          <w:sz w:val="28"/>
          <w:szCs w:val="28"/>
          <w:lang w:val="uk-UA"/>
        </w:rPr>
        <w:t>юрид</w:t>
      </w:r>
      <w:proofErr w:type="spellEnd"/>
      <w:r w:rsidRPr="00F5104A">
        <w:rPr>
          <w:rFonts w:ascii="Times New Roman" w:hAnsi="Times New Roman"/>
          <w:color w:val="000000"/>
          <w:sz w:val="28"/>
          <w:szCs w:val="28"/>
          <w:lang w:val="uk-UA"/>
        </w:rPr>
        <w:t xml:space="preserve">. наук : 12.00.03 / </w:t>
      </w:r>
      <w:proofErr w:type="spellStart"/>
      <w:r w:rsidRPr="00F5104A">
        <w:rPr>
          <w:rFonts w:ascii="Times New Roman" w:hAnsi="Times New Roman"/>
          <w:color w:val="000000"/>
          <w:sz w:val="28"/>
          <w:szCs w:val="28"/>
          <w:lang w:val="uk-UA"/>
        </w:rPr>
        <w:t>Бортнік</w:t>
      </w:r>
      <w:proofErr w:type="spellEnd"/>
      <w:r w:rsidRPr="00F5104A">
        <w:rPr>
          <w:rFonts w:ascii="Times New Roman" w:hAnsi="Times New Roman"/>
          <w:color w:val="000000"/>
          <w:sz w:val="28"/>
          <w:szCs w:val="28"/>
          <w:lang w:val="uk-UA"/>
        </w:rPr>
        <w:t xml:space="preserve"> Оксана Григорівна. – Харків, 2007. – 189 с.</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proofErr w:type="spellStart"/>
      <w:r w:rsidRPr="00F5104A">
        <w:rPr>
          <w:rFonts w:ascii="Times New Roman" w:hAnsi="Times New Roman"/>
          <w:color w:val="000000"/>
          <w:sz w:val="28"/>
          <w:szCs w:val="28"/>
          <w:lang w:val="uk-UA"/>
        </w:rPr>
        <w:t>Бортнік</w:t>
      </w:r>
      <w:proofErr w:type="spellEnd"/>
      <w:r w:rsidRPr="00F5104A">
        <w:rPr>
          <w:rFonts w:ascii="Times New Roman" w:hAnsi="Times New Roman"/>
          <w:color w:val="000000"/>
          <w:sz w:val="28"/>
          <w:szCs w:val="28"/>
          <w:lang w:val="uk-UA"/>
        </w:rPr>
        <w:t xml:space="preserve"> О.Г. Мирова угода на стадіях перегляду судових рішень [Електронний ресурс] / </w:t>
      </w:r>
      <w:proofErr w:type="spellStart"/>
      <w:r w:rsidRPr="00F5104A">
        <w:rPr>
          <w:rFonts w:ascii="Times New Roman" w:hAnsi="Times New Roman"/>
          <w:color w:val="000000"/>
          <w:sz w:val="28"/>
          <w:szCs w:val="28"/>
          <w:lang w:val="uk-UA"/>
        </w:rPr>
        <w:t>Бортнік</w:t>
      </w:r>
      <w:proofErr w:type="spellEnd"/>
      <w:r w:rsidRPr="00F5104A">
        <w:rPr>
          <w:rFonts w:ascii="Times New Roman" w:hAnsi="Times New Roman"/>
          <w:color w:val="000000"/>
          <w:sz w:val="28"/>
          <w:szCs w:val="28"/>
          <w:lang w:val="uk-UA"/>
        </w:rPr>
        <w:t xml:space="preserve"> Оксана Григорівна // Форум права. – 2009. – № 2. – С. 63</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69. – Режим доступу до журн. : http://www.nbuv.gov.ua/e-journals/FP/2009-2/09bogpsr.pdf</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proofErr w:type="spellStart"/>
      <w:r w:rsidRPr="00F5104A">
        <w:rPr>
          <w:rFonts w:ascii="Times New Roman" w:hAnsi="Times New Roman"/>
          <w:color w:val="000000"/>
          <w:sz w:val="28"/>
          <w:szCs w:val="28"/>
          <w:lang w:val="uk-UA"/>
        </w:rPr>
        <w:t>Гусаров</w:t>
      </w:r>
      <w:proofErr w:type="spellEnd"/>
      <w:r w:rsidRPr="00F5104A">
        <w:rPr>
          <w:rFonts w:ascii="Times New Roman" w:hAnsi="Times New Roman"/>
          <w:color w:val="000000"/>
          <w:sz w:val="28"/>
          <w:szCs w:val="28"/>
          <w:lang w:val="uk-UA"/>
        </w:rPr>
        <w:t xml:space="preserve"> К. В. Цивільна процесуальна правосуб’єктність сторін та третіх осіб / </w:t>
      </w:r>
      <w:proofErr w:type="spellStart"/>
      <w:r w:rsidRPr="00F5104A">
        <w:rPr>
          <w:rFonts w:ascii="Times New Roman" w:hAnsi="Times New Roman"/>
          <w:color w:val="000000"/>
          <w:sz w:val="28"/>
          <w:szCs w:val="28"/>
          <w:lang w:val="uk-UA"/>
        </w:rPr>
        <w:t>Констянтин</w:t>
      </w:r>
      <w:proofErr w:type="spellEnd"/>
      <w:r w:rsidRPr="00F5104A">
        <w:rPr>
          <w:rFonts w:ascii="Times New Roman" w:hAnsi="Times New Roman"/>
          <w:color w:val="000000"/>
          <w:sz w:val="28"/>
          <w:szCs w:val="28"/>
          <w:lang w:val="uk-UA"/>
        </w:rPr>
        <w:t xml:space="preserve"> Володимирович </w:t>
      </w:r>
      <w:proofErr w:type="spellStart"/>
      <w:r w:rsidRPr="00F5104A">
        <w:rPr>
          <w:rFonts w:ascii="Times New Roman" w:hAnsi="Times New Roman"/>
          <w:color w:val="000000"/>
          <w:sz w:val="28"/>
          <w:szCs w:val="28"/>
          <w:lang w:val="uk-UA"/>
        </w:rPr>
        <w:t>Гусаров</w:t>
      </w:r>
      <w:proofErr w:type="spellEnd"/>
      <w:r w:rsidRPr="00F5104A">
        <w:rPr>
          <w:rFonts w:ascii="Times New Roman" w:hAnsi="Times New Roman"/>
          <w:color w:val="000000"/>
          <w:sz w:val="28"/>
          <w:szCs w:val="28"/>
          <w:lang w:val="uk-UA"/>
        </w:rPr>
        <w:t xml:space="preserve"> // Бюлетень Міністерства юстиції України. – 2004. −№ 2−3 (28−29). − С. 54−69.</w:t>
      </w:r>
    </w:p>
    <w:p w:rsidR="00F5104A" w:rsidRPr="00F5104A" w:rsidRDefault="00F5104A" w:rsidP="00F5104A">
      <w:pPr>
        <w:pStyle w:val="aa"/>
        <w:numPr>
          <w:ilvl w:val="0"/>
          <w:numId w:val="5"/>
        </w:numPr>
        <w:ind w:left="0" w:firstLine="540"/>
        <w:jc w:val="both"/>
        <w:rPr>
          <w:rFonts w:ascii="Times New Roman" w:hAnsi="Times New Roman"/>
          <w:color w:val="000000"/>
          <w:sz w:val="28"/>
          <w:szCs w:val="28"/>
        </w:rPr>
      </w:pPr>
      <w:proofErr w:type="spellStart"/>
      <w:r w:rsidRPr="00F5104A">
        <w:rPr>
          <w:rFonts w:ascii="Times New Roman" w:hAnsi="Times New Roman"/>
          <w:color w:val="000000"/>
          <w:sz w:val="28"/>
          <w:szCs w:val="28"/>
          <w:lang w:val="uk-UA"/>
        </w:rPr>
        <w:t>Кондрат’єва</w:t>
      </w:r>
      <w:proofErr w:type="spellEnd"/>
      <w:r w:rsidRPr="00F5104A">
        <w:rPr>
          <w:rFonts w:ascii="Times New Roman" w:hAnsi="Times New Roman"/>
          <w:color w:val="000000"/>
          <w:sz w:val="28"/>
          <w:szCs w:val="28"/>
          <w:lang w:val="uk-UA"/>
        </w:rPr>
        <w:t xml:space="preserve"> Л. А. Правова природа інституту мирової угоди [Електронний ресурс] / Л. А. </w:t>
      </w:r>
      <w:proofErr w:type="spellStart"/>
      <w:r w:rsidRPr="00F5104A">
        <w:rPr>
          <w:rFonts w:ascii="Times New Roman" w:hAnsi="Times New Roman"/>
          <w:color w:val="000000"/>
          <w:sz w:val="28"/>
          <w:szCs w:val="28"/>
          <w:lang w:val="uk-UA"/>
        </w:rPr>
        <w:t>Кондрат’єва</w:t>
      </w:r>
      <w:proofErr w:type="spellEnd"/>
      <w:r w:rsidRPr="00F5104A">
        <w:rPr>
          <w:rFonts w:ascii="Times New Roman" w:hAnsi="Times New Roman"/>
          <w:color w:val="000000"/>
          <w:sz w:val="28"/>
          <w:szCs w:val="28"/>
          <w:lang w:val="uk-UA"/>
        </w:rPr>
        <w:t xml:space="preserve">, С. А. </w:t>
      </w:r>
      <w:proofErr w:type="spellStart"/>
      <w:r w:rsidRPr="00F5104A">
        <w:rPr>
          <w:rFonts w:ascii="Times New Roman" w:hAnsi="Times New Roman"/>
          <w:color w:val="000000"/>
          <w:sz w:val="28"/>
          <w:szCs w:val="28"/>
          <w:lang w:val="uk-UA"/>
        </w:rPr>
        <w:t>Пацурківська</w:t>
      </w:r>
      <w:proofErr w:type="spellEnd"/>
      <w:r w:rsidRPr="00F5104A">
        <w:rPr>
          <w:rFonts w:ascii="Times New Roman" w:hAnsi="Times New Roman"/>
          <w:color w:val="000000"/>
          <w:sz w:val="28"/>
          <w:szCs w:val="28"/>
          <w:lang w:val="uk-UA"/>
        </w:rPr>
        <w:t xml:space="preserve"> // Науковий вісник Чернівецького університету: Збірник наук. праць.: Правознавство. – Чернівці: Рута, 2009. – </w:t>
      </w:r>
      <w:proofErr w:type="spellStart"/>
      <w:r w:rsidRPr="00F5104A">
        <w:rPr>
          <w:rFonts w:ascii="Times New Roman" w:hAnsi="Times New Roman"/>
          <w:color w:val="000000"/>
          <w:sz w:val="28"/>
          <w:szCs w:val="28"/>
          <w:lang w:val="uk-UA"/>
        </w:rPr>
        <w:t>Вип</w:t>
      </w:r>
      <w:proofErr w:type="spellEnd"/>
      <w:r w:rsidRPr="00F5104A">
        <w:rPr>
          <w:rFonts w:ascii="Times New Roman" w:hAnsi="Times New Roman"/>
          <w:color w:val="000000"/>
          <w:sz w:val="28"/>
          <w:szCs w:val="28"/>
          <w:lang w:val="uk-UA"/>
        </w:rPr>
        <w:t xml:space="preserve">. 518. − </w:t>
      </w:r>
      <w:r w:rsidRPr="00F5104A">
        <w:rPr>
          <w:rFonts w:ascii="Times New Roman" w:hAnsi="Times New Roman"/>
          <w:bCs/>
          <w:color w:val="000000"/>
          <w:sz w:val="28"/>
          <w:szCs w:val="28"/>
          <w:lang w:val="uk-UA"/>
        </w:rPr>
        <w:t>Режим</w:t>
      </w:r>
      <w:r w:rsidRPr="00F5104A">
        <w:rPr>
          <w:rFonts w:ascii="Times New Roman" w:hAnsi="Times New Roman"/>
          <w:bCs/>
          <w:color w:val="000000"/>
          <w:sz w:val="28"/>
          <w:szCs w:val="28"/>
        </w:rPr>
        <w:t xml:space="preserve"> доступу</w:t>
      </w:r>
      <w:r w:rsidRPr="00F5104A">
        <w:rPr>
          <w:rFonts w:ascii="Times New Roman" w:hAnsi="Times New Roman"/>
          <w:color w:val="000000"/>
          <w:sz w:val="28"/>
          <w:szCs w:val="28"/>
        </w:rPr>
        <w:t xml:space="preserve"> до журн. : </w:t>
      </w:r>
      <w:hyperlink r:id="rId9" w:history="1">
        <w:r w:rsidRPr="00F5104A">
          <w:rPr>
            <w:rStyle w:val="a4"/>
            <w:rFonts w:ascii="Times New Roman" w:hAnsi="Times New Roman"/>
            <w:color w:val="000000"/>
            <w:sz w:val="28"/>
            <w:szCs w:val="28"/>
          </w:rPr>
          <w:t>http://lawreview.chnu.edu.ua/article.php?lang=ua&amp;visnuk=41&amp;article=931</w:t>
        </w:r>
      </w:hyperlink>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 xml:space="preserve">Ломоносова О. Захист прав відповідача в цивільному судочинстві / Олена Ломоносова // </w:t>
      </w:r>
      <w:r w:rsidRPr="00F5104A">
        <w:rPr>
          <w:rFonts w:ascii="Times New Roman" w:hAnsi="Times New Roman"/>
          <w:bCs/>
          <w:color w:val="000000"/>
          <w:sz w:val="28"/>
          <w:szCs w:val="28"/>
          <w:lang w:val="uk-UA"/>
        </w:rPr>
        <w:t>Збірник наукових праць Львівського державного інституту новітніх технологій та управління імені В’ячеслава Чорновола. Серія «Юридичні науки»</w:t>
      </w:r>
      <w:r w:rsidRPr="00F5104A">
        <w:rPr>
          <w:rFonts w:ascii="Times New Roman" w:eastAsia="TimesNewRomanPSMT" w:hAnsi="Times New Roman"/>
          <w:color w:val="000000"/>
          <w:sz w:val="28"/>
          <w:szCs w:val="28"/>
          <w:lang w:val="uk-UA"/>
        </w:rPr>
        <w:t>. – Львів : Львівський державний інститут новітніх технологій та управління імені В’ячеслава Чорновола, 2010. – Вип. 4. –</w:t>
      </w:r>
      <w:r w:rsidRPr="00F5104A">
        <w:rPr>
          <w:rFonts w:ascii="Times New Roman" w:hAnsi="Times New Roman"/>
          <w:color w:val="000000"/>
          <w:sz w:val="28"/>
          <w:szCs w:val="28"/>
          <w:lang w:val="uk-UA"/>
        </w:rPr>
        <w:t>С. 181−192.</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proofErr w:type="spellStart"/>
      <w:r w:rsidRPr="00F5104A">
        <w:rPr>
          <w:rFonts w:ascii="Times New Roman" w:hAnsi="Times New Roman"/>
          <w:color w:val="000000"/>
          <w:sz w:val="28"/>
          <w:szCs w:val="28"/>
          <w:lang w:val="uk-UA"/>
        </w:rPr>
        <w:t>Лужанський</w:t>
      </w:r>
      <w:proofErr w:type="spellEnd"/>
      <w:r w:rsidRPr="00F5104A">
        <w:rPr>
          <w:rFonts w:ascii="Times New Roman" w:hAnsi="Times New Roman"/>
          <w:color w:val="000000"/>
          <w:sz w:val="28"/>
          <w:szCs w:val="28"/>
          <w:lang w:val="uk-UA"/>
        </w:rPr>
        <w:t xml:space="preserve"> А. В. Об’єднання громадян як суб’єкти звернення у цивільному процесі України / </w:t>
      </w:r>
      <w:r w:rsidRPr="00F5104A">
        <w:rPr>
          <w:rFonts w:ascii="Times New Roman" w:hAnsi="Times New Roman"/>
          <w:iCs/>
          <w:color w:val="000000"/>
          <w:sz w:val="28"/>
          <w:szCs w:val="28"/>
          <w:lang w:val="uk-UA"/>
        </w:rPr>
        <w:t>Андрій Васильович</w:t>
      </w:r>
      <w:r w:rsidRPr="00F5104A">
        <w:rPr>
          <w:rFonts w:ascii="Times New Roman" w:hAnsi="Times New Roman"/>
          <w:color w:val="000000"/>
          <w:sz w:val="28"/>
          <w:szCs w:val="28"/>
          <w:lang w:val="uk-UA"/>
        </w:rPr>
        <w:t xml:space="preserve"> </w:t>
      </w:r>
      <w:proofErr w:type="spellStart"/>
      <w:r w:rsidRPr="00F5104A">
        <w:rPr>
          <w:rFonts w:ascii="Times New Roman" w:hAnsi="Times New Roman"/>
          <w:color w:val="000000"/>
          <w:sz w:val="28"/>
          <w:szCs w:val="28"/>
          <w:lang w:val="uk-UA"/>
        </w:rPr>
        <w:t>Лужанський</w:t>
      </w:r>
      <w:proofErr w:type="spellEnd"/>
      <w:r w:rsidRPr="00F5104A">
        <w:rPr>
          <w:rFonts w:ascii="Times New Roman" w:hAnsi="Times New Roman"/>
          <w:color w:val="000000"/>
          <w:sz w:val="28"/>
          <w:szCs w:val="28"/>
          <w:lang w:val="uk-UA"/>
        </w:rPr>
        <w:t xml:space="preserve"> // Вісник Верховного Суду України. – 2009. − № 1 (101). − С. 44−48.</w:t>
      </w:r>
    </w:p>
    <w:p w:rsidR="00F5104A" w:rsidRPr="00F5104A" w:rsidRDefault="00F5104A" w:rsidP="00F5104A">
      <w:pPr>
        <w:pStyle w:val="aa"/>
        <w:numPr>
          <w:ilvl w:val="0"/>
          <w:numId w:val="5"/>
        </w:numPr>
        <w:ind w:left="0" w:firstLine="540"/>
        <w:jc w:val="both"/>
        <w:rPr>
          <w:rFonts w:ascii="Times New Roman" w:hAnsi="Times New Roman"/>
          <w:color w:val="000000"/>
          <w:sz w:val="28"/>
          <w:szCs w:val="28"/>
        </w:rPr>
      </w:pPr>
      <w:proofErr w:type="spellStart"/>
      <w:r w:rsidRPr="00F5104A">
        <w:rPr>
          <w:rFonts w:ascii="Times New Roman" w:hAnsi="Times New Roman"/>
          <w:color w:val="000000"/>
          <w:sz w:val="28"/>
          <w:szCs w:val="28"/>
        </w:rPr>
        <w:lastRenderedPageBreak/>
        <w:t>Навроцька</w:t>
      </w:r>
      <w:proofErr w:type="spellEnd"/>
      <w:r w:rsidRPr="00F5104A">
        <w:rPr>
          <w:rFonts w:ascii="Times New Roman" w:hAnsi="Times New Roman"/>
          <w:color w:val="000000"/>
          <w:sz w:val="28"/>
          <w:szCs w:val="28"/>
        </w:rPr>
        <w:t xml:space="preserve"> В. В. </w:t>
      </w:r>
      <w:proofErr w:type="spellStart"/>
      <w:r w:rsidRPr="00F5104A">
        <w:rPr>
          <w:rFonts w:ascii="Times New Roman" w:hAnsi="Times New Roman"/>
          <w:color w:val="000000"/>
          <w:sz w:val="28"/>
          <w:szCs w:val="28"/>
        </w:rPr>
        <w:t>Процесуальне</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правонаступництво</w:t>
      </w:r>
      <w:proofErr w:type="spellEnd"/>
      <w:r w:rsidRPr="00F5104A">
        <w:rPr>
          <w:rFonts w:ascii="Times New Roman" w:hAnsi="Times New Roman"/>
          <w:color w:val="000000"/>
          <w:sz w:val="28"/>
          <w:szCs w:val="28"/>
        </w:rPr>
        <w:t xml:space="preserve"> при </w:t>
      </w:r>
      <w:proofErr w:type="spellStart"/>
      <w:r w:rsidRPr="00F5104A">
        <w:rPr>
          <w:rFonts w:ascii="Times New Roman" w:hAnsi="Times New Roman"/>
          <w:color w:val="000000"/>
          <w:sz w:val="28"/>
          <w:szCs w:val="28"/>
        </w:rPr>
        <w:t>розгляді</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цивільного</w:t>
      </w:r>
      <w:proofErr w:type="spellEnd"/>
      <w:r w:rsidRPr="00F5104A">
        <w:rPr>
          <w:rFonts w:ascii="Times New Roman" w:hAnsi="Times New Roman"/>
          <w:color w:val="000000"/>
          <w:sz w:val="28"/>
          <w:szCs w:val="28"/>
        </w:rPr>
        <w:t xml:space="preserve"> позову у </w:t>
      </w:r>
      <w:proofErr w:type="spellStart"/>
      <w:r w:rsidRPr="00F5104A">
        <w:rPr>
          <w:rFonts w:ascii="Times New Roman" w:hAnsi="Times New Roman"/>
          <w:color w:val="000000"/>
          <w:sz w:val="28"/>
          <w:szCs w:val="28"/>
        </w:rPr>
        <w:t>кримінальній</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справі</w:t>
      </w:r>
      <w:proofErr w:type="spellEnd"/>
      <w:r w:rsidRPr="00F5104A">
        <w:rPr>
          <w:rFonts w:ascii="Times New Roman" w:hAnsi="Times New Roman"/>
          <w:color w:val="000000"/>
          <w:sz w:val="28"/>
          <w:szCs w:val="28"/>
        </w:rPr>
        <w:t xml:space="preserve"> / </w:t>
      </w:r>
      <w:proofErr w:type="spellStart"/>
      <w:r w:rsidRPr="00F5104A">
        <w:rPr>
          <w:rFonts w:ascii="Times New Roman" w:hAnsi="Times New Roman"/>
          <w:color w:val="000000"/>
          <w:sz w:val="28"/>
          <w:szCs w:val="28"/>
        </w:rPr>
        <w:t>Віра</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Вячеславівна</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Навроцька</w:t>
      </w:r>
      <w:proofErr w:type="spellEnd"/>
      <w:r w:rsidRPr="00F5104A">
        <w:rPr>
          <w:rFonts w:ascii="Times New Roman" w:hAnsi="Times New Roman"/>
          <w:color w:val="000000"/>
          <w:sz w:val="28"/>
          <w:szCs w:val="28"/>
        </w:rPr>
        <w:t xml:space="preserve"> // </w:t>
      </w:r>
      <w:proofErr w:type="spellStart"/>
      <w:r w:rsidRPr="00F5104A">
        <w:rPr>
          <w:rFonts w:ascii="Times New Roman" w:hAnsi="Times New Roman"/>
          <w:color w:val="000000"/>
          <w:sz w:val="28"/>
          <w:szCs w:val="28"/>
        </w:rPr>
        <w:t>Науковий</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вісник</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Львівського</w:t>
      </w:r>
      <w:proofErr w:type="spellEnd"/>
      <w:r w:rsidRPr="00F5104A">
        <w:rPr>
          <w:rFonts w:ascii="Times New Roman" w:hAnsi="Times New Roman"/>
          <w:color w:val="000000"/>
          <w:sz w:val="28"/>
          <w:szCs w:val="28"/>
        </w:rPr>
        <w:t xml:space="preserve"> </w:t>
      </w:r>
      <w:proofErr w:type="gramStart"/>
      <w:r w:rsidRPr="00F5104A">
        <w:rPr>
          <w:rFonts w:ascii="Times New Roman" w:hAnsi="Times New Roman"/>
          <w:color w:val="000000"/>
          <w:sz w:val="28"/>
          <w:szCs w:val="28"/>
        </w:rPr>
        <w:t>державного</w:t>
      </w:r>
      <w:proofErr w:type="gram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університету</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внутрішніх</w:t>
      </w:r>
      <w:proofErr w:type="spellEnd"/>
      <w:r w:rsidRPr="00F5104A">
        <w:rPr>
          <w:rFonts w:ascii="Times New Roman" w:hAnsi="Times New Roman"/>
          <w:color w:val="000000"/>
          <w:sz w:val="28"/>
          <w:szCs w:val="28"/>
        </w:rPr>
        <w:t xml:space="preserve"> справ. </w:t>
      </w:r>
      <w:proofErr w:type="spellStart"/>
      <w:r w:rsidRPr="00F5104A">
        <w:rPr>
          <w:rFonts w:ascii="Times New Roman" w:hAnsi="Times New Roman"/>
          <w:color w:val="000000"/>
          <w:sz w:val="28"/>
          <w:szCs w:val="28"/>
        </w:rPr>
        <w:t>Серія</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юридична</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Збірник</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наукових</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праць</w:t>
      </w:r>
      <w:proofErr w:type="spellEnd"/>
      <w:r w:rsidRPr="00F5104A">
        <w:rPr>
          <w:rFonts w:ascii="Times New Roman" w:hAnsi="Times New Roman"/>
          <w:color w:val="000000"/>
          <w:sz w:val="28"/>
          <w:szCs w:val="28"/>
        </w:rPr>
        <w:t xml:space="preserve">. – </w:t>
      </w:r>
      <w:proofErr w:type="spellStart"/>
      <w:r w:rsidRPr="00F5104A">
        <w:rPr>
          <w:rFonts w:ascii="Times New Roman" w:hAnsi="Times New Roman"/>
          <w:color w:val="000000"/>
          <w:sz w:val="28"/>
          <w:szCs w:val="28"/>
        </w:rPr>
        <w:t>Львів</w:t>
      </w:r>
      <w:proofErr w:type="spellEnd"/>
      <w:r w:rsidRPr="00F5104A">
        <w:rPr>
          <w:rFonts w:ascii="Times New Roman" w:hAnsi="Times New Roman"/>
          <w:color w:val="000000"/>
          <w:sz w:val="28"/>
          <w:szCs w:val="28"/>
        </w:rPr>
        <w:t xml:space="preserve">, 2010. – </w:t>
      </w:r>
      <w:proofErr w:type="spellStart"/>
      <w:r w:rsidRPr="00F5104A">
        <w:rPr>
          <w:rFonts w:ascii="Times New Roman" w:hAnsi="Times New Roman"/>
          <w:color w:val="000000"/>
          <w:sz w:val="28"/>
          <w:szCs w:val="28"/>
        </w:rPr>
        <w:t>Вип</w:t>
      </w:r>
      <w:proofErr w:type="spellEnd"/>
      <w:r w:rsidRPr="00F5104A">
        <w:rPr>
          <w:rFonts w:ascii="Times New Roman" w:hAnsi="Times New Roman"/>
          <w:color w:val="000000"/>
          <w:sz w:val="28"/>
          <w:szCs w:val="28"/>
        </w:rPr>
        <w:t>. 1. – С. 405−411.</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proofErr w:type="spellStart"/>
      <w:r w:rsidRPr="00F5104A">
        <w:rPr>
          <w:rFonts w:ascii="Times New Roman" w:hAnsi="Times New Roman"/>
          <w:color w:val="000000"/>
          <w:sz w:val="28"/>
          <w:szCs w:val="28"/>
          <w:lang w:val="uk-UA"/>
        </w:rPr>
        <w:t>Немеш</w:t>
      </w:r>
      <w:proofErr w:type="spellEnd"/>
      <w:r w:rsidRPr="00F5104A">
        <w:rPr>
          <w:rFonts w:ascii="Times New Roman" w:hAnsi="Times New Roman"/>
          <w:color w:val="000000"/>
          <w:sz w:val="28"/>
          <w:szCs w:val="28"/>
          <w:lang w:val="uk-UA"/>
        </w:rPr>
        <w:t xml:space="preserve"> П. Ф. Судовий контроль за укладенням мирової угоди законним представником у цивільному процесі (аналіз судової практики) / </w:t>
      </w:r>
      <w:proofErr w:type="spellStart"/>
      <w:r w:rsidRPr="00F5104A">
        <w:rPr>
          <w:rFonts w:ascii="Times New Roman" w:hAnsi="Times New Roman"/>
          <w:color w:val="000000"/>
          <w:sz w:val="28"/>
          <w:szCs w:val="28"/>
          <w:lang w:val="uk-UA"/>
        </w:rPr>
        <w:t>Петро Федорович Неме</w:t>
      </w:r>
      <w:proofErr w:type="spellEnd"/>
      <w:r w:rsidRPr="00F5104A">
        <w:rPr>
          <w:rFonts w:ascii="Times New Roman" w:hAnsi="Times New Roman"/>
          <w:color w:val="000000"/>
          <w:sz w:val="28"/>
          <w:szCs w:val="28"/>
          <w:lang w:val="uk-UA"/>
        </w:rPr>
        <w:t>ш // Адвокат. – 2012. – № 5 (140). – С. 18–20.</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 xml:space="preserve">Орлова И. В. </w:t>
      </w:r>
      <w:proofErr w:type="spellStart"/>
      <w:r w:rsidRPr="00F5104A">
        <w:rPr>
          <w:rFonts w:ascii="Times New Roman" w:hAnsi="Times New Roman"/>
          <w:color w:val="000000"/>
          <w:sz w:val="28"/>
          <w:szCs w:val="28"/>
          <w:lang w:val="uk-UA"/>
        </w:rPr>
        <w:t>Понятие</w:t>
      </w:r>
      <w:proofErr w:type="spellEnd"/>
      <w:r w:rsidRPr="00F5104A">
        <w:rPr>
          <w:rFonts w:ascii="Times New Roman" w:hAnsi="Times New Roman"/>
          <w:color w:val="000000"/>
          <w:sz w:val="28"/>
          <w:szCs w:val="28"/>
          <w:lang w:val="uk-UA"/>
        </w:rPr>
        <w:t xml:space="preserve">, </w:t>
      </w:r>
      <w:proofErr w:type="spellStart"/>
      <w:r w:rsidRPr="00F5104A">
        <w:rPr>
          <w:rFonts w:ascii="Times New Roman" w:hAnsi="Times New Roman"/>
          <w:color w:val="000000"/>
          <w:sz w:val="28"/>
          <w:szCs w:val="28"/>
          <w:lang w:val="uk-UA"/>
        </w:rPr>
        <w:t>сущность</w:t>
      </w:r>
      <w:proofErr w:type="spellEnd"/>
      <w:r w:rsidRPr="00F5104A">
        <w:rPr>
          <w:rFonts w:ascii="Times New Roman" w:hAnsi="Times New Roman"/>
          <w:color w:val="000000"/>
          <w:sz w:val="28"/>
          <w:szCs w:val="28"/>
          <w:lang w:val="uk-UA"/>
        </w:rPr>
        <w:t xml:space="preserve"> и </w:t>
      </w:r>
      <w:proofErr w:type="spellStart"/>
      <w:r w:rsidRPr="00F5104A">
        <w:rPr>
          <w:rFonts w:ascii="Times New Roman" w:hAnsi="Times New Roman"/>
          <w:color w:val="000000"/>
          <w:sz w:val="28"/>
          <w:szCs w:val="28"/>
          <w:lang w:val="uk-UA"/>
        </w:rPr>
        <w:t>правовая</w:t>
      </w:r>
      <w:proofErr w:type="spellEnd"/>
      <w:r w:rsidRPr="00F5104A">
        <w:rPr>
          <w:rFonts w:ascii="Times New Roman" w:hAnsi="Times New Roman"/>
          <w:color w:val="000000"/>
          <w:sz w:val="28"/>
          <w:szCs w:val="28"/>
          <w:lang w:val="uk-UA"/>
        </w:rPr>
        <w:t xml:space="preserve"> природа мирового </w:t>
      </w:r>
      <w:proofErr w:type="spellStart"/>
      <w:r w:rsidRPr="00F5104A">
        <w:rPr>
          <w:rFonts w:ascii="Times New Roman" w:hAnsi="Times New Roman"/>
          <w:color w:val="000000"/>
          <w:sz w:val="28"/>
          <w:szCs w:val="28"/>
          <w:lang w:val="uk-UA"/>
        </w:rPr>
        <w:t>соглашения</w:t>
      </w:r>
      <w:proofErr w:type="spellEnd"/>
      <w:r w:rsidRPr="00F5104A">
        <w:rPr>
          <w:rFonts w:ascii="Times New Roman" w:hAnsi="Times New Roman"/>
          <w:color w:val="000000"/>
          <w:sz w:val="28"/>
          <w:szCs w:val="28"/>
          <w:lang w:val="uk-UA"/>
        </w:rPr>
        <w:t xml:space="preserve"> / И. В. Орлова // </w:t>
      </w:r>
      <w:proofErr w:type="spellStart"/>
      <w:r w:rsidRPr="00F5104A">
        <w:rPr>
          <w:rFonts w:ascii="Times New Roman" w:hAnsi="Times New Roman"/>
          <w:color w:val="000000"/>
          <w:sz w:val="28"/>
          <w:szCs w:val="28"/>
          <w:lang w:val="uk-UA"/>
        </w:rPr>
        <w:t>Арбитражный</w:t>
      </w:r>
      <w:proofErr w:type="spellEnd"/>
      <w:r w:rsidRPr="00F5104A">
        <w:rPr>
          <w:rFonts w:ascii="Times New Roman" w:hAnsi="Times New Roman"/>
          <w:color w:val="000000"/>
          <w:sz w:val="28"/>
          <w:szCs w:val="28"/>
          <w:lang w:val="uk-UA"/>
        </w:rPr>
        <w:t xml:space="preserve"> и </w:t>
      </w:r>
      <w:proofErr w:type="spellStart"/>
      <w:r w:rsidRPr="00F5104A">
        <w:rPr>
          <w:rFonts w:ascii="Times New Roman" w:hAnsi="Times New Roman"/>
          <w:color w:val="000000"/>
          <w:sz w:val="28"/>
          <w:szCs w:val="28"/>
          <w:lang w:val="uk-UA"/>
        </w:rPr>
        <w:t>гражданский</w:t>
      </w:r>
      <w:proofErr w:type="spellEnd"/>
      <w:r w:rsidRPr="00F5104A">
        <w:rPr>
          <w:rFonts w:ascii="Times New Roman" w:hAnsi="Times New Roman"/>
          <w:color w:val="000000"/>
          <w:sz w:val="28"/>
          <w:szCs w:val="28"/>
          <w:lang w:val="uk-UA"/>
        </w:rPr>
        <w:t xml:space="preserve"> </w:t>
      </w:r>
      <w:proofErr w:type="spellStart"/>
      <w:r w:rsidRPr="00F5104A">
        <w:rPr>
          <w:rFonts w:ascii="Times New Roman" w:hAnsi="Times New Roman"/>
          <w:color w:val="000000"/>
          <w:sz w:val="28"/>
          <w:szCs w:val="28"/>
          <w:lang w:val="uk-UA"/>
        </w:rPr>
        <w:t>процесс</w:t>
      </w:r>
      <w:proofErr w:type="spellEnd"/>
      <w:r w:rsidRPr="00F5104A">
        <w:rPr>
          <w:rFonts w:ascii="Times New Roman" w:hAnsi="Times New Roman"/>
          <w:color w:val="000000"/>
          <w:sz w:val="28"/>
          <w:szCs w:val="28"/>
          <w:lang w:val="uk-UA"/>
        </w:rPr>
        <w:t xml:space="preserve">. – 2006.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 7. – С. 30</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33.</w:t>
      </w:r>
    </w:p>
    <w:p w:rsidR="00F5104A" w:rsidRPr="00F5104A" w:rsidRDefault="00F5104A" w:rsidP="00F5104A">
      <w:pPr>
        <w:pStyle w:val="aa"/>
        <w:numPr>
          <w:ilvl w:val="0"/>
          <w:numId w:val="5"/>
        </w:numPr>
        <w:ind w:left="0" w:firstLine="540"/>
        <w:jc w:val="both"/>
        <w:rPr>
          <w:rFonts w:ascii="Times New Roman" w:hAnsi="Times New Roman"/>
          <w:color w:val="000000"/>
          <w:sz w:val="28"/>
          <w:szCs w:val="28"/>
        </w:rPr>
      </w:pPr>
      <w:proofErr w:type="spellStart"/>
      <w:r w:rsidRPr="00F5104A">
        <w:rPr>
          <w:rFonts w:ascii="Times New Roman" w:hAnsi="Times New Roman"/>
          <w:color w:val="000000"/>
          <w:sz w:val="28"/>
          <w:szCs w:val="28"/>
        </w:rPr>
        <w:t>Пушкар</w:t>
      </w:r>
      <w:proofErr w:type="spellEnd"/>
      <w:r w:rsidRPr="00F5104A">
        <w:rPr>
          <w:rFonts w:ascii="Times New Roman" w:hAnsi="Times New Roman"/>
          <w:color w:val="000000"/>
          <w:sz w:val="28"/>
          <w:szCs w:val="28"/>
        </w:rPr>
        <w:t xml:space="preserve"> Е. Мировое соглашение в судебной практике / Евгений </w:t>
      </w:r>
      <w:proofErr w:type="spellStart"/>
      <w:r w:rsidRPr="00F5104A">
        <w:rPr>
          <w:rFonts w:ascii="Times New Roman" w:hAnsi="Times New Roman"/>
          <w:color w:val="000000"/>
          <w:sz w:val="28"/>
          <w:szCs w:val="28"/>
        </w:rPr>
        <w:t>Пушкар</w:t>
      </w:r>
      <w:proofErr w:type="spellEnd"/>
      <w:r w:rsidRPr="00F5104A">
        <w:rPr>
          <w:rFonts w:ascii="Times New Roman" w:hAnsi="Times New Roman"/>
          <w:color w:val="000000"/>
          <w:sz w:val="28"/>
          <w:szCs w:val="28"/>
        </w:rPr>
        <w:t xml:space="preserve"> // Советская юстиция. – 1973. – № 10. – С. 8–9.</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 xml:space="preserve">Пушкар Е. </w:t>
      </w:r>
      <w:proofErr w:type="spellStart"/>
      <w:r w:rsidRPr="00F5104A">
        <w:rPr>
          <w:rFonts w:ascii="Times New Roman" w:hAnsi="Times New Roman"/>
          <w:color w:val="000000"/>
          <w:sz w:val="28"/>
          <w:szCs w:val="28"/>
          <w:lang w:val="uk-UA"/>
        </w:rPr>
        <w:t>Отказ</w:t>
      </w:r>
      <w:proofErr w:type="spellEnd"/>
      <w:r w:rsidRPr="00F5104A">
        <w:rPr>
          <w:rFonts w:ascii="Times New Roman" w:hAnsi="Times New Roman"/>
          <w:color w:val="000000"/>
          <w:sz w:val="28"/>
          <w:szCs w:val="28"/>
          <w:lang w:val="uk-UA"/>
        </w:rPr>
        <w:t xml:space="preserve"> от заявленого </w:t>
      </w:r>
      <w:proofErr w:type="spellStart"/>
      <w:r w:rsidRPr="00F5104A">
        <w:rPr>
          <w:rFonts w:ascii="Times New Roman" w:hAnsi="Times New Roman"/>
          <w:color w:val="000000"/>
          <w:sz w:val="28"/>
          <w:szCs w:val="28"/>
          <w:lang w:val="uk-UA"/>
        </w:rPr>
        <w:t>иска</w:t>
      </w:r>
      <w:proofErr w:type="spellEnd"/>
      <w:r w:rsidRPr="00F5104A">
        <w:rPr>
          <w:rFonts w:ascii="Times New Roman" w:hAnsi="Times New Roman"/>
          <w:color w:val="000000"/>
          <w:sz w:val="28"/>
          <w:szCs w:val="28"/>
          <w:lang w:val="uk-UA"/>
        </w:rPr>
        <w:t xml:space="preserve"> / </w:t>
      </w:r>
      <w:proofErr w:type="spellStart"/>
      <w:r w:rsidRPr="00F5104A">
        <w:rPr>
          <w:rFonts w:ascii="Times New Roman" w:hAnsi="Times New Roman"/>
          <w:color w:val="000000"/>
          <w:sz w:val="28"/>
          <w:szCs w:val="28"/>
          <w:lang w:val="uk-UA"/>
        </w:rPr>
        <w:t>Евгений</w:t>
      </w:r>
      <w:proofErr w:type="spellEnd"/>
      <w:r w:rsidRPr="00F5104A">
        <w:rPr>
          <w:rFonts w:ascii="Times New Roman" w:hAnsi="Times New Roman"/>
          <w:color w:val="000000"/>
          <w:sz w:val="28"/>
          <w:szCs w:val="28"/>
          <w:lang w:val="uk-UA"/>
        </w:rPr>
        <w:t xml:space="preserve"> Пушкар // </w:t>
      </w:r>
      <w:proofErr w:type="spellStart"/>
      <w:r w:rsidRPr="00F5104A">
        <w:rPr>
          <w:rFonts w:ascii="Times New Roman" w:hAnsi="Times New Roman"/>
          <w:color w:val="000000"/>
          <w:sz w:val="28"/>
          <w:szCs w:val="28"/>
          <w:lang w:val="uk-UA"/>
        </w:rPr>
        <w:t>Советская</w:t>
      </w:r>
      <w:proofErr w:type="spellEnd"/>
      <w:r w:rsidRPr="00F5104A">
        <w:rPr>
          <w:rFonts w:ascii="Times New Roman" w:hAnsi="Times New Roman"/>
          <w:color w:val="000000"/>
          <w:sz w:val="28"/>
          <w:szCs w:val="28"/>
          <w:lang w:val="uk-UA"/>
        </w:rPr>
        <w:t xml:space="preserve"> юстиция. – 1972. – № 21. – С. 10–12.</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bCs/>
          <w:color w:val="000000"/>
          <w:sz w:val="28"/>
          <w:szCs w:val="28"/>
          <w:lang w:val="uk-UA"/>
        </w:rPr>
        <w:t>Тимченко Г. П. Розпорядчі права сторін у судовому процесі: деякі аспекти проблеми</w:t>
      </w:r>
      <w:r w:rsidRPr="00F5104A">
        <w:rPr>
          <w:rFonts w:ascii="Times New Roman" w:hAnsi="Times New Roman"/>
          <w:color w:val="000000"/>
          <w:sz w:val="28"/>
          <w:szCs w:val="28"/>
          <w:lang w:val="uk-UA"/>
        </w:rPr>
        <w:t xml:space="preserve"> / Геннадій Петрович Тимченко // Часопис Київського університету права. − 2010. − </w:t>
      </w:r>
      <w:r w:rsidRPr="00F5104A">
        <w:rPr>
          <w:rFonts w:ascii="Times New Roman" w:hAnsi="Times New Roman"/>
          <w:bCs/>
          <w:color w:val="000000"/>
          <w:sz w:val="28"/>
          <w:szCs w:val="28"/>
          <w:lang w:val="uk-UA"/>
        </w:rPr>
        <w:t>№ 1</w:t>
      </w:r>
      <w:r w:rsidRPr="00F5104A">
        <w:rPr>
          <w:rFonts w:ascii="Times New Roman" w:hAnsi="Times New Roman"/>
          <w:color w:val="000000"/>
          <w:sz w:val="28"/>
          <w:szCs w:val="28"/>
          <w:lang w:val="uk-UA"/>
        </w:rPr>
        <w:t>. − C. 156−164.</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proofErr w:type="spellStart"/>
      <w:r w:rsidRPr="00F5104A">
        <w:rPr>
          <w:rFonts w:ascii="Times New Roman" w:hAnsi="Times New Roman"/>
          <w:color w:val="000000"/>
          <w:sz w:val="28"/>
          <w:szCs w:val="28"/>
          <w:lang w:val="uk-UA"/>
        </w:rPr>
        <w:t>Трашкова</w:t>
      </w:r>
      <w:proofErr w:type="spellEnd"/>
      <w:r w:rsidRPr="00F5104A">
        <w:rPr>
          <w:rFonts w:ascii="Times New Roman" w:hAnsi="Times New Roman"/>
          <w:color w:val="000000"/>
          <w:sz w:val="28"/>
          <w:szCs w:val="28"/>
          <w:lang w:val="uk-UA"/>
        </w:rPr>
        <w:t xml:space="preserve"> Н. М. </w:t>
      </w:r>
      <w:proofErr w:type="spellStart"/>
      <w:r w:rsidRPr="00F5104A">
        <w:rPr>
          <w:rFonts w:ascii="Times New Roman" w:hAnsi="Times New Roman"/>
          <w:color w:val="000000"/>
          <w:sz w:val="28"/>
          <w:szCs w:val="28"/>
          <w:lang w:val="uk-UA"/>
        </w:rPr>
        <w:t>Защита</w:t>
      </w:r>
      <w:proofErr w:type="spellEnd"/>
      <w:r w:rsidRPr="00F5104A">
        <w:rPr>
          <w:rFonts w:ascii="Times New Roman" w:hAnsi="Times New Roman"/>
          <w:color w:val="000000"/>
          <w:sz w:val="28"/>
          <w:szCs w:val="28"/>
          <w:lang w:val="uk-UA"/>
        </w:rPr>
        <w:t xml:space="preserve"> </w:t>
      </w:r>
      <w:proofErr w:type="spellStart"/>
      <w:r w:rsidRPr="00F5104A">
        <w:rPr>
          <w:rFonts w:ascii="Times New Roman" w:hAnsi="Times New Roman"/>
          <w:color w:val="000000"/>
          <w:sz w:val="28"/>
          <w:szCs w:val="28"/>
          <w:lang w:val="uk-UA"/>
        </w:rPr>
        <w:t>ответчика</w:t>
      </w:r>
      <w:proofErr w:type="spellEnd"/>
      <w:r w:rsidRPr="00F5104A">
        <w:rPr>
          <w:rFonts w:ascii="Times New Roman" w:hAnsi="Times New Roman"/>
          <w:color w:val="000000"/>
          <w:sz w:val="28"/>
          <w:szCs w:val="28"/>
          <w:lang w:val="uk-UA"/>
        </w:rPr>
        <w:t xml:space="preserve"> в </w:t>
      </w:r>
      <w:proofErr w:type="spellStart"/>
      <w:r w:rsidRPr="00F5104A">
        <w:rPr>
          <w:rFonts w:ascii="Times New Roman" w:hAnsi="Times New Roman"/>
          <w:color w:val="000000"/>
          <w:sz w:val="28"/>
          <w:szCs w:val="28"/>
          <w:lang w:val="uk-UA"/>
        </w:rPr>
        <w:t>гражданском</w:t>
      </w:r>
      <w:proofErr w:type="spellEnd"/>
      <w:r w:rsidRPr="00F5104A">
        <w:rPr>
          <w:rFonts w:ascii="Times New Roman" w:hAnsi="Times New Roman"/>
          <w:color w:val="000000"/>
          <w:sz w:val="28"/>
          <w:szCs w:val="28"/>
          <w:lang w:val="uk-UA"/>
        </w:rPr>
        <w:t xml:space="preserve"> </w:t>
      </w:r>
      <w:proofErr w:type="spellStart"/>
      <w:r w:rsidRPr="00F5104A">
        <w:rPr>
          <w:rFonts w:ascii="Times New Roman" w:hAnsi="Times New Roman"/>
          <w:color w:val="000000"/>
          <w:sz w:val="28"/>
          <w:szCs w:val="28"/>
          <w:lang w:val="uk-UA"/>
        </w:rPr>
        <w:t>процессе</w:t>
      </w:r>
      <w:proofErr w:type="spellEnd"/>
      <w:r w:rsidRPr="00F5104A">
        <w:rPr>
          <w:rFonts w:ascii="Times New Roman" w:hAnsi="Times New Roman"/>
          <w:color w:val="000000"/>
          <w:sz w:val="28"/>
          <w:szCs w:val="28"/>
          <w:lang w:val="uk-UA"/>
        </w:rPr>
        <w:t xml:space="preserve"> : автореф. дис. на </w:t>
      </w:r>
      <w:proofErr w:type="spellStart"/>
      <w:r w:rsidRPr="00F5104A">
        <w:rPr>
          <w:rFonts w:ascii="Times New Roman" w:hAnsi="Times New Roman"/>
          <w:color w:val="000000"/>
          <w:sz w:val="28"/>
          <w:szCs w:val="28"/>
          <w:lang w:val="uk-UA"/>
        </w:rPr>
        <w:t>соискание</w:t>
      </w:r>
      <w:proofErr w:type="spellEnd"/>
      <w:r w:rsidRPr="00F5104A">
        <w:rPr>
          <w:rFonts w:ascii="Times New Roman" w:hAnsi="Times New Roman"/>
          <w:color w:val="000000"/>
          <w:sz w:val="28"/>
          <w:szCs w:val="28"/>
          <w:lang w:val="uk-UA"/>
        </w:rPr>
        <w:t xml:space="preserve"> </w:t>
      </w:r>
      <w:proofErr w:type="spellStart"/>
      <w:r w:rsidRPr="00F5104A">
        <w:rPr>
          <w:rFonts w:ascii="Times New Roman" w:hAnsi="Times New Roman"/>
          <w:color w:val="000000"/>
          <w:sz w:val="28"/>
          <w:szCs w:val="28"/>
          <w:lang w:val="uk-UA"/>
        </w:rPr>
        <w:t>учен</w:t>
      </w:r>
      <w:proofErr w:type="spellEnd"/>
      <w:r w:rsidRPr="00F5104A">
        <w:rPr>
          <w:rFonts w:ascii="Times New Roman" w:hAnsi="Times New Roman"/>
          <w:color w:val="000000"/>
          <w:sz w:val="28"/>
          <w:szCs w:val="28"/>
          <w:lang w:val="uk-UA"/>
        </w:rPr>
        <w:t xml:space="preserve">. </w:t>
      </w:r>
      <w:proofErr w:type="spellStart"/>
      <w:r w:rsidRPr="00F5104A">
        <w:rPr>
          <w:rFonts w:ascii="Times New Roman" w:hAnsi="Times New Roman"/>
          <w:color w:val="000000"/>
          <w:sz w:val="28"/>
          <w:szCs w:val="28"/>
          <w:lang w:val="uk-UA"/>
        </w:rPr>
        <w:t>степени</w:t>
      </w:r>
      <w:proofErr w:type="spellEnd"/>
      <w:r w:rsidRPr="00F5104A">
        <w:rPr>
          <w:rFonts w:ascii="Times New Roman" w:hAnsi="Times New Roman"/>
          <w:color w:val="000000"/>
          <w:sz w:val="28"/>
          <w:szCs w:val="28"/>
          <w:lang w:val="uk-UA"/>
        </w:rPr>
        <w:t xml:space="preserve"> канд. </w:t>
      </w:r>
      <w:proofErr w:type="spellStart"/>
      <w:r w:rsidRPr="00F5104A">
        <w:rPr>
          <w:rFonts w:ascii="Times New Roman" w:hAnsi="Times New Roman"/>
          <w:color w:val="000000"/>
          <w:sz w:val="28"/>
          <w:szCs w:val="28"/>
          <w:lang w:val="uk-UA"/>
        </w:rPr>
        <w:t>юрид</w:t>
      </w:r>
      <w:proofErr w:type="spellEnd"/>
      <w:r w:rsidRPr="00F5104A">
        <w:rPr>
          <w:rFonts w:ascii="Times New Roman" w:hAnsi="Times New Roman"/>
          <w:color w:val="000000"/>
          <w:sz w:val="28"/>
          <w:szCs w:val="28"/>
          <w:lang w:val="uk-UA"/>
        </w:rPr>
        <w:t xml:space="preserve">. наук : спец. 12.00.15 </w:t>
      </w:r>
      <w:proofErr w:type="spellStart"/>
      <w:r w:rsidRPr="00F5104A">
        <w:rPr>
          <w:rFonts w:ascii="Times New Roman" w:hAnsi="Times New Roman"/>
          <w:color w:val="000000"/>
          <w:sz w:val="28"/>
          <w:szCs w:val="28"/>
          <w:lang w:val="uk-UA"/>
        </w:rPr>
        <w:t>„Гражданский</w:t>
      </w:r>
      <w:proofErr w:type="spellEnd"/>
      <w:r w:rsidRPr="00F5104A">
        <w:rPr>
          <w:rFonts w:ascii="Times New Roman" w:hAnsi="Times New Roman"/>
          <w:color w:val="000000"/>
          <w:sz w:val="28"/>
          <w:szCs w:val="28"/>
          <w:lang w:val="uk-UA"/>
        </w:rPr>
        <w:t xml:space="preserve"> </w:t>
      </w:r>
      <w:proofErr w:type="spellStart"/>
      <w:r w:rsidRPr="00F5104A">
        <w:rPr>
          <w:rFonts w:ascii="Times New Roman" w:hAnsi="Times New Roman"/>
          <w:color w:val="000000"/>
          <w:sz w:val="28"/>
          <w:szCs w:val="28"/>
          <w:lang w:val="uk-UA"/>
        </w:rPr>
        <w:t>процесс</w:t>
      </w:r>
      <w:proofErr w:type="spellEnd"/>
      <w:r w:rsidRPr="00F5104A">
        <w:rPr>
          <w:rFonts w:ascii="Times New Roman" w:hAnsi="Times New Roman"/>
          <w:color w:val="000000"/>
          <w:sz w:val="28"/>
          <w:szCs w:val="28"/>
          <w:lang w:val="uk-UA"/>
        </w:rPr>
        <w:t xml:space="preserve">; </w:t>
      </w:r>
      <w:proofErr w:type="spellStart"/>
      <w:r w:rsidRPr="00F5104A">
        <w:rPr>
          <w:rFonts w:ascii="Times New Roman" w:hAnsi="Times New Roman"/>
          <w:color w:val="000000"/>
          <w:sz w:val="28"/>
          <w:szCs w:val="28"/>
          <w:lang w:val="uk-UA"/>
        </w:rPr>
        <w:t>арбитражный</w:t>
      </w:r>
      <w:proofErr w:type="spellEnd"/>
      <w:r w:rsidRPr="00F5104A">
        <w:rPr>
          <w:rFonts w:ascii="Times New Roman" w:hAnsi="Times New Roman"/>
          <w:color w:val="000000"/>
          <w:sz w:val="28"/>
          <w:szCs w:val="28"/>
          <w:lang w:val="uk-UA"/>
        </w:rPr>
        <w:t xml:space="preserve"> </w:t>
      </w:r>
      <w:proofErr w:type="spellStart"/>
      <w:r w:rsidRPr="00F5104A">
        <w:rPr>
          <w:rFonts w:ascii="Times New Roman" w:hAnsi="Times New Roman"/>
          <w:color w:val="000000"/>
          <w:sz w:val="28"/>
          <w:szCs w:val="28"/>
          <w:lang w:val="uk-UA"/>
        </w:rPr>
        <w:t>процесс</w:t>
      </w:r>
      <w:proofErr w:type="spellEnd"/>
      <w:r w:rsidRPr="00F5104A">
        <w:rPr>
          <w:rFonts w:ascii="Times New Roman" w:hAnsi="Times New Roman"/>
          <w:color w:val="000000"/>
          <w:sz w:val="28"/>
          <w:szCs w:val="28"/>
          <w:lang w:val="uk-UA"/>
        </w:rPr>
        <w:t xml:space="preserve">” / Н. М. </w:t>
      </w:r>
      <w:proofErr w:type="spellStart"/>
      <w:r w:rsidRPr="00F5104A">
        <w:rPr>
          <w:rFonts w:ascii="Times New Roman" w:hAnsi="Times New Roman"/>
          <w:color w:val="000000"/>
          <w:sz w:val="28"/>
          <w:szCs w:val="28"/>
          <w:lang w:val="uk-UA"/>
        </w:rPr>
        <w:t>Трашкова</w:t>
      </w:r>
      <w:proofErr w:type="spellEnd"/>
      <w:r w:rsidRPr="00F5104A">
        <w:rPr>
          <w:rFonts w:ascii="Times New Roman" w:hAnsi="Times New Roman"/>
          <w:color w:val="000000"/>
          <w:sz w:val="28"/>
          <w:szCs w:val="28"/>
          <w:lang w:val="uk-UA"/>
        </w:rPr>
        <w:t>. – Москва, 2009. – 26 с.</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proofErr w:type="spellStart"/>
      <w:r w:rsidRPr="00F5104A">
        <w:rPr>
          <w:rFonts w:ascii="Times New Roman" w:hAnsi="Times New Roman"/>
          <w:color w:val="000000"/>
          <w:sz w:val="28"/>
          <w:szCs w:val="28"/>
        </w:rPr>
        <w:t>Бичкова</w:t>
      </w:r>
      <w:proofErr w:type="spellEnd"/>
      <w:r w:rsidRPr="00F5104A">
        <w:rPr>
          <w:rFonts w:ascii="Times New Roman" w:hAnsi="Times New Roman"/>
          <w:color w:val="000000"/>
          <w:sz w:val="28"/>
          <w:szCs w:val="28"/>
        </w:rPr>
        <w:t xml:space="preserve"> С. С. </w:t>
      </w:r>
      <w:proofErr w:type="spellStart"/>
      <w:r w:rsidRPr="00F5104A">
        <w:rPr>
          <w:rFonts w:ascii="Times New Roman" w:hAnsi="Times New Roman"/>
          <w:color w:val="000000"/>
          <w:sz w:val="28"/>
          <w:szCs w:val="28"/>
        </w:rPr>
        <w:t>Визначення</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юридичної</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природи</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процесуальної</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співучасті</w:t>
      </w:r>
      <w:proofErr w:type="spellEnd"/>
      <w:r w:rsidRPr="00F5104A">
        <w:rPr>
          <w:rFonts w:ascii="Times New Roman" w:hAnsi="Times New Roman"/>
          <w:color w:val="000000"/>
          <w:sz w:val="28"/>
          <w:szCs w:val="28"/>
        </w:rPr>
        <w:t xml:space="preserve"> / / </w:t>
      </w:r>
      <w:proofErr w:type="spellStart"/>
      <w:proofErr w:type="gramStart"/>
      <w:r w:rsidRPr="00F5104A">
        <w:rPr>
          <w:rFonts w:ascii="Times New Roman" w:hAnsi="Times New Roman"/>
          <w:color w:val="000000"/>
          <w:sz w:val="28"/>
          <w:szCs w:val="28"/>
        </w:rPr>
        <w:t>Св</w:t>
      </w:r>
      <w:proofErr w:type="gramEnd"/>
      <w:r w:rsidRPr="00F5104A">
        <w:rPr>
          <w:rFonts w:ascii="Times New Roman" w:hAnsi="Times New Roman"/>
          <w:color w:val="000000"/>
          <w:sz w:val="28"/>
          <w:szCs w:val="28"/>
        </w:rPr>
        <w:t>ітлана</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Сергіївна</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Бичкова</w:t>
      </w:r>
      <w:proofErr w:type="spellEnd"/>
      <w:r w:rsidRPr="00F5104A">
        <w:rPr>
          <w:rFonts w:ascii="Times New Roman" w:hAnsi="Times New Roman"/>
          <w:color w:val="000000"/>
          <w:sz w:val="28"/>
          <w:szCs w:val="28"/>
        </w:rPr>
        <w:t xml:space="preserve"> // Держава та </w:t>
      </w:r>
      <w:proofErr w:type="spellStart"/>
      <w:r w:rsidRPr="00F5104A">
        <w:rPr>
          <w:rFonts w:ascii="Times New Roman" w:hAnsi="Times New Roman"/>
          <w:color w:val="000000"/>
          <w:sz w:val="28"/>
          <w:szCs w:val="28"/>
        </w:rPr>
        <w:t>регіони</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Серія</w:t>
      </w:r>
      <w:proofErr w:type="spellEnd"/>
      <w:r w:rsidRPr="00F5104A">
        <w:rPr>
          <w:rFonts w:ascii="Times New Roman" w:hAnsi="Times New Roman"/>
          <w:color w:val="000000"/>
          <w:sz w:val="28"/>
          <w:szCs w:val="28"/>
        </w:rPr>
        <w:t>: Право. – 2010. – № 4. – С. 155–160.</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lang w:val="uk-UA"/>
        </w:rPr>
        <w:t>Бичкова С. С. Класифікація цивільної процесуальної співучасті / Світлана Сергіївна</w:t>
      </w:r>
      <w:r w:rsidRPr="00F5104A">
        <w:rPr>
          <w:rFonts w:ascii="Times New Roman" w:hAnsi="Times New Roman"/>
          <w:color w:val="000000"/>
          <w:sz w:val="28"/>
          <w:szCs w:val="28"/>
        </w:rPr>
        <w:t> </w:t>
      </w:r>
      <w:r w:rsidRPr="00F5104A">
        <w:rPr>
          <w:rFonts w:ascii="Times New Roman" w:hAnsi="Times New Roman"/>
          <w:color w:val="000000"/>
          <w:sz w:val="28"/>
          <w:szCs w:val="28"/>
          <w:lang w:val="uk-UA"/>
        </w:rPr>
        <w:t>Бичкова // Науковий вісник Національної академії внутрішніх справ. – 2011. – №</w:t>
      </w:r>
      <w:r w:rsidRPr="00F5104A">
        <w:rPr>
          <w:rFonts w:ascii="Times New Roman" w:hAnsi="Times New Roman"/>
          <w:color w:val="000000"/>
          <w:sz w:val="28"/>
          <w:szCs w:val="28"/>
        </w:rPr>
        <w:t> </w:t>
      </w:r>
      <w:r w:rsidRPr="00F5104A">
        <w:rPr>
          <w:rFonts w:ascii="Times New Roman" w:hAnsi="Times New Roman"/>
          <w:color w:val="000000"/>
          <w:sz w:val="28"/>
          <w:szCs w:val="28"/>
          <w:lang w:val="uk-UA"/>
        </w:rPr>
        <w:t>1</w:t>
      </w:r>
      <w:r w:rsidRPr="00F5104A">
        <w:rPr>
          <w:rFonts w:ascii="Times New Roman" w:hAnsi="Times New Roman"/>
          <w:color w:val="000000"/>
          <w:sz w:val="28"/>
          <w:szCs w:val="28"/>
        </w:rPr>
        <w:t> </w:t>
      </w:r>
      <w:r w:rsidRPr="00F5104A">
        <w:rPr>
          <w:rFonts w:ascii="Times New Roman" w:hAnsi="Times New Roman"/>
          <w:color w:val="000000"/>
          <w:sz w:val="28"/>
          <w:szCs w:val="28"/>
          <w:lang w:val="uk-UA"/>
        </w:rPr>
        <w:t>(74). – С.</w:t>
      </w:r>
      <w:r w:rsidRPr="00F5104A">
        <w:rPr>
          <w:rFonts w:ascii="Times New Roman" w:hAnsi="Times New Roman"/>
          <w:color w:val="000000"/>
          <w:sz w:val="28"/>
          <w:szCs w:val="28"/>
        </w:rPr>
        <w:t> </w:t>
      </w:r>
      <w:r w:rsidRPr="00F5104A">
        <w:rPr>
          <w:rFonts w:ascii="Times New Roman" w:hAnsi="Times New Roman"/>
          <w:color w:val="000000"/>
          <w:sz w:val="28"/>
          <w:szCs w:val="28"/>
          <w:lang w:val="uk-UA"/>
        </w:rPr>
        <w:t>33–42.</w:t>
      </w:r>
    </w:p>
    <w:p w:rsidR="00F5104A" w:rsidRPr="00F5104A" w:rsidRDefault="00F5104A" w:rsidP="00F5104A">
      <w:pPr>
        <w:pStyle w:val="aa"/>
        <w:numPr>
          <w:ilvl w:val="0"/>
          <w:numId w:val="5"/>
        </w:numPr>
        <w:ind w:left="0" w:firstLine="540"/>
        <w:jc w:val="both"/>
        <w:rPr>
          <w:rFonts w:ascii="Times New Roman" w:hAnsi="Times New Roman"/>
          <w:color w:val="000000"/>
          <w:sz w:val="28"/>
          <w:szCs w:val="28"/>
        </w:rPr>
      </w:pPr>
      <w:proofErr w:type="spellStart"/>
      <w:r w:rsidRPr="00F5104A">
        <w:rPr>
          <w:rFonts w:ascii="Times New Roman" w:hAnsi="Times New Roman"/>
          <w:color w:val="000000"/>
          <w:sz w:val="28"/>
          <w:szCs w:val="28"/>
        </w:rPr>
        <w:t>Бичкова</w:t>
      </w:r>
      <w:proofErr w:type="spellEnd"/>
      <w:r w:rsidRPr="00F5104A">
        <w:rPr>
          <w:rFonts w:ascii="Times New Roman" w:hAnsi="Times New Roman"/>
          <w:color w:val="000000"/>
          <w:sz w:val="28"/>
          <w:szCs w:val="28"/>
        </w:rPr>
        <w:t xml:space="preserve"> С. С. </w:t>
      </w:r>
      <w:proofErr w:type="spellStart"/>
      <w:r w:rsidRPr="00F5104A">
        <w:rPr>
          <w:rFonts w:ascii="Times New Roman" w:hAnsi="Times New Roman"/>
          <w:color w:val="000000"/>
          <w:sz w:val="28"/>
          <w:szCs w:val="28"/>
        </w:rPr>
        <w:t>Процесуальне</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правонаступництво</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поняття</w:t>
      </w:r>
      <w:proofErr w:type="spellEnd"/>
      <w:r w:rsidRPr="00F5104A">
        <w:rPr>
          <w:rFonts w:ascii="Times New Roman" w:hAnsi="Times New Roman"/>
          <w:color w:val="000000"/>
          <w:sz w:val="28"/>
          <w:szCs w:val="28"/>
        </w:rPr>
        <w:t xml:space="preserve"> і </w:t>
      </w:r>
      <w:proofErr w:type="spellStart"/>
      <w:r w:rsidRPr="00F5104A">
        <w:rPr>
          <w:rFonts w:ascii="Times New Roman" w:hAnsi="Times New Roman"/>
          <w:color w:val="000000"/>
          <w:sz w:val="28"/>
          <w:szCs w:val="28"/>
        </w:rPr>
        <w:t>передумови</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виникнення</w:t>
      </w:r>
      <w:proofErr w:type="spellEnd"/>
      <w:r w:rsidRPr="00F5104A">
        <w:rPr>
          <w:rFonts w:ascii="Times New Roman" w:hAnsi="Times New Roman"/>
          <w:color w:val="000000"/>
          <w:sz w:val="28"/>
          <w:szCs w:val="28"/>
        </w:rPr>
        <w:t xml:space="preserve"> / </w:t>
      </w:r>
      <w:proofErr w:type="spellStart"/>
      <w:r w:rsidRPr="00F5104A">
        <w:rPr>
          <w:rFonts w:ascii="Times New Roman" w:hAnsi="Times New Roman"/>
          <w:color w:val="000000"/>
          <w:sz w:val="28"/>
          <w:szCs w:val="28"/>
        </w:rPr>
        <w:t>Світлана</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Сергіївна</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Бичкова</w:t>
      </w:r>
      <w:proofErr w:type="spellEnd"/>
      <w:proofErr w:type="gramStart"/>
      <w:r w:rsidRPr="00F5104A">
        <w:rPr>
          <w:rFonts w:ascii="Times New Roman" w:hAnsi="Times New Roman"/>
          <w:color w:val="000000"/>
          <w:sz w:val="28"/>
          <w:szCs w:val="28"/>
        </w:rPr>
        <w:t xml:space="preserve"> // </w:t>
      </w:r>
      <w:proofErr w:type="spellStart"/>
      <w:r w:rsidRPr="00F5104A">
        <w:rPr>
          <w:rFonts w:ascii="Times New Roman" w:hAnsi="Times New Roman"/>
          <w:color w:val="000000"/>
          <w:sz w:val="28"/>
          <w:szCs w:val="28"/>
        </w:rPr>
        <w:t>В</w:t>
      </w:r>
      <w:proofErr w:type="gramEnd"/>
      <w:r w:rsidRPr="00F5104A">
        <w:rPr>
          <w:rFonts w:ascii="Times New Roman" w:hAnsi="Times New Roman"/>
          <w:color w:val="000000"/>
          <w:sz w:val="28"/>
          <w:szCs w:val="28"/>
        </w:rPr>
        <w:t>існик</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Академії</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митної</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служби</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України</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Серія</w:t>
      </w:r>
      <w:proofErr w:type="spellEnd"/>
      <w:r w:rsidRPr="00F5104A">
        <w:rPr>
          <w:rFonts w:ascii="Times New Roman" w:hAnsi="Times New Roman"/>
          <w:color w:val="000000"/>
          <w:sz w:val="28"/>
          <w:szCs w:val="28"/>
        </w:rPr>
        <w:t>: «Право». – 2010. – № 2 (5). – С. 102–107.</w:t>
      </w:r>
    </w:p>
    <w:p w:rsidR="00F5104A" w:rsidRPr="00F5104A" w:rsidRDefault="00F5104A" w:rsidP="00F5104A">
      <w:pPr>
        <w:pStyle w:val="aa"/>
        <w:numPr>
          <w:ilvl w:val="0"/>
          <w:numId w:val="5"/>
        </w:numPr>
        <w:ind w:left="0" w:firstLine="540"/>
        <w:jc w:val="both"/>
        <w:rPr>
          <w:rFonts w:ascii="Times New Roman" w:hAnsi="Times New Roman"/>
          <w:color w:val="000000"/>
          <w:sz w:val="28"/>
          <w:szCs w:val="28"/>
        </w:rPr>
      </w:pPr>
      <w:r w:rsidRPr="00F5104A">
        <w:rPr>
          <w:rFonts w:ascii="Times New Roman" w:hAnsi="Times New Roman"/>
          <w:color w:val="000000"/>
          <w:sz w:val="28"/>
          <w:szCs w:val="28"/>
        </w:rPr>
        <w:t xml:space="preserve">Журба І. </w:t>
      </w:r>
      <w:proofErr w:type="spellStart"/>
      <w:r w:rsidRPr="00F5104A">
        <w:rPr>
          <w:rFonts w:ascii="Times New Roman" w:hAnsi="Times New Roman"/>
          <w:color w:val="000000"/>
          <w:sz w:val="28"/>
          <w:szCs w:val="28"/>
        </w:rPr>
        <w:t>Зловживання</w:t>
      </w:r>
      <w:proofErr w:type="spellEnd"/>
      <w:r w:rsidRPr="00F5104A">
        <w:rPr>
          <w:rFonts w:ascii="Times New Roman" w:hAnsi="Times New Roman"/>
          <w:color w:val="000000"/>
          <w:sz w:val="28"/>
          <w:szCs w:val="28"/>
        </w:rPr>
        <w:t xml:space="preserve"> сторонами </w:t>
      </w:r>
      <w:proofErr w:type="spellStart"/>
      <w:r w:rsidRPr="00F5104A">
        <w:rPr>
          <w:rFonts w:ascii="Times New Roman" w:hAnsi="Times New Roman"/>
          <w:color w:val="000000"/>
          <w:sz w:val="28"/>
          <w:szCs w:val="28"/>
        </w:rPr>
        <w:t>процесуальними</w:t>
      </w:r>
      <w:proofErr w:type="spellEnd"/>
      <w:r w:rsidRPr="00F5104A">
        <w:rPr>
          <w:rFonts w:ascii="Times New Roman" w:hAnsi="Times New Roman"/>
          <w:color w:val="000000"/>
          <w:sz w:val="28"/>
          <w:szCs w:val="28"/>
        </w:rPr>
        <w:t xml:space="preserve"> правами у </w:t>
      </w:r>
      <w:proofErr w:type="spellStart"/>
      <w:r w:rsidRPr="00F5104A">
        <w:rPr>
          <w:rFonts w:ascii="Times New Roman" w:hAnsi="Times New Roman"/>
          <w:color w:val="000000"/>
          <w:sz w:val="28"/>
          <w:szCs w:val="28"/>
        </w:rPr>
        <w:t>цивільному</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процесі</w:t>
      </w:r>
      <w:proofErr w:type="spellEnd"/>
      <w:r w:rsidRPr="00F5104A">
        <w:rPr>
          <w:rFonts w:ascii="Times New Roman" w:hAnsi="Times New Roman"/>
          <w:color w:val="000000"/>
          <w:sz w:val="28"/>
          <w:szCs w:val="28"/>
        </w:rPr>
        <w:t xml:space="preserve"> / І. Журба</w:t>
      </w:r>
      <w:proofErr w:type="gramStart"/>
      <w:r w:rsidRPr="00F5104A">
        <w:rPr>
          <w:rFonts w:ascii="Times New Roman" w:hAnsi="Times New Roman"/>
          <w:color w:val="000000"/>
          <w:sz w:val="28"/>
          <w:szCs w:val="28"/>
        </w:rPr>
        <w:t xml:space="preserve"> // </w:t>
      </w:r>
      <w:proofErr w:type="spellStart"/>
      <w:r w:rsidRPr="00F5104A">
        <w:rPr>
          <w:rFonts w:ascii="Times New Roman" w:hAnsi="Times New Roman"/>
          <w:color w:val="000000"/>
          <w:sz w:val="28"/>
          <w:szCs w:val="28"/>
        </w:rPr>
        <w:t>В</w:t>
      </w:r>
      <w:proofErr w:type="gramEnd"/>
      <w:r w:rsidRPr="00F5104A">
        <w:rPr>
          <w:rFonts w:ascii="Times New Roman" w:hAnsi="Times New Roman"/>
          <w:color w:val="000000"/>
          <w:sz w:val="28"/>
          <w:szCs w:val="28"/>
        </w:rPr>
        <w:t>існик</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Київського</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національного</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університету</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імені</w:t>
      </w:r>
      <w:proofErr w:type="spellEnd"/>
      <w:r w:rsidRPr="00F5104A">
        <w:rPr>
          <w:rFonts w:ascii="Times New Roman" w:hAnsi="Times New Roman"/>
          <w:color w:val="000000"/>
          <w:sz w:val="28"/>
          <w:szCs w:val="28"/>
        </w:rPr>
        <w:t xml:space="preserve"> Тараса </w:t>
      </w:r>
      <w:proofErr w:type="spellStart"/>
      <w:r w:rsidRPr="00F5104A">
        <w:rPr>
          <w:rFonts w:ascii="Times New Roman" w:hAnsi="Times New Roman"/>
          <w:color w:val="000000"/>
          <w:sz w:val="28"/>
          <w:szCs w:val="28"/>
        </w:rPr>
        <w:t>Шевченка</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Юридичні</w:t>
      </w:r>
      <w:proofErr w:type="spellEnd"/>
      <w:r w:rsidRPr="00F5104A">
        <w:rPr>
          <w:rFonts w:ascii="Times New Roman" w:hAnsi="Times New Roman"/>
          <w:color w:val="000000"/>
          <w:sz w:val="28"/>
          <w:szCs w:val="28"/>
        </w:rPr>
        <w:t xml:space="preserve"> науки. </w:t>
      </w:r>
      <w:r w:rsidRPr="00F5104A">
        <w:rPr>
          <w:rFonts w:ascii="Times New Roman" w:hAnsi="Times New Roman"/>
          <w:color w:val="000000"/>
          <w:sz w:val="28"/>
          <w:szCs w:val="28"/>
        </w:rPr>
        <w:sym w:font="Symbol" w:char="F02D"/>
      </w:r>
      <w:r w:rsidRPr="00F5104A">
        <w:rPr>
          <w:rFonts w:ascii="Times New Roman" w:hAnsi="Times New Roman"/>
          <w:color w:val="000000"/>
          <w:sz w:val="28"/>
          <w:szCs w:val="28"/>
        </w:rPr>
        <w:t xml:space="preserve"> 2013. </w:t>
      </w:r>
      <w:r w:rsidRPr="00F5104A">
        <w:rPr>
          <w:rFonts w:ascii="Times New Roman" w:hAnsi="Times New Roman"/>
          <w:color w:val="000000"/>
          <w:sz w:val="28"/>
          <w:szCs w:val="28"/>
        </w:rPr>
        <w:sym w:font="Symbol" w:char="F02D"/>
      </w:r>
      <w:r w:rsidRPr="00F5104A">
        <w:rPr>
          <w:rFonts w:ascii="Times New Roman" w:hAnsi="Times New Roman"/>
          <w:color w:val="000000"/>
          <w:sz w:val="28"/>
          <w:szCs w:val="28"/>
        </w:rPr>
        <w:t xml:space="preserve"> № 4 (98). </w:t>
      </w:r>
      <w:r w:rsidRPr="00F5104A">
        <w:rPr>
          <w:rFonts w:ascii="Times New Roman" w:hAnsi="Times New Roman"/>
          <w:color w:val="000000"/>
          <w:sz w:val="28"/>
          <w:szCs w:val="28"/>
        </w:rPr>
        <w:sym w:font="Symbol" w:char="F02D"/>
      </w:r>
      <w:r w:rsidRPr="00F5104A">
        <w:rPr>
          <w:rFonts w:ascii="Times New Roman" w:hAnsi="Times New Roman"/>
          <w:color w:val="000000"/>
          <w:sz w:val="28"/>
          <w:szCs w:val="28"/>
        </w:rPr>
        <w:t xml:space="preserve"> С. 102</w:t>
      </w:r>
      <w:r w:rsidRPr="00F5104A">
        <w:rPr>
          <w:rFonts w:ascii="Times New Roman" w:hAnsi="Times New Roman"/>
          <w:color w:val="000000"/>
          <w:sz w:val="28"/>
          <w:szCs w:val="28"/>
        </w:rPr>
        <w:sym w:font="Symbol" w:char="F02D"/>
      </w:r>
      <w:r w:rsidRPr="00F5104A">
        <w:rPr>
          <w:rFonts w:ascii="Times New Roman" w:hAnsi="Times New Roman"/>
          <w:color w:val="000000"/>
          <w:sz w:val="28"/>
          <w:szCs w:val="28"/>
        </w:rPr>
        <w:t>105.</w:t>
      </w:r>
    </w:p>
    <w:p w:rsidR="00F5104A" w:rsidRPr="00F5104A" w:rsidRDefault="00F5104A" w:rsidP="00F5104A">
      <w:pPr>
        <w:pStyle w:val="aa"/>
        <w:numPr>
          <w:ilvl w:val="0"/>
          <w:numId w:val="5"/>
        </w:numPr>
        <w:ind w:left="0" w:firstLine="540"/>
        <w:jc w:val="both"/>
        <w:rPr>
          <w:rFonts w:ascii="Times New Roman" w:hAnsi="Times New Roman"/>
          <w:color w:val="000000"/>
          <w:sz w:val="28"/>
          <w:szCs w:val="28"/>
        </w:rPr>
      </w:pPr>
      <w:r w:rsidRPr="00F5104A">
        <w:rPr>
          <w:rFonts w:ascii="Times New Roman" w:hAnsi="Times New Roman"/>
          <w:color w:val="000000"/>
          <w:sz w:val="28"/>
          <w:szCs w:val="28"/>
        </w:rPr>
        <w:t xml:space="preserve">Журба І. О. </w:t>
      </w:r>
      <w:proofErr w:type="spellStart"/>
      <w:r w:rsidRPr="00F5104A">
        <w:rPr>
          <w:rFonts w:ascii="Times New Roman" w:hAnsi="Times New Roman"/>
          <w:color w:val="000000"/>
          <w:sz w:val="28"/>
          <w:szCs w:val="28"/>
        </w:rPr>
        <w:t>Сторони</w:t>
      </w:r>
      <w:proofErr w:type="spellEnd"/>
      <w:r w:rsidRPr="00F5104A">
        <w:rPr>
          <w:rFonts w:ascii="Times New Roman" w:hAnsi="Times New Roman"/>
          <w:color w:val="000000"/>
          <w:sz w:val="28"/>
          <w:szCs w:val="28"/>
        </w:rPr>
        <w:t xml:space="preserve"> в </w:t>
      </w:r>
      <w:proofErr w:type="spellStart"/>
      <w:r w:rsidRPr="00F5104A">
        <w:rPr>
          <w:rFonts w:ascii="Times New Roman" w:hAnsi="Times New Roman"/>
          <w:color w:val="000000"/>
          <w:sz w:val="28"/>
          <w:szCs w:val="28"/>
        </w:rPr>
        <w:t>цивільному</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процесі</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потенційний</w:t>
      </w:r>
      <w:proofErr w:type="spellEnd"/>
      <w:r w:rsidRPr="00F5104A">
        <w:rPr>
          <w:rFonts w:ascii="Times New Roman" w:hAnsi="Times New Roman"/>
          <w:color w:val="000000"/>
          <w:sz w:val="28"/>
          <w:szCs w:val="28"/>
        </w:rPr>
        <w:t xml:space="preserve"> та </w:t>
      </w:r>
      <w:proofErr w:type="spellStart"/>
      <w:r w:rsidRPr="00F5104A">
        <w:rPr>
          <w:rFonts w:ascii="Times New Roman" w:hAnsi="Times New Roman"/>
          <w:color w:val="000000"/>
          <w:sz w:val="28"/>
          <w:szCs w:val="28"/>
        </w:rPr>
        <w:t>реальний</w:t>
      </w:r>
      <w:proofErr w:type="spellEnd"/>
      <w:r w:rsidRPr="00F5104A">
        <w:rPr>
          <w:rFonts w:ascii="Times New Roman" w:hAnsi="Times New Roman"/>
          <w:color w:val="000000"/>
          <w:sz w:val="28"/>
          <w:szCs w:val="28"/>
        </w:rPr>
        <w:t xml:space="preserve"> статус / І. О. Журба // </w:t>
      </w:r>
      <w:proofErr w:type="spellStart"/>
      <w:r w:rsidRPr="00F5104A">
        <w:rPr>
          <w:rFonts w:ascii="Times New Roman" w:hAnsi="Times New Roman"/>
          <w:color w:val="000000"/>
          <w:sz w:val="28"/>
          <w:szCs w:val="28"/>
        </w:rPr>
        <w:t>Часопис</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Київського</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університету</w:t>
      </w:r>
      <w:proofErr w:type="spellEnd"/>
      <w:r w:rsidRPr="00F5104A">
        <w:rPr>
          <w:rFonts w:ascii="Times New Roman" w:hAnsi="Times New Roman"/>
          <w:color w:val="000000"/>
          <w:sz w:val="28"/>
          <w:szCs w:val="28"/>
        </w:rPr>
        <w:t xml:space="preserve"> права. </w:t>
      </w:r>
      <w:r w:rsidRPr="00F5104A">
        <w:rPr>
          <w:rFonts w:ascii="Times New Roman" w:hAnsi="Times New Roman"/>
          <w:color w:val="000000"/>
          <w:sz w:val="28"/>
          <w:szCs w:val="28"/>
        </w:rPr>
        <w:sym w:font="Symbol" w:char="F02D"/>
      </w:r>
      <w:r w:rsidRPr="00F5104A">
        <w:rPr>
          <w:rFonts w:ascii="Times New Roman" w:hAnsi="Times New Roman"/>
          <w:color w:val="000000"/>
          <w:sz w:val="28"/>
          <w:szCs w:val="28"/>
        </w:rPr>
        <w:t xml:space="preserve"> 2013. </w:t>
      </w:r>
      <w:r w:rsidRPr="00F5104A">
        <w:rPr>
          <w:rFonts w:ascii="Times New Roman" w:hAnsi="Times New Roman"/>
          <w:color w:val="000000"/>
          <w:sz w:val="28"/>
          <w:szCs w:val="28"/>
        </w:rPr>
        <w:sym w:font="Symbol" w:char="F02D"/>
      </w:r>
      <w:r w:rsidRPr="00F5104A">
        <w:rPr>
          <w:rFonts w:ascii="Times New Roman" w:hAnsi="Times New Roman"/>
          <w:color w:val="000000"/>
          <w:sz w:val="28"/>
          <w:szCs w:val="28"/>
        </w:rPr>
        <w:t xml:space="preserve"> № 4. </w:t>
      </w:r>
      <w:r w:rsidRPr="00F5104A">
        <w:rPr>
          <w:rFonts w:ascii="Times New Roman" w:hAnsi="Times New Roman"/>
          <w:color w:val="000000"/>
          <w:sz w:val="28"/>
          <w:szCs w:val="28"/>
        </w:rPr>
        <w:sym w:font="Symbol" w:char="F02D"/>
      </w:r>
      <w:r w:rsidRPr="00F5104A">
        <w:rPr>
          <w:rFonts w:ascii="Times New Roman" w:hAnsi="Times New Roman"/>
          <w:color w:val="000000"/>
          <w:sz w:val="28"/>
          <w:szCs w:val="28"/>
        </w:rPr>
        <w:t xml:space="preserve"> С. 214</w:t>
      </w:r>
      <w:r w:rsidRPr="00F5104A">
        <w:rPr>
          <w:rFonts w:ascii="Times New Roman" w:hAnsi="Times New Roman"/>
          <w:color w:val="000000"/>
          <w:sz w:val="28"/>
          <w:szCs w:val="28"/>
        </w:rPr>
        <w:sym w:font="Symbol" w:char="F02D"/>
      </w:r>
      <w:r w:rsidRPr="00F5104A">
        <w:rPr>
          <w:rFonts w:ascii="Times New Roman" w:hAnsi="Times New Roman"/>
          <w:color w:val="000000"/>
          <w:sz w:val="28"/>
          <w:szCs w:val="28"/>
        </w:rPr>
        <w:t>219.</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proofErr w:type="spellStart"/>
      <w:r w:rsidRPr="00F5104A">
        <w:rPr>
          <w:rFonts w:ascii="Times New Roman" w:hAnsi="Times New Roman"/>
          <w:color w:val="000000"/>
          <w:sz w:val="28"/>
          <w:szCs w:val="28"/>
          <w:lang w:val="uk-UA"/>
        </w:rPr>
        <w:t>Масюк</w:t>
      </w:r>
      <w:proofErr w:type="spellEnd"/>
      <w:r w:rsidRPr="00F5104A">
        <w:rPr>
          <w:rFonts w:ascii="Times New Roman" w:hAnsi="Times New Roman"/>
          <w:color w:val="000000"/>
          <w:sz w:val="28"/>
          <w:szCs w:val="28"/>
          <w:lang w:val="uk-UA"/>
        </w:rPr>
        <w:t xml:space="preserve"> В. В. Проблемні питання застосування мирової угоди в цивільному процесі / В. В. </w:t>
      </w:r>
      <w:proofErr w:type="spellStart"/>
      <w:r w:rsidRPr="00F5104A">
        <w:rPr>
          <w:rFonts w:ascii="Times New Roman" w:hAnsi="Times New Roman"/>
          <w:color w:val="000000"/>
          <w:sz w:val="28"/>
          <w:szCs w:val="28"/>
          <w:lang w:val="uk-UA"/>
        </w:rPr>
        <w:t>Масюк</w:t>
      </w:r>
      <w:proofErr w:type="spellEnd"/>
      <w:r w:rsidRPr="00F5104A">
        <w:rPr>
          <w:rFonts w:ascii="Times New Roman" w:hAnsi="Times New Roman"/>
          <w:bCs/>
          <w:iCs/>
          <w:color w:val="000000"/>
          <w:sz w:val="28"/>
          <w:szCs w:val="28"/>
          <w:lang w:val="uk-UA"/>
        </w:rPr>
        <w:t xml:space="preserve"> //</w:t>
      </w:r>
      <w:r w:rsidRPr="00F5104A">
        <w:rPr>
          <w:rFonts w:ascii="Times New Roman" w:hAnsi="Times New Roman"/>
          <w:color w:val="000000"/>
          <w:sz w:val="28"/>
          <w:szCs w:val="28"/>
          <w:lang w:val="uk-UA"/>
        </w:rPr>
        <w:t xml:space="preserve"> Науковий вісник Херсонського державного університету. Серія: Юридичні науки. – 2013. – Вип. 3. Том 1. – С. 93–95.</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r w:rsidRPr="00F5104A">
        <w:rPr>
          <w:rFonts w:ascii="Times New Roman" w:hAnsi="Times New Roman"/>
          <w:color w:val="000000"/>
          <w:sz w:val="28"/>
          <w:szCs w:val="28"/>
        </w:rPr>
        <w:t xml:space="preserve">Мельник Я. Я. </w:t>
      </w:r>
      <w:proofErr w:type="spellStart"/>
      <w:r w:rsidRPr="00F5104A">
        <w:rPr>
          <w:rFonts w:ascii="Times New Roman" w:hAnsi="Times New Roman"/>
          <w:color w:val="000000"/>
          <w:sz w:val="28"/>
          <w:szCs w:val="28"/>
        </w:rPr>
        <w:t>Деякі</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питання</w:t>
      </w:r>
      <w:proofErr w:type="spellEnd"/>
      <w:r w:rsidRPr="00F5104A">
        <w:rPr>
          <w:rFonts w:ascii="Times New Roman" w:hAnsi="Times New Roman"/>
          <w:color w:val="000000"/>
          <w:sz w:val="28"/>
          <w:szCs w:val="28"/>
        </w:rPr>
        <w:t xml:space="preserve"> форм </w:t>
      </w:r>
      <w:proofErr w:type="spellStart"/>
      <w:r w:rsidRPr="00F5104A">
        <w:rPr>
          <w:rFonts w:ascii="Times New Roman" w:hAnsi="Times New Roman"/>
          <w:color w:val="000000"/>
          <w:sz w:val="28"/>
          <w:szCs w:val="28"/>
        </w:rPr>
        <w:t>реалізації</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обов’язків</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учасників</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цивільного</w:t>
      </w:r>
      <w:proofErr w:type="spellEnd"/>
      <w:r w:rsidRPr="00F5104A">
        <w:rPr>
          <w:rFonts w:ascii="Times New Roman" w:hAnsi="Times New Roman"/>
          <w:color w:val="000000"/>
          <w:sz w:val="28"/>
          <w:szCs w:val="28"/>
        </w:rPr>
        <w:t xml:space="preserve"> </w:t>
      </w:r>
      <w:proofErr w:type="spellStart"/>
      <w:r w:rsidRPr="00F5104A">
        <w:rPr>
          <w:rFonts w:ascii="Times New Roman" w:hAnsi="Times New Roman"/>
          <w:color w:val="000000"/>
          <w:sz w:val="28"/>
          <w:szCs w:val="28"/>
        </w:rPr>
        <w:t>процесу</w:t>
      </w:r>
      <w:proofErr w:type="spellEnd"/>
      <w:r w:rsidRPr="00F5104A">
        <w:rPr>
          <w:rFonts w:ascii="Times New Roman" w:hAnsi="Times New Roman"/>
          <w:color w:val="000000"/>
          <w:sz w:val="28"/>
          <w:szCs w:val="28"/>
        </w:rPr>
        <w:t xml:space="preserve"> / Ярослав Ярославович Мельник // </w:t>
      </w:r>
      <w:proofErr w:type="spellStart"/>
      <w:r w:rsidRPr="00F5104A">
        <w:rPr>
          <w:rFonts w:ascii="Times New Roman" w:hAnsi="Times New Roman"/>
          <w:color w:val="000000"/>
          <w:sz w:val="28"/>
          <w:szCs w:val="28"/>
        </w:rPr>
        <w:t>Наукові</w:t>
      </w:r>
      <w:proofErr w:type="spellEnd"/>
      <w:r w:rsidRPr="00F5104A">
        <w:rPr>
          <w:rFonts w:ascii="Times New Roman" w:hAnsi="Times New Roman"/>
          <w:color w:val="000000"/>
          <w:sz w:val="28"/>
          <w:szCs w:val="28"/>
        </w:rPr>
        <w:t xml:space="preserve"> </w:t>
      </w:r>
      <w:r w:rsidRPr="00F5104A">
        <w:rPr>
          <w:rFonts w:ascii="Times New Roman" w:hAnsi="Times New Roman"/>
          <w:color w:val="000000"/>
          <w:sz w:val="28"/>
          <w:szCs w:val="28"/>
        </w:rPr>
        <w:lastRenderedPageBreak/>
        <w:t xml:space="preserve">записки </w:t>
      </w:r>
      <w:proofErr w:type="spellStart"/>
      <w:r w:rsidRPr="00F5104A">
        <w:rPr>
          <w:rFonts w:ascii="Times New Roman" w:hAnsi="Times New Roman"/>
          <w:color w:val="000000"/>
          <w:sz w:val="28"/>
          <w:szCs w:val="28"/>
        </w:rPr>
        <w:t>Інституту</w:t>
      </w:r>
      <w:proofErr w:type="spellEnd"/>
      <w:r w:rsidRPr="00F5104A">
        <w:rPr>
          <w:rFonts w:ascii="Times New Roman" w:hAnsi="Times New Roman"/>
          <w:color w:val="000000"/>
          <w:sz w:val="28"/>
          <w:szCs w:val="28"/>
        </w:rPr>
        <w:t xml:space="preserve"> </w:t>
      </w:r>
      <w:r w:rsidRPr="00F5104A">
        <w:rPr>
          <w:rFonts w:ascii="Times New Roman" w:hAnsi="Times New Roman"/>
          <w:color w:val="000000"/>
          <w:sz w:val="28"/>
          <w:szCs w:val="28"/>
          <w:lang w:val="uk-UA"/>
        </w:rPr>
        <w:t xml:space="preserve">законодавства Верховної Ради України.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2012.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 2. </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 xml:space="preserve"> С. 96</w:t>
      </w:r>
      <w:r w:rsidRPr="00F5104A">
        <w:rPr>
          <w:rFonts w:ascii="Times New Roman" w:hAnsi="Times New Roman"/>
          <w:color w:val="000000"/>
          <w:sz w:val="28"/>
          <w:szCs w:val="28"/>
          <w:lang w:val="uk-UA"/>
        </w:rPr>
        <w:sym w:font="Symbol" w:char="F02D"/>
      </w:r>
      <w:r w:rsidRPr="00F5104A">
        <w:rPr>
          <w:rFonts w:ascii="Times New Roman" w:hAnsi="Times New Roman"/>
          <w:color w:val="000000"/>
          <w:sz w:val="28"/>
          <w:szCs w:val="28"/>
          <w:lang w:val="uk-UA"/>
        </w:rPr>
        <w:t>102.</w:t>
      </w:r>
    </w:p>
    <w:p w:rsidR="00F5104A" w:rsidRPr="00F5104A" w:rsidRDefault="00F5104A" w:rsidP="00F5104A">
      <w:pPr>
        <w:pStyle w:val="aa"/>
        <w:numPr>
          <w:ilvl w:val="0"/>
          <w:numId w:val="5"/>
        </w:numPr>
        <w:ind w:left="0" w:firstLine="540"/>
        <w:jc w:val="both"/>
        <w:rPr>
          <w:rFonts w:ascii="Times New Roman" w:hAnsi="Times New Roman"/>
          <w:color w:val="000000"/>
          <w:sz w:val="28"/>
          <w:szCs w:val="28"/>
          <w:lang w:val="uk-UA"/>
        </w:rPr>
      </w:pPr>
      <w:proofErr w:type="spellStart"/>
      <w:r w:rsidRPr="00F5104A">
        <w:rPr>
          <w:rFonts w:ascii="Times New Roman" w:hAnsi="Times New Roman"/>
          <w:color w:val="000000"/>
          <w:sz w:val="28"/>
          <w:szCs w:val="28"/>
          <w:lang w:val="uk-UA"/>
        </w:rPr>
        <w:t>Паса</w:t>
      </w:r>
      <w:proofErr w:type="spellEnd"/>
      <w:r w:rsidRPr="00F5104A">
        <w:rPr>
          <w:rFonts w:ascii="Times New Roman" w:hAnsi="Times New Roman"/>
          <w:color w:val="000000"/>
          <w:sz w:val="28"/>
          <w:szCs w:val="28"/>
          <w:lang w:val="uk-UA"/>
        </w:rPr>
        <w:t xml:space="preserve">йлюк І. В. Зустрічний позов як засіб захисту прав та інтересів відповідача / Ірина Василівна </w:t>
      </w:r>
      <w:proofErr w:type="spellStart"/>
      <w:r w:rsidRPr="00F5104A">
        <w:rPr>
          <w:rFonts w:ascii="Times New Roman" w:hAnsi="Times New Roman"/>
          <w:color w:val="000000"/>
          <w:sz w:val="28"/>
          <w:szCs w:val="28"/>
          <w:lang w:val="uk-UA"/>
        </w:rPr>
        <w:t>Пасайлюк</w:t>
      </w:r>
      <w:proofErr w:type="spellEnd"/>
      <w:r w:rsidRPr="00F5104A">
        <w:rPr>
          <w:rFonts w:ascii="Times New Roman" w:hAnsi="Times New Roman"/>
          <w:color w:val="000000"/>
          <w:sz w:val="28"/>
          <w:szCs w:val="28"/>
          <w:lang w:val="uk-UA"/>
        </w:rPr>
        <w:t xml:space="preserve"> // Науковий вісник Львівського державного університету внутрішніх справ. Серія юридична. Збірник наукових праць. – Львів, 2013. – Вип. 4. – С. 64−71.</w:t>
      </w:r>
    </w:p>
    <w:p w:rsidR="00F5104A" w:rsidRPr="00F5104A" w:rsidRDefault="00F5104A" w:rsidP="00F5104A">
      <w:pPr>
        <w:pStyle w:val="aa"/>
        <w:numPr>
          <w:ilvl w:val="0"/>
          <w:numId w:val="5"/>
        </w:numPr>
        <w:tabs>
          <w:tab w:val="num" w:pos="0"/>
        </w:tabs>
        <w:ind w:left="0" w:firstLine="540"/>
        <w:jc w:val="both"/>
        <w:rPr>
          <w:rFonts w:ascii="Times New Roman" w:hAnsi="Times New Roman"/>
          <w:color w:val="000000"/>
          <w:sz w:val="28"/>
          <w:szCs w:val="28"/>
        </w:rPr>
      </w:pPr>
      <w:proofErr w:type="spellStart"/>
      <w:r w:rsidRPr="00F5104A">
        <w:rPr>
          <w:rFonts w:ascii="Times New Roman" w:hAnsi="Times New Roman"/>
          <w:color w:val="000000"/>
          <w:sz w:val="28"/>
          <w:szCs w:val="28"/>
          <w:lang w:val="uk-UA"/>
        </w:rPr>
        <w:t>Черевко</w:t>
      </w:r>
      <w:proofErr w:type="spellEnd"/>
      <w:r w:rsidRPr="00F5104A">
        <w:rPr>
          <w:rFonts w:ascii="Times New Roman" w:hAnsi="Times New Roman"/>
          <w:color w:val="000000"/>
          <w:sz w:val="28"/>
          <w:szCs w:val="28"/>
          <w:lang w:val="uk-UA"/>
        </w:rPr>
        <w:t xml:space="preserve"> П. П. Взаємодія цивільного та цивільного процесуального права при укладенні мирової угоди в цивільному процесі / </w:t>
      </w:r>
      <w:proofErr w:type="spellStart"/>
      <w:r w:rsidRPr="00F5104A">
        <w:rPr>
          <w:rFonts w:ascii="Times New Roman" w:hAnsi="Times New Roman"/>
          <w:color w:val="000000"/>
          <w:sz w:val="28"/>
          <w:szCs w:val="28"/>
          <w:lang w:val="uk-UA"/>
        </w:rPr>
        <w:t>П. П. Чере</w:t>
      </w:r>
      <w:proofErr w:type="spellEnd"/>
      <w:r w:rsidRPr="00F5104A">
        <w:rPr>
          <w:rFonts w:ascii="Times New Roman" w:hAnsi="Times New Roman"/>
          <w:color w:val="000000"/>
          <w:sz w:val="28"/>
          <w:szCs w:val="28"/>
          <w:lang w:val="uk-UA"/>
        </w:rPr>
        <w:t>вко // Право і Безпека. –2012. – № 5 (47). – С. 223–226.</w:t>
      </w:r>
    </w:p>
    <w:p w:rsidR="00FA327A" w:rsidRPr="00957AEA" w:rsidRDefault="00F5104A" w:rsidP="00F5104A">
      <w:pPr>
        <w:pStyle w:val="aa"/>
        <w:numPr>
          <w:ilvl w:val="0"/>
          <w:numId w:val="5"/>
        </w:numPr>
        <w:tabs>
          <w:tab w:val="num" w:pos="0"/>
        </w:tabs>
        <w:ind w:left="0" w:firstLine="540"/>
        <w:jc w:val="both"/>
        <w:rPr>
          <w:rFonts w:ascii="Times New Roman" w:hAnsi="Times New Roman"/>
          <w:color w:val="000000"/>
          <w:sz w:val="28"/>
          <w:szCs w:val="28"/>
        </w:rPr>
      </w:pPr>
      <w:proofErr w:type="spellStart"/>
      <w:r w:rsidRPr="00F5104A">
        <w:rPr>
          <w:rFonts w:ascii="Times New Roman" w:hAnsi="Times New Roman"/>
          <w:color w:val="000000"/>
          <w:sz w:val="28"/>
          <w:szCs w:val="28"/>
          <w:lang w:val="uk-UA"/>
        </w:rPr>
        <w:t>Ясинок</w:t>
      </w:r>
      <w:proofErr w:type="spellEnd"/>
      <w:r w:rsidRPr="00F5104A">
        <w:rPr>
          <w:rFonts w:ascii="Times New Roman" w:hAnsi="Times New Roman"/>
          <w:color w:val="000000"/>
          <w:sz w:val="28"/>
          <w:szCs w:val="28"/>
          <w:lang w:val="uk-UA"/>
        </w:rPr>
        <w:t xml:space="preserve"> М. М. Мирова угода у цивільному судочинстві: </w:t>
      </w:r>
      <w:proofErr w:type="spellStart"/>
      <w:r w:rsidRPr="00F5104A">
        <w:rPr>
          <w:rFonts w:ascii="Times New Roman" w:hAnsi="Times New Roman"/>
          <w:color w:val="000000"/>
          <w:sz w:val="28"/>
          <w:szCs w:val="28"/>
          <w:lang w:val="uk-UA"/>
        </w:rPr>
        <w:t>історико-правовий</w:t>
      </w:r>
      <w:proofErr w:type="spellEnd"/>
      <w:r w:rsidRPr="00F5104A">
        <w:rPr>
          <w:rFonts w:ascii="Times New Roman" w:hAnsi="Times New Roman"/>
          <w:color w:val="000000"/>
          <w:sz w:val="28"/>
          <w:szCs w:val="28"/>
          <w:lang w:val="uk-UA"/>
        </w:rPr>
        <w:t xml:space="preserve"> аспект та перспективи розвитку / Микола Михайлович </w:t>
      </w:r>
      <w:proofErr w:type="spellStart"/>
      <w:r w:rsidRPr="00F5104A">
        <w:rPr>
          <w:rFonts w:ascii="Times New Roman" w:hAnsi="Times New Roman"/>
          <w:color w:val="000000"/>
          <w:sz w:val="28"/>
          <w:szCs w:val="28"/>
          <w:lang w:val="uk-UA"/>
        </w:rPr>
        <w:t>Ясинок</w:t>
      </w:r>
      <w:proofErr w:type="spellEnd"/>
      <w:r w:rsidRPr="00F5104A">
        <w:rPr>
          <w:rFonts w:ascii="Times New Roman" w:hAnsi="Times New Roman"/>
          <w:color w:val="000000"/>
          <w:sz w:val="28"/>
          <w:szCs w:val="28"/>
          <w:lang w:val="uk-UA"/>
        </w:rPr>
        <w:t xml:space="preserve"> // Бюлетень Міністерства юстиції </w:t>
      </w:r>
      <w:proofErr w:type="spellStart"/>
      <w:r w:rsidRPr="00F5104A">
        <w:rPr>
          <w:rFonts w:ascii="Times New Roman" w:hAnsi="Times New Roman"/>
          <w:color w:val="000000"/>
          <w:sz w:val="28"/>
          <w:szCs w:val="28"/>
          <w:lang w:val="uk-UA"/>
        </w:rPr>
        <w:t>Укранїни</w:t>
      </w:r>
      <w:proofErr w:type="spellEnd"/>
      <w:r w:rsidRPr="00F5104A">
        <w:rPr>
          <w:rFonts w:ascii="Times New Roman" w:hAnsi="Times New Roman"/>
          <w:color w:val="000000"/>
          <w:sz w:val="28"/>
          <w:szCs w:val="28"/>
          <w:lang w:val="uk-UA"/>
        </w:rPr>
        <w:t>. – 2013. – № 5 (139). – С. 46–52.</w:t>
      </w:r>
    </w:p>
    <w:p w:rsidR="00957AEA" w:rsidRPr="00957AEA" w:rsidRDefault="00957AEA" w:rsidP="00F5104A">
      <w:pPr>
        <w:pStyle w:val="aa"/>
        <w:numPr>
          <w:ilvl w:val="0"/>
          <w:numId w:val="5"/>
        </w:numPr>
        <w:tabs>
          <w:tab w:val="num" w:pos="0"/>
        </w:tabs>
        <w:ind w:left="0" w:firstLine="540"/>
        <w:jc w:val="both"/>
        <w:rPr>
          <w:rFonts w:ascii="Times New Roman" w:hAnsi="Times New Roman"/>
          <w:color w:val="000000"/>
          <w:sz w:val="28"/>
          <w:szCs w:val="28"/>
        </w:rPr>
      </w:pPr>
      <w:proofErr w:type="spellStart"/>
      <w:r w:rsidRPr="00957AEA">
        <w:rPr>
          <w:rFonts w:ascii="Times New Roman" w:hAnsi="Times New Roman"/>
          <w:color w:val="000000"/>
          <w:sz w:val="28"/>
          <w:szCs w:val="28"/>
          <w:lang w:val="uk-UA"/>
        </w:rPr>
        <w:t>Навроцька</w:t>
      </w:r>
      <w:proofErr w:type="spellEnd"/>
      <w:r w:rsidRPr="00957AEA">
        <w:rPr>
          <w:rFonts w:ascii="Times New Roman" w:hAnsi="Times New Roman"/>
          <w:color w:val="000000"/>
          <w:sz w:val="28"/>
          <w:szCs w:val="28"/>
          <w:lang w:val="uk-UA"/>
        </w:rPr>
        <w:t xml:space="preserve"> Ю.В. </w:t>
      </w:r>
      <w:r w:rsidRPr="00957AEA">
        <w:rPr>
          <w:rFonts w:ascii="Times New Roman" w:hAnsi="Times New Roman"/>
          <w:iCs/>
          <w:sz w:val="28"/>
          <w:szCs w:val="28"/>
          <w:lang w:val="uk-UA"/>
        </w:rPr>
        <w:t xml:space="preserve">Повноваження суду у разі встановлення підстав правонаступництва в цивільному судочинстві // Проблеми забезпечення прав і свобод людини, їх захисту в країнах Європи : зб. матеріалів ІІ </w:t>
      </w:r>
      <w:proofErr w:type="spellStart"/>
      <w:r w:rsidRPr="00957AEA">
        <w:rPr>
          <w:rFonts w:ascii="Times New Roman" w:hAnsi="Times New Roman"/>
          <w:iCs/>
          <w:sz w:val="28"/>
          <w:szCs w:val="28"/>
          <w:lang w:val="uk-UA"/>
        </w:rPr>
        <w:t>Міжнар</w:t>
      </w:r>
      <w:proofErr w:type="spellEnd"/>
      <w:r w:rsidRPr="00957AEA">
        <w:rPr>
          <w:rFonts w:ascii="Times New Roman" w:hAnsi="Times New Roman"/>
          <w:iCs/>
          <w:sz w:val="28"/>
          <w:szCs w:val="28"/>
          <w:lang w:val="uk-UA"/>
        </w:rPr>
        <w:t xml:space="preserve">. </w:t>
      </w:r>
      <w:proofErr w:type="spellStart"/>
      <w:r w:rsidRPr="00957AEA">
        <w:rPr>
          <w:rFonts w:ascii="Times New Roman" w:hAnsi="Times New Roman"/>
          <w:iCs/>
          <w:sz w:val="28"/>
          <w:szCs w:val="28"/>
          <w:lang w:val="uk-UA"/>
        </w:rPr>
        <w:t>наук.-практ</w:t>
      </w:r>
      <w:proofErr w:type="spellEnd"/>
      <w:r w:rsidRPr="00957AEA">
        <w:rPr>
          <w:rFonts w:ascii="Times New Roman" w:hAnsi="Times New Roman"/>
          <w:iCs/>
          <w:sz w:val="28"/>
          <w:szCs w:val="28"/>
          <w:lang w:val="uk-UA"/>
        </w:rPr>
        <w:t xml:space="preserve">. </w:t>
      </w:r>
      <w:proofErr w:type="spellStart"/>
      <w:r w:rsidRPr="00957AEA">
        <w:rPr>
          <w:rFonts w:ascii="Times New Roman" w:hAnsi="Times New Roman"/>
          <w:iCs/>
          <w:sz w:val="28"/>
          <w:szCs w:val="28"/>
          <w:lang w:val="uk-UA"/>
        </w:rPr>
        <w:t>конф</w:t>
      </w:r>
      <w:proofErr w:type="spellEnd"/>
      <w:r w:rsidRPr="00957AEA">
        <w:rPr>
          <w:rFonts w:ascii="Times New Roman" w:hAnsi="Times New Roman"/>
          <w:iCs/>
          <w:sz w:val="28"/>
          <w:szCs w:val="28"/>
          <w:lang w:val="uk-UA"/>
        </w:rPr>
        <w:t xml:space="preserve">. (Луцьк, 11 груд. 2015 р.) / уклад. Л. М. </w:t>
      </w:r>
      <w:proofErr w:type="spellStart"/>
      <w:r w:rsidRPr="00957AEA">
        <w:rPr>
          <w:rFonts w:ascii="Times New Roman" w:hAnsi="Times New Roman"/>
          <w:iCs/>
          <w:sz w:val="28"/>
          <w:szCs w:val="28"/>
          <w:lang w:val="uk-UA"/>
        </w:rPr>
        <w:t>Джурак</w:t>
      </w:r>
      <w:proofErr w:type="spellEnd"/>
      <w:r w:rsidRPr="00957AEA">
        <w:rPr>
          <w:rFonts w:ascii="Times New Roman" w:hAnsi="Times New Roman"/>
          <w:iCs/>
          <w:sz w:val="28"/>
          <w:szCs w:val="28"/>
          <w:lang w:val="uk-UA"/>
        </w:rPr>
        <w:t>. – Луцьк, 2015. – С.151-153</w:t>
      </w:r>
    </w:p>
    <w:p w:rsidR="00957AEA" w:rsidRPr="00957AEA" w:rsidRDefault="00957AEA" w:rsidP="00957AEA">
      <w:pPr>
        <w:pStyle w:val="aa"/>
        <w:keepNext/>
        <w:numPr>
          <w:ilvl w:val="0"/>
          <w:numId w:val="5"/>
        </w:numPr>
        <w:tabs>
          <w:tab w:val="num" w:pos="0"/>
        </w:tabs>
        <w:ind w:left="0" w:firstLine="540"/>
        <w:jc w:val="both"/>
        <w:rPr>
          <w:rFonts w:ascii="Times New Roman" w:hAnsi="Times New Roman"/>
          <w:sz w:val="28"/>
          <w:szCs w:val="28"/>
          <w:lang w:val="uk-UA"/>
        </w:rPr>
      </w:pPr>
      <w:proofErr w:type="spellStart"/>
      <w:r w:rsidRPr="00957AEA">
        <w:rPr>
          <w:rFonts w:ascii="Times New Roman" w:hAnsi="Times New Roman"/>
          <w:color w:val="000000"/>
          <w:sz w:val="28"/>
          <w:szCs w:val="28"/>
          <w:lang w:val="uk-UA"/>
        </w:rPr>
        <w:t>Навроцька</w:t>
      </w:r>
      <w:proofErr w:type="spellEnd"/>
      <w:r w:rsidRPr="00957AEA">
        <w:rPr>
          <w:rFonts w:ascii="Times New Roman" w:hAnsi="Times New Roman"/>
          <w:color w:val="000000"/>
          <w:sz w:val="28"/>
          <w:szCs w:val="28"/>
          <w:lang w:val="uk-UA"/>
        </w:rPr>
        <w:t xml:space="preserve"> Ю.В.</w:t>
      </w:r>
      <w:r w:rsidRPr="00957AEA">
        <w:rPr>
          <w:rFonts w:ascii="Times New Roman" w:hAnsi="Times New Roman"/>
          <w:sz w:val="28"/>
          <w:szCs w:val="28"/>
          <w:lang w:val="uk-UA"/>
        </w:rPr>
        <w:t xml:space="preserve"> Зустрічний позов як спосіб захисту інтересів відповідача в цивільному судочинстві // </w:t>
      </w:r>
      <w:proofErr w:type="spellStart"/>
      <w:r w:rsidRPr="00957AEA">
        <w:rPr>
          <w:rFonts w:ascii="Times New Roman" w:hAnsi="Times New Roman"/>
          <w:sz w:val="28"/>
          <w:szCs w:val="28"/>
          <w:lang w:val="uk-UA"/>
        </w:rPr>
        <w:t>Теоретико-прикладні</w:t>
      </w:r>
      <w:proofErr w:type="spellEnd"/>
      <w:r w:rsidRPr="00957AEA">
        <w:rPr>
          <w:rFonts w:ascii="Times New Roman" w:hAnsi="Times New Roman"/>
          <w:sz w:val="28"/>
          <w:szCs w:val="28"/>
          <w:lang w:val="uk-UA"/>
        </w:rPr>
        <w:t xml:space="preserve"> проблеми правового регулювання в Україні : тези регіональної науково-практичної конференції (16 грудня 2016 року) / упор. В.К.Грищук. – Львів: </w:t>
      </w:r>
      <w:proofErr w:type="spellStart"/>
      <w:r w:rsidRPr="00957AEA">
        <w:rPr>
          <w:rFonts w:ascii="Times New Roman" w:hAnsi="Times New Roman"/>
          <w:sz w:val="28"/>
          <w:szCs w:val="28"/>
          <w:lang w:val="uk-UA"/>
        </w:rPr>
        <w:t>ЛьвДУВС</w:t>
      </w:r>
      <w:proofErr w:type="spellEnd"/>
      <w:r w:rsidRPr="00957AEA">
        <w:rPr>
          <w:rFonts w:ascii="Times New Roman" w:hAnsi="Times New Roman"/>
          <w:sz w:val="28"/>
          <w:szCs w:val="28"/>
          <w:lang w:val="uk-UA"/>
        </w:rPr>
        <w:t>, 2016. – С.336-340</w:t>
      </w:r>
    </w:p>
    <w:p w:rsidR="00957AEA" w:rsidRPr="00957AEA" w:rsidRDefault="00957AEA" w:rsidP="00957AEA">
      <w:pPr>
        <w:pStyle w:val="aa"/>
        <w:keepNext/>
        <w:numPr>
          <w:ilvl w:val="0"/>
          <w:numId w:val="5"/>
        </w:numPr>
        <w:tabs>
          <w:tab w:val="num" w:pos="0"/>
        </w:tabs>
        <w:ind w:left="0" w:firstLine="540"/>
        <w:jc w:val="both"/>
        <w:rPr>
          <w:rFonts w:ascii="Times New Roman" w:hAnsi="Times New Roman"/>
          <w:sz w:val="28"/>
          <w:szCs w:val="28"/>
          <w:lang w:val="uk-UA"/>
        </w:rPr>
      </w:pPr>
      <w:proofErr w:type="spellStart"/>
      <w:r w:rsidRPr="00957AEA">
        <w:rPr>
          <w:rFonts w:ascii="Times New Roman" w:hAnsi="Times New Roman"/>
          <w:color w:val="000000"/>
          <w:sz w:val="28"/>
          <w:szCs w:val="28"/>
          <w:lang w:val="uk-UA"/>
        </w:rPr>
        <w:t>Навроцька</w:t>
      </w:r>
      <w:proofErr w:type="spellEnd"/>
      <w:r w:rsidRPr="00957AEA">
        <w:rPr>
          <w:rFonts w:ascii="Times New Roman" w:hAnsi="Times New Roman"/>
          <w:color w:val="000000"/>
          <w:sz w:val="28"/>
          <w:szCs w:val="28"/>
          <w:lang w:val="uk-UA"/>
        </w:rPr>
        <w:t xml:space="preserve"> Ю.В.</w:t>
      </w:r>
      <w:r w:rsidRPr="00957AEA">
        <w:rPr>
          <w:rFonts w:ascii="Times New Roman" w:hAnsi="Times New Roman"/>
          <w:sz w:val="28"/>
          <w:szCs w:val="28"/>
          <w:lang w:val="uk-UA"/>
        </w:rPr>
        <w:t xml:space="preserve"> Система </w:t>
      </w:r>
      <w:proofErr w:type="spellStart"/>
      <w:r w:rsidRPr="00957AEA">
        <w:rPr>
          <w:rFonts w:ascii="Times New Roman" w:hAnsi="Times New Roman"/>
          <w:sz w:val="28"/>
          <w:szCs w:val="28"/>
          <w:lang w:val="uk-UA"/>
        </w:rPr>
        <w:t>специальных</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процессуальных</w:t>
      </w:r>
      <w:proofErr w:type="spellEnd"/>
      <w:r w:rsidRPr="00957AEA">
        <w:rPr>
          <w:rFonts w:ascii="Times New Roman" w:hAnsi="Times New Roman"/>
          <w:sz w:val="28"/>
          <w:szCs w:val="28"/>
          <w:lang w:val="uk-UA"/>
        </w:rPr>
        <w:t xml:space="preserve"> прав в </w:t>
      </w:r>
      <w:proofErr w:type="spellStart"/>
      <w:r w:rsidRPr="00957AEA">
        <w:rPr>
          <w:rFonts w:ascii="Times New Roman" w:hAnsi="Times New Roman"/>
          <w:sz w:val="28"/>
          <w:szCs w:val="28"/>
          <w:lang w:val="uk-UA"/>
        </w:rPr>
        <w:t>гражданском</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судопроизводстве</w:t>
      </w:r>
      <w:proofErr w:type="spellEnd"/>
      <w:r w:rsidRPr="00957AEA">
        <w:rPr>
          <w:rFonts w:ascii="Times New Roman" w:hAnsi="Times New Roman"/>
          <w:sz w:val="28"/>
          <w:szCs w:val="28"/>
          <w:lang w:val="uk-UA"/>
        </w:rPr>
        <w:t xml:space="preserve"> // </w:t>
      </w:r>
      <w:proofErr w:type="spellStart"/>
      <w:r w:rsidRPr="00957AEA">
        <w:rPr>
          <w:rFonts w:ascii="Times New Roman" w:hAnsi="Times New Roman"/>
          <w:sz w:val="28"/>
          <w:szCs w:val="28"/>
          <w:lang w:val="uk-UA"/>
        </w:rPr>
        <w:t>Цивилистическая</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процессуальная</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мысль</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Международный</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сборник</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научных</w:t>
      </w:r>
      <w:proofErr w:type="spellEnd"/>
      <w:r w:rsidRPr="00957AEA">
        <w:rPr>
          <w:rFonts w:ascii="Times New Roman" w:hAnsi="Times New Roman"/>
          <w:sz w:val="28"/>
          <w:szCs w:val="28"/>
          <w:lang w:val="uk-UA"/>
        </w:rPr>
        <w:t xml:space="preserve"> статей. </w:t>
      </w:r>
      <w:proofErr w:type="spellStart"/>
      <w:r w:rsidRPr="00957AEA">
        <w:rPr>
          <w:rFonts w:ascii="Times New Roman" w:hAnsi="Times New Roman"/>
          <w:sz w:val="28"/>
          <w:szCs w:val="28"/>
          <w:lang w:val="uk-UA"/>
        </w:rPr>
        <w:t>Выпуск</w:t>
      </w:r>
      <w:proofErr w:type="spellEnd"/>
      <w:r w:rsidRPr="00957AEA">
        <w:rPr>
          <w:rFonts w:ascii="Times New Roman" w:hAnsi="Times New Roman"/>
          <w:sz w:val="28"/>
          <w:szCs w:val="28"/>
          <w:lang w:val="uk-UA"/>
        </w:rPr>
        <w:t xml:space="preserve"> 5 (2) «</w:t>
      </w:r>
      <w:proofErr w:type="spellStart"/>
      <w:r w:rsidRPr="00957AEA">
        <w:rPr>
          <w:rFonts w:ascii="Times New Roman" w:hAnsi="Times New Roman"/>
          <w:sz w:val="28"/>
          <w:szCs w:val="28"/>
          <w:lang w:val="uk-UA"/>
        </w:rPr>
        <w:t>Гражданский</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хозяйственный</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арбитражный</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процесс</w:t>
      </w:r>
      <w:proofErr w:type="spellEnd"/>
      <w:r w:rsidRPr="00957AEA">
        <w:rPr>
          <w:rFonts w:ascii="Times New Roman" w:hAnsi="Times New Roman"/>
          <w:sz w:val="28"/>
          <w:szCs w:val="28"/>
          <w:lang w:val="uk-UA"/>
        </w:rPr>
        <w:t xml:space="preserve">» / </w:t>
      </w:r>
      <w:proofErr w:type="spellStart"/>
      <w:r w:rsidRPr="00957AEA">
        <w:rPr>
          <w:rFonts w:ascii="Times New Roman" w:hAnsi="Times New Roman"/>
          <w:sz w:val="28"/>
          <w:szCs w:val="28"/>
          <w:lang w:val="uk-UA"/>
        </w:rPr>
        <w:t>Под</w:t>
      </w:r>
      <w:proofErr w:type="spellEnd"/>
      <w:r w:rsidRPr="00957AEA">
        <w:rPr>
          <w:rFonts w:ascii="Times New Roman" w:hAnsi="Times New Roman"/>
          <w:sz w:val="28"/>
          <w:szCs w:val="28"/>
          <w:lang w:val="uk-UA"/>
        </w:rPr>
        <w:t xml:space="preserve"> ред. </w:t>
      </w:r>
      <w:proofErr w:type="spellStart"/>
      <w:r w:rsidRPr="00957AEA">
        <w:rPr>
          <w:rFonts w:ascii="Times New Roman" w:hAnsi="Times New Roman"/>
          <w:sz w:val="28"/>
          <w:szCs w:val="28"/>
          <w:lang w:val="uk-UA"/>
        </w:rPr>
        <w:t>д.ю.н</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профессора</w:t>
      </w:r>
      <w:proofErr w:type="spellEnd"/>
      <w:r w:rsidRPr="00957AEA">
        <w:rPr>
          <w:rFonts w:ascii="Times New Roman" w:hAnsi="Times New Roman"/>
          <w:sz w:val="28"/>
          <w:szCs w:val="28"/>
          <w:lang w:val="uk-UA"/>
        </w:rPr>
        <w:t xml:space="preserve">, </w:t>
      </w:r>
      <w:proofErr w:type="spellStart"/>
      <w:r w:rsidRPr="00957AEA">
        <w:rPr>
          <w:rFonts w:ascii="Times New Roman" w:hAnsi="Times New Roman"/>
          <w:sz w:val="28"/>
          <w:szCs w:val="28"/>
          <w:lang w:val="uk-UA"/>
        </w:rPr>
        <w:t>заслуженного</w:t>
      </w:r>
      <w:proofErr w:type="spellEnd"/>
      <w:r w:rsidRPr="00957AEA">
        <w:rPr>
          <w:rFonts w:ascii="Times New Roman" w:hAnsi="Times New Roman"/>
          <w:sz w:val="28"/>
          <w:szCs w:val="28"/>
          <w:lang w:val="uk-UA"/>
        </w:rPr>
        <w:t xml:space="preserve"> юриста </w:t>
      </w:r>
      <w:proofErr w:type="spellStart"/>
      <w:r w:rsidRPr="00957AEA">
        <w:rPr>
          <w:rFonts w:ascii="Times New Roman" w:hAnsi="Times New Roman"/>
          <w:sz w:val="28"/>
          <w:szCs w:val="28"/>
          <w:lang w:val="uk-UA"/>
        </w:rPr>
        <w:t>Украины</w:t>
      </w:r>
      <w:proofErr w:type="spellEnd"/>
      <w:r w:rsidRPr="00957AEA">
        <w:rPr>
          <w:rFonts w:ascii="Times New Roman" w:hAnsi="Times New Roman"/>
          <w:sz w:val="28"/>
          <w:szCs w:val="28"/>
          <w:lang w:val="uk-UA"/>
        </w:rPr>
        <w:t xml:space="preserve"> С.Я. Фурсы. – К.: </w:t>
      </w:r>
      <w:proofErr w:type="spellStart"/>
      <w:r w:rsidRPr="00957AEA">
        <w:rPr>
          <w:rFonts w:ascii="Times New Roman" w:hAnsi="Times New Roman"/>
          <w:sz w:val="28"/>
          <w:szCs w:val="28"/>
          <w:lang w:val="uk-UA"/>
        </w:rPr>
        <w:t>Алерта</w:t>
      </w:r>
      <w:proofErr w:type="spellEnd"/>
      <w:r w:rsidRPr="00957AEA">
        <w:rPr>
          <w:rFonts w:ascii="Times New Roman" w:hAnsi="Times New Roman"/>
          <w:sz w:val="28"/>
          <w:szCs w:val="28"/>
          <w:lang w:val="uk-UA"/>
        </w:rPr>
        <w:t>, 2016. – 576 с. – С.162-172</w:t>
      </w:r>
    </w:p>
    <w:p w:rsidR="00F5104A" w:rsidRPr="00F5104A" w:rsidRDefault="00F5104A" w:rsidP="00F5104A">
      <w:pPr>
        <w:tabs>
          <w:tab w:val="num" w:pos="0"/>
        </w:tabs>
        <w:ind w:firstLine="540"/>
        <w:jc w:val="both"/>
        <w:rPr>
          <w:sz w:val="28"/>
          <w:szCs w:val="28"/>
        </w:rPr>
      </w:pPr>
      <w:bookmarkStart w:id="0" w:name="_GoBack"/>
      <w:bookmarkEnd w:id="0"/>
    </w:p>
    <w:p w:rsidR="00FA327A" w:rsidRPr="00F5104A" w:rsidRDefault="00FA327A" w:rsidP="00F5104A">
      <w:pPr>
        <w:tabs>
          <w:tab w:val="num" w:pos="0"/>
        </w:tabs>
        <w:ind w:firstLine="540"/>
        <w:jc w:val="both"/>
        <w:rPr>
          <w:b/>
          <w:sz w:val="28"/>
          <w:szCs w:val="28"/>
          <w:lang w:val="ru-RU"/>
        </w:rPr>
      </w:pPr>
      <w:r w:rsidRPr="00F5104A">
        <w:rPr>
          <w:b/>
          <w:sz w:val="28"/>
          <w:szCs w:val="28"/>
          <w:lang w:val="ru-RU"/>
        </w:rPr>
        <w:t>Судова практика:</w:t>
      </w:r>
    </w:p>
    <w:p w:rsidR="00FA327A" w:rsidRPr="00F5104A" w:rsidRDefault="00FA327A" w:rsidP="00F5104A">
      <w:pPr>
        <w:numPr>
          <w:ilvl w:val="0"/>
          <w:numId w:val="2"/>
        </w:numPr>
        <w:tabs>
          <w:tab w:val="clear" w:pos="720"/>
          <w:tab w:val="num" w:pos="0"/>
          <w:tab w:val="num" w:pos="360"/>
        </w:tabs>
        <w:ind w:left="0" w:firstLine="540"/>
        <w:jc w:val="both"/>
        <w:rPr>
          <w:sz w:val="28"/>
          <w:szCs w:val="28"/>
        </w:rPr>
      </w:pPr>
      <w:r w:rsidRPr="00F5104A">
        <w:rPr>
          <w:sz w:val="28"/>
          <w:szCs w:val="28"/>
        </w:rPr>
        <w:t>Про деякі питання, що виникли в практиці застосування су</w:t>
      </w:r>
      <w:r w:rsidRPr="00F5104A">
        <w:rPr>
          <w:sz w:val="28"/>
          <w:szCs w:val="28"/>
        </w:rPr>
        <w:softHyphen/>
        <w:t xml:space="preserve">дами Житлового кодексу України: Постанова Пленуму Верховного Суду України, 12 квіт. 1985 р. // Постанови Пленуму </w:t>
      </w:r>
      <w:proofErr w:type="spellStart"/>
      <w:r w:rsidRPr="00F5104A">
        <w:rPr>
          <w:sz w:val="28"/>
          <w:szCs w:val="28"/>
        </w:rPr>
        <w:t>Верхов</w:t>
      </w:r>
      <w:proofErr w:type="spellEnd"/>
      <w:r w:rsidRPr="00F5104A">
        <w:rPr>
          <w:sz w:val="28"/>
          <w:szCs w:val="28"/>
        </w:rPr>
        <w:t xml:space="preserve">. Суду України (1972 – 2004): Офіц. вид.: у 2 т. –  К.: </w:t>
      </w:r>
      <w:proofErr w:type="spellStart"/>
      <w:r w:rsidRPr="00F5104A">
        <w:rPr>
          <w:sz w:val="28"/>
          <w:szCs w:val="28"/>
        </w:rPr>
        <w:t>ІнЮре</w:t>
      </w:r>
      <w:proofErr w:type="spellEnd"/>
      <w:r w:rsidRPr="00F5104A">
        <w:rPr>
          <w:sz w:val="28"/>
          <w:szCs w:val="28"/>
        </w:rPr>
        <w:t>, 2004. – Т.1.</w:t>
      </w:r>
    </w:p>
    <w:p w:rsidR="00FA327A" w:rsidRPr="00F5104A" w:rsidRDefault="00FA327A" w:rsidP="00F5104A">
      <w:pPr>
        <w:pStyle w:val="a3"/>
        <w:numPr>
          <w:ilvl w:val="0"/>
          <w:numId w:val="2"/>
        </w:numPr>
        <w:tabs>
          <w:tab w:val="clear" w:pos="720"/>
          <w:tab w:val="num" w:pos="0"/>
          <w:tab w:val="num" w:pos="360"/>
        </w:tabs>
        <w:ind w:left="0" w:right="0" w:firstLine="540"/>
        <w:jc w:val="both"/>
        <w:rPr>
          <w:szCs w:val="28"/>
        </w:rPr>
      </w:pPr>
      <w:r w:rsidRPr="00F5104A">
        <w:rPr>
          <w:szCs w:val="28"/>
        </w:rPr>
        <w:t>Про практику застосування судами законодавства, що регу</w:t>
      </w:r>
      <w:r w:rsidRPr="00F5104A">
        <w:rPr>
          <w:szCs w:val="28"/>
        </w:rPr>
        <w:softHyphen/>
        <w:t>лює право власності громадян на жилий будинок</w:t>
      </w:r>
      <w:r w:rsidRPr="00F5104A">
        <w:rPr>
          <w:szCs w:val="28"/>
          <w:lang w:val="ru-RU"/>
        </w:rPr>
        <w:t xml:space="preserve">: </w:t>
      </w:r>
      <w:r w:rsidRPr="00F5104A">
        <w:rPr>
          <w:szCs w:val="28"/>
        </w:rPr>
        <w:t>Постанова Пленуму Верховного Суду України</w:t>
      </w:r>
      <w:r w:rsidRPr="00F5104A">
        <w:rPr>
          <w:szCs w:val="28"/>
          <w:lang w:val="ru-RU"/>
        </w:rPr>
        <w:t>,</w:t>
      </w:r>
      <w:r w:rsidRPr="00F5104A">
        <w:rPr>
          <w:szCs w:val="28"/>
        </w:rPr>
        <w:t xml:space="preserve"> 4 </w:t>
      </w:r>
      <w:proofErr w:type="spellStart"/>
      <w:r w:rsidRPr="00F5104A">
        <w:rPr>
          <w:szCs w:val="28"/>
        </w:rPr>
        <w:t>жовт</w:t>
      </w:r>
      <w:proofErr w:type="spellEnd"/>
      <w:r w:rsidRPr="00F5104A">
        <w:rPr>
          <w:szCs w:val="28"/>
          <w:lang w:val="ru-RU"/>
        </w:rPr>
        <w:t>.</w:t>
      </w:r>
      <w:r w:rsidRPr="00F5104A">
        <w:rPr>
          <w:szCs w:val="28"/>
        </w:rPr>
        <w:t xml:space="preserve"> 1991 р. // Постанови Пленуму </w:t>
      </w:r>
      <w:proofErr w:type="spellStart"/>
      <w:r w:rsidRPr="00F5104A">
        <w:rPr>
          <w:szCs w:val="28"/>
        </w:rPr>
        <w:t>Верхов</w:t>
      </w:r>
      <w:proofErr w:type="spellEnd"/>
      <w:r w:rsidRPr="00F5104A">
        <w:rPr>
          <w:szCs w:val="28"/>
        </w:rPr>
        <w:t xml:space="preserve">. Суду України (1972 – 2004): Офіц. вид.: у 2 т. –  К.: </w:t>
      </w:r>
      <w:proofErr w:type="spellStart"/>
      <w:r w:rsidRPr="00F5104A">
        <w:rPr>
          <w:szCs w:val="28"/>
        </w:rPr>
        <w:t>ІнЮре</w:t>
      </w:r>
      <w:proofErr w:type="spellEnd"/>
      <w:r w:rsidRPr="00F5104A">
        <w:rPr>
          <w:szCs w:val="28"/>
        </w:rPr>
        <w:t>, 2004. – Т.1.</w:t>
      </w:r>
    </w:p>
    <w:p w:rsidR="00FA327A" w:rsidRPr="00F5104A" w:rsidRDefault="00FA327A" w:rsidP="00F5104A">
      <w:pPr>
        <w:pStyle w:val="a3"/>
        <w:numPr>
          <w:ilvl w:val="0"/>
          <w:numId w:val="2"/>
        </w:numPr>
        <w:tabs>
          <w:tab w:val="clear" w:pos="720"/>
          <w:tab w:val="num" w:pos="0"/>
          <w:tab w:val="num" w:pos="360"/>
        </w:tabs>
        <w:ind w:left="0" w:right="0" w:firstLine="540"/>
        <w:jc w:val="both"/>
        <w:rPr>
          <w:szCs w:val="28"/>
        </w:rPr>
      </w:pPr>
      <w:r w:rsidRPr="00F5104A">
        <w:rPr>
          <w:szCs w:val="28"/>
        </w:rPr>
        <w:t>Про судову практику про відшкодування моральної (немайнової) шкоди</w:t>
      </w:r>
      <w:r w:rsidRPr="00F5104A">
        <w:rPr>
          <w:szCs w:val="28"/>
          <w:lang w:val="ru-RU"/>
        </w:rPr>
        <w:t xml:space="preserve">: </w:t>
      </w:r>
      <w:r w:rsidRPr="00F5104A">
        <w:rPr>
          <w:szCs w:val="28"/>
        </w:rPr>
        <w:t>Постанова Пленуму Верховного Суду України</w:t>
      </w:r>
      <w:r w:rsidRPr="00F5104A">
        <w:rPr>
          <w:szCs w:val="28"/>
          <w:lang w:val="ru-RU"/>
        </w:rPr>
        <w:t>,</w:t>
      </w:r>
      <w:r w:rsidRPr="00F5104A">
        <w:rPr>
          <w:szCs w:val="28"/>
        </w:rPr>
        <w:t xml:space="preserve"> 31 </w:t>
      </w:r>
      <w:proofErr w:type="spellStart"/>
      <w:r w:rsidRPr="00F5104A">
        <w:rPr>
          <w:szCs w:val="28"/>
        </w:rPr>
        <w:t>берез</w:t>
      </w:r>
      <w:proofErr w:type="spellEnd"/>
      <w:r w:rsidRPr="00F5104A">
        <w:rPr>
          <w:szCs w:val="28"/>
          <w:lang w:val="ru-RU"/>
        </w:rPr>
        <w:t>.</w:t>
      </w:r>
      <w:r w:rsidRPr="00F5104A">
        <w:rPr>
          <w:szCs w:val="28"/>
        </w:rPr>
        <w:t xml:space="preserve"> 1995 р. // Постанови Пленуму </w:t>
      </w:r>
      <w:proofErr w:type="spellStart"/>
      <w:r w:rsidRPr="00F5104A">
        <w:rPr>
          <w:szCs w:val="28"/>
        </w:rPr>
        <w:t>Верхов</w:t>
      </w:r>
      <w:proofErr w:type="spellEnd"/>
      <w:r w:rsidRPr="00F5104A">
        <w:rPr>
          <w:szCs w:val="28"/>
        </w:rPr>
        <w:t xml:space="preserve">. Суду України (1972 – 2004): Офіц. вид.: у 2 т. –  К.: </w:t>
      </w:r>
      <w:proofErr w:type="spellStart"/>
      <w:r w:rsidRPr="00F5104A">
        <w:rPr>
          <w:szCs w:val="28"/>
        </w:rPr>
        <w:t>ІнЮре</w:t>
      </w:r>
      <w:proofErr w:type="spellEnd"/>
      <w:r w:rsidRPr="00F5104A">
        <w:rPr>
          <w:szCs w:val="28"/>
        </w:rPr>
        <w:t>, 2004. – Т.1.</w:t>
      </w:r>
    </w:p>
    <w:p w:rsidR="00FA327A" w:rsidRPr="00F5104A" w:rsidRDefault="00FA327A" w:rsidP="00F5104A">
      <w:pPr>
        <w:pStyle w:val="a3"/>
        <w:numPr>
          <w:ilvl w:val="0"/>
          <w:numId w:val="2"/>
        </w:numPr>
        <w:tabs>
          <w:tab w:val="clear" w:pos="720"/>
          <w:tab w:val="num" w:pos="0"/>
          <w:tab w:val="num" w:pos="360"/>
        </w:tabs>
        <w:ind w:left="0" w:right="0" w:firstLine="540"/>
        <w:jc w:val="both"/>
        <w:rPr>
          <w:szCs w:val="28"/>
        </w:rPr>
      </w:pPr>
      <w:r w:rsidRPr="00F5104A">
        <w:rPr>
          <w:szCs w:val="28"/>
        </w:rPr>
        <w:t>Про судову практику у справах за позовами про захист права приватної власності</w:t>
      </w:r>
      <w:r w:rsidRPr="00F5104A">
        <w:rPr>
          <w:szCs w:val="28"/>
          <w:lang w:val="ru-RU"/>
        </w:rPr>
        <w:t xml:space="preserve">: </w:t>
      </w:r>
      <w:r w:rsidRPr="00F5104A">
        <w:rPr>
          <w:szCs w:val="28"/>
        </w:rPr>
        <w:t>Постанова Пленуму Верховного Суду України</w:t>
      </w:r>
      <w:r w:rsidRPr="00F5104A">
        <w:rPr>
          <w:szCs w:val="28"/>
          <w:lang w:val="ru-RU"/>
        </w:rPr>
        <w:t>,</w:t>
      </w:r>
      <w:r w:rsidRPr="00F5104A">
        <w:rPr>
          <w:szCs w:val="28"/>
        </w:rPr>
        <w:t xml:space="preserve"> 22 груд</w:t>
      </w:r>
      <w:r w:rsidRPr="00F5104A">
        <w:rPr>
          <w:szCs w:val="28"/>
          <w:lang w:val="ru-RU"/>
        </w:rPr>
        <w:t>.</w:t>
      </w:r>
      <w:r w:rsidRPr="00F5104A">
        <w:rPr>
          <w:szCs w:val="28"/>
        </w:rPr>
        <w:t xml:space="preserve"> </w:t>
      </w:r>
      <w:r w:rsidRPr="00F5104A">
        <w:rPr>
          <w:szCs w:val="28"/>
        </w:rPr>
        <w:lastRenderedPageBreak/>
        <w:t xml:space="preserve">1995 р. // Постанови Пленуму </w:t>
      </w:r>
      <w:proofErr w:type="spellStart"/>
      <w:r w:rsidRPr="00F5104A">
        <w:rPr>
          <w:szCs w:val="28"/>
        </w:rPr>
        <w:t>Верхов</w:t>
      </w:r>
      <w:proofErr w:type="spellEnd"/>
      <w:r w:rsidRPr="00F5104A">
        <w:rPr>
          <w:szCs w:val="28"/>
        </w:rPr>
        <w:t xml:space="preserve">. Суду України (1972 – 2004): Офіц. вид.: у 2 т. –  К.: </w:t>
      </w:r>
      <w:proofErr w:type="spellStart"/>
      <w:r w:rsidRPr="00F5104A">
        <w:rPr>
          <w:szCs w:val="28"/>
        </w:rPr>
        <w:t>ІнЮре</w:t>
      </w:r>
      <w:proofErr w:type="spellEnd"/>
      <w:r w:rsidRPr="00F5104A">
        <w:rPr>
          <w:szCs w:val="28"/>
        </w:rPr>
        <w:t>, 2004. – Т.1.</w:t>
      </w:r>
    </w:p>
    <w:p w:rsidR="00FA327A" w:rsidRPr="00F5104A" w:rsidRDefault="00FA327A" w:rsidP="00F5104A">
      <w:pPr>
        <w:numPr>
          <w:ilvl w:val="0"/>
          <w:numId w:val="2"/>
        </w:numPr>
        <w:tabs>
          <w:tab w:val="clear" w:pos="720"/>
          <w:tab w:val="num" w:pos="0"/>
          <w:tab w:val="num" w:pos="360"/>
        </w:tabs>
        <w:ind w:left="0" w:firstLine="540"/>
        <w:jc w:val="both"/>
        <w:rPr>
          <w:sz w:val="28"/>
          <w:szCs w:val="28"/>
        </w:rPr>
      </w:pPr>
      <w:r w:rsidRPr="00F5104A">
        <w:rPr>
          <w:sz w:val="28"/>
          <w:szCs w:val="28"/>
        </w:rPr>
        <w:t xml:space="preserve">Про практику розгляду цивільних справ за позовами про захист прав споживачів: Постанова Пленуму Верховного Суду України, 12 квіт. 1996 р. // Постанови Пленуму </w:t>
      </w:r>
      <w:proofErr w:type="spellStart"/>
      <w:r w:rsidRPr="00F5104A">
        <w:rPr>
          <w:sz w:val="28"/>
          <w:szCs w:val="28"/>
        </w:rPr>
        <w:t>Верхов</w:t>
      </w:r>
      <w:proofErr w:type="spellEnd"/>
      <w:r w:rsidRPr="00F5104A">
        <w:rPr>
          <w:sz w:val="28"/>
          <w:szCs w:val="28"/>
        </w:rPr>
        <w:t xml:space="preserve">. Суду України (1972 – 2004): Офіц. вид.: у 2 т. –  К.: </w:t>
      </w:r>
      <w:proofErr w:type="spellStart"/>
      <w:r w:rsidRPr="00F5104A">
        <w:rPr>
          <w:sz w:val="28"/>
          <w:szCs w:val="28"/>
        </w:rPr>
        <w:t>ІнЮре</w:t>
      </w:r>
      <w:proofErr w:type="spellEnd"/>
      <w:r w:rsidRPr="00F5104A">
        <w:rPr>
          <w:sz w:val="28"/>
          <w:szCs w:val="28"/>
        </w:rPr>
        <w:t>, 2004. – Т.1.</w:t>
      </w:r>
    </w:p>
    <w:p w:rsidR="00F5104A" w:rsidRDefault="00FA327A" w:rsidP="00F5104A">
      <w:pPr>
        <w:numPr>
          <w:ilvl w:val="0"/>
          <w:numId w:val="2"/>
        </w:numPr>
        <w:tabs>
          <w:tab w:val="clear" w:pos="720"/>
          <w:tab w:val="num" w:pos="0"/>
          <w:tab w:val="num" w:pos="360"/>
        </w:tabs>
        <w:ind w:left="0" w:firstLine="540"/>
        <w:jc w:val="both"/>
        <w:rPr>
          <w:sz w:val="28"/>
          <w:szCs w:val="28"/>
        </w:rPr>
      </w:pPr>
      <w:r w:rsidRPr="00F5104A">
        <w:rPr>
          <w:sz w:val="28"/>
          <w:szCs w:val="28"/>
        </w:rPr>
        <w:t xml:space="preserve">Про судову практику в справах про виключення майна з опису: Постанова Пленуму Верховного Суду України, 27 серп. 1976 р. // Постанови Пленуму </w:t>
      </w:r>
      <w:proofErr w:type="spellStart"/>
      <w:r w:rsidRPr="00F5104A">
        <w:rPr>
          <w:sz w:val="28"/>
          <w:szCs w:val="28"/>
        </w:rPr>
        <w:t>Верхов</w:t>
      </w:r>
      <w:proofErr w:type="spellEnd"/>
      <w:r w:rsidRPr="00F5104A">
        <w:rPr>
          <w:sz w:val="28"/>
          <w:szCs w:val="28"/>
        </w:rPr>
        <w:t xml:space="preserve">. Суду України (1972 – 2004): Офіц. вид.: у 2 т. –  К.: </w:t>
      </w:r>
      <w:proofErr w:type="spellStart"/>
      <w:r w:rsidRPr="00F5104A">
        <w:rPr>
          <w:sz w:val="28"/>
          <w:szCs w:val="28"/>
        </w:rPr>
        <w:t>ІнЮре</w:t>
      </w:r>
      <w:proofErr w:type="spellEnd"/>
      <w:r w:rsidRPr="00F5104A">
        <w:rPr>
          <w:sz w:val="28"/>
          <w:szCs w:val="28"/>
        </w:rPr>
        <w:t>, 2004. – Т.1.</w:t>
      </w:r>
    </w:p>
    <w:p w:rsidR="00F5104A" w:rsidRPr="00E732E6" w:rsidRDefault="00F5104A" w:rsidP="00F5104A">
      <w:pPr>
        <w:numPr>
          <w:ilvl w:val="0"/>
          <w:numId w:val="2"/>
        </w:numPr>
        <w:tabs>
          <w:tab w:val="clear" w:pos="720"/>
          <w:tab w:val="num" w:pos="360"/>
          <w:tab w:val="num" w:pos="426"/>
        </w:tabs>
        <w:ind w:left="0" w:firstLine="567"/>
        <w:jc w:val="both"/>
        <w:rPr>
          <w:sz w:val="28"/>
          <w:szCs w:val="28"/>
        </w:rPr>
      </w:pPr>
      <w:r w:rsidRPr="00E732E6">
        <w:rPr>
          <w:rStyle w:val="ac"/>
          <w:b w:val="0"/>
          <w:color w:val="000000"/>
          <w:sz w:val="28"/>
          <w:szCs w:val="28"/>
          <w:bdr w:val="none" w:sz="0" w:space="0" w:color="auto" w:frame="1"/>
        </w:rPr>
        <w:t>Про судову практику в справах про зняття арешту з майна</w:t>
      </w:r>
      <w:r w:rsidRPr="00E732E6">
        <w:rPr>
          <w:b/>
          <w:sz w:val="28"/>
          <w:szCs w:val="28"/>
          <w:bdr w:val="none" w:sz="0" w:space="0" w:color="auto" w:frame="1"/>
        </w:rPr>
        <w:t xml:space="preserve"> </w:t>
      </w:r>
      <w:r w:rsidRPr="00E732E6">
        <w:rPr>
          <w:sz w:val="28"/>
          <w:szCs w:val="28"/>
          <w:bdr w:val="none" w:sz="0" w:space="0" w:color="auto" w:frame="1"/>
        </w:rPr>
        <w:t xml:space="preserve">: Постанова Пленуму вищого спеціалізованого суду України з розгляду цивільних і кримінальних справ, </w:t>
      </w:r>
      <w:r w:rsidRPr="00E732E6">
        <w:rPr>
          <w:sz w:val="28"/>
          <w:szCs w:val="28"/>
          <w:highlight w:val="yellow"/>
          <w:bdr w:val="none" w:sz="0" w:space="0" w:color="auto" w:frame="1"/>
        </w:rPr>
        <w:t>03 червня 2016 року, №5</w:t>
      </w:r>
      <w:r w:rsidRPr="00E732E6">
        <w:rPr>
          <w:sz w:val="28"/>
          <w:szCs w:val="28"/>
          <w:bdr w:val="none" w:sz="0" w:space="0" w:color="auto" w:frame="1"/>
        </w:rPr>
        <w:t xml:space="preserve"> // http://sc.gov.ua/ua/postanovi_za_2016_rik.html</w:t>
      </w:r>
    </w:p>
    <w:p w:rsidR="00FA327A" w:rsidRPr="00F5104A" w:rsidRDefault="00FA327A" w:rsidP="00F5104A">
      <w:pPr>
        <w:numPr>
          <w:ilvl w:val="0"/>
          <w:numId w:val="2"/>
        </w:numPr>
        <w:tabs>
          <w:tab w:val="clear" w:pos="720"/>
          <w:tab w:val="num" w:pos="0"/>
          <w:tab w:val="num" w:pos="360"/>
        </w:tabs>
        <w:ind w:left="0" w:firstLine="540"/>
        <w:jc w:val="both"/>
        <w:rPr>
          <w:sz w:val="28"/>
          <w:szCs w:val="28"/>
        </w:rPr>
      </w:pPr>
      <w:r w:rsidRPr="00F5104A">
        <w:rPr>
          <w:sz w:val="28"/>
          <w:szCs w:val="28"/>
        </w:rPr>
        <w:t>Про практику застосування судами законодавства про жит</w:t>
      </w:r>
      <w:r w:rsidRPr="00F5104A">
        <w:rPr>
          <w:sz w:val="28"/>
          <w:szCs w:val="28"/>
        </w:rPr>
        <w:softHyphen/>
        <w:t xml:space="preserve">лово-будівельні кооперативи: Постанова Пленуму Верховного Суду України, 18 верес. 1987 р. // Постанови Пленуму </w:t>
      </w:r>
      <w:proofErr w:type="spellStart"/>
      <w:r w:rsidRPr="00F5104A">
        <w:rPr>
          <w:sz w:val="28"/>
          <w:szCs w:val="28"/>
        </w:rPr>
        <w:t>Верхов</w:t>
      </w:r>
      <w:proofErr w:type="spellEnd"/>
      <w:r w:rsidRPr="00F5104A">
        <w:rPr>
          <w:sz w:val="28"/>
          <w:szCs w:val="28"/>
        </w:rPr>
        <w:t xml:space="preserve">. Суду України (1972 – 2004): Офіц. вид.: у 2 т. –  К.: </w:t>
      </w:r>
      <w:proofErr w:type="spellStart"/>
      <w:r w:rsidRPr="00F5104A">
        <w:rPr>
          <w:sz w:val="28"/>
          <w:szCs w:val="28"/>
        </w:rPr>
        <w:t>ІнЮре</w:t>
      </w:r>
      <w:proofErr w:type="spellEnd"/>
      <w:r w:rsidRPr="00F5104A">
        <w:rPr>
          <w:sz w:val="28"/>
          <w:szCs w:val="28"/>
        </w:rPr>
        <w:t>, 2004. – Т.1.</w:t>
      </w:r>
    </w:p>
    <w:p w:rsidR="00FA327A" w:rsidRPr="00F5104A" w:rsidRDefault="00FA327A" w:rsidP="00F5104A">
      <w:pPr>
        <w:numPr>
          <w:ilvl w:val="0"/>
          <w:numId w:val="2"/>
        </w:numPr>
        <w:tabs>
          <w:tab w:val="clear" w:pos="720"/>
          <w:tab w:val="num" w:pos="0"/>
          <w:tab w:val="num" w:pos="360"/>
        </w:tabs>
        <w:ind w:left="0" w:firstLine="540"/>
        <w:jc w:val="both"/>
        <w:rPr>
          <w:sz w:val="28"/>
          <w:szCs w:val="28"/>
        </w:rPr>
      </w:pPr>
      <w:r w:rsidRPr="00F5104A">
        <w:rPr>
          <w:sz w:val="28"/>
          <w:szCs w:val="28"/>
        </w:rPr>
        <w:t xml:space="preserve">Про застосування судами законодавства, що регулює захист честі, гідності і ділової репутації громадян та організацій: Постанова Пленуму Верховного Суду України, 28 верес. 1990 р. // Постанови Пленуму </w:t>
      </w:r>
      <w:proofErr w:type="spellStart"/>
      <w:r w:rsidRPr="00F5104A">
        <w:rPr>
          <w:sz w:val="28"/>
          <w:szCs w:val="28"/>
        </w:rPr>
        <w:t>Верхов</w:t>
      </w:r>
      <w:proofErr w:type="spellEnd"/>
      <w:r w:rsidRPr="00F5104A">
        <w:rPr>
          <w:sz w:val="28"/>
          <w:szCs w:val="28"/>
        </w:rPr>
        <w:t xml:space="preserve">. Суду України (1972 – 2004): Офіц. вид.: у 2 т. –  К.: </w:t>
      </w:r>
      <w:proofErr w:type="spellStart"/>
      <w:r w:rsidRPr="00F5104A">
        <w:rPr>
          <w:sz w:val="28"/>
          <w:szCs w:val="28"/>
        </w:rPr>
        <w:t>ІнЮре</w:t>
      </w:r>
      <w:proofErr w:type="spellEnd"/>
      <w:r w:rsidRPr="00F5104A">
        <w:rPr>
          <w:sz w:val="28"/>
          <w:szCs w:val="28"/>
        </w:rPr>
        <w:t>, 2004. – Т.1.</w:t>
      </w:r>
    </w:p>
    <w:p w:rsidR="00D718C8" w:rsidRPr="00F5104A" w:rsidRDefault="00FA327A" w:rsidP="00F5104A">
      <w:pPr>
        <w:numPr>
          <w:ilvl w:val="0"/>
          <w:numId w:val="2"/>
        </w:numPr>
        <w:tabs>
          <w:tab w:val="clear" w:pos="720"/>
          <w:tab w:val="num" w:pos="0"/>
          <w:tab w:val="num" w:pos="360"/>
        </w:tabs>
        <w:ind w:left="0" w:firstLine="540"/>
        <w:jc w:val="both"/>
        <w:rPr>
          <w:sz w:val="28"/>
          <w:szCs w:val="28"/>
        </w:rPr>
      </w:pPr>
      <w:r w:rsidRPr="00F5104A">
        <w:rPr>
          <w:sz w:val="28"/>
          <w:szCs w:val="28"/>
        </w:rPr>
        <w:t xml:space="preserve">Про практику розгляду судами цивільних справ за позовами про відшкодування шкоди: Постанова Пленуму Верховного Суду України, 27 </w:t>
      </w:r>
      <w:proofErr w:type="spellStart"/>
      <w:r w:rsidRPr="00F5104A">
        <w:rPr>
          <w:sz w:val="28"/>
          <w:szCs w:val="28"/>
        </w:rPr>
        <w:t>берез</w:t>
      </w:r>
      <w:proofErr w:type="spellEnd"/>
      <w:r w:rsidRPr="00F5104A">
        <w:rPr>
          <w:sz w:val="28"/>
          <w:szCs w:val="28"/>
        </w:rPr>
        <w:t xml:space="preserve">. 1992 р. // Постанови Пленуму </w:t>
      </w:r>
      <w:proofErr w:type="spellStart"/>
      <w:r w:rsidRPr="00F5104A">
        <w:rPr>
          <w:sz w:val="28"/>
          <w:szCs w:val="28"/>
        </w:rPr>
        <w:t>Верхов</w:t>
      </w:r>
      <w:proofErr w:type="spellEnd"/>
      <w:r w:rsidRPr="00F5104A">
        <w:rPr>
          <w:sz w:val="28"/>
          <w:szCs w:val="28"/>
        </w:rPr>
        <w:t xml:space="preserve">. Суду України (1972 – 2004): Офіц. вид.: у 2 т. –  К.: </w:t>
      </w:r>
      <w:proofErr w:type="spellStart"/>
      <w:r w:rsidRPr="00F5104A">
        <w:rPr>
          <w:sz w:val="28"/>
          <w:szCs w:val="28"/>
        </w:rPr>
        <w:t>ІнЮре</w:t>
      </w:r>
      <w:proofErr w:type="spellEnd"/>
      <w:r w:rsidRPr="00F5104A">
        <w:rPr>
          <w:sz w:val="28"/>
          <w:szCs w:val="28"/>
        </w:rPr>
        <w:t>, 2004. – Т.1.</w:t>
      </w:r>
    </w:p>
    <w:p w:rsidR="00D718C8" w:rsidRPr="00F5104A" w:rsidRDefault="00D718C8" w:rsidP="00F5104A">
      <w:pPr>
        <w:numPr>
          <w:ilvl w:val="0"/>
          <w:numId w:val="2"/>
        </w:numPr>
        <w:tabs>
          <w:tab w:val="clear" w:pos="720"/>
          <w:tab w:val="num" w:pos="0"/>
          <w:tab w:val="num" w:pos="360"/>
        </w:tabs>
        <w:ind w:left="0" w:firstLine="540"/>
        <w:jc w:val="both"/>
        <w:rPr>
          <w:sz w:val="28"/>
          <w:szCs w:val="28"/>
        </w:rPr>
      </w:pPr>
      <w:r w:rsidRPr="00F5104A">
        <w:rPr>
          <w:sz w:val="28"/>
          <w:szCs w:val="28"/>
          <w:lang w:val="ru-RU"/>
        </w:rPr>
        <w:t xml:space="preserve"> </w:t>
      </w:r>
      <w:r w:rsidRPr="00F5104A">
        <w:rPr>
          <w:sz w:val="28"/>
          <w:szCs w:val="28"/>
        </w:rPr>
        <w:t>Про практику застосування судами земельного законодавст</w:t>
      </w:r>
      <w:r w:rsidRPr="00F5104A">
        <w:rPr>
          <w:sz w:val="28"/>
          <w:szCs w:val="28"/>
        </w:rPr>
        <w:softHyphen/>
        <w:t xml:space="preserve">ва при розгляді цивільних справ: Постанова Пленуму Верховного Суду України, 25 груд. 1996 р. // Постанови Пленуму </w:t>
      </w:r>
      <w:proofErr w:type="spellStart"/>
      <w:r w:rsidRPr="00F5104A">
        <w:rPr>
          <w:sz w:val="28"/>
          <w:szCs w:val="28"/>
        </w:rPr>
        <w:t>Верхов</w:t>
      </w:r>
      <w:proofErr w:type="spellEnd"/>
      <w:r w:rsidRPr="00F5104A">
        <w:rPr>
          <w:sz w:val="28"/>
          <w:szCs w:val="28"/>
        </w:rPr>
        <w:t xml:space="preserve">. Суду України (1972 – 2004): Офіц. вид.: у 2 т. –  К.: </w:t>
      </w:r>
      <w:proofErr w:type="spellStart"/>
      <w:r w:rsidRPr="00F5104A">
        <w:rPr>
          <w:sz w:val="28"/>
          <w:szCs w:val="28"/>
        </w:rPr>
        <w:t>ІнЮре</w:t>
      </w:r>
      <w:proofErr w:type="spellEnd"/>
      <w:r w:rsidRPr="00F5104A">
        <w:rPr>
          <w:sz w:val="28"/>
          <w:szCs w:val="28"/>
        </w:rPr>
        <w:t>, 2004. – Т.1.</w:t>
      </w:r>
    </w:p>
    <w:p w:rsidR="00D17827" w:rsidRPr="00F5104A" w:rsidRDefault="00D17827" w:rsidP="00F5104A">
      <w:pPr>
        <w:tabs>
          <w:tab w:val="num" w:pos="0"/>
        </w:tabs>
        <w:ind w:firstLine="540"/>
        <w:jc w:val="both"/>
        <w:rPr>
          <w:sz w:val="28"/>
          <w:szCs w:val="28"/>
          <w:lang w:val="ru-RU"/>
        </w:rPr>
      </w:pPr>
    </w:p>
    <w:p w:rsidR="00E732E6" w:rsidRDefault="00E732E6" w:rsidP="00F5104A">
      <w:pPr>
        <w:ind w:firstLine="540"/>
        <w:jc w:val="both"/>
        <w:rPr>
          <w:b/>
          <w:sz w:val="28"/>
          <w:szCs w:val="28"/>
          <w:lang w:val="ru-RU"/>
        </w:rPr>
      </w:pPr>
      <w:proofErr w:type="spellStart"/>
      <w:r>
        <w:rPr>
          <w:b/>
          <w:sz w:val="28"/>
          <w:szCs w:val="28"/>
          <w:lang w:val="ru-RU"/>
        </w:rPr>
        <w:t>Завдання</w:t>
      </w:r>
      <w:proofErr w:type="spellEnd"/>
      <w:r>
        <w:rPr>
          <w:b/>
          <w:sz w:val="28"/>
          <w:szCs w:val="28"/>
          <w:lang w:val="ru-RU"/>
        </w:rPr>
        <w:t>:</w:t>
      </w:r>
    </w:p>
    <w:p w:rsidR="00E732E6" w:rsidRPr="00E732E6" w:rsidRDefault="00E732E6" w:rsidP="00F5104A">
      <w:pPr>
        <w:ind w:firstLine="540"/>
        <w:jc w:val="both"/>
        <w:rPr>
          <w:b/>
          <w:i/>
          <w:sz w:val="28"/>
          <w:szCs w:val="28"/>
        </w:rPr>
      </w:pPr>
      <w:r w:rsidRPr="00E732E6">
        <w:rPr>
          <w:b/>
          <w:i/>
          <w:sz w:val="28"/>
          <w:szCs w:val="28"/>
        </w:rPr>
        <w:t xml:space="preserve">Знайти </w:t>
      </w:r>
      <w:r>
        <w:rPr>
          <w:b/>
          <w:i/>
          <w:sz w:val="28"/>
          <w:szCs w:val="28"/>
        </w:rPr>
        <w:t xml:space="preserve">та проаналізувати </w:t>
      </w:r>
      <w:r w:rsidRPr="00E732E6">
        <w:rPr>
          <w:b/>
          <w:i/>
          <w:sz w:val="28"/>
          <w:szCs w:val="28"/>
        </w:rPr>
        <w:t>з ЄДРСР конкретні приклади:</w:t>
      </w:r>
    </w:p>
    <w:p w:rsidR="00E732E6" w:rsidRPr="00E732E6" w:rsidRDefault="00E732E6" w:rsidP="00F5104A">
      <w:pPr>
        <w:ind w:firstLine="540"/>
        <w:jc w:val="both"/>
        <w:rPr>
          <w:sz w:val="28"/>
          <w:szCs w:val="28"/>
        </w:rPr>
      </w:pPr>
      <w:r w:rsidRPr="00E732E6">
        <w:rPr>
          <w:sz w:val="28"/>
          <w:szCs w:val="28"/>
        </w:rPr>
        <w:t>- активної, пасивної та змішаної процесуальної співучасті;</w:t>
      </w:r>
    </w:p>
    <w:p w:rsidR="00E732E6" w:rsidRPr="00E732E6" w:rsidRDefault="00E732E6" w:rsidP="00F5104A">
      <w:pPr>
        <w:ind w:firstLine="540"/>
        <w:jc w:val="both"/>
        <w:rPr>
          <w:sz w:val="28"/>
          <w:szCs w:val="28"/>
        </w:rPr>
      </w:pPr>
      <w:r w:rsidRPr="00E732E6">
        <w:rPr>
          <w:sz w:val="28"/>
          <w:szCs w:val="28"/>
        </w:rPr>
        <w:t>- обов’язкової та факультативної процесуальної співучасті;</w:t>
      </w:r>
    </w:p>
    <w:p w:rsidR="00E732E6" w:rsidRPr="00E732E6" w:rsidRDefault="00E732E6" w:rsidP="00F5104A">
      <w:pPr>
        <w:ind w:firstLine="540"/>
        <w:jc w:val="both"/>
        <w:rPr>
          <w:sz w:val="28"/>
          <w:szCs w:val="28"/>
        </w:rPr>
      </w:pPr>
      <w:r w:rsidRPr="00E732E6">
        <w:rPr>
          <w:sz w:val="28"/>
          <w:szCs w:val="28"/>
        </w:rPr>
        <w:t>- заміни неналежного відповідача;</w:t>
      </w:r>
    </w:p>
    <w:p w:rsidR="00E732E6" w:rsidRPr="00E732E6" w:rsidRDefault="00E732E6" w:rsidP="00F5104A">
      <w:pPr>
        <w:ind w:firstLine="540"/>
        <w:jc w:val="both"/>
        <w:rPr>
          <w:sz w:val="28"/>
          <w:szCs w:val="28"/>
        </w:rPr>
      </w:pPr>
      <w:r w:rsidRPr="00E732E6">
        <w:rPr>
          <w:sz w:val="28"/>
          <w:szCs w:val="28"/>
        </w:rPr>
        <w:t>- ухвали про закриття провадження у справі у зв’язку із смертю сторони, якщо спірні правовідносини не допускають правонаступництва;</w:t>
      </w:r>
    </w:p>
    <w:p w:rsidR="00E732E6" w:rsidRPr="00E732E6" w:rsidRDefault="00E732E6" w:rsidP="00F5104A">
      <w:pPr>
        <w:ind w:firstLine="540"/>
        <w:jc w:val="both"/>
        <w:rPr>
          <w:sz w:val="28"/>
          <w:szCs w:val="28"/>
        </w:rPr>
      </w:pPr>
      <w:r w:rsidRPr="00E732E6">
        <w:rPr>
          <w:sz w:val="28"/>
          <w:szCs w:val="28"/>
        </w:rPr>
        <w:t>- ухвали про залучення правонаступника;</w:t>
      </w:r>
    </w:p>
    <w:p w:rsidR="00E732E6" w:rsidRPr="00E732E6" w:rsidRDefault="00E732E6" w:rsidP="00F5104A">
      <w:pPr>
        <w:ind w:firstLine="540"/>
        <w:jc w:val="both"/>
        <w:rPr>
          <w:sz w:val="28"/>
          <w:szCs w:val="28"/>
        </w:rPr>
      </w:pPr>
      <w:r w:rsidRPr="00E732E6">
        <w:rPr>
          <w:sz w:val="28"/>
          <w:szCs w:val="28"/>
        </w:rPr>
        <w:t>- подання відповідачем зустрічного позову;</w:t>
      </w:r>
    </w:p>
    <w:p w:rsidR="00E732E6" w:rsidRPr="00E732E6" w:rsidRDefault="00E732E6" w:rsidP="00F5104A">
      <w:pPr>
        <w:ind w:firstLine="540"/>
        <w:jc w:val="both"/>
        <w:rPr>
          <w:b/>
          <w:sz w:val="28"/>
          <w:szCs w:val="28"/>
        </w:rPr>
      </w:pPr>
      <w:r w:rsidRPr="00E732E6">
        <w:rPr>
          <w:sz w:val="28"/>
          <w:szCs w:val="28"/>
        </w:rPr>
        <w:t>- ухвали про закриття провадження у справі у зв’язку з укладенням мирової угоди</w:t>
      </w:r>
      <w:r>
        <w:rPr>
          <w:sz w:val="28"/>
          <w:szCs w:val="28"/>
        </w:rPr>
        <w:t>.</w:t>
      </w:r>
    </w:p>
    <w:p w:rsidR="00E732E6" w:rsidRDefault="00E732E6" w:rsidP="00F5104A">
      <w:pPr>
        <w:ind w:firstLine="540"/>
        <w:jc w:val="both"/>
        <w:rPr>
          <w:b/>
          <w:sz w:val="28"/>
          <w:szCs w:val="28"/>
          <w:lang w:val="ru-RU"/>
        </w:rPr>
      </w:pPr>
    </w:p>
    <w:p w:rsidR="00155246" w:rsidRPr="00F5104A" w:rsidRDefault="00155246" w:rsidP="00F5104A">
      <w:pPr>
        <w:ind w:firstLine="540"/>
        <w:jc w:val="both"/>
        <w:rPr>
          <w:b/>
          <w:sz w:val="28"/>
          <w:szCs w:val="28"/>
          <w:lang w:val="ru-RU"/>
        </w:rPr>
      </w:pPr>
      <w:proofErr w:type="spellStart"/>
      <w:r w:rsidRPr="00F5104A">
        <w:rPr>
          <w:b/>
          <w:sz w:val="28"/>
          <w:szCs w:val="28"/>
          <w:lang w:val="ru-RU"/>
        </w:rPr>
        <w:t>Задачі</w:t>
      </w:r>
      <w:proofErr w:type="spellEnd"/>
    </w:p>
    <w:p w:rsidR="00155246" w:rsidRPr="00F5104A" w:rsidRDefault="00155246" w:rsidP="00F5104A">
      <w:pPr>
        <w:ind w:firstLine="540"/>
        <w:jc w:val="both"/>
        <w:rPr>
          <w:sz w:val="28"/>
          <w:szCs w:val="28"/>
          <w:lang w:val="ru-RU"/>
        </w:rPr>
      </w:pPr>
      <w:r w:rsidRPr="00F5104A">
        <w:rPr>
          <w:sz w:val="28"/>
          <w:szCs w:val="28"/>
          <w:lang w:val="ru-RU"/>
        </w:rPr>
        <w:lastRenderedPageBreak/>
        <w:t xml:space="preserve">1. </w:t>
      </w:r>
      <w:r w:rsidR="00670ADE" w:rsidRPr="00F5104A">
        <w:rPr>
          <w:sz w:val="28"/>
          <w:szCs w:val="28"/>
          <w:lang w:val="ru-RU"/>
        </w:rPr>
        <w:t xml:space="preserve">Громадянин М. звернувся з позовом в суд про відшкодування шкоди завданої внаслідок ДТП. На попередньому судовому засіданні він змінив </w:t>
      </w:r>
      <w:proofErr w:type="gramStart"/>
      <w:r w:rsidR="00670ADE" w:rsidRPr="00F5104A">
        <w:rPr>
          <w:sz w:val="28"/>
          <w:szCs w:val="28"/>
          <w:lang w:val="ru-RU"/>
        </w:rPr>
        <w:t>п</w:t>
      </w:r>
      <w:proofErr w:type="gramEnd"/>
      <w:r w:rsidR="00670ADE" w:rsidRPr="00F5104A">
        <w:rPr>
          <w:sz w:val="28"/>
          <w:szCs w:val="28"/>
          <w:lang w:val="ru-RU"/>
        </w:rPr>
        <w:t xml:space="preserve">ідставу позову. З'явившись в суд на розгляд справи по суті М. виявив бажання повторно скористатися правом змінити </w:t>
      </w:r>
      <w:proofErr w:type="gramStart"/>
      <w:r w:rsidR="00670ADE" w:rsidRPr="00F5104A">
        <w:rPr>
          <w:sz w:val="28"/>
          <w:szCs w:val="28"/>
          <w:lang w:val="ru-RU"/>
        </w:rPr>
        <w:t>п</w:t>
      </w:r>
      <w:proofErr w:type="gramEnd"/>
      <w:r w:rsidR="00670ADE" w:rsidRPr="00F5104A">
        <w:rPr>
          <w:sz w:val="28"/>
          <w:szCs w:val="28"/>
          <w:lang w:val="ru-RU"/>
        </w:rPr>
        <w:t>ідставу позову, однак суддя відмовив М. у здійсненні його права, мотивуючи відмову тим, що цим правом, відповідно до ст. 32 ЦПК, можна скористатися один раз.</w:t>
      </w:r>
    </w:p>
    <w:p w:rsidR="00670ADE" w:rsidRPr="00F5104A" w:rsidRDefault="00670ADE" w:rsidP="00F5104A">
      <w:pPr>
        <w:ind w:firstLine="540"/>
        <w:jc w:val="both"/>
        <w:rPr>
          <w:sz w:val="28"/>
          <w:szCs w:val="28"/>
          <w:lang w:val="ru-RU"/>
        </w:rPr>
      </w:pPr>
      <w:r w:rsidRPr="00F5104A">
        <w:rPr>
          <w:sz w:val="28"/>
          <w:szCs w:val="28"/>
          <w:lang w:val="ru-RU"/>
        </w:rPr>
        <w:t>Чи правомірна відмова судді</w:t>
      </w:r>
      <w:r w:rsidR="00C4642C" w:rsidRPr="00F5104A">
        <w:rPr>
          <w:sz w:val="28"/>
          <w:szCs w:val="28"/>
          <w:lang w:val="ru-RU"/>
        </w:rPr>
        <w:t xml:space="preserve">? На яких стадіях цивільного процесу позивач вправі скористатися правом на зміну предмету або </w:t>
      </w:r>
      <w:proofErr w:type="gramStart"/>
      <w:r w:rsidR="00C4642C" w:rsidRPr="00F5104A">
        <w:rPr>
          <w:sz w:val="28"/>
          <w:szCs w:val="28"/>
          <w:lang w:val="ru-RU"/>
        </w:rPr>
        <w:t>п</w:t>
      </w:r>
      <w:proofErr w:type="gramEnd"/>
      <w:r w:rsidR="00C4642C" w:rsidRPr="00F5104A">
        <w:rPr>
          <w:sz w:val="28"/>
          <w:szCs w:val="28"/>
          <w:lang w:val="ru-RU"/>
        </w:rPr>
        <w:t>ідстави позову?</w:t>
      </w:r>
    </w:p>
    <w:p w:rsidR="002A6BF6" w:rsidRPr="00F5104A" w:rsidRDefault="002A6BF6" w:rsidP="00F5104A">
      <w:pPr>
        <w:ind w:firstLine="540"/>
        <w:jc w:val="both"/>
        <w:rPr>
          <w:sz w:val="28"/>
          <w:szCs w:val="28"/>
          <w:lang w:val="ru-RU"/>
        </w:rPr>
      </w:pPr>
    </w:p>
    <w:p w:rsidR="00155246" w:rsidRPr="00F5104A" w:rsidRDefault="00C4642C" w:rsidP="00F5104A">
      <w:pPr>
        <w:ind w:firstLine="540"/>
        <w:jc w:val="both"/>
        <w:rPr>
          <w:sz w:val="28"/>
          <w:szCs w:val="28"/>
          <w:lang w:val="ru-RU"/>
        </w:rPr>
      </w:pPr>
      <w:r w:rsidRPr="00F5104A">
        <w:rPr>
          <w:sz w:val="28"/>
          <w:szCs w:val="28"/>
          <w:lang w:val="ru-RU"/>
        </w:rPr>
        <w:t xml:space="preserve">2. </w:t>
      </w:r>
      <w:r w:rsidR="00155246" w:rsidRPr="00F5104A">
        <w:rPr>
          <w:sz w:val="28"/>
          <w:szCs w:val="28"/>
          <w:lang w:val="ru-RU"/>
        </w:rPr>
        <w:t xml:space="preserve">У справі про виселення з житлового приміщення </w:t>
      </w:r>
      <w:proofErr w:type="gramStart"/>
      <w:r w:rsidR="00155246" w:rsidRPr="00F5104A">
        <w:rPr>
          <w:sz w:val="28"/>
          <w:szCs w:val="28"/>
          <w:lang w:val="ru-RU"/>
        </w:rPr>
        <w:t>на</w:t>
      </w:r>
      <w:proofErr w:type="gramEnd"/>
      <w:r w:rsidR="00155246" w:rsidRPr="00F5104A">
        <w:rPr>
          <w:sz w:val="28"/>
          <w:szCs w:val="28"/>
          <w:lang w:val="ru-RU"/>
        </w:rPr>
        <w:t xml:space="preserve"> </w:t>
      </w:r>
      <w:proofErr w:type="gramStart"/>
      <w:r w:rsidR="00155246" w:rsidRPr="00F5104A">
        <w:rPr>
          <w:sz w:val="28"/>
          <w:szCs w:val="28"/>
          <w:lang w:val="ru-RU"/>
        </w:rPr>
        <w:t>сторон</w:t>
      </w:r>
      <w:proofErr w:type="gramEnd"/>
      <w:r w:rsidR="00155246" w:rsidRPr="00F5104A">
        <w:rPr>
          <w:sz w:val="28"/>
          <w:szCs w:val="28"/>
          <w:lang w:val="ru-RU"/>
        </w:rPr>
        <w:t xml:space="preserve">і позивача бере участь власник, а на стороні відповідача два </w:t>
      </w:r>
      <w:r w:rsidR="00B36277" w:rsidRPr="00F5104A">
        <w:rPr>
          <w:sz w:val="28"/>
          <w:szCs w:val="28"/>
          <w:lang w:val="ru-RU"/>
        </w:rPr>
        <w:t>основний квартиронаймач та</w:t>
      </w:r>
      <w:r w:rsidR="00155246" w:rsidRPr="00F5104A">
        <w:rPr>
          <w:sz w:val="28"/>
          <w:szCs w:val="28"/>
          <w:lang w:val="ru-RU"/>
        </w:rPr>
        <w:t xml:space="preserve"> член</w:t>
      </w:r>
      <w:r w:rsidR="00B36277" w:rsidRPr="00F5104A">
        <w:rPr>
          <w:sz w:val="28"/>
          <w:szCs w:val="28"/>
          <w:lang w:val="ru-RU"/>
        </w:rPr>
        <w:t xml:space="preserve"> його</w:t>
      </w:r>
      <w:r w:rsidR="00155246" w:rsidRPr="00F5104A">
        <w:rPr>
          <w:sz w:val="28"/>
          <w:szCs w:val="28"/>
          <w:lang w:val="ru-RU"/>
        </w:rPr>
        <w:t xml:space="preserve"> сім </w:t>
      </w:r>
      <w:r w:rsidR="00155246" w:rsidRPr="00F5104A">
        <w:rPr>
          <w:sz w:val="28"/>
          <w:szCs w:val="28"/>
          <w:lang w:val="ru-RU"/>
        </w:rPr>
        <w:t xml:space="preserve">ї. Який це вид співучасті? Чи обов </w:t>
      </w:r>
      <w:r w:rsidR="00155246" w:rsidRPr="00F5104A">
        <w:rPr>
          <w:sz w:val="28"/>
          <w:szCs w:val="28"/>
          <w:lang w:val="ru-RU"/>
        </w:rPr>
        <w:t xml:space="preserve">язковим є залучення до участі у справі третього </w:t>
      </w:r>
      <w:r w:rsidR="00B36277" w:rsidRPr="00F5104A">
        <w:rPr>
          <w:sz w:val="28"/>
          <w:szCs w:val="28"/>
          <w:lang w:val="ru-RU"/>
        </w:rPr>
        <w:t>співучасника, якщо він є членом сі</w:t>
      </w:r>
      <w:proofErr w:type="gramStart"/>
      <w:r w:rsidR="00B36277" w:rsidRPr="00F5104A">
        <w:rPr>
          <w:sz w:val="28"/>
          <w:szCs w:val="28"/>
          <w:lang w:val="ru-RU"/>
        </w:rPr>
        <w:t>м</w:t>
      </w:r>
      <w:proofErr w:type="gramEnd"/>
      <w:r w:rsidR="00B36277" w:rsidRPr="00F5104A">
        <w:rPr>
          <w:sz w:val="28"/>
          <w:szCs w:val="28"/>
          <w:lang w:val="ru-RU"/>
        </w:rPr>
        <w:t>'ї наймача</w:t>
      </w:r>
      <w:r w:rsidR="00155246" w:rsidRPr="00F5104A">
        <w:rPr>
          <w:sz w:val="28"/>
          <w:szCs w:val="28"/>
          <w:lang w:val="ru-RU"/>
        </w:rPr>
        <w:t xml:space="preserve">? </w:t>
      </w:r>
    </w:p>
    <w:p w:rsidR="002A6BF6" w:rsidRPr="00F5104A" w:rsidRDefault="002A6BF6" w:rsidP="00F5104A">
      <w:pPr>
        <w:ind w:firstLine="540"/>
        <w:jc w:val="both"/>
        <w:rPr>
          <w:sz w:val="28"/>
          <w:szCs w:val="28"/>
          <w:lang w:val="ru-RU"/>
        </w:rPr>
      </w:pPr>
    </w:p>
    <w:p w:rsidR="00B36277" w:rsidRPr="00F5104A" w:rsidRDefault="00B36277" w:rsidP="00F5104A">
      <w:pPr>
        <w:ind w:firstLine="540"/>
        <w:jc w:val="both"/>
        <w:rPr>
          <w:sz w:val="28"/>
          <w:szCs w:val="28"/>
          <w:lang w:val="ru-RU"/>
        </w:rPr>
      </w:pPr>
      <w:r w:rsidRPr="00F5104A">
        <w:rPr>
          <w:sz w:val="28"/>
          <w:szCs w:val="28"/>
          <w:lang w:val="ru-RU"/>
        </w:rPr>
        <w:t>3. Н. звернувся в суд з позовом про повернення заборговгованості на суму 13 тис</w:t>
      </w:r>
      <w:proofErr w:type="gramStart"/>
      <w:r w:rsidRPr="00F5104A">
        <w:rPr>
          <w:sz w:val="28"/>
          <w:szCs w:val="28"/>
          <w:lang w:val="ru-RU"/>
        </w:rPr>
        <w:t>.</w:t>
      </w:r>
      <w:proofErr w:type="gramEnd"/>
      <w:r w:rsidRPr="00F5104A">
        <w:rPr>
          <w:sz w:val="28"/>
          <w:szCs w:val="28"/>
          <w:lang w:val="ru-RU"/>
        </w:rPr>
        <w:t xml:space="preserve"> </w:t>
      </w:r>
      <w:proofErr w:type="gramStart"/>
      <w:r w:rsidRPr="00F5104A">
        <w:rPr>
          <w:sz w:val="28"/>
          <w:szCs w:val="28"/>
          <w:lang w:val="ru-RU"/>
        </w:rPr>
        <w:t>г</w:t>
      </w:r>
      <w:proofErr w:type="gramEnd"/>
      <w:r w:rsidRPr="00F5104A">
        <w:rPr>
          <w:sz w:val="28"/>
          <w:szCs w:val="28"/>
          <w:lang w:val="ru-RU"/>
        </w:rPr>
        <w:t xml:space="preserve">рн. В судовому засіданні він заявив клопотання про збільшення ціни позову. Суддя відмовив Н., мотивуючи це тим, що клопотання Н. про збільшення ціни позову є не обгрунтованим, а також пояснив позивачу, що здійснювати своє право на збільшення чи зменшення ціни позову він може </w:t>
      </w:r>
      <w:proofErr w:type="gramStart"/>
      <w:r w:rsidRPr="00F5104A">
        <w:rPr>
          <w:sz w:val="28"/>
          <w:szCs w:val="28"/>
          <w:lang w:val="ru-RU"/>
        </w:rPr>
        <w:t>лише на</w:t>
      </w:r>
      <w:proofErr w:type="gramEnd"/>
      <w:r w:rsidRPr="00F5104A">
        <w:rPr>
          <w:sz w:val="28"/>
          <w:szCs w:val="28"/>
          <w:lang w:val="ru-RU"/>
        </w:rPr>
        <w:t xml:space="preserve"> стадії попереднього судового засідання. Чи правомірні дії суду?</w:t>
      </w:r>
    </w:p>
    <w:p w:rsidR="002A6BF6" w:rsidRPr="00F5104A" w:rsidRDefault="002A6BF6" w:rsidP="00F5104A">
      <w:pPr>
        <w:ind w:firstLine="540"/>
        <w:jc w:val="both"/>
        <w:rPr>
          <w:sz w:val="28"/>
          <w:szCs w:val="28"/>
          <w:lang w:val="ru-RU"/>
        </w:rPr>
      </w:pPr>
    </w:p>
    <w:p w:rsidR="002A6BF6" w:rsidRPr="00F5104A" w:rsidRDefault="002A6BF6" w:rsidP="00F5104A">
      <w:pPr>
        <w:ind w:firstLine="540"/>
        <w:jc w:val="both"/>
        <w:rPr>
          <w:sz w:val="28"/>
          <w:szCs w:val="28"/>
          <w:lang w:val="ru-RU"/>
        </w:rPr>
      </w:pPr>
      <w:r w:rsidRPr="00F5104A">
        <w:rPr>
          <w:sz w:val="28"/>
          <w:szCs w:val="28"/>
          <w:lang w:val="ru-RU"/>
        </w:rPr>
        <w:t xml:space="preserve">4. Петренко звернувся в суд до директора ТзОВ «Прогрес» з вимогою поновити його </w:t>
      </w:r>
      <w:proofErr w:type="gramStart"/>
      <w:r w:rsidRPr="00F5104A">
        <w:rPr>
          <w:sz w:val="28"/>
          <w:szCs w:val="28"/>
          <w:lang w:val="ru-RU"/>
        </w:rPr>
        <w:t>на</w:t>
      </w:r>
      <w:proofErr w:type="gramEnd"/>
      <w:r w:rsidRPr="00F5104A">
        <w:rPr>
          <w:sz w:val="28"/>
          <w:szCs w:val="28"/>
          <w:lang w:val="ru-RU"/>
        </w:rPr>
        <w:t xml:space="preserve"> </w:t>
      </w:r>
      <w:proofErr w:type="gramStart"/>
      <w:r w:rsidRPr="00F5104A">
        <w:rPr>
          <w:sz w:val="28"/>
          <w:szCs w:val="28"/>
          <w:lang w:val="ru-RU"/>
        </w:rPr>
        <w:t>робот</w:t>
      </w:r>
      <w:proofErr w:type="gramEnd"/>
      <w:r w:rsidRPr="00F5104A">
        <w:rPr>
          <w:sz w:val="28"/>
          <w:szCs w:val="28"/>
          <w:lang w:val="ru-RU"/>
        </w:rPr>
        <w:t xml:space="preserve">і на посаді токаря І розряду та виплатити заробітну плату за час вимушеного прогулу. В </w:t>
      </w:r>
      <w:proofErr w:type="gramStart"/>
      <w:r w:rsidRPr="00F5104A">
        <w:rPr>
          <w:sz w:val="28"/>
          <w:szCs w:val="28"/>
          <w:lang w:val="ru-RU"/>
        </w:rPr>
        <w:t>судовому</w:t>
      </w:r>
      <w:proofErr w:type="gramEnd"/>
      <w:r w:rsidRPr="00F5104A">
        <w:rPr>
          <w:sz w:val="28"/>
          <w:szCs w:val="28"/>
          <w:lang w:val="ru-RU"/>
        </w:rPr>
        <w:t xml:space="preserve"> засідання директор запропонував Петренку укласти мирову угоду. Відповідно до умов угоди директор приймає Петренка на вище згадану посаду, однак він </w:t>
      </w:r>
      <w:proofErr w:type="gramStart"/>
      <w:r w:rsidRPr="00F5104A">
        <w:rPr>
          <w:sz w:val="28"/>
          <w:szCs w:val="28"/>
          <w:lang w:val="ru-RU"/>
        </w:rPr>
        <w:t>повинен відмовитися від виплати заробітної плати</w:t>
      </w:r>
      <w:proofErr w:type="gramEnd"/>
      <w:r w:rsidRPr="00F5104A">
        <w:rPr>
          <w:sz w:val="28"/>
          <w:szCs w:val="28"/>
          <w:lang w:val="ru-RU"/>
        </w:rPr>
        <w:t xml:space="preserve"> за час вимушеного прогулу. Петренко погодився. Суд визнав умови мирової </w:t>
      </w:r>
      <w:proofErr w:type="gramStart"/>
      <w:r w:rsidRPr="00F5104A">
        <w:rPr>
          <w:sz w:val="28"/>
          <w:szCs w:val="28"/>
          <w:lang w:val="ru-RU"/>
        </w:rPr>
        <w:t>угоди</w:t>
      </w:r>
      <w:proofErr w:type="gramEnd"/>
      <w:r w:rsidRPr="00F5104A">
        <w:rPr>
          <w:sz w:val="28"/>
          <w:szCs w:val="28"/>
          <w:lang w:val="ru-RU"/>
        </w:rPr>
        <w:t xml:space="preserve"> і постановив ухвалу про залишення заяви без розгляду. </w:t>
      </w:r>
    </w:p>
    <w:p w:rsidR="005622C9" w:rsidRPr="00F5104A" w:rsidRDefault="002A6BF6" w:rsidP="00F5104A">
      <w:pPr>
        <w:ind w:firstLine="540"/>
        <w:jc w:val="both"/>
        <w:rPr>
          <w:sz w:val="28"/>
          <w:szCs w:val="28"/>
          <w:lang w:val="ru-RU"/>
        </w:rPr>
      </w:pPr>
      <w:r w:rsidRPr="00F5104A">
        <w:rPr>
          <w:sz w:val="28"/>
          <w:szCs w:val="28"/>
          <w:lang w:val="ru-RU"/>
        </w:rPr>
        <w:t xml:space="preserve">Які порушення були допущені </w:t>
      </w:r>
      <w:proofErr w:type="gramStart"/>
      <w:r w:rsidRPr="00F5104A">
        <w:rPr>
          <w:sz w:val="28"/>
          <w:szCs w:val="28"/>
          <w:lang w:val="ru-RU"/>
        </w:rPr>
        <w:t>п</w:t>
      </w:r>
      <w:proofErr w:type="gramEnd"/>
      <w:r w:rsidRPr="00F5104A">
        <w:rPr>
          <w:sz w:val="28"/>
          <w:szCs w:val="28"/>
          <w:lang w:val="ru-RU"/>
        </w:rPr>
        <w:t>ід час розгляду цієї справи? Змоделюйте ситуацію в якій спі</w:t>
      </w:r>
      <w:proofErr w:type="gramStart"/>
      <w:r w:rsidRPr="00F5104A">
        <w:rPr>
          <w:sz w:val="28"/>
          <w:szCs w:val="28"/>
          <w:lang w:val="ru-RU"/>
        </w:rPr>
        <w:t>р</w:t>
      </w:r>
      <w:proofErr w:type="gramEnd"/>
      <w:r w:rsidRPr="00F5104A">
        <w:rPr>
          <w:sz w:val="28"/>
          <w:szCs w:val="28"/>
          <w:lang w:val="ru-RU"/>
        </w:rPr>
        <w:t xml:space="preserve"> про поновлення на роботі може закінчитися укладенням мирової угоди.</w:t>
      </w:r>
    </w:p>
    <w:p w:rsidR="002A6BF6" w:rsidRPr="00F5104A" w:rsidRDefault="002A6BF6" w:rsidP="00F5104A">
      <w:pPr>
        <w:ind w:firstLine="540"/>
        <w:jc w:val="both"/>
        <w:rPr>
          <w:sz w:val="28"/>
          <w:szCs w:val="28"/>
          <w:lang w:val="ru-RU"/>
        </w:rPr>
      </w:pPr>
    </w:p>
    <w:p w:rsidR="005622C9" w:rsidRPr="00F5104A" w:rsidRDefault="002A6BF6" w:rsidP="00F5104A">
      <w:pPr>
        <w:ind w:firstLine="540"/>
        <w:jc w:val="both"/>
        <w:rPr>
          <w:sz w:val="28"/>
          <w:szCs w:val="28"/>
          <w:lang w:val="ru-RU"/>
        </w:rPr>
      </w:pPr>
      <w:r w:rsidRPr="00F5104A">
        <w:rPr>
          <w:sz w:val="28"/>
          <w:szCs w:val="28"/>
          <w:lang w:val="ru-RU"/>
        </w:rPr>
        <w:t>5</w:t>
      </w:r>
      <w:r w:rsidR="005622C9" w:rsidRPr="00F5104A">
        <w:rPr>
          <w:sz w:val="28"/>
          <w:szCs w:val="28"/>
          <w:lang w:val="ru-RU"/>
        </w:rPr>
        <w:t>. Вироком суду за розкрадання майна Грищенко був засуджений до позбавлення волі з конфіскацією майна, що йому належить</w:t>
      </w:r>
      <w:r w:rsidR="00395F89" w:rsidRPr="00F5104A">
        <w:rPr>
          <w:sz w:val="28"/>
          <w:szCs w:val="28"/>
          <w:lang w:val="ru-RU"/>
        </w:rPr>
        <w:t>. Дружина Грищенка подала позов про виключення з опису майна, що є її власністю – телевізор, золотий годинник, столовий сервіз.</w:t>
      </w:r>
    </w:p>
    <w:p w:rsidR="00395F89" w:rsidRPr="00F5104A" w:rsidRDefault="00395F89" w:rsidP="00F5104A">
      <w:pPr>
        <w:ind w:firstLine="540"/>
        <w:jc w:val="both"/>
        <w:rPr>
          <w:sz w:val="28"/>
          <w:szCs w:val="28"/>
          <w:lang w:val="ru-RU"/>
        </w:rPr>
      </w:pPr>
      <w:r w:rsidRPr="00F5104A">
        <w:rPr>
          <w:sz w:val="28"/>
          <w:szCs w:val="28"/>
          <w:lang w:val="ru-RU"/>
        </w:rPr>
        <w:t xml:space="preserve">Визначіть склад учасників у цій справі. Чи зміниться склад учасників, якщо майно, що є предметом спору </w:t>
      </w:r>
      <w:proofErr w:type="spellStart"/>
      <w:r w:rsidRPr="00F5104A">
        <w:rPr>
          <w:sz w:val="28"/>
          <w:szCs w:val="28"/>
          <w:lang w:val="ru-RU"/>
        </w:rPr>
        <w:t>було</w:t>
      </w:r>
      <w:proofErr w:type="spellEnd"/>
      <w:r w:rsidRPr="00F5104A">
        <w:rPr>
          <w:sz w:val="28"/>
          <w:szCs w:val="28"/>
          <w:lang w:val="ru-RU"/>
        </w:rPr>
        <w:t xml:space="preserve"> </w:t>
      </w:r>
      <w:r w:rsidR="00220FBB" w:rsidRPr="00F5104A">
        <w:rPr>
          <w:sz w:val="28"/>
          <w:szCs w:val="28"/>
          <w:lang w:val="ru-RU"/>
        </w:rPr>
        <w:t xml:space="preserve">передано </w:t>
      </w:r>
      <w:proofErr w:type="gramStart"/>
      <w:r w:rsidR="00220FBB" w:rsidRPr="00F5104A">
        <w:rPr>
          <w:sz w:val="28"/>
          <w:szCs w:val="28"/>
          <w:lang w:val="ru-RU"/>
        </w:rPr>
        <w:t>в</w:t>
      </w:r>
      <w:proofErr w:type="gramEnd"/>
      <w:r w:rsidR="00220FBB" w:rsidRPr="00F5104A">
        <w:rPr>
          <w:sz w:val="28"/>
          <w:szCs w:val="28"/>
          <w:lang w:val="ru-RU"/>
        </w:rPr>
        <w:t xml:space="preserve"> </w:t>
      </w:r>
      <w:proofErr w:type="spellStart"/>
      <w:r w:rsidR="00220FBB" w:rsidRPr="00F5104A">
        <w:rPr>
          <w:sz w:val="28"/>
          <w:szCs w:val="28"/>
          <w:lang w:val="ru-RU"/>
        </w:rPr>
        <w:t>дохід</w:t>
      </w:r>
      <w:proofErr w:type="spellEnd"/>
      <w:r w:rsidR="00220FBB" w:rsidRPr="00F5104A">
        <w:rPr>
          <w:sz w:val="28"/>
          <w:szCs w:val="28"/>
          <w:lang w:val="ru-RU"/>
        </w:rPr>
        <w:t xml:space="preserve"> </w:t>
      </w:r>
      <w:proofErr w:type="spellStart"/>
      <w:r w:rsidR="00220FBB" w:rsidRPr="00F5104A">
        <w:rPr>
          <w:sz w:val="28"/>
          <w:szCs w:val="28"/>
          <w:lang w:val="ru-RU"/>
        </w:rPr>
        <w:t>держави</w:t>
      </w:r>
      <w:proofErr w:type="spellEnd"/>
      <w:r w:rsidRPr="00F5104A">
        <w:rPr>
          <w:sz w:val="28"/>
          <w:szCs w:val="28"/>
          <w:lang w:val="ru-RU"/>
        </w:rPr>
        <w:t>?</w:t>
      </w:r>
    </w:p>
    <w:p w:rsidR="002A6BF6" w:rsidRPr="00F5104A" w:rsidRDefault="002A6BF6" w:rsidP="00F5104A">
      <w:pPr>
        <w:ind w:firstLine="540"/>
        <w:jc w:val="both"/>
        <w:rPr>
          <w:sz w:val="28"/>
          <w:szCs w:val="28"/>
          <w:lang w:val="ru-RU"/>
        </w:rPr>
      </w:pPr>
    </w:p>
    <w:p w:rsidR="00395F89" w:rsidRPr="00F5104A" w:rsidRDefault="002A6BF6" w:rsidP="00F5104A">
      <w:pPr>
        <w:ind w:firstLine="540"/>
        <w:jc w:val="both"/>
        <w:rPr>
          <w:sz w:val="28"/>
          <w:szCs w:val="28"/>
          <w:lang w:val="ru-RU"/>
        </w:rPr>
      </w:pPr>
      <w:r w:rsidRPr="00F5104A">
        <w:rPr>
          <w:sz w:val="28"/>
          <w:szCs w:val="28"/>
          <w:lang w:val="ru-RU"/>
        </w:rPr>
        <w:t>6</w:t>
      </w:r>
      <w:r w:rsidR="00395F89" w:rsidRPr="00F5104A">
        <w:rPr>
          <w:sz w:val="28"/>
          <w:szCs w:val="28"/>
          <w:lang w:val="ru-RU"/>
        </w:rPr>
        <w:t xml:space="preserve">. </w:t>
      </w:r>
      <w:proofErr w:type="gramStart"/>
      <w:r w:rsidR="00395F89" w:rsidRPr="00F5104A">
        <w:rPr>
          <w:sz w:val="28"/>
          <w:szCs w:val="28"/>
          <w:lang w:val="ru-RU"/>
        </w:rPr>
        <w:t>П</w:t>
      </w:r>
      <w:proofErr w:type="gramEnd"/>
      <w:r w:rsidR="00395F89" w:rsidRPr="00F5104A">
        <w:rPr>
          <w:sz w:val="28"/>
          <w:szCs w:val="28"/>
          <w:lang w:val="ru-RU"/>
        </w:rPr>
        <w:t xml:space="preserve">ісля смерті спадкодавця </w:t>
      </w:r>
      <w:r w:rsidR="007C150B" w:rsidRPr="00F5104A">
        <w:rPr>
          <w:sz w:val="28"/>
          <w:szCs w:val="28"/>
          <w:lang w:val="ru-RU"/>
        </w:rPr>
        <w:t xml:space="preserve">Сикорського, </w:t>
      </w:r>
      <w:r w:rsidR="00395F89" w:rsidRPr="00F5104A">
        <w:rPr>
          <w:sz w:val="28"/>
          <w:szCs w:val="28"/>
          <w:lang w:val="ru-RU"/>
        </w:rPr>
        <w:t>спадщину отримали його син та онук (14 років). Спадкоємці не могли поділити спадкове майно, а тому звернулися в суд щоб вирішити спі</w:t>
      </w:r>
      <w:proofErr w:type="gramStart"/>
      <w:r w:rsidR="00395F89" w:rsidRPr="00F5104A">
        <w:rPr>
          <w:sz w:val="28"/>
          <w:szCs w:val="28"/>
          <w:lang w:val="ru-RU"/>
        </w:rPr>
        <w:t>р</w:t>
      </w:r>
      <w:proofErr w:type="gramEnd"/>
      <w:r w:rsidR="00395F89" w:rsidRPr="00F5104A">
        <w:rPr>
          <w:sz w:val="28"/>
          <w:szCs w:val="28"/>
          <w:lang w:val="ru-RU"/>
        </w:rPr>
        <w:t xml:space="preserve"> про поділ спільного домоволодіння. </w:t>
      </w:r>
      <w:r w:rsidR="007C150B" w:rsidRPr="00F5104A">
        <w:rPr>
          <w:sz w:val="28"/>
          <w:szCs w:val="28"/>
          <w:lang w:val="ru-RU"/>
        </w:rPr>
        <w:t>Сину</w:t>
      </w:r>
      <w:r w:rsidR="00395F89" w:rsidRPr="00F5104A">
        <w:rPr>
          <w:sz w:val="28"/>
          <w:szCs w:val="28"/>
          <w:lang w:val="ru-RU"/>
        </w:rPr>
        <w:t xml:space="preserve"> роз'яснили, що </w:t>
      </w:r>
      <w:r w:rsidR="007C150B" w:rsidRPr="00F5104A">
        <w:rPr>
          <w:sz w:val="28"/>
          <w:szCs w:val="28"/>
          <w:lang w:val="ru-RU"/>
        </w:rPr>
        <w:t>онук</w:t>
      </w:r>
      <w:r w:rsidR="00395F89" w:rsidRPr="00F5104A">
        <w:rPr>
          <w:sz w:val="28"/>
          <w:szCs w:val="28"/>
          <w:lang w:val="ru-RU"/>
        </w:rPr>
        <w:t xml:space="preserve">, не має повної дієздатності, а тому не може бути </w:t>
      </w:r>
      <w:r w:rsidR="00395F89" w:rsidRPr="00F5104A">
        <w:rPr>
          <w:sz w:val="28"/>
          <w:szCs w:val="28"/>
          <w:lang w:val="ru-RU"/>
        </w:rPr>
        <w:lastRenderedPageBreak/>
        <w:t>стороною</w:t>
      </w:r>
      <w:r w:rsidR="00A462A6" w:rsidRPr="00F5104A">
        <w:rPr>
          <w:sz w:val="28"/>
          <w:szCs w:val="28"/>
          <w:lang w:val="ru-RU"/>
        </w:rPr>
        <w:t xml:space="preserve"> (відповідачем)</w:t>
      </w:r>
      <w:r w:rsidR="00395F89" w:rsidRPr="00F5104A">
        <w:rPr>
          <w:sz w:val="28"/>
          <w:szCs w:val="28"/>
          <w:lang w:val="ru-RU"/>
        </w:rPr>
        <w:t xml:space="preserve"> у справі</w:t>
      </w:r>
      <w:r w:rsidR="00A462A6" w:rsidRPr="00F5104A">
        <w:rPr>
          <w:sz w:val="28"/>
          <w:szCs w:val="28"/>
          <w:lang w:val="ru-RU"/>
        </w:rPr>
        <w:t>.</w:t>
      </w:r>
      <w:r w:rsidR="007C150B" w:rsidRPr="00F5104A">
        <w:rPr>
          <w:sz w:val="28"/>
          <w:szCs w:val="28"/>
          <w:lang w:val="ru-RU"/>
        </w:rPr>
        <w:t xml:space="preserve"> </w:t>
      </w:r>
      <w:proofErr w:type="spellStart"/>
      <w:r w:rsidR="007C150B" w:rsidRPr="00F5104A">
        <w:rPr>
          <w:sz w:val="28"/>
          <w:szCs w:val="28"/>
          <w:lang w:val="ru-RU"/>
        </w:rPr>
        <w:t>Чи</w:t>
      </w:r>
      <w:proofErr w:type="spellEnd"/>
      <w:r w:rsidR="007C150B" w:rsidRPr="00F5104A">
        <w:rPr>
          <w:sz w:val="28"/>
          <w:szCs w:val="28"/>
          <w:lang w:val="ru-RU"/>
        </w:rPr>
        <w:t xml:space="preserve"> </w:t>
      </w:r>
      <w:proofErr w:type="spellStart"/>
      <w:r w:rsidR="00220FBB" w:rsidRPr="00F5104A">
        <w:rPr>
          <w:sz w:val="28"/>
          <w:szCs w:val="28"/>
          <w:lang w:val="ru-RU"/>
        </w:rPr>
        <w:t>матиме</w:t>
      </w:r>
      <w:proofErr w:type="spellEnd"/>
      <w:r w:rsidR="00220FBB" w:rsidRPr="00F5104A">
        <w:rPr>
          <w:sz w:val="28"/>
          <w:szCs w:val="28"/>
          <w:lang w:val="ru-RU"/>
        </w:rPr>
        <w:t xml:space="preserve"> </w:t>
      </w:r>
      <w:proofErr w:type="spellStart"/>
      <w:r w:rsidR="00220FBB" w:rsidRPr="00F5104A">
        <w:rPr>
          <w:sz w:val="28"/>
          <w:szCs w:val="28"/>
          <w:lang w:val="ru-RU"/>
        </w:rPr>
        <w:t>онук</w:t>
      </w:r>
      <w:proofErr w:type="spellEnd"/>
      <w:r w:rsidR="00220FBB" w:rsidRPr="00F5104A">
        <w:rPr>
          <w:sz w:val="28"/>
          <w:szCs w:val="28"/>
          <w:lang w:val="ru-RU"/>
        </w:rPr>
        <w:t xml:space="preserve"> </w:t>
      </w:r>
      <w:proofErr w:type="spellStart"/>
      <w:r w:rsidR="00220FBB" w:rsidRPr="00F5104A">
        <w:rPr>
          <w:sz w:val="28"/>
          <w:szCs w:val="28"/>
          <w:lang w:val="ru-RU"/>
        </w:rPr>
        <w:t>процесуальну</w:t>
      </w:r>
      <w:proofErr w:type="spellEnd"/>
      <w:r w:rsidR="00220FBB" w:rsidRPr="00F5104A">
        <w:rPr>
          <w:sz w:val="28"/>
          <w:szCs w:val="28"/>
          <w:lang w:val="ru-RU"/>
        </w:rPr>
        <w:t xml:space="preserve"> </w:t>
      </w:r>
      <w:proofErr w:type="spellStart"/>
      <w:r w:rsidR="00220FBB" w:rsidRPr="00F5104A">
        <w:rPr>
          <w:sz w:val="28"/>
          <w:szCs w:val="28"/>
          <w:lang w:val="ru-RU"/>
        </w:rPr>
        <w:t>дієздатність</w:t>
      </w:r>
      <w:proofErr w:type="spellEnd"/>
      <w:r w:rsidR="00220FBB" w:rsidRPr="00F5104A">
        <w:rPr>
          <w:sz w:val="28"/>
          <w:szCs w:val="28"/>
          <w:lang w:val="ru-RU"/>
        </w:rPr>
        <w:t xml:space="preserve"> в </w:t>
      </w:r>
      <w:proofErr w:type="spellStart"/>
      <w:proofErr w:type="gramStart"/>
      <w:r w:rsidR="00220FBB" w:rsidRPr="00F5104A">
        <w:rPr>
          <w:sz w:val="28"/>
          <w:szCs w:val="28"/>
          <w:lang w:val="ru-RU"/>
        </w:rPr>
        <w:t>дан</w:t>
      </w:r>
      <w:proofErr w:type="gramEnd"/>
      <w:r w:rsidR="00220FBB" w:rsidRPr="00F5104A">
        <w:rPr>
          <w:sz w:val="28"/>
          <w:szCs w:val="28"/>
          <w:lang w:val="ru-RU"/>
        </w:rPr>
        <w:t>ій</w:t>
      </w:r>
      <w:proofErr w:type="spellEnd"/>
      <w:r w:rsidR="00220FBB" w:rsidRPr="00F5104A">
        <w:rPr>
          <w:sz w:val="28"/>
          <w:szCs w:val="28"/>
          <w:lang w:val="ru-RU"/>
        </w:rPr>
        <w:t xml:space="preserve"> </w:t>
      </w:r>
      <w:proofErr w:type="spellStart"/>
      <w:r w:rsidR="00220FBB" w:rsidRPr="00F5104A">
        <w:rPr>
          <w:sz w:val="28"/>
          <w:szCs w:val="28"/>
          <w:lang w:val="ru-RU"/>
        </w:rPr>
        <w:t>справі</w:t>
      </w:r>
      <w:proofErr w:type="spellEnd"/>
      <w:r w:rsidR="007C150B" w:rsidRPr="00F5104A">
        <w:rPr>
          <w:sz w:val="28"/>
          <w:szCs w:val="28"/>
          <w:lang w:val="ru-RU"/>
        </w:rPr>
        <w:t>?</w:t>
      </w:r>
    </w:p>
    <w:p w:rsidR="002A6BF6" w:rsidRPr="00F5104A" w:rsidRDefault="002A6BF6" w:rsidP="00F5104A">
      <w:pPr>
        <w:ind w:firstLine="540"/>
        <w:jc w:val="both"/>
        <w:rPr>
          <w:sz w:val="28"/>
          <w:szCs w:val="28"/>
          <w:lang w:val="ru-RU"/>
        </w:rPr>
      </w:pPr>
    </w:p>
    <w:p w:rsidR="005D61C9" w:rsidRPr="00F5104A" w:rsidRDefault="002A6BF6" w:rsidP="00F5104A">
      <w:pPr>
        <w:ind w:firstLine="540"/>
        <w:jc w:val="both"/>
        <w:rPr>
          <w:sz w:val="28"/>
          <w:szCs w:val="28"/>
          <w:lang w:val="ru-RU"/>
        </w:rPr>
      </w:pPr>
      <w:r w:rsidRPr="00F5104A">
        <w:rPr>
          <w:sz w:val="28"/>
          <w:szCs w:val="28"/>
          <w:lang w:val="ru-RU"/>
        </w:rPr>
        <w:t>7</w:t>
      </w:r>
      <w:r w:rsidR="005D61C9" w:rsidRPr="00F5104A">
        <w:rPr>
          <w:sz w:val="28"/>
          <w:szCs w:val="28"/>
          <w:lang w:val="ru-RU"/>
        </w:rPr>
        <w:t xml:space="preserve">. Ткацький цех трикотажної фабрики «Весна» був розташований в будинку на вул. Зеленій 23. У цьому ж будинку проживали мешканці, що </w:t>
      </w:r>
      <w:proofErr w:type="gramStart"/>
      <w:r w:rsidR="005D61C9" w:rsidRPr="00F5104A">
        <w:rPr>
          <w:sz w:val="28"/>
          <w:szCs w:val="28"/>
          <w:lang w:val="ru-RU"/>
        </w:rPr>
        <w:t>п</w:t>
      </w:r>
      <w:proofErr w:type="gramEnd"/>
      <w:r w:rsidR="005D61C9" w:rsidRPr="00F5104A">
        <w:rPr>
          <w:sz w:val="28"/>
          <w:szCs w:val="28"/>
          <w:lang w:val="ru-RU"/>
        </w:rPr>
        <w:t xml:space="preserve">ідлягали виселенню в зв'язку з розширенням виробництва. В надані їм житлові приміщення, мешканці переїздити відмовилися, пояснюючи це тим, що нове житло віддалене від центру міста. Начальник цеху від імені цеху звернувся в суд з позовом про виселення мешканців з приміщень, які вже на цей час </w:t>
      </w:r>
      <w:proofErr w:type="gramStart"/>
      <w:r w:rsidR="005D61C9" w:rsidRPr="00F5104A">
        <w:rPr>
          <w:sz w:val="28"/>
          <w:szCs w:val="28"/>
          <w:lang w:val="ru-RU"/>
        </w:rPr>
        <w:t>вони</w:t>
      </w:r>
      <w:proofErr w:type="gramEnd"/>
      <w:r w:rsidR="005D61C9" w:rsidRPr="00F5104A">
        <w:rPr>
          <w:sz w:val="28"/>
          <w:szCs w:val="28"/>
          <w:lang w:val="ru-RU"/>
        </w:rPr>
        <w:t xml:space="preserve"> займали незаконно. </w:t>
      </w:r>
      <w:proofErr w:type="gramStart"/>
      <w:r w:rsidR="005D61C9" w:rsidRPr="00F5104A">
        <w:rPr>
          <w:sz w:val="28"/>
          <w:szCs w:val="28"/>
          <w:lang w:val="ru-RU"/>
        </w:rPr>
        <w:t xml:space="preserve">Визначте сторін у даній справі. </w:t>
      </w:r>
      <w:r w:rsidR="00D04BC6" w:rsidRPr="00F5104A">
        <w:rPr>
          <w:sz w:val="28"/>
          <w:szCs w:val="28"/>
          <w:lang w:val="ru-RU"/>
        </w:rPr>
        <w:t xml:space="preserve">Як повинен </w:t>
      </w:r>
      <w:proofErr w:type="spellStart"/>
      <w:r w:rsidR="00D04BC6" w:rsidRPr="00F5104A">
        <w:rPr>
          <w:sz w:val="28"/>
          <w:szCs w:val="28"/>
          <w:lang w:val="ru-RU"/>
        </w:rPr>
        <w:t>відреагувати</w:t>
      </w:r>
      <w:proofErr w:type="spellEnd"/>
      <w:r w:rsidR="00D04BC6" w:rsidRPr="00F5104A">
        <w:rPr>
          <w:sz w:val="28"/>
          <w:szCs w:val="28"/>
          <w:lang w:val="ru-RU"/>
        </w:rPr>
        <w:t xml:space="preserve"> суд на </w:t>
      </w:r>
      <w:proofErr w:type="spellStart"/>
      <w:r w:rsidR="00D04BC6" w:rsidRPr="00F5104A">
        <w:rPr>
          <w:sz w:val="28"/>
          <w:szCs w:val="28"/>
          <w:lang w:val="ru-RU"/>
        </w:rPr>
        <w:t>таке</w:t>
      </w:r>
      <w:proofErr w:type="spellEnd"/>
      <w:r w:rsidR="00D04BC6" w:rsidRPr="00F5104A">
        <w:rPr>
          <w:sz w:val="28"/>
          <w:szCs w:val="28"/>
          <w:lang w:val="ru-RU"/>
        </w:rPr>
        <w:t xml:space="preserve"> </w:t>
      </w:r>
      <w:proofErr w:type="spellStart"/>
      <w:r w:rsidR="00D04BC6" w:rsidRPr="00F5104A">
        <w:rPr>
          <w:sz w:val="28"/>
          <w:szCs w:val="28"/>
          <w:lang w:val="ru-RU"/>
        </w:rPr>
        <w:t>звернення</w:t>
      </w:r>
      <w:proofErr w:type="spellEnd"/>
      <w:r w:rsidR="00D04BC6" w:rsidRPr="00F5104A">
        <w:rPr>
          <w:sz w:val="28"/>
          <w:szCs w:val="28"/>
          <w:lang w:val="ru-RU"/>
        </w:rPr>
        <w:t>?</w:t>
      </w:r>
      <w:proofErr w:type="gramEnd"/>
    </w:p>
    <w:p w:rsidR="006E307E" w:rsidRPr="00F5104A" w:rsidRDefault="006E307E" w:rsidP="00F5104A">
      <w:pPr>
        <w:ind w:firstLine="540"/>
        <w:jc w:val="both"/>
        <w:rPr>
          <w:sz w:val="28"/>
          <w:szCs w:val="28"/>
          <w:lang w:val="ru-RU"/>
        </w:rPr>
      </w:pPr>
    </w:p>
    <w:p w:rsidR="007C150B" w:rsidRPr="00F5104A" w:rsidRDefault="002A6BF6" w:rsidP="00F5104A">
      <w:pPr>
        <w:ind w:firstLine="540"/>
        <w:jc w:val="both"/>
        <w:rPr>
          <w:sz w:val="28"/>
          <w:szCs w:val="28"/>
          <w:lang w:val="ru-RU"/>
        </w:rPr>
      </w:pPr>
      <w:r w:rsidRPr="00F5104A">
        <w:rPr>
          <w:sz w:val="28"/>
          <w:szCs w:val="28"/>
          <w:lang w:val="ru-RU"/>
        </w:rPr>
        <w:t>8</w:t>
      </w:r>
      <w:r w:rsidR="007C150B" w:rsidRPr="00F5104A">
        <w:rPr>
          <w:sz w:val="28"/>
          <w:szCs w:val="28"/>
          <w:lang w:val="ru-RU"/>
        </w:rPr>
        <w:t xml:space="preserve">. Паничук звернулася </w:t>
      </w:r>
      <w:proofErr w:type="gramStart"/>
      <w:r w:rsidR="007C150B" w:rsidRPr="00F5104A">
        <w:rPr>
          <w:sz w:val="28"/>
          <w:szCs w:val="28"/>
          <w:lang w:val="ru-RU"/>
        </w:rPr>
        <w:t>до</w:t>
      </w:r>
      <w:proofErr w:type="gramEnd"/>
      <w:r w:rsidR="007C150B" w:rsidRPr="00F5104A">
        <w:rPr>
          <w:sz w:val="28"/>
          <w:szCs w:val="28"/>
          <w:lang w:val="ru-RU"/>
        </w:rPr>
        <w:t xml:space="preserve"> Золотник з позовом про відшкодування шкоди на суму 20000 грн. </w:t>
      </w:r>
      <w:r w:rsidR="00EA6694" w:rsidRPr="00F5104A">
        <w:rPr>
          <w:sz w:val="28"/>
          <w:szCs w:val="28"/>
          <w:lang w:val="ru-RU"/>
        </w:rPr>
        <w:t>та стя</w:t>
      </w:r>
      <w:r w:rsidR="007C150B" w:rsidRPr="00F5104A">
        <w:rPr>
          <w:sz w:val="28"/>
          <w:szCs w:val="28"/>
          <w:lang w:val="ru-RU"/>
        </w:rPr>
        <w:t>гнення моральної шкоди у сумі 2000 грн. В судовому засіданні</w:t>
      </w:r>
      <w:r w:rsidR="004B6DB8" w:rsidRPr="00F5104A">
        <w:rPr>
          <w:sz w:val="28"/>
          <w:szCs w:val="28"/>
          <w:lang w:val="ru-RU"/>
        </w:rPr>
        <w:t xml:space="preserve">, яке відбулося 10 лютого 2009 р., позивачка зменшила ціну позову </w:t>
      </w:r>
      <w:r w:rsidR="007C150B" w:rsidRPr="00F5104A">
        <w:rPr>
          <w:sz w:val="28"/>
          <w:szCs w:val="28"/>
          <w:lang w:val="ru-RU"/>
        </w:rPr>
        <w:t>в частині майнових вимог на суму 5 тис</w:t>
      </w:r>
      <w:proofErr w:type="gramStart"/>
      <w:r w:rsidR="007C150B" w:rsidRPr="00F5104A">
        <w:rPr>
          <w:sz w:val="28"/>
          <w:szCs w:val="28"/>
          <w:lang w:val="ru-RU"/>
        </w:rPr>
        <w:t>.</w:t>
      </w:r>
      <w:proofErr w:type="gramEnd"/>
      <w:r w:rsidR="007C150B" w:rsidRPr="00F5104A">
        <w:rPr>
          <w:sz w:val="28"/>
          <w:szCs w:val="28"/>
          <w:lang w:val="ru-RU"/>
        </w:rPr>
        <w:t xml:space="preserve"> </w:t>
      </w:r>
      <w:proofErr w:type="gramStart"/>
      <w:r w:rsidR="007C150B" w:rsidRPr="00F5104A">
        <w:rPr>
          <w:sz w:val="28"/>
          <w:szCs w:val="28"/>
          <w:lang w:val="ru-RU"/>
        </w:rPr>
        <w:t>г</w:t>
      </w:r>
      <w:proofErr w:type="gramEnd"/>
      <w:r w:rsidR="007C150B" w:rsidRPr="00F5104A">
        <w:rPr>
          <w:sz w:val="28"/>
          <w:szCs w:val="28"/>
          <w:lang w:val="ru-RU"/>
        </w:rPr>
        <w:t>рн. Р</w:t>
      </w:r>
      <w:r w:rsidR="004B6DB8" w:rsidRPr="00F5104A">
        <w:rPr>
          <w:sz w:val="28"/>
          <w:szCs w:val="28"/>
          <w:lang w:val="ru-RU"/>
        </w:rPr>
        <w:t>озмі</w:t>
      </w:r>
      <w:proofErr w:type="gramStart"/>
      <w:r w:rsidR="004B6DB8" w:rsidRPr="00F5104A">
        <w:rPr>
          <w:sz w:val="28"/>
          <w:szCs w:val="28"/>
          <w:lang w:val="ru-RU"/>
        </w:rPr>
        <w:t>р</w:t>
      </w:r>
      <w:proofErr w:type="gramEnd"/>
      <w:r w:rsidR="004B6DB8" w:rsidRPr="00F5104A">
        <w:rPr>
          <w:sz w:val="28"/>
          <w:szCs w:val="28"/>
          <w:lang w:val="ru-RU"/>
        </w:rPr>
        <w:t xml:space="preserve"> моральної шкоди залишився без змін. 15 лютого 2009 р. позивачка померла і в справу вступ</w:t>
      </w:r>
      <w:r w:rsidR="00EA6694" w:rsidRPr="00F5104A">
        <w:rPr>
          <w:sz w:val="28"/>
          <w:szCs w:val="28"/>
          <w:lang w:val="ru-RU"/>
        </w:rPr>
        <w:t>или правонаступники і заявили клопотання про збільшення ціни позову в попередньому розмірі (20 тис. грн.) в частині майнової шкоди, в частині моральної шкоди позовні вимоги були підтримані без змін.</w:t>
      </w:r>
      <w:r w:rsidR="00CB053D" w:rsidRPr="00F5104A">
        <w:rPr>
          <w:sz w:val="28"/>
          <w:szCs w:val="28"/>
          <w:lang w:val="ru-RU"/>
        </w:rPr>
        <w:t xml:space="preserve"> Рішенням суду позов задоволено повністю.</w:t>
      </w:r>
    </w:p>
    <w:p w:rsidR="00CB053D" w:rsidRPr="00F5104A" w:rsidRDefault="00CB053D" w:rsidP="00F5104A">
      <w:pPr>
        <w:ind w:firstLine="540"/>
        <w:jc w:val="both"/>
        <w:rPr>
          <w:sz w:val="28"/>
          <w:szCs w:val="28"/>
          <w:lang w:val="ru-RU"/>
        </w:rPr>
      </w:pPr>
      <w:r w:rsidRPr="00F5104A">
        <w:rPr>
          <w:sz w:val="28"/>
          <w:szCs w:val="28"/>
          <w:lang w:val="ru-RU"/>
        </w:rPr>
        <w:t>Дайте правовий аналіз задачі.</w:t>
      </w:r>
      <w:r w:rsidR="003001D4" w:rsidRPr="00F5104A">
        <w:rPr>
          <w:sz w:val="28"/>
          <w:szCs w:val="28"/>
          <w:lang w:val="ru-RU"/>
        </w:rPr>
        <w:t xml:space="preserve"> Які процесуальні дії вчиняє суд в разі смерті сторони? Які правові наслідки вступу в процес правонаступника? Який обсяг повноважень правонаступників </w:t>
      </w:r>
      <w:proofErr w:type="gramStart"/>
      <w:r w:rsidR="003001D4" w:rsidRPr="00F5104A">
        <w:rPr>
          <w:sz w:val="28"/>
          <w:szCs w:val="28"/>
          <w:lang w:val="ru-RU"/>
        </w:rPr>
        <w:t>в</w:t>
      </w:r>
      <w:proofErr w:type="gramEnd"/>
      <w:r w:rsidR="003001D4" w:rsidRPr="00F5104A">
        <w:rPr>
          <w:sz w:val="28"/>
          <w:szCs w:val="28"/>
          <w:lang w:val="ru-RU"/>
        </w:rPr>
        <w:t xml:space="preserve"> процесі?</w:t>
      </w:r>
    </w:p>
    <w:p w:rsidR="00D174CE" w:rsidRPr="00F5104A" w:rsidRDefault="00D174CE" w:rsidP="00F5104A">
      <w:pPr>
        <w:ind w:firstLine="540"/>
        <w:jc w:val="both"/>
        <w:rPr>
          <w:sz w:val="28"/>
          <w:szCs w:val="28"/>
          <w:lang w:val="ru-RU"/>
        </w:rPr>
      </w:pPr>
    </w:p>
    <w:p w:rsidR="00D174CE" w:rsidRPr="00F5104A" w:rsidRDefault="002A6BF6" w:rsidP="00F5104A">
      <w:pPr>
        <w:ind w:firstLine="540"/>
        <w:jc w:val="both"/>
        <w:rPr>
          <w:sz w:val="28"/>
          <w:szCs w:val="28"/>
          <w:lang w:val="ru-RU"/>
        </w:rPr>
      </w:pPr>
      <w:r w:rsidRPr="00F5104A">
        <w:rPr>
          <w:sz w:val="28"/>
          <w:szCs w:val="28"/>
          <w:lang w:val="ru-RU"/>
        </w:rPr>
        <w:t>9</w:t>
      </w:r>
      <w:r w:rsidR="00D174CE" w:rsidRPr="00F5104A">
        <w:rPr>
          <w:sz w:val="28"/>
          <w:szCs w:val="28"/>
          <w:lang w:val="ru-RU"/>
        </w:rPr>
        <w:t>. Козак подав позов про виселення з будинку</w:t>
      </w:r>
      <w:r w:rsidR="00201AF0" w:rsidRPr="00F5104A">
        <w:rPr>
          <w:sz w:val="28"/>
          <w:szCs w:val="28"/>
          <w:lang w:val="ru-RU"/>
        </w:rPr>
        <w:t xml:space="preserve">, що належав йому на праві власності, Скорика у зв'язку з потребою у житловій площі, що виникла </w:t>
      </w:r>
      <w:proofErr w:type="gramStart"/>
      <w:r w:rsidR="00201AF0" w:rsidRPr="00F5104A">
        <w:rPr>
          <w:sz w:val="28"/>
          <w:szCs w:val="28"/>
          <w:lang w:val="ru-RU"/>
        </w:rPr>
        <w:t>п</w:t>
      </w:r>
      <w:proofErr w:type="gramEnd"/>
      <w:r w:rsidR="00201AF0" w:rsidRPr="00F5104A">
        <w:rPr>
          <w:sz w:val="28"/>
          <w:szCs w:val="28"/>
          <w:lang w:val="ru-RU"/>
        </w:rPr>
        <w:t xml:space="preserve">ісля одруження сина і народження онука. В період розгляду </w:t>
      </w:r>
      <w:proofErr w:type="gramStart"/>
      <w:r w:rsidR="00201AF0" w:rsidRPr="00F5104A">
        <w:rPr>
          <w:sz w:val="28"/>
          <w:szCs w:val="28"/>
          <w:lang w:val="ru-RU"/>
        </w:rPr>
        <w:t>справи в</w:t>
      </w:r>
      <w:proofErr w:type="gramEnd"/>
      <w:r w:rsidR="00201AF0" w:rsidRPr="00F5104A">
        <w:rPr>
          <w:sz w:val="28"/>
          <w:szCs w:val="28"/>
          <w:lang w:val="ru-RU"/>
        </w:rPr>
        <w:t xml:space="preserve"> суді Козак помер і в суд звернулися сини померлого Петро і Богдан з проханням допустити їх до справи в якості правонаступників.</w:t>
      </w:r>
    </w:p>
    <w:p w:rsidR="00201AF0" w:rsidRPr="00F5104A" w:rsidRDefault="00201AF0" w:rsidP="00F5104A">
      <w:pPr>
        <w:ind w:firstLine="540"/>
        <w:jc w:val="both"/>
        <w:rPr>
          <w:sz w:val="28"/>
          <w:szCs w:val="28"/>
          <w:lang w:val="ru-RU"/>
        </w:rPr>
      </w:pPr>
      <w:r w:rsidRPr="00F5104A">
        <w:rPr>
          <w:sz w:val="28"/>
          <w:szCs w:val="28"/>
          <w:lang w:val="ru-RU"/>
        </w:rPr>
        <w:t xml:space="preserve">Чи </w:t>
      </w:r>
      <w:proofErr w:type="gramStart"/>
      <w:r w:rsidRPr="00F5104A">
        <w:rPr>
          <w:sz w:val="28"/>
          <w:szCs w:val="28"/>
          <w:lang w:val="ru-RU"/>
        </w:rPr>
        <w:t>п</w:t>
      </w:r>
      <w:proofErr w:type="gramEnd"/>
      <w:r w:rsidR="00870ABB" w:rsidRPr="00F5104A">
        <w:rPr>
          <w:sz w:val="28"/>
          <w:szCs w:val="28"/>
          <w:lang w:val="ru-RU"/>
        </w:rPr>
        <w:t>ідлягає їх прохання задоволенню?</w:t>
      </w:r>
      <w:r w:rsidRPr="00F5104A">
        <w:rPr>
          <w:sz w:val="28"/>
          <w:szCs w:val="28"/>
          <w:lang w:val="ru-RU"/>
        </w:rPr>
        <w:t xml:space="preserve"> Проаналізуйте процедуру звернення правонаступника в процес (форма звернення, змі</w:t>
      </w:r>
      <w:proofErr w:type="gramStart"/>
      <w:r w:rsidRPr="00F5104A">
        <w:rPr>
          <w:sz w:val="28"/>
          <w:szCs w:val="28"/>
          <w:lang w:val="ru-RU"/>
        </w:rPr>
        <w:t>ст</w:t>
      </w:r>
      <w:proofErr w:type="gramEnd"/>
      <w:r w:rsidRPr="00F5104A">
        <w:rPr>
          <w:sz w:val="28"/>
          <w:szCs w:val="28"/>
          <w:lang w:val="ru-RU"/>
        </w:rPr>
        <w:t xml:space="preserve"> клопотання, строки, тощо).</w:t>
      </w:r>
    </w:p>
    <w:p w:rsidR="00870ABB" w:rsidRPr="00F5104A" w:rsidRDefault="00870ABB" w:rsidP="00F5104A">
      <w:pPr>
        <w:ind w:firstLine="540"/>
        <w:jc w:val="both"/>
        <w:rPr>
          <w:sz w:val="28"/>
          <w:szCs w:val="28"/>
          <w:lang w:val="ru-RU"/>
        </w:rPr>
      </w:pPr>
    </w:p>
    <w:p w:rsidR="00C90EE5" w:rsidRPr="00F5104A" w:rsidRDefault="00BB30C3" w:rsidP="00F5104A">
      <w:pPr>
        <w:ind w:firstLine="540"/>
        <w:jc w:val="both"/>
        <w:rPr>
          <w:sz w:val="28"/>
          <w:szCs w:val="28"/>
          <w:lang w:val="ru-RU"/>
        </w:rPr>
      </w:pPr>
      <w:r w:rsidRPr="00F5104A">
        <w:rPr>
          <w:sz w:val="28"/>
          <w:szCs w:val="28"/>
          <w:lang w:val="ru-RU"/>
        </w:rPr>
        <w:t xml:space="preserve">10. </w:t>
      </w:r>
      <w:r w:rsidR="00870ABB" w:rsidRPr="00F5104A">
        <w:rPr>
          <w:sz w:val="28"/>
          <w:szCs w:val="28"/>
          <w:lang w:val="ru-RU"/>
        </w:rPr>
        <w:t xml:space="preserve">Федотова подала </w:t>
      </w:r>
      <w:proofErr w:type="spellStart"/>
      <w:r w:rsidR="00870ABB" w:rsidRPr="00F5104A">
        <w:rPr>
          <w:sz w:val="28"/>
          <w:szCs w:val="28"/>
          <w:lang w:val="ru-RU"/>
        </w:rPr>
        <w:t>позов</w:t>
      </w:r>
      <w:proofErr w:type="spellEnd"/>
      <w:r w:rsidR="00870ABB" w:rsidRPr="00F5104A">
        <w:rPr>
          <w:sz w:val="28"/>
          <w:szCs w:val="28"/>
          <w:lang w:val="ru-RU"/>
        </w:rPr>
        <w:t xml:space="preserve"> в суд </w:t>
      </w:r>
      <w:proofErr w:type="gramStart"/>
      <w:r w:rsidR="00870ABB" w:rsidRPr="00F5104A">
        <w:rPr>
          <w:sz w:val="28"/>
          <w:szCs w:val="28"/>
          <w:lang w:val="ru-RU"/>
        </w:rPr>
        <w:t>про</w:t>
      </w:r>
      <w:proofErr w:type="gramEnd"/>
      <w:r w:rsidR="00870ABB" w:rsidRPr="00F5104A">
        <w:rPr>
          <w:sz w:val="28"/>
          <w:szCs w:val="28"/>
          <w:lang w:val="ru-RU"/>
        </w:rPr>
        <w:t xml:space="preserve"> розірвання договору довічного утримання з Іринець. В період розгляду </w:t>
      </w:r>
      <w:proofErr w:type="gramStart"/>
      <w:r w:rsidR="00870ABB" w:rsidRPr="00F5104A">
        <w:rPr>
          <w:sz w:val="28"/>
          <w:szCs w:val="28"/>
          <w:lang w:val="ru-RU"/>
        </w:rPr>
        <w:t>справи в</w:t>
      </w:r>
      <w:proofErr w:type="gramEnd"/>
      <w:r w:rsidR="00870ABB" w:rsidRPr="00F5104A">
        <w:rPr>
          <w:sz w:val="28"/>
          <w:szCs w:val="28"/>
          <w:lang w:val="ru-RU"/>
        </w:rPr>
        <w:t xml:space="preserve"> суді Федотова померла. Адвокат Федотової порадила с</w:t>
      </w:r>
      <w:r w:rsidR="00C90EE5" w:rsidRPr="00F5104A">
        <w:rPr>
          <w:sz w:val="28"/>
          <w:szCs w:val="28"/>
          <w:lang w:val="ru-RU"/>
        </w:rPr>
        <w:t xml:space="preserve">естрі позивачки вступити в процес і </w:t>
      </w:r>
      <w:proofErr w:type="gramStart"/>
      <w:r w:rsidR="00C90EE5" w:rsidRPr="00F5104A">
        <w:rPr>
          <w:sz w:val="28"/>
          <w:szCs w:val="28"/>
          <w:lang w:val="ru-RU"/>
        </w:rPr>
        <w:t>п</w:t>
      </w:r>
      <w:proofErr w:type="gramEnd"/>
      <w:r w:rsidR="00C90EE5" w:rsidRPr="00F5104A">
        <w:rPr>
          <w:sz w:val="28"/>
          <w:szCs w:val="28"/>
          <w:lang w:val="ru-RU"/>
        </w:rPr>
        <w:t xml:space="preserve">ідтримати позов. Чи правомірна консультація адвоката? </w:t>
      </w:r>
    </w:p>
    <w:p w:rsidR="00BB30C3" w:rsidRDefault="00BB30C3" w:rsidP="00F5104A">
      <w:pPr>
        <w:ind w:firstLine="540"/>
        <w:jc w:val="both"/>
        <w:rPr>
          <w:sz w:val="28"/>
          <w:szCs w:val="28"/>
          <w:lang w:val="ru-RU"/>
        </w:rPr>
      </w:pPr>
    </w:p>
    <w:p w:rsidR="00F5104A" w:rsidRDefault="00F5104A" w:rsidP="00F5104A">
      <w:pPr>
        <w:ind w:firstLine="540"/>
        <w:jc w:val="both"/>
        <w:rPr>
          <w:sz w:val="28"/>
          <w:szCs w:val="28"/>
          <w:lang w:val="ru-RU"/>
        </w:rPr>
      </w:pPr>
    </w:p>
    <w:p w:rsidR="00F5104A" w:rsidRDefault="00E732E6" w:rsidP="00F5104A">
      <w:pPr>
        <w:ind w:firstLine="540"/>
        <w:jc w:val="both"/>
        <w:rPr>
          <w:b/>
          <w:sz w:val="28"/>
          <w:szCs w:val="28"/>
          <w:u w:val="single"/>
          <w:lang w:val="ru-RU"/>
        </w:rPr>
      </w:pPr>
      <w:r w:rsidRPr="00E732E6">
        <w:rPr>
          <w:b/>
          <w:sz w:val="28"/>
          <w:szCs w:val="28"/>
          <w:u w:val="single"/>
          <w:lang w:val="ru-RU"/>
        </w:rPr>
        <w:t xml:space="preserve">Для </w:t>
      </w:r>
      <w:proofErr w:type="spellStart"/>
      <w:r w:rsidRPr="00E732E6">
        <w:rPr>
          <w:b/>
          <w:sz w:val="28"/>
          <w:szCs w:val="28"/>
          <w:u w:val="single"/>
          <w:lang w:val="ru-RU"/>
        </w:rPr>
        <w:t>ознайомлення</w:t>
      </w:r>
      <w:proofErr w:type="spellEnd"/>
      <w:r w:rsidRPr="00E732E6">
        <w:rPr>
          <w:b/>
          <w:sz w:val="28"/>
          <w:szCs w:val="28"/>
          <w:u w:val="single"/>
          <w:lang w:val="ru-RU"/>
        </w:rPr>
        <w:t xml:space="preserve"> та </w:t>
      </w:r>
      <w:proofErr w:type="spellStart"/>
      <w:r w:rsidRPr="00E732E6">
        <w:rPr>
          <w:b/>
          <w:sz w:val="28"/>
          <w:szCs w:val="28"/>
          <w:u w:val="single"/>
          <w:lang w:val="ru-RU"/>
        </w:rPr>
        <w:t>аналізу</w:t>
      </w:r>
      <w:proofErr w:type="spellEnd"/>
    </w:p>
    <w:p w:rsidR="00E732E6" w:rsidRPr="00E732E6" w:rsidRDefault="00E732E6" w:rsidP="00F5104A">
      <w:pPr>
        <w:ind w:firstLine="540"/>
        <w:jc w:val="both"/>
        <w:rPr>
          <w:b/>
          <w:sz w:val="28"/>
          <w:szCs w:val="28"/>
          <w:u w:val="single"/>
          <w:lang w:val="ru-RU"/>
        </w:rPr>
      </w:pPr>
    </w:p>
    <w:p w:rsidR="00BB30C3" w:rsidRPr="00F5104A" w:rsidRDefault="00BB30C3" w:rsidP="00F5104A">
      <w:pPr>
        <w:pStyle w:val="a8"/>
        <w:spacing w:after="0" w:line="240" w:lineRule="auto"/>
        <w:ind w:firstLine="540"/>
        <w:jc w:val="both"/>
        <w:rPr>
          <w:rFonts w:ascii="Times New Roman" w:hAnsi="Times New Roman" w:cs="Times New Roman"/>
          <w:b/>
          <w:bCs/>
          <w:sz w:val="28"/>
          <w:szCs w:val="28"/>
        </w:rPr>
      </w:pPr>
      <w:r w:rsidRPr="00F5104A">
        <w:rPr>
          <w:rFonts w:ascii="Times New Roman" w:hAnsi="Times New Roman" w:cs="Times New Roman"/>
          <w:b/>
          <w:bCs/>
          <w:sz w:val="28"/>
          <w:szCs w:val="28"/>
        </w:rPr>
        <w:tab/>
        <w:t>Окрема ухвала Апеляційного суду м. Києва</w:t>
      </w:r>
    </w:p>
    <w:p w:rsidR="00BB30C3" w:rsidRPr="00F5104A" w:rsidRDefault="00BB30C3" w:rsidP="00F5104A">
      <w:pPr>
        <w:pStyle w:val="a8"/>
        <w:spacing w:after="0" w:line="240" w:lineRule="auto"/>
        <w:ind w:firstLine="540"/>
        <w:jc w:val="both"/>
        <w:rPr>
          <w:rFonts w:ascii="Times New Roman" w:hAnsi="Times New Roman" w:cs="Times New Roman"/>
          <w:color w:val="000000"/>
          <w:sz w:val="28"/>
          <w:szCs w:val="28"/>
        </w:rPr>
      </w:pPr>
      <w:r w:rsidRPr="00F5104A">
        <w:rPr>
          <w:rFonts w:ascii="Times New Roman" w:hAnsi="Times New Roman" w:cs="Times New Roman"/>
          <w:b/>
          <w:bCs/>
          <w:sz w:val="28"/>
          <w:szCs w:val="28"/>
        </w:rPr>
        <w:tab/>
      </w:r>
      <w:hyperlink r:id="rId10" w:history="1">
        <w:r w:rsidRPr="00F5104A">
          <w:rPr>
            <w:rStyle w:val="a4"/>
            <w:rFonts w:ascii="Times New Roman" w:hAnsi="Times New Roman" w:cs="Times New Roman"/>
            <w:b/>
            <w:bCs/>
            <w:sz w:val="28"/>
            <w:szCs w:val="28"/>
          </w:rPr>
          <w:t>http://reyestr.court.gov.ua/Review/29394334</w:t>
        </w:r>
      </w:hyperlink>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color w:val="000000"/>
          <w:sz w:val="28"/>
          <w:szCs w:val="28"/>
        </w:rPr>
        <w:tab/>
        <w:t>“</w:t>
      </w:r>
      <w:r w:rsidRPr="00F5104A">
        <w:rPr>
          <w:rFonts w:ascii="Times New Roman" w:hAnsi="Times New Roman" w:cs="Times New Roman"/>
          <w:i/>
          <w:iCs/>
          <w:color w:val="000000"/>
          <w:sz w:val="28"/>
          <w:szCs w:val="28"/>
        </w:rPr>
        <w:t xml:space="preserve">у липні 2008р. до Шевченківського районного суду м. Києва із позовною </w:t>
      </w:r>
      <w:r w:rsidRPr="00F5104A">
        <w:rPr>
          <w:rFonts w:ascii="Times New Roman" w:hAnsi="Times New Roman" w:cs="Times New Roman"/>
          <w:i/>
          <w:iCs/>
          <w:color w:val="000000"/>
          <w:sz w:val="28"/>
          <w:szCs w:val="28"/>
        </w:rPr>
        <w:lastRenderedPageBreak/>
        <w:t>заявою звернулися ОСОБА_3 та Житлово-будівельний кооператив «Наука» до ОСОБА_2, ТОВ «СЛК Сервіс» про захист права власності.</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11 лютого 2011р. ОСОБА_3 подав до суду уточнену позовну заяву про відшкодування матеріальної шкоди, в якій зазначив, що він змінює склад відповідачів і третіх осіб, та зазначає ЖБК «Наука» та ТОВ «СЛК Сервіс» у якості третіх осіб.</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Суд приймає до розгляду уточнену позовну заяву ОСОБА_3 і продовжує судовий розгляд тільки позову ОСОБА_3, при цьому суд не розглядає позовних вимог ЖБК «Наука».</w:t>
      </w:r>
    </w:p>
    <w:p w:rsidR="0012404F" w:rsidRPr="00F5104A" w:rsidRDefault="0012404F" w:rsidP="00F5104A">
      <w:pPr>
        <w:pStyle w:val="a8"/>
        <w:spacing w:after="0" w:line="240" w:lineRule="auto"/>
        <w:ind w:firstLine="540"/>
        <w:jc w:val="both"/>
        <w:rPr>
          <w:rFonts w:ascii="Times New Roman" w:hAnsi="Times New Roman" w:cs="Times New Roman"/>
          <w:i/>
          <w:color w:val="000000"/>
          <w:sz w:val="28"/>
          <w:szCs w:val="28"/>
        </w:rPr>
      </w:pPr>
      <w:r w:rsidRPr="00F5104A">
        <w:rPr>
          <w:rFonts w:ascii="Times New Roman" w:hAnsi="Times New Roman" w:cs="Times New Roman"/>
          <w:i/>
          <w:iCs/>
          <w:color w:val="000000"/>
          <w:sz w:val="28"/>
          <w:szCs w:val="28"/>
        </w:rPr>
        <w:t>Зміни до позовної заяви Особи 3</w:t>
      </w:r>
      <w:r w:rsidR="00584F22" w:rsidRPr="00F5104A">
        <w:rPr>
          <w:rFonts w:ascii="Times New Roman" w:hAnsi="Times New Roman" w:cs="Times New Roman"/>
          <w:i/>
          <w:iCs/>
          <w:color w:val="000000"/>
          <w:sz w:val="28"/>
          <w:szCs w:val="28"/>
        </w:rPr>
        <w:t xml:space="preserve"> потягнули за собою зміну </w:t>
      </w:r>
      <w:proofErr w:type="spellStart"/>
      <w:r w:rsidR="00584F22" w:rsidRPr="00F5104A">
        <w:rPr>
          <w:rFonts w:ascii="Times New Roman" w:hAnsi="Times New Roman" w:cs="Times New Roman"/>
          <w:i/>
          <w:iCs/>
          <w:color w:val="000000"/>
          <w:sz w:val="28"/>
          <w:szCs w:val="28"/>
        </w:rPr>
        <w:t>суб</w:t>
      </w:r>
      <w:proofErr w:type="spellEnd"/>
      <w:r w:rsidR="00584F22" w:rsidRPr="00F5104A">
        <w:rPr>
          <w:rFonts w:ascii="Times New Roman" w:hAnsi="Times New Roman" w:cs="Times New Roman"/>
          <w:i/>
          <w:iCs/>
          <w:color w:val="000000"/>
          <w:sz w:val="28"/>
          <w:szCs w:val="28"/>
          <w:rtl/>
          <w:lang w:bidi="he-IL"/>
        </w:rPr>
        <w:t>׳</w:t>
      </w:r>
      <w:proofErr w:type="spellStart"/>
      <w:r w:rsidR="00584F22" w:rsidRPr="00F5104A">
        <w:rPr>
          <w:rFonts w:ascii="Times New Roman" w:hAnsi="Times New Roman" w:cs="Times New Roman"/>
          <w:i/>
          <w:iCs/>
          <w:color w:val="000000"/>
          <w:sz w:val="28"/>
          <w:szCs w:val="28"/>
        </w:rPr>
        <w:t>єктного</w:t>
      </w:r>
      <w:proofErr w:type="spellEnd"/>
      <w:r w:rsidR="00584F22" w:rsidRPr="00F5104A">
        <w:rPr>
          <w:rFonts w:ascii="Times New Roman" w:hAnsi="Times New Roman" w:cs="Times New Roman"/>
          <w:i/>
          <w:iCs/>
          <w:color w:val="000000"/>
          <w:sz w:val="28"/>
          <w:szCs w:val="28"/>
        </w:rPr>
        <w:t xml:space="preserve"> складу у цій справі.</w:t>
      </w:r>
    </w:p>
    <w:p w:rsidR="00BB30C3" w:rsidRPr="00F5104A" w:rsidRDefault="00BB30C3" w:rsidP="00F5104A">
      <w:pPr>
        <w:pStyle w:val="a8"/>
        <w:spacing w:after="0" w:line="240" w:lineRule="auto"/>
        <w:ind w:firstLine="540"/>
        <w:jc w:val="both"/>
        <w:rPr>
          <w:rFonts w:ascii="Times New Roman" w:hAnsi="Times New Roman" w:cs="Times New Roman"/>
          <w:color w:val="000000"/>
          <w:sz w:val="28"/>
          <w:szCs w:val="28"/>
          <w:u w:val="single"/>
        </w:rPr>
      </w:pPr>
      <w:r w:rsidRPr="00F5104A">
        <w:rPr>
          <w:rFonts w:ascii="Times New Roman" w:hAnsi="Times New Roman" w:cs="Times New Roman"/>
          <w:color w:val="000000"/>
          <w:sz w:val="28"/>
          <w:szCs w:val="28"/>
        </w:rPr>
        <w:tab/>
      </w:r>
      <w:r w:rsidR="00533AB6" w:rsidRPr="00F5104A">
        <w:rPr>
          <w:rFonts w:ascii="Times New Roman" w:hAnsi="Times New Roman" w:cs="Times New Roman"/>
          <w:color w:val="000000"/>
          <w:sz w:val="28"/>
          <w:szCs w:val="28"/>
        </w:rPr>
        <w:t>В</w:t>
      </w:r>
      <w:r w:rsidR="00533AB6" w:rsidRPr="00F5104A">
        <w:rPr>
          <w:rFonts w:ascii="Times New Roman" w:hAnsi="Times New Roman" w:cs="Times New Roman"/>
          <w:color w:val="000000"/>
          <w:sz w:val="28"/>
          <w:szCs w:val="28"/>
          <w:u w:val="single"/>
        </w:rPr>
        <w:t xml:space="preserve"> цій справі, один із співпозивачів подав “уточнення до позовної заяви” і замінив склад сторін: виключив одного із співпозивача, і визначив їх статус як третьої особи. Суд прийняв до уваги ці уточнення і розглянув справу.</w:t>
      </w:r>
    </w:p>
    <w:p w:rsidR="00533AB6" w:rsidRPr="00F5104A" w:rsidRDefault="00533AB6" w:rsidP="00F5104A">
      <w:pPr>
        <w:pStyle w:val="a8"/>
        <w:spacing w:after="0" w:line="240" w:lineRule="auto"/>
        <w:ind w:firstLine="540"/>
        <w:jc w:val="both"/>
        <w:rPr>
          <w:rFonts w:ascii="Times New Roman" w:hAnsi="Times New Roman" w:cs="Times New Roman"/>
          <w:color w:val="000000"/>
          <w:sz w:val="28"/>
          <w:szCs w:val="28"/>
        </w:rPr>
      </w:pPr>
    </w:p>
    <w:p w:rsidR="00BB30C3" w:rsidRPr="00F5104A" w:rsidRDefault="00BB30C3" w:rsidP="00F5104A">
      <w:pPr>
        <w:pStyle w:val="a8"/>
        <w:spacing w:after="0" w:line="240" w:lineRule="auto"/>
        <w:ind w:firstLine="540"/>
        <w:jc w:val="both"/>
        <w:rPr>
          <w:rFonts w:ascii="Times New Roman" w:hAnsi="Times New Roman" w:cs="Times New Roman"/>
          <w:sz w:val="28"/>
          <w:szCs w:val="28"/>
        </w:rPr>
      </w:pPr>
      <w:r w:rsidRPr="00F5104A">
        <w:rPr>
          <w:rFonts w:ascii="Times New Roman" w:hAnsi="Times New Roman" w:cs="Times New Roman"/>
          <w:b/>
          <w:bCs/>
          <w:color w:val="000000"/>
          <w:sz w:val="28"/>
          <w:szCs w:val="28"/>
        </w:rPr>
        <w:t xml:space="preserve">Рішення Апеляційного суду Одеської області </w:t>
      </w:r>
    </w:p>
    <w:p w:rsidR="00BB30C3" w:rsidRPr="00F5104A" w:rsidRDefault="00957AEA" w:rsidP="00F5104A">
      <w:pPr>
        <w:pStyle w:val="a8"/>
        <w:spacing w:after="0" w:line="240" w:lineRule="auto"/>
        <w:ind w:firstLine="540"/>
        <w:jc w:val="both"/>
        <w:rPr>
          <w:rFonts w:ascii="Times New Roman" w:hAnsi="Times New Roman" w:cs="Times New Roman"/>
          <w:i/>
          <w:iCs/>
          <w:color w:val="000000"/>
          <w:sz w:val="28"/>
          <w:szCs w:val="28"/>
        </w:rPr>
      </w:pPr>
      <w:hyperlink r:id="rId11" w:history="1">
        <w:r w:rsidR="00BB30C3" w:rsidRPr="00F5104A">
          <w:rPr>
            <w:rStyle w:val="a4"/>
            <w:rFonts w:ascii="Times New Roman" w:hAnsi="Times New Roman" w:cs="Times New Roman"/>
            <w:b/>
            <w:bCs/>
            <w:color w:val="000000"/>
            <w:sz w:val="28"/>
            <w:szCs w:val="28"/>
          </w:rPr>
          <w:t>http://reyestr.court.gov.ua/Review/22235321</w:t>
        </w:r>
      </w:hyperlink>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r>
      <w:proofErr w:type="spellStart"/>
      <w:r w:rsidRPr="00F5104A">
        <w:rPr>
          <w:rFonts w:ascii="Times New Roman" w:hAnsi="Times New Roman" w:cs="Times New Roman"/>
          <w:i/>
          <w:iCs/>
          <w:color w:val="000000"/>
          <w:sz w:val="28"/>
          <w:szCs w:val="28"/>
        </w:rPr>
        <w:t>У  верес</w:t>
      </w:r>
      <w:proofErr w:type="spellEnd"/>
      <w:r w:rsidRPr="00F5104A">
        <w:rPr>
          <w:rFonts w:ascii="Times New Roman" w:hAnsi="Times New Roman" w:cs="Times New Roman"/>
          <w:i/>
          <w:iCs/>
          <w:color w:val="000000"/>
          <w:sz w:val="28"/>
          <w:szCs w:val="28"/>
        </w:rPr>
        <w:t>ні 2010 року О</w:t>
      </w:r>
      <w:r w:rsidR="00200255" w:rsidRPr="00F5104A">
        <w:rPr>
          <w:rFonts w:ascii="Times New Roman" w:hAnsi="Times New Roman" w:cs="Times New Roman"/>
          <w:i/>
          <w:iCs/>
          <w:color w:val="000000"/>
          <w:sz w:val="28"/>
          <w:szCs w:val="28"/>
        </w:rPr>
        <w:t>СОБА_4  звернулася до суд</w:t>
      </w:r>
      <w:r w:rsidRPr="00F5104A">
        <w:rPr>
          <w:rFonts w:ascii="Times New Roman" w:hAnsi="Times New Roman" w:cs="Times New Roman"/>
          <w:i/>
          <w:iCs/>
          <w:color w:val="000000"/>
          <w:sz w:val="28"/>
          <w:szCs w:val="28"/>
        </w:rPr>
        <w:t xml:space="preserve"> з позовом до Одеської міської ради, державної податкової інспекц</w:t>
      </w:r>
      <w:r w:rsidR="00200255" w:rsidRPr="00F5104A">
        <w:rPr>
          <w:rFonts w:ascii="Times New Roman" w:hAnsi="Times New Roman" w:cs="Times New Roman"/>
          <w:i/>
          <w:iCs/>
          <w:color w:val="000000"/>
          <w:sz w:val="28"/>
          <w:szCs w:val="28"/>
        </w:rPr>
        <w:t>ії</w:t>
      </w:r>
      <w:r w:rsidRPr="00F5104A">
        <w:rPr>
          <w:rFonts w:ascii="Times New Roman" w:hAnsi="Times New Roman" w:cs="Times New Roman"/>
          <w:i/>
          <w:iCs/>
          <w:color w:val="000000"/>
          <w:sz w:val="28"/>
          <w:szCs w:val="28"/>
        </w:rPr>
        <w:t xml:space="preserve"> у Київському районі м. Одеси про визнання права власності в порядку спадкування за заповітом, посилаючись на те, що 23 жовтня 2003 року ОСОБА_6 заповіла їй, ОСОБА_4, усе її майно, де б воно не було та з чого б воно не складалося і взагалі все те, що на день її смерті буде їй належати та на що за законом вона матиме право.</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 xml:space="preserve">Рішенням Київського районного суду м. Одеси від 06 жовтня 2010 </w:t>
      </w:r>
      <w:proofErr w:type="spellStart"/>
      <w:r w:rsidRPr="00F5104A">
        <w:rPr>
          <w:rFonts w:ascii="Times New Roman" w:hAnsi="Times New Roman" w:cs="Times New Roman"/>
          <w:i/>
          <w:iCs/>
          <w:color w:val="000000"/>
          <w:sz w:val="28"/>
          <w:szCs w:val="28"/>
        </w:rPr>
        <w:t>року  по</w:t>
      </w:r>
      <w:proofErr w:type="spellEnd"/>
      <w:r w:rsidRPr="00F5104A">
        <w:rPr>
          <w:rFonts w:ascii="Times New Roman" w:hAnsi="Times New Roman" w:cs="Times New Roman"/>
          <w:i/>
          <w:iCs/>
          <w:color w:val="000000"/>
          <w:sz w:val="28"/>
          <w:szCs w:val="28"/>
        </w:rPr>
        <w:t>зовні вимоги ОСОБА_4 задоволено, визнано за ОСОБА_4 право власності на домоволодіння з надвірними спорудами, за адресою АДРЕСА_1, в порядку спадкування за заповітом після смерті ОСОБА_6</w:t>
      </w:r>
    </w:p>
    <w:p w:rsidR="00BB30C3" w:rsidRPr="00F5104A" w:rsidRDefault="00BB30C3" w:rsidP="00F5104A">
      <w:pPr>
        <w:pStyle w:val="a8"/>
        <w:spacing w:after="0" w:line="240" w:lineRule="auto"/>
        <w:ind w:firstLine="540"/>
        <w:jc w:val="both"/>
        <w:rPr>
          <w:rFonts w:ascii="Times New Roman" w:hAnsi="Times New Roman" w:cs="Times New Roman"/>
          <w:sz w:val="28"/>
          <w:szCs w:val="28"/>
        </w:rPr>
      </w:pPr>
      <w:r w:rsidRPr="00F5104A">
        <w:rPr>
          <w:rFonts w:ascii="Times New Roman" w:hAnsi="Times New Roman" w:cs="Times New Roman"/>
          <w:i/>
          <w:iCs/>
          <w:color w:val="000000"/>
          <w:sz w:val="28"/>
          <w:szCs w:val="28"/>
        </w:rPr>
        <w:tab/>
        <w:t>Рішенням апеляційного суду м. Одеси від 19 жовтня 2011 року рішення Київського районного суду м. Одеси від 06 жовтн</w:t>
      </w:r>
      <w:r w:rsidR="00F658DD" w:rsidRPr="00F5104A">
        <w:rPr>
          <w:rFonts w:ascii="Times New Roman" w:hAnsi="Times New Roman" w:cs="Times New Roman"/>
          <w:i/>
          <w:iCs/>
          <w:color w:val="000000"/>
          <w:sz w:val="28"/>
          <w:szCs w:val="28"/>
        </w:rPr>
        <w:t>я 2010 року - скасовано,  </w:t>
      </w:r>
      <w:r w:rsidRPr="00F5104A">
        <w:rPr>
          <w:rFonts w:ascii="Times New Roman" w:hAnsi="Times New Roman" w:cs="Times New Roman"/>
          <w:i/>
          <w:iCs/>
          <w:color w:val="000000"/>
          <w:sz w:val="28"/>
          <w:szCs w:val="28"/>
        </w:rPr>
        <w:t>в задоволенні позову ОСОБА_4 до Одеської міської ради, державної податкової інспекції у Київському районі м. Одеси про визнання права власності в порядку спадкування за заповітом  - відмовлено.</w:t>
      </w:r>
    </w:p>
    <w:p w:rsidR="00BB30C3" w:rsidRPr="00F5104A" w:rsidRDefault="00BB30C3" w:rsidP="00F5104A">
      <w:pPr>
        <w:pStyle w:val="a8"/>
        <w:spacing w:after="0" w:line="240" w:lineRule="auto"/>
        <w:ind w:firstLine="540"/>
        <w:jc w:val="both"/>
        <w:rPr>
          <w:rFonts w:ascii="Times New Roman" w:hAnsi="Times New Roman" w:cs="Times New Roman"/>
          <w:b/>
          <w:bCs/>
          <w:sz w:val="28"/>
          <w:szCs w:val="28"/>
        </w:rPr>
      </w:pPr>
      <w:r w:rsidRPr="00F5104A">
        <w:rPr>
          <w:rFonts w:ascii="Times New Roman" w:hAnsi="Times New Roman" w:cs="Times New Roman"/>
          <w:sz w:val="28"/>
          <w:szCs w:val="28"/>
        </w:rPr>
        <w:tab/>
      </w:r>
    </w:p>
    <w:p w:rsidR="00BB30C3" w:rsidRPr="00F5104A" w:rsidRDefault="00BB30C3" w:rsidP="00F5104A">
      <w:pPr>
        <w:pStyle w:val="a8"/>
        <w:spacing w:after="0" w:line="240" w:lineRule="auto"/>
        <w:ind w:firstLine="540"/>
        <w:jc w:val="both"/>
        <w:rPr>
          <w:rFonts w:ascii="Times New Roman" w:hAnsi="Times New Roman" w:cs="Times New Roman"/>
          <w:b/>
          <w:bCs/>
          <w:sz w:val="28"/>
          <w:szCs w:val="28"/>
        </w:rPr>
      </w:pPr>
      <w:r w:rsidRPr="00F5104A">
        <w:rPr>
          <w:rFonts w:ascii="Times New Roman" w:hAnsi="Times New Roman" w:cs="Times New Roman"/>
          <w:b/>
          <w:bCs/>
          <w:sz w:val="28"/>
          <w:szCs w:val="28"/>
        </w:rPr>
        <w:tab/>
        <w:t>Ухвала ВССУ</w:t>
      </w:r>
    </w:p>
    <w:p w:rsidR="00BB30C3" w:rsidRPr="00F5104A" w:rsidRDefault="00BB30C3" w:rsidP="00F5104A">
      <w:pPr>
        <w:pStyle w:val="a8"/>
        <w:spacing w:after="0" w:line="240" w:lineRule="auto"/>
        <w:ind w:firstLine="540"/>
        <w:jc w:val="both"/>
        <w:rPr>
          <w:rFonts w:ascii="Times New Roman" w:hAnsi="Times New Roman" w:cs="Times New Roman"/>
          <w:bCs/>
          <w:i/>
          <w:iCs/>
          <w:color w:val="000000"/>
          <w:sz w:val="28"/>
          <w:szCs w:val="28"/>
        </w:rPr>
      </w:pPr>
      <w:r w:rsidRPr="00F5104A">
        <w:rPr>
          <w:rFonts w:ascii="Times New Roman" w:hAnsi="Times New Roman" w:cs="Times New Roman"/>
          <w:b/>
          <w:bCs/>
          <w:sz w:val="28"/>
          <w:szCs w:val="28"/>
        </w:rPr>
        <w:tab/>
      </w:r>
      <w:hyperlink r:id="rId12" w:history="1">
        <w:r w:rsidRPr="00F5104A">
          <w:rPr>
            <w:rStyle w:val="a4"/>
            <w:rFonts w:ascii="Times New Roman" w:hAnsi="Times New Roman" w:cs="Times New Roman"/>
            <w:b/>
            <w:bCs/>
            <w:sz w:val="28"/>
            <w:szCs w:val="28"/>
          </w:rPr>
          <w:t>http://reyestr.court.gov.ua/Review/55612071</w:t>
        </w:r>
      </w:hyperlink>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bCs/>
          <w:i/>
          <w:iCs/>
          <w:color w:val="000000"/>
          <w:sz w:val="28"/>
          <w:szCs w:val="28"/>
        </w:rPr>
        <w:tab/>
      </w:r>
      <w:r w:rsidRPr="00F5104A">
        <w:rPr>
          <w:rFonts w:ascii="Times New Roman" w:hAnsi="Times New Roman" w:cs="Times New Roman"/>
          <w:i/>
          <w:iCs/>
          <w:color w:val="000000"/>
          <w:sz w:val="28"/>
          <w:szCs w:val="28"/>
        </w:rPr>
        <w:t xml:space="preserve">У вересні 2014 року публічне акціонерне товариство «Дельта Банк» (далі - ПАТ «Дельта Банк») звернулося до суду із вищезазначеним позовом, посилаючись на те, що 11 травня 2011 року між ним та ОСОБА_9 було укладено кредитний договір № 209/ФК-07, відповідно до умов якого останній отримав </w:t>
      </w:r>
      <w:proofErr w:type="spellStart"/>
      <w:r w:rsidRPr="00F5104A">
        <w:rPr>
          <w:rFonts w:ascii="Times New Roman" w:hAnsi="Times New Roman" w:cs="Times New Roman"/>
          <w:i/>
          <w:iCs/>
          <w:color w:val="000000"/>
          <w:sz w:val="28"/>
          <w:szCs w:val="28"/>
        </w:rPr>
        <w:t>кр</w:t>
      </w:r>
      <w:proofErr w:type="spellEnd"/>
      <w:r w:rsidRPr="00F5104A">
        <w:rPr>
          <w:rFonts w:ascii="Times New Roman" w:hAnsi="Times New Roman" w:cs="Times New Roman"/>
          <w:i/>
          <w:iCs/>
          <w:color w:val="000000"/>
          <w:sz w:val="28"/>
          <w:szCs w:val="28"/>
        </w:rPr>
        <w:t xml:space="preserve">едит  у розмірі 190 497 </w:t>
      </w:r>
      <w:proofErr w:type="spellStart"/>
      <w:r w:rsidRPr="00F5104A">
        <w:rPr>
          <w:rFonts w:ascii="Times New Roman" w:hAnsi="Times New Roman" w:cs="Times New Roman"/>
          <w:i/>
          <w:iCs/>
          <w:color w:val="000000"/>
          <w:sz w:val="28"/>
          <w:szCs w:val="28"/>
        </w:rPr>
        <w:t>грн</w:t>
      </w:r>
      <w:proofErr w:type="spellEnd"/>
      <w:r w:rsidRPr="00F5104A">
        <w:rPr>
          <w:rFonts w:ascii="Times New Roman" w:hAnsi="Times New Roman" w:cs="Times New Roman"/>
          <w:i/>
          <w:iCs/>
          <w:color w:val="000000"/>
          <w:sz w:val="28"/>
          <w:szCs w:val="28"/>
        </w:rPr>
        <w:t xml:space="preserve"> 44 коп. зі сплатою 10,40 % річних за користування кредитними коштами, з кінцевим терміном повернення до 10 жовтня 2017 року.</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 xml:space="preserve">У зв'язку з неналежним виконанням ОСОБА_9 умов кредитного договору станом на 10 липня 2014 року виникла заборгованість у розмірі 167 </w:t>
      </w:r>
      <w:r w:rsidRPr="00F5104A">
        <w:rPr>
          <w:rFonts w:ascii="Times New Roman" w:hAnsi="Times New Roman" w:cs="Times New Roman"/>
          <w:i/>
          <w:iCs/>
          <w:color w:val="000000"/>
          <w:sz w:val="28"/>
          <w:szCs w:val="28"/>
        </w:rPr>
        <w:lastRenderedPageBreak/>
        <w:t xml:space="preserve">127 </w:t>
      </w:r>
      <w:proofErr w:type="spellStart"/>
      <w:r w:rsidRPr="00F5104A">
        <w:rPr>
          <w:rFonts w:ascii="Times New Roman" w:hAnsi="Times New Roman" w:cs="Times New Roman"/>
          <w:i/>
          <w:iCs/>
          <w:color w:val="000000"/>
          <w:sz w:val="28"/>
          <w:szCs w:val="28"/>
        </w:rPr>
        <w:t>грн</w:t>
      </w:r>
      <w:proofErr w:type="spellEnd"/>
      <w:r w:rsidRPr="00F5104A">
        <w:rPr>
          <w:rFonts w:ascii="Times New Roman" w:hAnsi="Times New Roman" w:cs="Times New Roman"/>
          <w:i/>
          <w:iCs/>
          <w:color w:val="000000"/>
          <w:sz w:val="28"/>
          <w:szCs w:val="28"/>
        </w:rPr>
        <w:t xml:space="preserve"> 39 коп., яка складається з суми заборгованості за кредитом у сумі 150 184 </w:t>
      </w:r>
      <w:proofErr w:type="spellStart"/>
      <w:r w:rsidRPr="00F5104A">
        <w:rPr>
          <w:rFonts w:ascii="Times New Roman" w:hAnsi="Times New Roman" w:cs="Times New Roman"/>
          <w:i/>
          <w:iCs/>
          <w:color w:val="000000"/>
          <w:sz w:val="28"/>
          <w:szCs w:val="28"/>
        </w:rPr>
        <w:t>грн</w:t>
      </w:r>
      <w:proofErr w:type="spellEnd"/>
      <w:r w:rsidRPr="00F5104A">
        <w:rPr>
          <w:rFonts w:ascii="Times New Roman" w:hAnsi="Times New Roman" w:cs="Times New Roman"/>
          <w:i/>
          <w:iCs/>
          <w:color w:val="000000"/>
          <w:sz w:val="28"/>
          <w:szCs w:val="28"/>
        </w:rPr>
        <w:t xml:space="preserve"> 76 коп. та заборгованості за відсотками у сумі 16 942 </w:t>
      </w:r>
      <w:proofErr w:type="spellStart"/>
      <w:r w:rsidRPr="00F5104A">
        <w:rPr>
          <w:rFonts w:ascii="Times New Roman" w:hAnsi="Times New Roman" w:cs="Times New Roman"/>
          <w:i/>
          <w:iCs/>
          <w:color w:val="000000"/>
          <w:sz w:val="28"/>
          <w:szCs w:val="28"/>
        </w:rPr>
        <w:t>грн</w:t>
      </w:r>
      <w:proofErr w:type="spellEnd"/>
      <w:r w:rsidRPr="00F5104A">
        <w:rPr>
          <w:rFonts w:ascii="Times New Roman" w:hAnsi="Times New Roman" w:cs="Times New Roman"/>
          <w:i/>
          <w:iCs/>
          <w:color w:val="000000"/>
          <w:sz w:val="28"/>
          <w:szCs w:val="28"/>
        </w:rPr>
        <w:t xml:space="preserve"> 63 коп.</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 xml:space="preserve">Ухвалою Бердичівського </w:t>
      </w:r>
      <w:proofErr w:type="spellStart"/>
      <w:r w:rsidRPr="00F5104A">
        <w:rPr>
          <w:rFonts w:ascii="Times New Roman" w:hAnsi="Times New Roman" w:cs="Times New Roman"/>
          <w:i/>
          <w:iCs/>
          <w:color w:val="000000"/>
          <w:sz w:val="28"/>
          <w:szCs w:val="28"/>
        </w:rPr>
        <w:t>міськрайонного</w:t>
      </w:r>
      <w:proofErr w:type="spellEnd"/>
      <w:r w:rsidRPr="00F5104A">
        <w:rPr>
          <w:rFonts w:ascii="Times New Roman" w:hAnsi="Times New Roman" w:cs="Times New Roman"/>
          <w:i/>
          <w:iCs/>
          <w:color w:val="000000"/>
          <w:sz w:val="28"/>
          <w:szCs w:val="28"/>
        </w:rPr>
        <w:t xml:space="preserve"> суду Житомирської області від 9 лютого 2015 року ОСОБА_9 у зв'язку зі смертю ІНФОРМАЦІЯ_1, було замінено на правонаступ</w:t>
      </w:r>
      <w:r w:rsidR="00F658DD" w:rsidRPr="00F5104A">
        <w:rPr>
          <w:rFonts w:ascii="Times New Roman" w:hAnsi="Times New Roman" w:cs="Times New Roman"/>
          <w:i/>
          <w:iCs/>
          <w:color w:val="000000"/>
          <w:sz w:val="28"/>
          <w:szCs w:val="28"/>
        </w:rPr>
        <w:t>ників - ОСОБА_6, </w:t>
      </w:r>
      <w:r w:rsidRPr="00F5104A">
        <w:rPr>
          <w:rFonts w:ascii="Times New Roman" w:hAnsi="Times New Roman" w:cs="Times New Roman"/>
          <w:i/>
          <w:iCs/>
          <w:color w:val="000000"/>
          <w:sz w:val="28"/>
          <w:szCs w:val="28"/>
        </w:rPr>
        <w:t>ОСОБА_7 та ОСОБА_8  </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27 травня 2015 року ПАТ «Дельта Банк» подав заяву про зміну позовних вимог, у якій просив стягнути заборгованість за кредитним договором від 11 травня 2011 року у розмірі 16</w:t>
      </w:r>
      <w:r w:rsidR="00F658DD" w:rsidRPr="00F5104A">
        <w:rPr>
          <w:rFonts w:ascii="Times New Roman" w:hAnsi="Times New Roman" w:cs="Times New Roman"/>
          <w:i/>
          <w:iCs/>
          <w:color w:val="000000"/>
          <w:sz w:val="28"/>
          <w:szCs w:val="28"/>
        </w:rPr>
        <w:t xml:space="preserve">7 127 </w:t>
      </w:r>
      <w:proofErr w:type="spellStart"/>
      <w:r w:rsidR="00F658DD" w:rsidRPr="00F5104A">
        <w:rPr>
          <w:rFonts w:ascii="Times New Roman" w:hAnsi="Times New Roman" w:cs="Times New Roman"/>
          <w:i/>
          <w:iCs/>
          <w:color w:val="000000"/>
          <w:sz w:val="28"/>
          <w:szCs w:val="28"/>
        </w:rPr>
        <w:t>грн</w:t>
      </w:r>
      <w:proofErr w:type="spellEnd"/>
      <w:r w:rsidR="00F658DD" w:rsidRPr="00F5104A">
        <w:rPr>
          <w:rFonts w:ascii="Times New Roman" w:hAnsi="Times New Roman" w:cs="Times New Roman"/>
          <w:i/>
          <w:iCs/>
          <w:color w:val="000000"/>
          <w:sz w:val="28"/>
          <w:szCs w:val="28"/>
        </w:rPr>
        <w:t xml:space="preserve"> 39 коп. </w:t>
      </w:r>
      <w:proofErr w:type="spellStart"/>
      <w:r w:rsidR="00F658DD" w:rsidRPr="00F5104A">
        <w:rPr>
          <w:rFonts w:ascii="Times New Roman" w:hAnsi="Times New Roman" w:cs="Times New Roman"/>
          <w:i/>
          <w:iCs/>
          <w:color w:val="000000"/>
          <w:sz w:val="28"/>
          <w:szCs w:val="28"/>
        </w:rPr>
        <w:t>з </w:t>
      </w:r>
      <w:r w:rsidRPr="00F5104A">
        <w:rPr>
          <w:rFonts w:ascii="Times New Roman" w:hAnsi="Times New Roman" w:cs="Times New Roman"/>
          <w:i/>
          <w:iCs/>
          <w:color w:val="000000"/>
          <w:sz w:val="28"/>
          <w:szCs w:val="28"/>
        </w:rPr>
        <w:t> ОСОБА</w:t>
      </w:r>
      <w:proofErr w:type="spellEnd"/>
      <w:r w:rsidRPr="00F5104A">
        <w:rPr>
          <w:rFonts w:ascii="Times New Roman" w:hAnsi="Times New Roman" w:cs="Times New Roman"/>
          <w:i/>
          <w:iCs/>
          <w:color w:val="000000"/>
          <w:sz w:val="28"/>
          <w:szCs w:val="28"/>
        </w:rPr>
        <w:t>_6, ОСОБА_7 та ОСОБА_8 у солідарному порядку, як зі спадкоємців померлого боржника на підставі </w:t>
      </w:r>
      <w:hyperlink r:id="rId13" w:anchor="_blank" w:history="1">
        <w:r w:rsidRPr="00F5104A">
          <w:rPr>
            <w:rStyle w:val="a4"/>
            <w:rFonts w:ascii="Times New Roman" w:hAnsi="Times New Roman" w:cs="Times New Roman"/>
            <w:i/>
            <w:iCs/>
            <w:color w:val="000000"/>
            <w:sz w:val="28"/>
            <w:szCs w:val="28"/>
          </w:rPr>
          <w:t>ст. 1282 ЦК України</w:t>
        </w:r>
      </w:hyperlink>
      <w:r w:rsidRPr="00F5104A">
        <w:rPr>
          <w:rFonts w:ascii="Times New Roman" w:hAnsi="Times New Roman" w:cs="Times New Roman"/>
          <w:i/>
          <w:iCs/>
          <w:color w:val="000000"/>
          <w:sz w:val="28"/>
          <w:szCs w:val="28"/>
        </w:rPr>
        <w:t>.</w:t>
      </w:r>
    </w:p>
    <w:p w:rsidR="00BB30C3" w:rsidRPr="00F5104A" w:rsidRDefault="00BB30C3" w:rsidP="00F5104A">
      <w:pPr>
        <w:pStyle w:val="a8"/>
        <w:spacing w:after="0" w:line="240" w:lineRule="auto"/>
        <w:ind w:firstLine="540"/>
        <w:jc w:val="both"/>
        <w:rPr>
          <w:rFonts w:ascii="Times New Roman" w:hAnsi="Times New Roman" w:cs="Times New Roman"/>
          <w:color w:val="000000"/>
          <w:sz w:val="28"/>
          <w:szCs w:val="28"/>
        </w:rPr>
      </w:pPr>
      <w:r w:rsidRPr="00F5104A">
        <w:rPr>
          <w:rFonts w:ascii="Times New Roman" w:hAnsi="Times New Roman" w:cs="Times New Roman"/>
          <w:i/>
          <w:iCs/>
          <w:color w:val="000000"/>
          <w:sz w:val="28"/>
          <w:szCs w:val="28"/>
        </w:rPr>
        <w:tab/>
        <w:t xml:space="preserve">Рішенням Бердичівського </w:t>
      </w:r>
      <w:proofErr w:type="spellStart"/>
      <w:r w:rsidRPr="00F5104A">
        <w:rPr>
          <w:rFonts w:ascii="Times New Roman" w:hAnsi="Times New Roman" w:cs="Times New Roman"/>
          <w:i/>
          <w:iCs/>
          <w:color w:val="000000"/>
          <w:sz w:val="28"/>
          <w:szCs w:val="28"/>
        </w:rPr>
        <w:t>міськрайонного</w:t>
      </w:r>
      <w:proofErr w:type="spellEnd"/>
      <w:r w:rsidRPr="00F5104A">
        <w:rPr>
          <w:rFonts w:ascii="Times New Roman" w:hAnsi="Times New Roman" w:cs="Times New Roman"/>
          <w:i/>
          <w:iCs/>
          <w:color w:val="000000"/>
          <w:sz w:val="28"/>
          <w:szCs w:val="28"/>
        </w:rPr>
        <w:t xml:space="preserve"> </w:t>
      </w:r>
      <w:proofErr w:type="spellStart"/>
      <w:r w:rsidRPr="00F5104A">
        <w:rPr>
          <w:rFonts w:ascii="Times New Roman" w:hAnsi="Times New Roman" w:cs="Times New Roman"/>
          <w:i/>
          <w:iCs/>
          <w:color w:val="000000"/>
          <w:sz w:val="28"/>
          <w:szCs w:val="28"/>
        </w:rPr>
        <w:t>суду  Житомир</w:t>
      </w:r>
      <w:proofErr w:type="spellEnd"/>
      <w:r w:rsidRPr="00F5104A">
        <w:rPr>
          <w:rFonts w:ascii="Times New Roman" w:hAnsi="Times New Roman" w:cs="Times New Roman"/>
          <w:i/>
          <w:iCs/>
          <w:color w:val="000000"/>
          <w:sz w:val="28"/>
          <w:szCs w:val="28"/>
        </w:rPr>
        <w:t>ської області від 16 липня 2015 року у задоволенні позову ПАТ «Дельта Банк» відмовлено.</w:t>
      </w:r>
    </w:p>
    <w:p w:rsidR="00BB30C3" w:rsidRPr="00F5104A" w:rsidRDefault="00BB30C3" w:rsidP="00F5104A">
      <w:pPr>
        <w:pStyle w:val="a8"/>
        <w:spacing w:after="0" w:line="240" w:lineRule="auto"/>
        <w:ind w:firstLine="540"/>
        <w:jc w:val="both"/>
        <w:rPr>
          <w:rFonts w:ascii="Times New Roman" w:hAnsi="Times New Roman" w:cs="Times New Roman"/>
          <w:color w:val="000000"/>
          <w:sz w:val="28"/>
          <w:szCs w:val="28"/>
        </w:rPr>
      </w:pPr>
      <w:r w:rsidRPr="00F5104A">
        <w:rPr>
          <w:rFonts w:ascii="Times New Roman" w:hAnsi="Times New Roman" w:cs="Times New Roman"/>
          <w:color w:val="000000"/>
          <w:sz w:val="28"/>
          <w:szCs w:val="28"/>
        </w:rPr>
        <w:tab/>
      </w:r>
      <w:r w:rsidRPr="00F5104A">
        <w:rPr>
          <w:rFonts w:ascii="Times New Roman" w:hAnsi="Times New Roman" w:cs="Times New Roman"/>
          <w:color w:val="000000"/>
          <w:sz w:val="28"/>
          <w:szCs w:val="28"/>
          <w:u w:val="single"/>
        </w:rPr>
        <w:t>Тобто, на момент звернення банку до суду з позовом до фізичної особи, остання декілька років перед цим померла. І лише після відкриття провадження, суд з'ясував що відповідач померла. Згодом було залучено правонаступників.</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color w:val="000000"/>
          <w:sz w:val="28"/>
          <w:szCs w:val="28"/>
        </w:rPr>
        <w:tab/>
      </w:r>
      <w:r w:rsidRPr="00F5104A">
        <w:rPr>
          <w:rFonts w:ascii="Times New Roman" w:hAnsi="Times New Roman" w:cs="Times New Roman"/>
          <w:i/>
          <w:iCs/>
          <w:color w:val="000000"/>
          <w:sz w:val="28"/>
          <w:szCs w:val="28"/>
        </w:rPr>
        <w:t>Не зважаючи на це, місцевий суд своєю ухвалою від 2 жовтня 2014 року вирішив питання про відкриття провадження у даній справі за вимогами ПАТ «Дельта Банк», пред'явленими до ОСОБА_9, який вже на час постановлення цієї ухвали, помер. При цьому суд не звернув увагу на те, що чинним законодавством України не передбачено можливості пред'явлення позову до особи, яка на час звернення до суду померла та правоздатність якої відповідно до вимог ч. 4 </w:t>
      </w:r>
      <w:hyperlink r:id="rId14" w:anchor="_blank" w:history="1">
        <w:r w:rsidRPr="00F5104A">
          <w:rPr>
            <w:rStyle w:val="a4"/>
            <w:rFonts w:ascii="Times New Roman" w:hAnsi="Times New Roman" w:cs="Times New Roman"/>
            <w:i/>
            <w:iCs/>
            <w:color w:val="000000"/>
            <w:sz w:val="28"/>
            <w:szCs w:val="28"/>
          </w:rPr>
          <w:t xml:space="preserve">ст. 25 </w:t>
        </w:r>
        <w:proofErr w:type="spellStart"/>
        <w:r w:rsidRPr="00F5104A">
          <w:rPr>
            <w:rStyle w:val="a4"/>
            <w:rFonts w:ascii="Times New Roman" w:hAnsi="Times New Roman" w:cs="Times New Roman"/>
            <w:i/>
            <w:iCs/>
            <w:color w:val="000000"/>
            <w:sz w:val="28"/>
            <w:szCs w:val="28"/>
          </w:rPr>
          <w:t>ЦК </w:t>
        </w:r>
      </w:hyperlink>
      <w:hyperlink r:id="rId15" w:anchor="_blank" w:history="1">
        <w:r w:rsidRPr="00F5104A">
          <w:rPr>
            <w:rStyle w:val="a4"/>
            <w:rFonts w:ascii="Times New Roman" w:hAnsi="Times New Roman" w:cs="Times New Roman"/>
            <w:i/>
            <w:iCs/>
            <w:color w:val="000000"/>
            <w:sz w:val="28"/>
            <w:szCs w:val="28"/>
          </w:rPr>
          <w:t>України</w:t>
        </w:r>
      </w:hyperlink>
      <w:r w:rsidRPr="00F5104A">
        <w:rPr>
          <w:rFonts w:ascii="Times New Roman" w:hAnsi="Times New Roman" w:cs="Times New Roman"/>
          <w:i/>
          <w:iCs/>
          <w:color w:val="000000"/>
          <w:sz w:val="28"/>
          <w:szCs w:val="28"/>
        </w:rPr>
        <w:t> припинил</w:t>
      </w:r>
      <w:proofErr w:type="spellEnd"/>
      <w:r w:rsidRPr="00F5104A">
        <w:rPr>
          <w:rFonts w:ascii="Times New Roman" w:hAnsi="Times New Roman" w:cs="Times New Roman"/>
          <w:i/>
          <w:iCs/>
          <w:color w:val="000000"/>
          <w:sz w:val="28"/>
          <w:szCs w:val="28"/>
        </w:rPr>
        <w:t>ася.</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Відповідно до п. 1 ч. 1 </w:t>
      </w:r>
      <w:hyperlink r:id="rId16" w:anchor="_blank" w:history="1">
        <w:r w:rsidRPr="00F5104A">
          <w:rPr>
            <w:rStyle w:val="a4"/>
            <w:rFonts w:ascii="Times New Roman" w:hAnsi="Times New Roman" w:cs="Times New Roman"/>
            <w:i/>
            <w:iCs/>
            <w:color w:val="000000"/>
            <w:sz w:val="28"/>
            <w:szCs w:val="28"/>
          </w:rPr>
          <w:t>ст. 205 ЦПК України</w:t>
        </w:r>
      </w:hyperlink>
      <w:r w:rsidRPr="00F5104A">
        <w:rPr>
          <w:rFonts w:ascii="Times New Roman" w:hAnsi="Times New Roman" w:cs="Times New Roman"/>
          <w:i/>
          <w:iCs/>
          <w:color w:val="000000"/>
          <w:sz w:val="28"/>
          <w:szCs w:val="28"/>
        </w:rPr>
        <w:t> суд своєю ухвалою закриває провадження у справі, якщо справа не підлягає розгляду у порядку цивільного судочинства.</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 xml:space="preserve">У порушення норм процесуального права місцевий суд ухвалою від               9 лютого 2015 року вирішив питання щодо </w:t>
      </w:r>
      <w:proofErr w:type="spellStart"/>
      <w:r w:rsidRPr="00F5104A">
        <w:rPr>
          <w:rFonts w:ascii="Times New Roman" w:hAnsi="Times New Roman" w:cs="Times New Roman"/>
          <w:i/>
          <w:iCs/>
          <w:color w:val="000000"/>
          <w:sz w:val="28"/>
          <w:szCs w:val="28"/>
        </w:rPr>
        <w:t>заміни  по</w:t>
      </w:r>
      <w:proofErr w:type="spellEnd"/>
      <w:r w:rsidRPr="00F5104A">
        <w:rPr>
          <w:rFonts w:ascii="Times New Roman" w:hAnsi="Times New Roman" w:cs="Times New Roman"/>
          <w:i/>
          <w:iCs/>
          <w:color w:val="000000"/>
          <w:sz w:val="28"/>
          <w:szCs w:val="28"/>
        </w:rPr>
        <w:t>мерлого відповідача на його правонаступників, при тому, що суд повинен був керуватися положеннями п. 1 ч. 1 </w:t>
      </w:r>
      <w:hyperlink r:id="rId17" w:anchor="_blank" w:history="1">
        <w:r w:rsidRPr="00F5104A">
          <w:rPr>
            <w:rStyle w:val="a4"/>
            <w:rFonts w:ascii="Times New Roman" w:hAnsi="Times New Roman" w:cs="Times New Roman"/>
            <w:i/>
            <w:iCs/>
            <w:color w:val="000000"/>
            <w:sz w:val="28"/>
            <w:szCs w:val="28"/>
          </w:rPr>
          <w:t>ст. 205 ЦПК України</w:t>
        </w:r>
      </w:hyperlink>
      <w:r w:rsidRPr="00F5104A">
        <w:rPr>
          <w:rFonts w:ascii="Times New Roman" w:hAnsi="Times New Roman" w:cs="Times New Roman"/>
          <w:i/>
          <w:iCs/>
          <w:color w:val="000000"/>
          <w:sz w:val="28"/>
          <w:szCs w:val="28"/>
        </w:rPr>
        <w:t> та закрити провадження у справі, у зв'язку з тим, що вона не підлягає розгляду в порядку цивільного судочинства.</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При цьому, якщо спірні правовідносини допускають правонаступництво, позивачу має бути роз'яснено право звернутися з відповідним позовом до спадкоємців померлого боржника в порядку, передбаченому </w:t>
      </w:r>
      <w:hyperlink r:id="rId18" w:anchor="_blank" w:history="1">
        <w:r w:rsidRPr="00F5104A">
          <w:rPr>
            <w:rStyle w:val="a4"/>
            <w:rFonts w:ascii="Times New Roman" w:hAnsi="Times New Roman" w:cs="Times New Roman"/>
            <w:i/>
            <w:iCs/>
            <w:color w:val="000000"/>
            <w:sz w:val="28"/>
            <w:szCs w:val="28"/>
          </w:rPr>
          <w:t>ст. 1281 ЦК України</w:t>
        </w:r>
      </w:hyperlink>
      <w:r w:rsidRPr="00F5104A">
        <w:rPr>
          <w:rFonts w:ascii="Times New Roman" w:hAnsi="Times New Roman" w:cs="Times New Roman"/>
          <w:i/>
          <w:iCs/>
          <w:color w:val="000000"/>
          <w:sz w:val="28"/>
          <w:szCs w:val="28"/>
        </w:rPr>
        <w:t>.</w:t>
      </w:r>
    </w:p>
    <w:p w:rsidR="00BB30C3" w:rsidRPr="00F5104A" w:rsidRDefault="00BB30C3" w:rsidP="00F5104A">
      <w:pPr>
        <w:pStyle w:val="a8"/>
        <w:spacing w:after="0" w:line="240" w:lineRule="auto"/>
        <w:ind w:firstLine="540"/>
        <w:jc w:val="both"/>
        <w:rPr>
          <w:rFonts w:ascii="Times New Roman" w:hAnsi="Times New Roman" w:cs="Times New Roman"/>
          <w:sz w:val="28"/>
          <w:szCs w:val="28"/>
        </w:rPr>
      </w:pPr>
      <w:r w:rsidRPr="00F5104A">
        <w:rPr>
          <w:rFonts w:ascii="Times New Roman" w:hAnsi="Times New Roman" w:cs="Times New Roman"/>
          <w:i/>
          <w:iCs/>
          <w:color w:val="000000"/>
          <w:sz w:val="28"/>
          <w:szCs w:val="28"/>
        </w:rPr>
        <w:tab/>
        <w:t xml:space="preserve">З огляду на положення </w:t>
      </w:r>
      <w:proofErr w:type="spellStart"/>
      <w:r w:rsidRPr="00F5104A">
        <w:rPr>
          <w:rFonts w:ascii="Times New Roman" w:hAnsi="Times New Roman" w:cs="Times New Roman"/>
          <w:i/>
          <w:iCs/>
          <w:color w:val="000000"/>
          <w:sz w:val="28"/>
          <w:szCs w:val="28"/>
        </w:rPr>
        <w:t>ст</w:t>
      </w:r>
      <w:proofErr w:type="spellEnd"/>
      <w:r w:rsidRPr="00F5104A">
        <w:rPr>
          <w:rFonts w:ascii="Times New Roman" w:hAnsi="Times New Roman" w:cs="Times New Roman"/>
          <w:i/>
          <w:iCs/>
          <w:color w:val="000000"/>
          <w:sz w:val="28"/>
          <w:szCs w:val="28"/>
        </w:rPr>
        <w:t>атей </w:t>
      </w:r>
      <w:hyperlink r:id="rId19" w:anchor="_blank" w:history="1">
        <w:r w:rsidRPr="00F5104A">
          <w:rPr>
            <w:rStyle w:val="a4"/>
            <w:rFonts w:ascii="Times New Roman" w:hAnsi="Times New Roman" w:cs="Times New Roman"/>
            <w:i/>
            <w:iCs/>
            <w:color w:val="000000"/>
            <w:sz w:val="28"/>
            <w:szCs w:val="28"/>
          </w:rPr>
          <w:t>28</w:t>
        </w:r>
      </w:hyperlink>
      <w:r w:rsidRPr="00F5104A">
        <w:rPr>
          <w:rFonts w:ascii="Times New Roman" w:hAnsi="Times New Roman" w:cs="Times New Roman"/>
          <w:i/>
          <w:iCs/>
          <w:color w:val="000000"/>
          <w:sz w:val="28"/>
          <w:szCs w:val="28"/>
        </w:rPr>
        <w:t>, </w:t>
      </w:r>
      <w:hyperlink r:id="rId20" w:anchor="_blank" w:history="1">
        <w:r w:rsidRPr="00F5104A">
          <w:rPr>
            <w:rStyle w:val="a4"/>
            <w:rFonts w:ascii="Times New Roman" w:hAnsi="Times New Roman" w:cs="Times New Roman"/>
            <w:i/>
            <w:iCs/>
            <w:color w:val="000000"/>
            <w:sz w:val="28"/>
            <w:szCs w:val="28"/>
          </w:rPr>
          <w:t>29 ЦПК України</w:t>
        </w:r>
      </w:hyperlink>
      <w:r w:rsidRPr="00F5104A">
        <w:rPr>
          <w:rFonts w:ascii="Times New Roman" w:hAnsi="Times New Roman" w:cs="Times New Roman"/>
          <w:i/>
          <w:iCs/>
          <w:color w:val="000000"/>
          <w:sz w:val="28"/>
          <w:szCs w:val="28"/>
        </w:rPr>
        <w:t>, у разі встановлення під час судового розгляду факту пред'явлення позову до померлої особи, формальні підстави для застосування судом положень </w:t>
      </w:r>
      <w:hyperlink r:id="rId21" w:anchor="_blank" w:history="1">
        <w:r w:rsidRPr="00F5104A">
          <w:rPr>
            <w:rStyle w:val="a4"/>
            <w:rFonts w:ascii="Times New Roman" w:hAnsi="Times New Roman" w:cs="Times New Roman"/>
            <w:i/>
            <w:iCs/>
            <w:color w:val="000000"/>
            <w:sz w:val="28"/>
            <w:szCs w:val="28"/>
          </w:rPr>
          <w:t>ст. 37 ЦПК України</w:t>
        </w:r>
      </w:hyperlink>
      <w:r w:rsidRPr="00F5104A">
        <w:rPr>
          <w:rFonts w:ascii="Times New Roman" w:hAnsi="Times New Roman" w:cs="Times New Roman"/>
          <w:i/>
          <w:iCs/>
          <w:color w:val="000000"/>
          <w:sz w:val="28"/>
          <w:szCs w:val="28"/>
        </w:rPr>
        <w:t> та встановлення правонаступників відсутні у зв'язку з тим, що підставами процесуального правонаступництва можуть бути лише обставини, які виникли під час судового провадження у справі, а не до його початку.</w:t>
      </w:r>
    </w:p>
    <w:p w:rsidR="00BB30C3" w:rsidRPr="00F5104A" w:rsidRDefault="00BB30C3" w:rsidP="00F5104A">
      <w:pPr>
        <w:pStyle w:val="a8"/>
        <w:spacing w:after="0" w:line="240" w:lineRule="auto"/>
        <w:ind w:firstLine="540"/>
        <w:jc w:val="both"/>
        <w:rPr>
          <w:rFonts w:ascii="Times New Roman" w:hAnsi="Times New Roman" w:cs="Times New Roman"/>
          <w:sz w:val="28"/>
          <w:szCs w:val="28"/>
        </w:rPr>
      </w:pPr>
    </w:p>
    <w:p w:rsidR="00BB30C3" w:rsidRPr="00F5104A" w:rsidRDefault="00BB30C3" w:rsidP="00F5104A">
      <w:pPr>
        <w:pStyle w:val="a8"/>
        <w:spacing w:after="0" w:line="240" w:lineRule="auto"/>
        <w:ind w:firstLine="540"/>
        <w:jc w:val="both"/>
        <w:rPr>
          <w:rFonts w:ascii="Times New Roman" w:hAnsi="Times New Roman" w:cs="Times New Roman"/>
          <w:b/>
          <w:bCs/>
          <w:sz w:val="28"/>
          <w:szCs w:val="28"/>
        </w:rPr>
      </w:pPr>
      <w:r w:rsidRPr="00F5104A">
        <w:rPr>
          <w:rFonts w:ascii="Times New Roman" w:hAnsi="Times New Roman" w:cs="Times New Roman"/>
          <w:b/>
          <w:bCs/>
          <w:i/>
          <w:iCs/>
          <w:color w:val="000000"/>
          <w:sz w:val="28"/>
          <w:szCs w:val="28"/>
        </w:rPr>
        <w:tab/>
      </w:r>
      <w:r w:rsidRPr="00F5104A">
        <w:rPr>
          <w:rFonts w:ascii="Times New Roman" w:hAnsi="Times New Roman" w:cs="Times New Roman"/>
          <w:b/>
          <w:bCs/>
          <w:sz w:val="28"/>
          <w:szCs w:val="28"/>
        </w:rPr>
        <w:t>Ухвала ВССУ</w:t>
      </w:r>
    </w:p>
    <w:p w:rsidR="00BB30C3" w:rsidRPr="00F5104A" w:rsidRDefault="00BB30C3" w:rsidP="00F5104A">
      <w:pPr>
        <w:pStyle w:val="a8"/>
        <w:spacing w:after="0" w:line="240" w:lineRule="auto"/>
        <w:ind w:firstLine="540"/>
        <w:jc w:val="both"/>
        <w:rPr>
          <w:rFonts w:ascii="Times New Roman" w:hAnsi="Times New Roman" w:cs="Times New Roman"/>
          <w:b/>
          <w:bCs/>
          <w:i/>
          <w:iCs/>
          <w:sz w:val="28"/>
          <w:szCs w:val="28"/>
        </w:rPr>
      </w:pPr>
      <w:r w:rsidRPr="00F5104A">
        <w:rPr>
          <w:rFonts w:ascii="Times New Roman" w:hAnsi="Times New Roman" w:cs="Times New Roman"/>
          <w:b/>
          <w:bCs/>
          <w:sz w:val="28"/>
          <w:szCs w:val="28"/>
        </w:rPr>
        <w:lastRenderedPageBreak/>
        <w:tab/>
      </w:r>
      <w:hyperlink r:id="rId22" w:history="1">
        <w:r w:rsidRPr="00F5104A">
          <w:rPr>
            <w:rStyle w:val="a4"/>
            <w:rFonts w:ascii="Times New Roman" w:hAnsi="Times New Roman" w:cs="Times New Roman"/>
            <w:b/>
            <w:bCs/>
            <w:sz w:val="28"/>
            <w:szCs w:val="28"/>
          </w:rPr>
          <w:t>http://reyestr.court.gov.ua/Review/36976315</w:t>
        </w:r>
      </w:hyperlink>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b/>
          <w:bCs/>
          <w:i/>
          <w:iCs/>
          <w:sz w:val="28"/>
          <w:szCs w:val="28"/>
        </w:rPr>
        <w:tab/>
      </w:r>
      <w:r w:rsidRPr="00F5104A">
        <w:rPr>
          <w:rFonts w:ascii="Times New Roman" w:hAnsi="Times New Roman" w:cs="Times New Roman"/>
          <w:i/>
          <w:iCs/>
          <w:color w:val="000000"/>
          <w:sz w:val="28"/>
          <w:szCs w:val="28"/>
        </w:rPr>
        <w:t>У березні 2013 року ОСОБА_3 та ОСОБА_4 звернулися до суду з позовом, у якому просили визнати недійсними договори оренди землі, укладені ними з приватним підприємством «</w:t>
      </w:r>
      <w:proofErr w:type="spellStart"/>
      <w:r w:rsidRPr="00F5104A">
        <w:rPr>
          <w:rFonts w:ascii="Times New Roman" w:hAnsi="Times New Roman" w:cs="Times New Roman"/>
          <w:i/>
          <w:iCs/>
          <w:color w:val="000000"/>
          <w:sz w:val="28"/>
          <w:szCs w:val="28"/>
        </w:rPr>
        <w:t>Юхимівське</w:t>
      </w:r>
      <w:proofErr w:type="spellEnd"/>
      <w:r w:rsidRPr="00F5104A">
        <w:rPr>
          <w:rFonts w:ascii="Times New Roman" w:hAnsi="Times New Roman" w:cs="Times New Roman"/>
          <w:i/>
          <w:iCs/>
          <w:color w:val="000000"/>
          <w:sz w:val="28"/>
          <w:szCs w:val="28"/>
        </w:rPr>
        <w:t>» (далі -ПП «</w:t>
      </w:r>
      <w:proofErr w:type="spellStart"/>
      <w:r w:rsidRPr="00F5104A">
        <w:rPr>
          <w:rFonts w:ascii="Times New Roman" w:hAnsi="Times New Roman" w:cs="Times New Roman"/>
          <w:i/>
          <w:iCs/>
          <w:color w:val="000000"/>
          <w:sz w:val="28"/>
          <w:szCs w:val="28"/>
        </w:rPr>
        <w:t>Юхимівське</w:t>
      </w:r>
      <w:proofErr w:type="spellEnd"/>
      <w:r w:rsidRPr="00F5104A">
        <w:rPr>
          <w:rFonts w:ascii="Times New Roman" w:hAnsi="Times New Roman" w:cs="Times New Roman"/>
          <w:i/>
          <w:iCs/>
          <w:color w:val="000000"/>
          <w:sz w:val="28"/>
          <w:szCs w:val="28"/>
        </w:rPr>
        <w:t>»).</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Свої вимоги обґрунтовували тим, що в 2011 році їм стало відомо про те, що відповідач користується належними їм земельними ділянками на підставі договорів оренди, укладених з ними, однак даних договорів оренди вони не підписували, а також нікого не уповноважували на їх укладення.</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 xml:space="preserve">Судом першої інстанції під час розгляду справи встановлено, що ОСОБА_3 є власником земельної ділянки НОМЕР_1, </w:t>
      </w:r>
      <w:proofErr w:type="spellStart"/>
      <w:r w:rsidRPr="00F5104A">
        <w:rPr>
          <w:rFonts w:ascii="Times New Roman" w:hAnsi="Times New Roman" w:cs="Times New Roman"/>
          <w:i/>
          <w:iCs/>
          <w:color w:val="000000"/>
          <w:sz w:val="28"/>
          <w:szCs w:val="28"/>
        </w:rPr>
        <w:t>кад</w:t>
      </w:r>
      <w:proofErr w:type="spellEnd"/>
      <w:r w:rsidRPr="00F5104A">
        <w:rPr>
          <w:rFonts w:ascii="Times New Roman" w:hAnsi="Times New Roman" w:cs="Times New Roman"/>
          <w:i/>
          <w:iCs/>
          <w:color w:val="000000"/>
          <w:sz w:val="28"/>
          <w:szCs w:val="28"/>
        </w:rPr>
        <w:t xml:space="preserve">астровий   № 0525384400020030096, площею 3,1561 га, що знаходиться на території </w:t>
      </w:r>
      <w:proofErr w:type="spellStart"/>
      <w:r w:rsidRPr="00F5104A">
        <w:rPr>
          <w:rFonts w:ascii="Times New Roman" w:hAnsi="Times New Roman" w:cs="Times New Roman"/>
          <w:i/>
          <w:iCs/>
          <w:color w:val="000000"/>
          <w:sz w:val="28"/>
          <w:szCs w:val="28"/>
        </w:rPr>
        <w:t>Копистиринської</w:t>
      </w:r>
      <w:proofErr w:type="spellEnd"/>
      <w:r w:rsidRPr="00F5104A">
        <w:rPr>
          <w:rFonts w:ascii="Times New Roman" w:hAnsi="Times New Roman" w:cs="Times New Roman"/>
          <w:i/>
          <w:iCs/>
          <w:color w:val="000000"/>
          <w:sz w:val="28"/>
          <w:szCs w:val="28"/>
        </w:rPr>
        <w:t xml:space="preserve"> сільської ради </w:t>
      </w:r>
      <w:proofErr w:type="spellStart"/>
      <w:r w:rsidRPr="00F5104A">
        <w:rPr>
          <w:rFonts w:ascii="Times New Roman" w:hAnsi="Times New Roman" w:cs="Times New Roman"/>
          <w:i/>
          <w:iCs/>
          <w:color w:val="000000"/>
          <w:sz w:val="28"/>
          <w:szCs w:val="28"/>
        </w:rPr>
        <w:t>Шаргородського</w:t>
      </w:r>
      <w:proofErr w:type="spellEnd"/>
      <w:r w:rsidRPr="00F5104A">
        <w:rPr>
          <w:rFonts w:ascii="Times New Roman" w:hAnsi="Times New Roman" w:cs="Times New Roman"/>
          <w:i/>
          <w:iCs/>
          <w:color w:val="000000"/>
          <w:sz w:val="28"/>
          <w:szCs w:val="28"/>
        </w:rPr>
        <w:t xml:space="preserve"> району Вінницької області, яка належить їй на підставі державного акта на право власності на земельну ділянку серії ВН ЛГ2181782 від 04 лютого 2003 року та земельної ділянки НОМЕР_2, кадастровий № 0525384400020030095, площею 3,1941 га, </w:t>
      </w:r>
      <w:proofErr w:type="spellStart"/>
      <w:r w:rsidRPr="00F5104A">
        <w:rPr>
          <w:rFonts w:ascii="Times New Roman" w:hAnsi="Times New Roman" w:cs="Times New Roman"/>
          <w:i/>
          <w:iCs/>
          <w:color w:val="000000"/>
          <w:sz w:val="28"/>
          <w:szCs w:val="28"/>
        </w:rPr>
        <w:t>яка  розташо</w:t>
      </w:r>
      <w:proofErr w:type="spellEnd"/>
      <w:r w:rsidRPr="00F5104A">
        <w:rPr>
          <w:rFonts w:ascii="Times New Roman" w:hAnsi="Times New Roman" w:cs="Times New Roman"/>
          <w:i/>
          <w:iCs/>
          <w:color w:val="000000"/>
          <w:sz w:val="28"/>
          <w:szCs w:val="28"/>
        </w:rPr>
        <w:t xml:space="preserve">вана на території </w:t>
      </w:r>
      <w:proofErr w:type="spellStart"/>
      <w:r w:rsidRPr="00F5104A">
        <w:rPr>
          <w:rFonts w:ascii="Times New Roman" w:hAnsi="Times New Roman" w:cs="Times New Roman"/>
          <w:i/>
          <w:iCs/>
          <w:color w:val="000000"/>
          <w:sz w:val="28"/>
          <w:szCs w:val="28"/>
        </w:rPr>
        <w:t>Копистиринської</w:t>
      </w:r>
      <w:proofErr w:type="spellEnd"/>
      <w:r w:rsidRPr="00F5104A">
        <w:rPr>
          <w:rFonts w:ascii="Times New Roman" w:hAnsi="Times New Roman" w:cs="Times New Roman"/>
          <w:i/>
          <w:iCs/>
          <w:color w:val="000000"/>
          <w:sz w:val="28"/>
          <w:szCs w:val="28"/>
        </w:rPr>
        <w:t xml:space="preserve"> сільської ради </w:t>
      </w:r>
      <w:proofErr w:type="spellStart"/>
      <w:r w:rsidRPr="00F5104A">
        <w:rPr>
          <w:rFonts w:ascii="Times New Roman" w:hAnsi="Times New Roman" w:cs="Times New Roman"/>
          <w:i/>
          <w:iCs/>
          <w:color w:val="000000"/>
          <w:sz w:val="28"/>
          <w:szCs w:val="28"/>
        </w:rPr>
        <w:t>Шаргородського</w:t>
      </w:r>
      <w:proofErr w:type="spellEnd"/>
      <w:r w:rsidRPr="00F5104A">
        <w:rPr>
          <w:rFonts w:ascii="Times New Roman" w:hAnsi="Times New Roman" w:cs="Times New Roman"/>
          <w:i/>
          <w:iCs/>
          <w:color w:val="000000"/>
          <w:sz w:val="28"/>
          <w:szCs w:val="28"/>
        </w:rPr>
        <w:t xml:space="preserve"> району Вінницької області, яка належить їй підставі державного акта на право власності на земельну ділянку серії ВН № 1817 від 04 лютого 2003 року.</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 xml:space="preserve">ОСОБА_4 є власником земельної ділянки НОМЕР_3, кадастровий № 0525384400020030093, площею 3,0650 га на території </w:t>
      </w:r>
      <w:proofErr w:type="spellStart"/>
      <w:r w:rsidRPr="00F5104A">
        <w:rPr>
          <w:rFonts w:ascii="Times New Roman" w:hAnsi="Times New Roman" w:cs="Times New Roman"/>
          <w:i/>
          <w:iCs/>
          <w:color w:val="000000"/>
          <w:sz w:val="28"/>
          <w:szCs w:val="28"/>
        </w:rPr>
        <w:t>Копистиринської</w:t>
      </w:r>
      <w:proofErr w:type="spellEnd"/>
      <w:r w:rsidRPr="00F5104A">
        <w:rPr>
          <w:rFonts w:ascii="Times New Roman" w:hAnsi="Times New Roman" w:cs="Times New Roman"/>
          <w:i/>
          <w:iCs/>
          <w:color w:val="000000"/>
          <w:sz w:val="28"/>
          <w:szCs w:val="28"/>
        </w:rPr>
        <w:t xml:space="preserve"> сільської ради </w:t>
      </w:r>
      <w:proofErr w:type="spellStart"/>
      <w:r w:rsidRPr="00F5104A">
        <w:rPr>
          <w:rFonts w:ascii="Times New Roman" w:hAnsi="Times New Roman" w:cs="Times New Roman"/>
          <w:i/>
          <w:iCs/>
          <w:color w:val="000000"/>
          <w:sz w:val="28"/>
          <w:szCs w:val="28"/>
        </w:rPr>
        <w:t>Шаргородського</w:t>
      </w:r>
      <w:proofErr w:type="spellEnd"/>
      <w:r w:rsidRPr="00F5104A">
        <w:rPr>
          <w:rFonts w:ascii="Times New Roman" w:hAnsi="Times New Roman" w:cs="Times New Roman"/>
          <w:i/>
          <w:iCs/>
          <w:color w:val="000000"/>
          <w:sz w:val="28"/>
          <w:szCs w:val="28"/>
        </w:rPr>
        <w:t xml:space="preserve"> району Вінницької області, яка належить йому на підставі державного акта на право власності на земельну ділянку серії ВН № 181785 від 04 </w:t>
      </w:r>
      <w:proofErr w:type="spellStart"/>
      <w:r w:rsidRPr="00F5104A">
        <w:rPr>
          <w:rFonts w:ascii="Times New Roman" w:hAnsi="Times New Roman" w:cs="Times New Roman"/>
          <w:i/>
          <w:iCs/>
          <w:color w:val="000000"/>
          <w:sz w:val="28"/>
          <w:szCs w:val="28"/>
        </w:rPr>
        <w:t>лютог</w:t>
      </w:r>
      <w:proofErr w:type="spellEnd"/>
      <w:r w:rsidRPr="00F5104A">
        <w:rPr>
          <w:rFonts w:ascii="Times New Roman" w:hAnsi="Times New Roman" w:cs="Times New Roman"/>
          <w:i/>
          <w:iCs/>
          <w:color w:val="000000"/>
          <w:sz w:val="28"/>
          <w:szCs w:val="28"/>
        </w:rPr>
        <w:t>о  2003 року.</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 xml:space="preserve">Згідно з договорами оренди землі від 21 листопада 2007 </w:t>
      </w:r>
      <w:proofErr w:type="spellStart"/>
      <w:r w:rsidRPr="00F5104A">
        <w:rPr>
          <w:rFonts w:ascii="Times New Roman" w:hAnsi="Times New Roman" w:cs="Times New Roman"/>
          <w:i/>
          <w:iCs/>
          <w:color w:val="000000"/>
          <w:sz w:val="28"/>
          <w:szCs w:val="28"/>
        </w:rPr>
        <w:t>року  поз</w:t>
      </w:r>
      <w:proofErr w:type="spellEnd"/>
      <w:r w:rsidRPr="00F5104A">
        <w:rPr>
          <w:rFonts w:ascii="Times New Roman" w:hAnsi="Times New Roman" w:cs="Times New Roman"/>
          <w:i/>
          <w:iCs/>
          <w:color w:val="000000"/>
          <w:sz w:val="28"/>
          <w:szCs w:val="28"/>
        </w:rPr>
        <w:t>ивачі передали ПП «</w:t>
      </w:r>
      <w:proofErr w:type="spellStart"/>
      <w:r w:rsidRPr="00F5104A">
        <w:rPr>
          <w:rFonts w:ascii="Times New Roman" w:hAnsi="Times New Roman" w:cs="Times New Roman"/>
          <w:i/>
          <w:iCs/>
          <w:color w:val="000000"/>
          <w:sz w:val="28"/>
          <w:szCs w:val="28"/>
        </w:rPr>
        <w:t>Юхимівське</w:t>
      </w:r>
      <w:proofErr w:type="spellEnd"/>
      <w:r w:rsidRPr="00F5104A">
        <w:rPr>
          <w:rFonts w:ascii="Times New Roman" w:hAnsi="Times New Roman" w:cs="Times New Roman"/>
          <w:i/>
          <w:iCs/>
          <w:color w:val="000000"/>
          <w:sz w:val="28"/>
          <w:szCs w:val="28"/>
        </w:rPr>
        <w:t xml:space="preserve">» у строкове платне користування зазначені вище земельні ділянки для ведення товарного сільськогосподарського виробництва. Вказані договори зареєстровані у Вінницькій регіональній філії ДП «Центр державного земельного кадастру» при Держкомземі України </w:t>
      </w:r>
      <w:proofErr w:type="spellStart"/>
      <w:r w:rsidRPr="00F5104A">
        <w:rPr>
          <w:rFonts w:ascii="Times New Roman" w:hAnsi="Times New Roman" w:cs="Times New Roman"/>
          <w:i/>
          <w:iCs/>
          <w:color w:val="000000"/>
          <w:sz w:val="28"/>
          <w:szCs w:val="28"/>
        </w:rPr>
        <w:t>Шаргородського</w:t>
      </w:r>
      <w:proofErr w:type="spellEnd"/>
      <w:r w:rsidRPr="00F5104A">
        <w:rPr>
          <w:rFonts w:ascii="Times New Roman" w:hAnsi="Times New Roman" w:cs="Times New Roman"/>
          <w:i/>
          <w:iCs/>
          <w:color w:val="000000"/>
          <w:sz w:val="28"/>
          <w:szCs w:val="28"/>
        </w:rPr>
        <w:t xml:space="preserve"> району 08 липня 2008 року.</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Задовольняючи позов ОСОБА_3, суд першої інстанції виходив із того, що остання не підписувала договір і не передавала земельну ділянку, яка перебуває у її власності, в оренду відповідачу.</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 xml:space="preserve">Скасовуючи рішення суду першої інстанції та ухвалюючи нове про відмову в задоволенні позову, апеляційний суд виходив з того, що предмети спору не є однорідними, </w:t>
      </w:r>
      <w:proofErr w:type="spellStart"/>
      <w:r w:rsidRPr="00F5104A">
        <w:rPr>
          <w:rFonts w:ascii="Times New Roman" w:hAnsi="Times New Roman" w:cs="Times New Roman"/>
          <w:i/>
          <w:iCs/>
          <w:color w:val="000000"/>
          <w:sz w:val="28"/>
          <w:szCs w:val="28"/>
        </w:rPr>
        <w:t>том</w:t>
      </w:r>
      <w:proofErr w:type="spellEnd"/>
      <w:r w:rsidRPr="00F5104A">
        <w:rPr>
          <w:rFonts w:ascii="Times New Roman" w:hAnsi="Times New Roman" w:cs="Times New Roman"/>
          <w:i/>
          <w:iCs/>
          <w:color w:val="000000"/>
          <w:sz w:val="28"/>
          <w:szCs w:val="28"/>
        </w:rPr>
        <w:t>у  не можуть розглядатися в одному провадженні.</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Однак з такими висновками апеляційного суду погодитися не можна, виходячи з наступного.</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Предметом спору позивачів із ПП «</w:t>
      </w:r>
      <w:proofErr w:type="spellStart"/>
      <w:r w:rsidRPr="00F5104A">
        <w:rPr>
          <w:rFonts w:ascii="Times New Roman" w:hAnsi="Times New Roman" w:cs="Times New Roman"/>
          <w:i/>
          <w:iCs/>
          <w:color w:val="000000"/>
          <w:sz w:val="28"/>
          <w:szCs w:val="28"/>
        </w:rPr>
        <w:t>Юхимівське</w:t>
      </w:r>
      <w:proofErr w:type="spellEnd"/>
      <w:r w:rsidRPr="00F5104A">
        <w:rPr>
          <w:rFonts w:ascii="Times New Roman" w:hAnsi="Times New Roman" w:cs="Times New Roman"/>
          <w:i/>
          <w:iCs/>
          <w:color w:val="000000"/>
          <w:sz w:val="28"/>
          <w:szCs w:val="28"/>
        </w:rPr>
        <w:t>» є самостійне право кожного із них на укладення договору оренди землі, таке їхнє право виникло з різних підстав окремих договорів оренди земельних ділянок з різною площею.</w:t>
      </w:r>
    </w:p>
    <w:p w:rsidR="00BB30C3" w:rsidRPr="00F5104A" w:rsidRDefault="00BB30C3" w:rsidP="00F5104A">
      <w:pPr>
        <w:pStyle w:val="a8"/>
        <w:spacing w:after="0" w:line="240" w:lineRule="auto"/>
        <w:ind w:firstLine="540"/>
        <w:jc w:val="both"/>
        <w:rPr>
          <w:rFonts w:ascii="Times New Roman" w:hAnsi="Times New Roman" w:cs="Times New Roman"/>
          <w:i/>
          <w:iCs/>
          <w:color w:val="000000"/>
          <w:sz w:val="28"/>
          <w:szCs w:val="28"/>
        </w:rPr>
      </w:pPr>
      <w:r w:rsidRPr="00F5104A">
        <w:rPr>
          <w:rFonts w:ascii="Times New Roman" w:hAnsi="Times New Roman" w:cs="Times New Roman"/>
          <w:i/>
          <w:iCs/>
          <w:color w:val="000000"/>
          <w:sz w:val="28"/>
          <w:szCs w:val="28"/>
        </w:rPr>
        <w:tab/>
        <w:t>Згідно з ч. 2 </w:t>
      </w:r>
      <w:hyperlink r:id="rId23" w:anchor="_blank" w:history="1">
        <w:r w:rsidRPr="00F5104A">
          <w:rPr>
            <w:rStyle w:val="a4"/>
            <w:rFonts w:ascii="Times New Roman" w:hAnsi="Times New Roman" w:cs="Times New Roman"/>
            <w:i/>
            <w:iCs/>
            <w:color w:val="000000"/>
            <w:sz w:val="28"/>
            <w:szCs w:val="28"/>
          </w:rPr>
          <w:t>ст. 32 ЦПК України</w:t>
        </w:r>
      </w:hyperlink>
      <w:r w:rsidRPr="00F5104A">
        <w:rPr>
          <w:rFonts w:ascii="Times New Roman" w:hAnsi="Times New Roman" w:cs="Times New Roman"/>
          <w:i/>
          <w:iCs/>
          <w:color w:val="000000"/>
          <w:sz w:val="28"/>
          <w:szCs w:val="28"/>
        </w:rPr>
        <w:t xml:space="preserve"> участь у справі кількох позивачів і (або) кількох відповідачів (процесуальна співучасть) допускається, якщо предметом спору є спільні права чи обов'язки кількох позивачів або </w:t>
      </w:r>
      <w:r w:rsidRPr="00F5104A">
        <w:rPr>
          <w:rFonts w:ascii="Times New Roman" w:hAnsi="Times New Roman" w:cs="Times New Roman"/>
          <w:i/>
          <w:iCs/>
          <w:color w:val="000000"/>
          <w:sz w:val="28"/>
          <w:szCs w:val="28"/>
        </w:rPr>
        <w:lastRenderedPageBreak/>
        <w:t>відповідачів; права і обов'язки кількох позивачів чи відповідачів виникли з однієї підстави; предметом спору є однорідні права і обов'язки.</w:t>
      </w:r>
    </w:p>
    <w:p w:rsidR="00BB30C3" w:rsidRPr="00F5104A" w:rsidRDefault="00BB30C3" w:rsidP="00F5104A">
      <w:pPr>
        <w:pStyle w:val="a8"/>
        <w:spacing w:after="0" w:line="240" w:lineRule="auto"/>
        <w:ind w:firstLine="540"/>
        <w:jc w:val="both"/>
        <w:rPr>
          <w:rFonts w:ascii="Times New Roman" w:hAnsi="Times New Roman" w:cs="Times New Roman"/>
          <w:sz w:val="28"/>
          <w:szCs w:val="28"/>
        </w:rPr>
      </w:pPr>
      <w:r w:rsidRPr="00F5104A">
        <w:rPr>
          <w:rFonts w:ascii="Times New Roman" w:hAnsi="Times New Roman" w:cs="Times New Roman"/>
          <w:i/>
          <w:iCs/>
          <w:color w:val="000000"/>
          <w:sz w:val="28"/>
          <w:szCs w:val="28"/>
        </w:rPr>
        <w:tab/>
        <w:t xml:space="preserve">Оскільки кожен із позивачів є власником окремої земельної ділянки, розмір їх ділянок є різним, </w:t>
      </w:r>
      <w:proofErr w:type="spellStart"/>
      <w:r w:rsidRPr="00F5104A">
        <w:rPr>
          <w:rFonts w:ascii="Times New Roman" w:hAnsi="Times New Roman" w:cs="Times New Roman"/>
          <w:i/>
          <w:iCs/>
          <w:color w:val="000000"/>
          <w:sz w:val="28"/>
          <w:szCs w:val="28"/>
        </w:rPr>
        <w:t>тому  вирі</w:t>
      </w:r>
      <w:proofErr w:type="spellEnd"/>
      <w:r w:rsidRPr="00F5104A">
        <w:rPr>
          <w:rFonts w:ascii="Times New Roman" w:hAnsi="Times New Roman" w:cs="Times New Roman"/>
          <w:i/>
          <w:iCs/>
          <w:color w:val="000000"/>
          <w:sz w:val="28"/>
          <w:szCs w:val="28"/>
        </w:rPr>
        <w:t>шення позовних вимог кожного з позивачів вимагає установлення фактів щодо підписання кожного конкретного договору”</w:t>
      </w:r>
      <w:r w:rsidRPr="00F5104A">
        <w:rPr>
          <w:rFonts w:ascii="Times New Roman" w:hAnsi="Times New Roman" w:cs="Times New Roman"/>
          <w:color w:val="000000"/>
          <w:sz w:val="28"/>
          <w:szCs w:val="28"/>
        </w:rPr>
        <w:t>.</w:t>
      </w:r>
    </w:p>
    <w:p w:rsidR="00BB30C3" w:rsidRPr="00F5104A" w:rsidRDefault="00BB30C3" w:rsidP="00F5104A">
      <w:pPr>
        <w:pStyle w:val="a8"/>
        <w:spacing w:after="0" w:line="240" w:lineRule="auto"/>
        <w:ind w:firstLine="540"/>
        <w:jc w:val="both"/>
        <w:rPr>
          <w:rFonts w:ascii="Times New Roman" w:hAnsi="Times New Roman" w:cs="Times New Roman"/>
          <w:sz w:val="28"/>
          <w:szCs w:val="28"/>
        </w:rPr>
      </w:pPr>
      <w:r w:rsidRPr="00F5104A">
        <w:rPr>
          <w:rFonts w:ascii="Times New Roman" w:hAnsi="Times New Roman" w:cs="Times New Roman"/>
          <w:sz w:val="28"/>
          <w:szCs w:val="28"/>
        </w:rPr>
        <w:tab/>
      </w:r>
      <w:r w:rsidRPr="00F5104A">
        <w:rPr>
          <w:rFonts w:ascii="Times New Roman" w:hAnsi="Times New Roman" w:cs="Times New Roman"/>
          <w:sz w:val="28"/>
          <w:szCs w:val="28"/>
          <w:u w:val="single"/>
        </w:rPr>
        <w:t>Тобто в цій справі дві окремих особи підписували (чи не підписували) окремі договори оренди з юридичною особою. Вони подали спільний позов про визнання недійсними окремих договорів, укладених з цією юридичною особою. ВССУ прийшов до висновку про відсутність співучасті</w:t>
      </w:r>
      <w:r w:rsidRPr="00F5104A">
        <w:rPr>
          <w:rFonts w:ascii="Times New Roman" w:hAnsi="Times New Roman" w:cs="Times New Roman"/>
          <w:sz w:val="28"/>
          <w:szCs w:val="28"/>
        </w:rPr>
        <w:t>.</w:t>
      </w:r>
    </w:p>
    <w:p w:rsidR="00BB30C3" w:rsidRPr="00F5104A" w:rsidRDefault="00BB30C3" w:rsidP="00F5104A">
      <w:pPr>
        <w:pStyle w:val="a8"/>
        <w:spacing w:after="0" w:line="240" w:lineRule="auto"/>
        <w:ind w:firstLine="540"/>
        <w:jc w:val="both"/>
        <w:rPr>
          <w:rFonts w:ascii="Times New Roman" w:hAnsi="Times New Roman" w:cs="Times New Roman"/>
          <w:sz w:val="28"/>
          <w:szCs w:val="28"/>
        </w:rPr>
      </w:pPr>
    </w:p>
    <w:p w:rsidR="00BB30C3" w:rsidRPr="00F5104A" w:rsidRDefault="00BB30C3" w:rsidP="00F5104A">
      <w:pPr>
        <w:pStyle w:val="a8"/>
        <w:spacing w:after="0" w:line="240" w:lineRule="auto"/>
        <w:ind w:firstLine="540"/>
        <w:jc w:val="both"/>
        <w:rPr>
          <w:rFonts w:ascii="Times New Roman" w:hAnsi="Times New Roman" w:cs="Times New Roman"/>
          <w:sz w:val="28"/>
          <w:szCs w:val="28"/>
        </w:rPr>
      </w:pPr>
    </w:p>
    <w:p w:rsidR="00155246" w:rsidRPr="00F5104A" w:rsidRDefault="00155246" w:rsidP="00E732E6">
      <w:pPr>
        <w:jc w:val="both"/>
        <w:rPr>
          <w:sz w:val="28"/>
          <w:szCs w:val="28"/>
          <w:lang w:val="ru-RU"/>
        </w:rPr>
      </w:pPr>
    </w:p>
    <w:sectPr w:rsidR="00155246" w:rsidRPr="00F51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MS PMincho"/>
    <w:charset w:val="80"/>
    <w:family w:val="roman"/>
    <w:pitch w:val="variable"/>
  </w:font>
  <w:font w:name="Droid Sans Fallback">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B18"/>
    <w:multiLevelType w:val="hybridMultilevel"/>
    <w:tmpl w:val="AB44E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712FF"/>
    <w:multiLevelType w:val="hybridMultilevel"/>
    <w:tmpl w:val="F9D4F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4707FD"/>
    <w:multiLevelType w:val="hybridMultilevel"/>
    <w:tmpl w:val="18C81D52"/>
    <w:lvl w:ilvl="0" w:tplc="4ABA2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F05F7E"/>
    <w:multiLevelType w:val="hybridMultilevel"/>
    <w:tmpl w:val="3F7AA720"/>
    <w:lvl w:ilvl="0" w:tplc="0422000F">
      <w:start w:val="1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357553D"/>
    <w:multiLevelType w:val="hybridMultilevel"/>
    <w:tmpl w:val="1EB2FE88"/>
    <w:lvl w:ilvl="0" w:tplc="62B2BB6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827"/>
    <w:rsid w:val="0000148A"/>
    <w:rsid w:val="00050DD5"/>
    <w:rsid w:val="000520A8"/>
    <w:rsid w:val="0012404F"/>
    <w:rsid w:val="00155246"/>
    <w:rsid w:val="00200255"/>
    <w:rsid w:val="00201AF0"/>
    <w:rsid w:val="00220E33"/>
    <w:rsid w:val="00220FBB"/>
    <w:rsid w:val="002303D6"/>
    <w:rsid w:val="002A6BF6"/>
    <w:rsid w:val="003001D4"/>
    <w:rsid w:val="00345599"/>
    <w:rsid w:val="00391485"/>
    <w:rsid w:val="00395F89"/>
    <w:rsid w:val="003A646B"/>
    <w:rsid w:val="00484F2F"/>
    <w:rsid w:val="004B6DB8"/>
    <w:rsid w:val="004E661A"/>
    <w:rsid w:val="004F3169"/>
    <w:rsid w:val="00533AB6"/>
    <w:rsid w:val="005622C9"/>
    <w:rsid w:val="00584F22"/>
    <w:rsid w:val="005D61C9"/>
    <w:rsid w:val="00670ADE"/>
    <w:rsid w:val="006E307E"/>
    <w:rsid w:val="007C150B"/>
    <w:rsid w:val="008248C9"/>
    <w:rsid w:val="00855536"/>
    <w:rsid w:val="00870ABB"/>
    <w:rsid w:val="0091071F"/>
    <w:rsid w:val="00923776"/>
    <w:rsid w:val="00957AEA"/>
    <w:rsid w:val="00A01E9A"/>
    <w:rsid w:val="00A462A6"/>
    <w:rsid w:val="00AE436B"/>
    <w:rsid w:val="00B36277"/>
    <w:rsid w:val="00BB11DB"/>
    <w:rsid w:val="00BB30C3"/>
    <w:rsid w:val="00BD6C75"/>
    <w:rsid w:val="00C009C1"/>
    <w:rsid w:val="00C4628D"/>
    <w:rsid w:val="00C4642C"/>
    <w:rsid w:val="00C90EE5"/>
    <w:rsid w:val="00CB053D"/>
    <w:rsid w:val="00D04BC6"/>
    <w:rsid w:val="00D07BF0"/>
    <w:rsid w:val="00D174CE"/>
    <w:rsid w:val="00D17827"/>
    <w:rsid w:val="00D4748F"/>
    <w:rsid w:val="00D718C8"/>
    <w:rsid w:val="00DA5558"/>
    <w:rsid w:val="00DB521E"/>
    <w:rsid w:val="00E534B0"/>
    <w:rsid w:val="00E732E6"/>
    <w:rsid w:val="00EA6694"/>
    <w:rsid w:val="00EF49B3"/>
    <w:rsid w:val="00F5104A"/>
    <w:rsid w:val="00F658DD"/>
    <w:rsid w:val="00FA327A"/>
    <w:rsid w:val="00FC3826"/>
    <w:rsid w:val="00FE2C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8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A327A"/>
    <w:pPr>
      <w:ind w:left="400" w:right="424"/>
    </w:pPr>
    <w:rPr>
      <w:sz w:val="28"/>
      <w:szCs w:val="20"/>
      <w:lang w:eastAsia="ru-RU"/>
    </w:rPr>
  </w:style>
  <w:style w:type="character" w:styleId="a4">
    <w:name w:val="Hyperlink"/>
    <w:rsid w:val="00FA327A"/>
    <w:rPr>
      <w:strike w:val="0"/>
      <w:dstrike w:val="0"/>
      <w:color w:val="0260D0"/>
      <w:u w:val="none"/>
      <w:effect w:val="none"/>
    </w:rPr>
  </w:style>
  <w:style w:type="paragraph" w:customStyle="1" w:styleId="a5">
    <w:name w:val="_текст Знак"/>
    <w:basedOn w:val="a"/>
    <w:link w:val="a6"/>
    <w:rsid w:val="00C009C1"/>
    <w:pPr>
      <w:ind w:firstLine="567"/>
      <w:jc w:val="both"/>
    </w:pPr>
    <w:rPr>
      <w:color w:val="0000FF"/>
      <w:sz w:val="22"/>
      <w:szCs w:val="22"/>
      <w:lang w:eastAsia="ru-RU"/>
    </w:rPr>
  </w:style>
  <w:style w:type="character" w:customStyle="1" w:styleId="a6">
    <w:name w:val="_текст Знак Знак"/>
    <w:link w:val="a5"/>
    <w:rsid w:val="00C009C1"/>
    <w:rPr>
      <w:color w:val="0000FF"/>
      <w:sz w:val="22"/>
      <w:szCs w:val="22"/>
      <w:lang w:val="uk-UA" w:eastAsia="ru-RU" w:bidi="ar-SA"/>
    </w:rPr>
  </w:style>
  <w:style w:type="paragraph" w:customStyle="1" w:styleId="a7">
    <w:name w:val="_текст"/>
    <w:basedOn w:val="a"/>
    <w:rsid w:val="004F3169"/>
    <w:pPr>
      <w:ind w:firstLine="567"/>
      <w:jc w:val="both"/>
    </w:pPr>
    <w:rPr>
      <w:color w:val="0000FF"/>
      <w:sz w:val="22"/>
      <w:szCs w:val="22"/>
      <w:lang w:eastAsia="ru-RU"/>
    </w:rPr>
  </w:style>
  <w:style w:type="paragraph" w:styleId="a8">
    <w:name w:val="Body Text"/>
    <w:basedOn w:val="a"/>
    <w:link w:val="a9"/>
    <w:rsid w:val="00BB30C3"/>
    <w:pPr>
      <w:widowControl w:val="0"/>
      <w:suppressAutoHyphens/>
      <w:spacing w:after="140" w:line="288" w:lineRule="auto"/>
    </w:pPr>
    <w:rPr>
      <w:rFonts w:ascii="Liberation Serif" w:eastAsia="Droid Sans Fallback" w:hAnsi="Liberation Serif" w:cs="FreeSans"/>
      <w:kern w:val="1"/>
      <w:lang w:eastAsia="zh-CN" w:bidi="hi-IN"/>
    </w:rPr>
  </w:style>
  <w:style w:type="character" w:customStyle="1" w:styleId="a9">
    <w:name w:val="Основной текст Знак"/>
    <w:link w:val="a8"/>
    <w:rsid w:val="00BB30C3"/>
    <w:rPr>
      <w:rFonts w:ascii="Liberation Serif" w:eastAsia="Droid Sans Fallback" w:hAnsi="Liberation Serif" w:cs="FreeSans"/>
      <w:kern w:val="1"/>
      <w:sz w:val="24"/>
      <w:szCs w:val="24"/>
      <w:lang w:val="uk-UA" w:eastAsia="zh-CN" w:bidi="hi-IN"/>
    </w:rPr>
  </w:style>
  <w:style w:type="paragraph" w:styleId="aa">
    <w:name w:val="No Spacing"/>
    <w:uiPriority w:val="1"/>
    <w:qFormat/>
    <w:rsid w:val="00F5104A"/>
    <w:rPr>
      <w:rFonts w:ascii="Calibri" w:eastAsia="Calibri" w:hAnsi="Calibri"/>
      <w:sz w:val="22"/>
      <w:szCs w:val="22"/>
      <w:lang w:val="ru-RU" w:eastAsia="en-US"/>
    </w:rPr>
  </w:style>
  <w:style w:type="paragraph" w:styleId="ab">
    <w:name w:val="Normal (Web)"/>
    <w:basedOn w:val="a"/>
    <w:uiPriority w:val="99"/>
    <w:unhideWhenUsed/>
    <w:rsid w:val="00F5104A"/>
    <w:pPr>
      <w:spacing w:before="100" w:beforeAutospacing="1" w:after="100" w:afterAutospacing="1"/>
    </w:pPr>
  </w:style>
  <w:style w:type="character" w:styleId="ac">
    <w:name w:val="Strong"/>
    <w:uiPriority w:val="22"/>
    <w:qFormat/>
    <w:rsid w:val="00F510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426">
      <w:bodyDiv w:val="1"/>
      <w:marLeft w:val="0"/>
      <w:marRight w:val="0"/>
      <w:marTop w:val="0"/>
      <w:marBottom w:val="0"/>
      <w:divBdr>
        <w:top w:val="none" w:sz="0" w:space="0" w:color="auto"/>
        <w:left w:val="none" w:sz="0" w:space="0" w:color="auto"/>
        <w:bottom w:val="none" w:sz="0" w:space="0" w:color="auto"/>
        <w:right w:val="none" w:sz="0" w:space="0" w:color="auto"/>
      </w:divBdr>
    </w:div>
    <w:div w:id="20933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Soc_Gum/VKhnuvs/2010_50/50/35.pdf" TargetMode="External"/><Relationship Id="rId13" Type="http://schemas.openxmlformats.org/officeDocument/2006/relationships/hyperlink" Target="http://search.ligazakon.ua/l_doc2.nsf/link1/an_844388/ed_2016_01_01/pravo1/T030435.html?pravo=1" TargetMode="External"/><Relationship Id="rId18" Type="http://schemas.openxmlformats.org/officeDocument/2006/relationships/hyperlink" Target="http://search.ligazakon.ua/l_doc2.nsf/link1/an_844387/ed_2016_01_01/pravo1/T030435.html?pravo=1" TargetMode="External"/><Relationship Id="rId3" Type="http://schemas.microsoft.com/office/2007/relationships/stylesWithEffects" Target="stylesWithEffects.xml"/><Relationship Id="rId21" Type="http://schemas.openxmlformats.org/officeDocument/2006/relationships/hyperlink" Target="http://search.ligazakon.ua/l_doc2.nsf/link1/an_1797/ed_2016_01_01/pravo1/T041618.html?pravo=1" TargetMode="External"/><Relationship Id="rId7" Type="http://schemas.openxmlformats.org/officeDocument/2006/relationships/hyperlink" Target="http://www.nbuv.gov.ua/portal/Soc_Gum/Pib/2010_3/PB-3/PB-3_48.pdf" TargetMode="External"/><Relationship Id="rId12" Type="http://schemas.openxmlformats.org/officeDocument/2006/relationships/hyperlink" Target="http://reyestr.court.gov.ua/Review/55612071" TargetMode="External"/><Relationship Id="rId17" Type="http://schemas.openxmlformats.org/officeDocument/2006/relationships/hyperlink" Target="http://search.ligazakon.ua/l_doc2.nsf/link1/an_1979/ed_2016_01_01/pravo1/T041618.html?pravo=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an_1979/ed_2016_01_01/pravo1/T041618.html?pravo=1" TargetMode="External"/><Relationship Id="rId20" Type="http://schemas.openxmlformats.org/officeDocument/2006/relationships/hyperlink" Target="http://search.ligazakon.ua/l_doc2.nsf/link1/an_1789/ed_2016_01_01/pravo1/T041618.html?pravo=1" TargetMode="External"/><Relationship Id="rId1" Type="http://schemas.openxmlformats.org/officeDocument/2006/relationships/numbering" Target="numbering.xml"/><Relationship Id="rId6" Type="http://schemas.openxmlformats.org/officeDocument/2006/relationships/hyperlink" Target="http://www.nbuv.gov.ua/e-journals/FP/2010-4/10bcccpu.pdf" TargetMode="External"/><Relationship Id="rId11" Type="http://schemas.openxmlformats.org/officeDocument/2006/relationships/hyperlink" Target="http://reyestr.court.gov.ua/Review/222353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an_843056/ed_2016_01_01/pravo1/T030435.html?pravo=1" TargetMode="External"/><Relationship Id="rId23" Type="http://schemas.openxmlformats.org/officeDocument/2006/relationships/hyperlink" Target="http://search.ligazakon.ua/l_doc2.nsf/link1/an_1792/ed_2014_01_28/pravo1/T041618.html?pravo=1" TargetMode="External"/><Relationship Id="rId10" Type="http://schemas.openxmlformats.org/officeDocument/2006/relationships/hyperlink" Target="http://reyestr.court.gov.ua/Review/29394334" TargetMode="External"/><Relationship Id="rId19" Type="http://schemas.openxmlformats.org/officeDocument/2006/relationships/hyperlink" Target="http://search.ligazakon.ua/l_doc2.nsf/link1/an_1788/ed_2016_01_01/pravo1/T041618.html?pravo=1" TargetMode="External"/><Relationship Id="rId4" Type="http://schemas.openxmlformats.org/officeDocument/2006/relationships/settings" Target="settings.xml"/><Relationship Id="rId9" Type="http://schemas.openxmlformats.org/officeDocument/2006/relationships/hyperlink" Target="http://lawreview.chnu.edu.ua/article.php?lang=ua&amp;visnuk=41&amp;article=931" TargetMode="External"/><Relationship Id="rId14" Type="http://schemas.openxmlformats.org/officeDocument/2006/relationships/hyperlink" Target="http://search.ligazakon.ua/l_doc2.nsf/link1/an_843056/ed_2016_01_01/pravo1/T030435.html?pravo=1" TargetMode="External"/><Relationship Id="rId22" Type="http://schemas.openxmlformats.org/officeDocument/2006/relationships/hyperlink" Target="http://reyestr.court.gov.ua/Review/36976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17701</Words>
  <Characters>10090</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Література:</vt:lpstr>
      <vt:lpstr>Література:</vt:lpstr>
    </vt:vector>
  </TitlesOfParts>
  <Company>C-L</Company>
  <LinksUpToDate>false</LinksUpToDate>
  <CharactersWithSpaces>27736</CharactersWithSpaces>
  <SharedDoc>false</SharedDoc>
  <HLinks>
    <vt:vector size="90" baseType="variant">
      <vt:variant>
        <vt:i4>2686994</vt:i4>
      </vt:variant>
      <vt:variant>
        <vt:i4>42</vt:i4>
      </vt:variant>
      <vt:variant>
        <vt:i4>0</vt:i4>
      </vt:variant>
      <vt:variant>
        <vt:i4>5</vt:i4>
      </vt:variant>
      <vt:variant>
        <vt:lpwstr>http://search.ligazakon.ua/l_doc2.nsf/link1/an_1792/ed_2014_01_28/pravo1/T041618.html?pravo=1</vt:lpwstr>
      </vt:variant>
      <vt:variant>
        <vt:lpwstr>1792</vt:lpwstr>
      </vt:variant>
      <vt:variant>
        <vt:i4>8257596</vt:i4>
      </vt:variant>
      <vt:variant>
        <vt:i4>39</vt:i4>
      </vt:variant>
      <vt:variant>
        <vt:i4>0</vt:i4>
      </vt:variant>
      <vt:variant>
        <vt:i4>5</vt:i4>
      </vt:variant>
      <vt:variant>
        <vt:lpwstr>http://reyestr.court.gov.ua/Review/36976315</vt:lpwstr>
      </vt:variant>
      <vt:variant>
        <vt:lpwstr/>
      </vt:variant>
      <vt:variant>
        <vt:i4>3014684</vt:i4>
      </vt:variant>
      <vt:variant>
        <vt:i4>36</vt:i4>
      </vt:variant>
      <vt:variant>
        <vt:i4>0</vt:i4>
      </vt:variant>
      <vt:variant>
        <vt:i4>5</vt:i4>
      </vt:variant>
      <vt:variant>
        <vt:lpwstr>http://search.ligazakon.ua/l_doc2.nsf/link1/an_1797/ed_2016_01_01/pravo1/T041618.html?pravo=1</vt:lpwstr>
      </vt:variant>
      <vt:variant>
        <vt:lpwstr>1797</vt:lpwstr>
      </vt:variant>
      <vt:variant>
        <vt:i4>2162707</vt:i4>
      </vt:variant>
      <vt:variant>
        <vt:i4>33</vt:i4>
      </vt:variant>
      <vt:variant>
        <vt:i4>0</vt:i4>
      </vt:variant>
      <vt:variant>
        <vt:i4>5</vt:i4>
      </vt:variant>
      <vt:variant>
        <vt:lpwstr>http://search.ligazakon.ua/l_doc2.nsf/link1/an_1789/ed_2016_01_01/pravo1/T041618.html?pravo=1</vt:lpwstr>
      </vt:variant>
      <vt:variant>
        <vt:lpwstr>1789</vt:lpwstr>
      </vt:variant>
      <vt:variant>
        <vt:i4>2097170</vt:i4>
      </vt:variant>
      <vt:variant>
        <vt:i4>30</vt:i4>
      </vt:variant>
      <vt:variant>
        <vt:i4>0</vt:i4>
      </vt:variant>
      <vt:variant>
        <vt:i4>5</vt:i4>
      </vt:variant>
      <vt:variant>
        <vt:lpwstr>http://search.ligazakon.ua/l_doc2.nsf/link1/an_1788/ed_2016_01_01/pravo1/T041618.html?pravo=1</vt:lpwstr>
      </vt:variant>
      <vt:variant>
        <vt:lpwstr>1788</vt:lpwstr>
      </vt:variant>
      <vt:variant>
        <vt:i4>2752531</vt:i4>
      </vt:variant>
      <vt:variant>
        <vt:i4>27</vt:i4>
      </vt:variant>
      <vt:variant>
        <vt:i4>0</vt:i4>
      </vt:variant>
      <vt:variant>
        <vt:i4>5</vt:i4>
      </vt:variant>
      <vt:variant>
        <vt:lpwstr>http://search.ligazakon.ua/l_doc2.nsf/link1/an_844387/ed_2016_01_01/pravo1/T030435.html?pravo=1</vt:lpwstr>
      </vt:variant>
      <vt:variant>
        <vt:lpwstr>844387</vt:lpwstr>
      </vt:variant>
      <vt:variant>
        <vt:i4>2097170</vt:i4>
      </vt:variant>
      <vt:variant>
        <vt:i4>24</vt:i4>
      </vt:variant>
      <vt:variant>
        <vt:i4>0</vt:i4>
      </vt:variant>
      <vt:variant>
        <vt:i4>5</vt:i4>
      </vt:variant>
      <vt:variant>
        <vt:lpwstr>http://search.ligazakon.ua/l_doc2.nsf/link1/an_1979/ed_2016_01_01/pravo1/T041618.html?pravo=1</vt:lpwstr>
      </vt:variant>
      <vt:variant>
        <vt:lpwstr>1979</vt:lpwstr>
      </vt:variant>
      <vt:variant>
        <vt:i4>2097170</vt:i4>
      </vt:variant>
      <vt:variant>
        <vt:i4>21</vt:i4>
      </vt:variant>
      <vt:variant>
        <vt:i4>0</vt:i4>
      </vt:variant>
      <vt:variant>
        <vt:i4>5</vt:i4>
      </vt:variant>
      <vt:variant>
        <vt:lpwstr>http://search.ligazakon.ua/l_doc2.nsf/link1/an_1979/ed_2016_01_01/pravo1/T041618.html?pravo=1</vt:lpwstr>
      </vt:variant>
      <vt:variant>
        <vt:lpwstr>1979</vt:lpwstr>
      </vt:variant>
      <vt:variant>
        <vt:i4>2228251</vt:i4>
      </vt:variant>
      <vt:variant>
        <vt:i4>18</vt:i4>
      </vt:variant>
      <vt:variant>
        <vt:i4>0</vt:i4>
      </vt:variant>
      <vt:variant>
        <vt:i4>5</vt:i4>
      </vt:variant>
      <vt:variant>
        <vt:lpwstr>http://search.ligazakon.ua/l_doc2.nsf/link1/an_843056/ed_2016_01_01/pravo1/T030435.html?pravo=1</vt:lpwstr>
      </vt:variant>
      <vt:variant>
        <vt:lpwstr>843056</vt:lpwstr>
      </vt:variant>
      <vt:variant>
        <vt:i4>2228251</vt:i4>
      </vt:variant>
      <vt:variant>
        <vt:i4>15</vt:i4>
      </vt:variant>
      <vt:variant>
        <vt:i4>0</vt:i4>
      </vt:variant>
      <vt:variant>
        <vt:i4>5</vt:i4>
      </vt:variant>
      <vt:variant>
        <vt:lpwstr>http://search.ligazakon.ua/l_doc2.nsf/link1/an_843056/ed_2016_01_01/pravo1/T030435.html?pravo=1</vt:lpwstr>
      </vt:variant>
      <vt:variant>
        <vt:lpwstr>843056</vt:lpwstr>
      </vt:variant>
      <vt:variant>
        <vt:i4>2424860</vt:i4>
      </vt:variant>
      <vt:variant>
        <vt:i4>12</vt:i4>
      </vt:variant>
      <vt:variant>
        <vt:i4>0</vt:i4>
      </vt:variant>
      <vt:variant>
        <vt:i4>5</vt:i4>
      </vt:variant>
      <vt:variant>
        <vt:lpwstr>http://search.ligazakon.ua/l_doc2.nsf/link1/an_844388/ed_2016_01_01/pravo1/T030435.html?pravo=1</vt:lpwstr>
      </vt:variant>
      <vt:variant>
        <vt:lpwstr>844388</vt:lpwstr>
      </vt:variant>
      <vt:variant>
        <vt:i4>7667770</vt:i4>
      </vt:variant>
      <vt:variant>
        <vt:i4>9</vt:i4>
      </vt:variant>
      <vt:variant>
        <vt:i4>0</vt:i4>
      </vt:variant>
      <vt:variant>
        <vt:i4>5</vt:i4>
      </vt:variant>
      <vt:variant>
        <vt:lpwstr>http://reyestr.court.gov.ua/Review/55612071</vt:lpwstr>
      </vt:variant>
      <vt:variant>
        <vt:lpwstr/>
      </vt:variant>
      <vt:variant>
        <vt:i4>7602236</vt:i4>
      </vt:variant>
      <vt:variant>
        <vt:i4>6</vt:i4>
      </vt:variant>
      <vt:variant>
        <vt:i4>0</vt:i4>
      </vt:variant>
      <vt:variant>
        <vt:i4>5</vt:i4>
      </vt:variant>
      <vt:variant>
        <vt:lpwstr>http://reyestr.court.gov.ua/Review/22235321</vt:lpwstr>
      </vt:variant>
      <vt:variant>
        <vt:lpwstr/>
      </vt:variant>
      <vt:variant>
        <vt:i4>7667773</vt:i4>
      </vt:variant>
      <vt:variant>
        <vt:i4>3</vt:i4>
      </vt:variant>
      <vt:variant>
        <vt:i4>0</vt:i4>
      </vt:variant>
      <vt:variant>
        <vt:i4>5</vt:i4>
      </vt:variant>
      <vt:variant>
        <vt:lpwstr>http://reyestr.court.gov.ua/Review/29394334</vt:lpwstr>
      </vt:variant>
      <vt:variant>
        <vt:lpwstr/>
      </vt:variant>
      <vt:variant>
        <vt:i4>4980756</vt:i4>
      </vt:variant>
      <vt:variant>
        <vt:i4>0</vt:i4>
      </vt:variant>
      <vt:variant>
        <vt:i4>0</vt:i4>
      </vt:variant>
      <vt:variant>
        <vt:i4>5</vt:i4>
      </vt:variant>
      <vt:variant>
        <vt:lpwstr>http://www.zakon.rada.gov.ua/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Література:</dc:title>
  <dc:creator>Caritas-Lviv</dc:creator>
  <cp:lastModifiedBy>Admin</cp:lastModifiedBy>
  <cp:revision>4</cp:revision>
  <dcterms:created xsi:type="dcterms:W3CDTF">2016-10-05T22:30:00Z</dcterms:created>
  <dcterms:modified xsi:type="dcterms:W3CDTF">2017-10-15T20:22:00Z</dcterms:modified>
</cp:coreProperties>
</file>