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0C" w:rsidRDefault="0044290C" w:rsidP="0044290C">
      <w:pPr>
        <w:jc w:val="center"/>
        <w:rPr>
          <w:b/>
          <w:lang w:val="uk-UA"/>
        </w:rPr>
      </w:pPr>
      <w:r w:rsidRPr="0044290C">
        <w:rPr>
          <w:b/>
          <w:lang w:val="uk-UA"/>
        </w:rPr>
        <w:t xml:space="preserve">ПЕРЕЛІК ТЕМ, ЯКІ ВИНОСЯТЬСЯ НА МОДУЛЬ </w:t>
      </w:r>
    </w:p>
    <w:p w:rsidR="0044290C" w:rsidRDefault="0044290C" w:rsidP="0044290C">
      <w:pPr>
        <w:jc w:val="center"/>
        <w:rPr>
          <w:b/>
          <w:lang w:val="uk-UA"/>
        </w:rPr>
      </w:pPr>
      <w:r w:rsidRPr="0044290C">
        <w:rPr>
          <w:b/>
          <w:lang w:val="uk-UA"/>
        </w:rPr>
        <w:t xml:space="preserve">З МІЖНАРОДНОГО ПРИВАТНОГО ПРАВА </w:t>
      </w:r>
    </w:p>
    <w:p w:rsidR="00BF4282" w:rsidRPr="0044290C" w:rsidRDefault="0044290C" w:rsidP="0044290C">
      <w:pPr>
        <w:jc w:val="center"/>
        <w:rPr>
          <w:b/>
          <w:lang w:val="uk-UA"/>
        </w:rPr>
      </w:pPr>
      <w:r w:rsidRPr="0044290C">
        <w:rPr>
          <w:b/>
          <w:lang w:val="uk-UA"/>
        </w:rPr>
        <w:t>ДЛЯ СТУДЕНТІВ 4 КУРСУ</w:t>
      </w:r>
    </w:p>
    <w:p w:rsidR="0044290C" w:rsidRDefault="0044290C" w:rsidP="0044290C">
      <w:pPr>
        <w:spacing w:line="360" w:lineRule="auto"/>
        <w:rPr>
          <w:lang w:val="uk-UA"/>
        </w:rPr>
      </w:pPr>
    </w:p>
    <w:p w:rsidR="0044290C" w:rsidRPr="0044290C" w:rsidRDefault="0044290C" w:rsidP="0044290C">
      <w:pPr>
        <w:spacing w:line="360" w:lineRule="auto"/>
        <w:rPr>
          <w:b/>
          <w:lang w:val="uk-UA"/>
        </w:rPr>
      </w:pPr>
      <w:r w:rsidRPr="0044290C">
        <w:rPr>
          <w:b/>
          <w:lang w:val="uk-UA"/>
        </w:rPr>
        <w:t>1. Міжнародне приватне право як галузь права.</w:t>
      </w:r>
    </w:p>
    <w:p w:rsidR="0044290C" w:rsidRPr="0044290C" w:rsidRDefault="0044290C" w:rsidP="0044290C">
      <w:pPr>
        <w:spacing w:line="360" w:lineRule="auto"/>
        <w:rPr>
          <w:b/>
          <w:lang w:val="uk-UA"/>
        </w:rPr>
      </w:pPr>
      <w:r w:rsidRPr="0044290C">
        <w:rPr>
          <w:b/>
          <w:lang w:val="uk-UA"/>
        </w:rPr>
        <w:t>2. Суб’єкти міжнародного приватного права.</w:t>
      </w:r>
    </w:p>
    <w:p w:rsidR="0044290C" w:rsidRPr="0044290C" w:rsidRDefault="0044290C" w:rsidP="0044290C">
      <w:pPr>
        <w:spacing w:line="360" w:lineRule="auto"/>
        <w:rPr>
          <w:b/>
          <w:lang w:val="uk-UA"/>
        </w:rPr>
      </w:pPr>
      <w:r w:rsidRPr="0044290C">
        <w:rPr>
          <w:b/>
          <w:lang w:val="uk-UA"/>
        </w:rPr>
        <w:t>3. Колізійні норми</w:t>
      </w:r>
      <w:r>
        <w:rPr>
          <w:b/>
          <w:lang w:val="uk-UA"/>
        </w:rPr>
        <w:t xml:space="preserve"> в міжнародному приватному праві</w:t>
      </w:r>
      <w:r w:rsidRPr="0044290C">
        <w:rPr>
          <w:b/>
          <w:lang w:val="uk-UA"/>
        </w:rPr>
        <w:t>.</w:t>
      </w:r>
    </w:p>
    <w:p w:rsidR="0044290C" w:rsidRPr="0044290C" w:rsidRDefault="0044290C" w:rsidP="0044290C">
      <w:pPr>
        <w:spacing w:line="360" w:lineRule="auto"/>
        <w:rPr>
          <w:b/>
          <w:lang w:val="uk-UA"/>
        </w:rPr>
      </w:pPr>
      <w:r w:rsidRPr="0044290C">
        <w:rPr>
          <w:b/>
          <w:lang w:val="uk-UA"/>
        </w:rPr>
        <w:t xml:space="preserve">4. Речове право в </w:t>
      </w:r>
      <w:proofErr w:type="spellStart"/>
      <w:r w:rsidRPr="0044290C">
        <w:rPr>
          <w:b/>
          <w:lang w:val="uk-UA"/>
        </w:rPr>
        <w:t>МПП</w:t>
      </w:r>
      <w:proofErr w:type="spellEnd"/>
      <w:r w:rsidRPr="0044290C">
        <w:rPr>
          <w:b/>
          <w:lang w:val="uk-UA"/>
        </w:rPr>
        <w:t>. Правове регулювання іноземних інвестицій.</w:t>
      </w:r>
    </w:p>
    <w:p w:rsidR="0044290C" w:rsidRPr="0044290C" w:rsidRDefault="0044290C" w:rsidP="0044290C">
      <w:pPr>
        <w:spacing w:line="360" w:lineRule="auto"/>
        <w:rPr>
          <w:b/>
          <w:lang w:val="uk-UA"/>
        </w:rPr>
      </w:pPr>
      <w:r w:rsidRPr="0044290C">
        <w:rPr>
          <w:b/>
          <w:lang w:val="uk-UA"/>
        </w:rPr>
        <w:t>5. Зовнішньоекономічна діяльність. Міжнародний договір купівлі-продажу.</w:t>
      </w:r>
    </w:p>
    <w:sectPr w:rsidR="0044290C" w:rsidRPr="0044290C" w:rsidSect="00F6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90C"/>
    <w:rsid w:val="000657C1"/>
    <w:rsid w:val="000D2051"/>
    <w:rsid w:val="00302FF2"/>
    <w:rsid w:val="003A1C81"/>
    <w:rsid w:val="0044290C"/>
    <w:rsid w:val="006D7F74"/>
    <w:rsid w:val="007726BD"/>
    <w:rsid w:val="00781B3C"/>
    <w:rsid w:val="00915C40"/>
    <w:rsid w:val="009E4E70"/>
    <w:rsid w:val="00C1399F"/>
    <w:rsid w:val="00D429D0"/>
    <w:rsid w:val="00EF3006"/>
    <w:rsid w:val="00F676BA"/>
    <w:rsid w:val="00FA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B4"/>
    <w:pPr>
      <w:spacing w:after="0" w:line="240" w:lineRule="auto"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290C"/>
    <w:rPr>
      <w:rFonts w:ascii="Tahoma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class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2017-11-07T14:27:00Z</cp:lastPrinted>
  <dcterms:created xsi:type="dcterms:W3CDTF">2017-11-07T14:18:00Z</dcterms:created>
  <dcterms:modified xsi:type="dcterms:W3CDTF">2017-11-07T14:30:00Z</dcterms:modified>
</cp:coreProperties>
</file>