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C6" w:rsidRDefault="00234DC6" w:rsidP="00960EBC">
      <w:pPr>
        <w:pStyle w:val="1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234DC6" w:rsidRDefault="00234DC6" w:rsidP="00234DC6">
      <w:pPr>
        <w:pStyle w:val="1"/>
        <w:rPr>
          <w:sz w:val="28"/>
          <w:szCs w:val="28"/>
        </w:rPr>
      </w:pPr>
      <w:r>
        <w:rPr>
          <w:sz w:val="28"/>
          <w:szCs w:val="28"/>
        </w:rPr>
        <w:t>ЛІКВІДАЦІЇ АКАДЕМІЧНОЇ ЗАБОРГОВАНОСТІ</w:t>
      </w:r>
    </w:p>
    <w:p w:rsidR="00234DC6" w:rsidRDefault="00234DC6" w:rsidP="00F30B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зимову з</w:t>
      </w:r>
      <w:r w:rsidR="001B55B9">
        <w:rPr>
          <w:b/>
          <w:sz w:val="28"/>
          <w:szCs w:val="28"/>
        </w:rPr>
        <w:t>аліково-екзаменаційну сесію 2017/2018</w:t>
      </w:r>
      <w:r>
        <w:rPr>
          <w:b/>
          <w:sz w:val="28"/>
          <w:szCs w:val="28"/>
        </w:rPr>
        <w:t xml:space="preserve"> н.р.</w:t>
      </w:r>
    </w:p>
    <w:p w:rsidR="00F41D41" w:rsidRDefault="00234DC6" w:rsidP="00F30B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студентами 6 курсу (магістри) заочної форми навчання</w:t>
      </w:r>
    </w:p>
    <w:tbl>
      <w:tblPr>
        <w:tblpPr w:leftFromText="180" w:rightFromText="180" w:bottomFromText="200" w:vertAnchor="text" w:horzAnchor="margin" w:tblpXSpec="center" w:tblpY="235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1418"/>
        <w:gridCol w:w="1134"/>
        <w:gridCol w:w="992"/>
        <w:gridCol w:w="1159"/>
        <w:gridCol w:w="1109"/>
        <w:gridCol w:w="1835"/>
      </w:tblGrid>
      <w:tr w:rsidR="00234DC6" w:rsidTr="00BE536C">
        <w:trPr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rPr>
                <w:b/>
              </w:rPr>
            </w:pPr>
          </w:p>
          <w:p w:rsidR="00234DC6" w:rsidRDefault="00234DC6" w:rsidP="00BE536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234DC6" w:rsidRDefault="00234DC6" w:rsidP="00BE536C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6" w:rsidRDefault="00234DC6" w:rsidP="00BE536C">
            <w:pPr>
              <w:jc w:val="center"/>
              <w:rPr>
                <w:b/>
              </w:rPr>
            </w:pPr>
            <w:r>
              <w:rPr>
                <w:b/>
              </w:rPr>
              <w:t>Дисципліна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6" w:rsidRDefault="00234DC6" w:rsidP="00BE53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«2»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6" w:rsidRDefault="00234DC6" w:rsidP="00BE536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Форма «К»</w:t>
            </w:r>
          </w:p>
        </w:tc>
      </w:tr>
      <w:tr w:rsidR="00234DC6" w:rsidTr="00BE536C">
        <w:trPr>
          <w:trHeight w:val="5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C6" w:rsidRDefault="00234DC6" w:rsidP="00BE536C">
            <w:pPr>
              <w:rPr>
                <w:b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C6" w:rsidRDefault="00234DC6" w:rsidP="00BE53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</w:p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rPr>
                <w:b/>
                <w:sz w:val="20"/>
                <w:szCs w:val="20"/>
              </w:rPr>
            </w:pPr>
          </w:p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rPr>
                <w:b/>
                <w:sz w:val="16"/>
                <w:szCs w:val="16"/>
              </w:rPr>
            </w:pPr>
          </w:p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Години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</w:p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rPr>
                <w:b/>
                <w:sz w:val="20"/>
                <w:szCs w:val="20"/>
              </w:rPr>
            </w:pPr>
          </w:p>
          <w:p w:rsidR="00234DC6" w:rsidRDefault="00234DC6" w:rsidP="00BE53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Аудиторія</w:t>
            </w:r>
            <w:r w:rsidR="00D637B8">
              <w:rPr>
                <w:b/>
                <w:sz w:val="16"/>
                <w:szCs w:val="16"/>
              </w:rPr>
              <w:t>/Години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C6" w:rsidRDefault="00234DC6" w:rsidP="00BE536C">
            <w:pPr>
              <w:rPr>
                <w:b/>
                <w:sz w:val="16"/>
                <w:szCs w:val="16"/>
              </w:rPr>
            </w:pPr>
          </w:p>
          <w:p w:rsidR="00234DC6" w:rsidRPr="00AB2376" w:rsidRDefault="00D637B8" w:rsidP="00BE536C">
            <w:pPr>
              <w:jc w:val="center"/>
              <w:rPr>
                <w:sz w:val="16"/>
                <w:szCs w:val="16"/>
              </w:rPr>
            </w:pPr>
            <w:r w:rsidRPr="00AB2376">
              <w:rPr>
                <w:sz w:val="24"/>
                <w:szCs w:val="26"/>
              </w:rPr>
              <w:t>Склад комісії</w:t>
            </w:r>
          </w:p>
        </w:tc>
      </w:tr>
      <w:tr w:rsidR="00234DC6" w:rsidTr="00BE536C">
        <w:trPr>
          <w:trHeight w:val="353"/>
        </w:trPr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C6" w:rsidRDefault="00234DC6" w:rsidP="00BE5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Організаційно-правове забезпечення органів публічної влади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Децентралізація публічної влади в Україні: теорія та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960EBC" w:rsidRDefault="003645E2" w:rsidP="00BE536C">
            <w:pPr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Г-611/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637B8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    Різник С.В 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Парламентаризм в Україні: проблеми теорії та удосконалення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960EBC" w:rsidRDefault="003645E2" w:rsidP="00BE536C">
            <w:pPr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Г-602/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   Рабінович С.П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Теорія та практика конституційної юстиції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960EBC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645E2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Г-609/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   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Конституція і конституціоналізм: питання теорії та практики</w:t>
            </w:r>
            <w:r w:rsidR="007C5DD4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7C5DD4" w:rsidRDefault="007C5DD4" w:rsidP="00BE53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7C5DD4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Г-615/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Бориславська О.М.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532BA" w:rsidTr="00BE536C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Default="00D532BA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5.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2BA" w:rsidRPr="00504FD6" w:rsidRDefault="00D532BA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Конституційно-правова відповідальність глави держави, члена парламенту та уряду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Pr="00F24D08" w:rsidRDefault="00D532B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Pr="00F24D08" w:rsidRDefault="00D532B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Pr="00F24D08" w:rsidRDefault="003645E2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Г-609/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2BA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Гураль П.Ф.        </w:t>
            </w:r>
            <w:r w:rsidRPr="006F3FCE">
              <w:rPr>
                <w:rFonts w:eastAsiaTheme="minorHAnsi"/>
                <w:sz w:val="18"/>
                <w:szCs w:val="20"/>
                <w:lang w:eastAsia="en-US"/>
              </w:rPr>
              <w:t>Бориславський Л.В.</w:t>
            </w:r>
            <w:r w:rsidR="00845545" w:rsidRPr="006F3FCE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r w:rsidR="006F3FCE" w:rsidRPr="006F3FCE">
              <w:rPr>
                <w:rFonts w:eastAsiaTheme="minorHAnsi"/>
                <w:sz w:val="18"/>
                <w:szCs w:val="20"/>
                <w:lang w:eastAsia="en-US"/>
              </w:rPr>
              <w:t xml:space="preserve">                 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>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532BA" w:rsidTr="00BE536C">
        <w:trPr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Default="00D532BA" w:rsidP="00BE536C">
            <w:pPr>
              <w:pStyle w:val="1"/>
              <w:spacing w:line="276" w:lineRule="auto"/>
              <w:rPr>
                <w:b w:val="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2BA" w:rsidRDefault="00D532BA" w:rsidP="00BE53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Default="00D532BA" w:rsidP="00BE5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Pr="00F24D08" w:rsidRDefault="00D532BA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Default="00D532BA" w:rsidP="00BE5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Pr="00F24D08" w:rsidRDefault="00460885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Г-612/ </w:t>
            </w:r>
            <w:r w:rsidR="00BF5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45E2">
              <w:rPr>
                <w:rFonts w:eastAsiaTheme="minorHAnsi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A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Організаційно-правове забезпечення діяльності органів місцевого самоврядування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645E2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Г-611/ </w:t>
            </w:r>
            <w:r w:rsidR="00E848FA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        Бедрій Р.Б.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  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Громадянство в Україні: питання організаційно-правового удосконалення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BF5A5C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Г-609/ </w:t>
            </w:r>
            <w:r w:rsidR="003645E2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        Бедрій Р.Б.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  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Tr="00BE536C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Міжнародно-правові стандарти місцевого самоврядування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E848F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3022EF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583E03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Г-611/ </w:t>
            </w:r>
            <w:r w:rsidR="003645E2">
              <w:rPr>
                <w:rFonts w:eastAsiaTheme="minorHAnsi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D532BA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Гураль П.Ф.            Кобрин В.С.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   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Tr="00BE536C">
        <w:trPr>
          <w:trHeight w:val="258"/>
        </w:trPr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</w:pPr>
            <w:r>
              <w:rPr>
                <w:b/>
                <w:bCs/>
              </w:rPr>
              <w:t>Досудове слідство</w:t>
            </w:r>
          </w:p>
        </w:tc>
      </w:tr>
      <w:tr w:rsidR="00B0182E" w:rsidTr="00BE536C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160608" w:rsidRDefault="00B0182E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Теорія кримінально-правової кваліфікації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4D5863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4D5863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Г-612/ 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B0B06" w:rsidP="00BE536C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Марін О.К.            Панчак О.Г.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        Павлишин А.А.</w:t>
            </w:r>
          </w:p>
        </w:tc>
      </w:tr>
      <w:tr w:rsidR="00B0182E" w:rsidTr="00BE536C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160608" w:rsidRDefault="00B0182E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Проблеми застосування практики Європейського суду з прав людини у кримінальному праві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4D5863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4D5863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90FE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Г-611 /10:00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B0B06" w:rsidP="00BE5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Марін О.К. Денькович О.І.</w:t>
            </w:r>
            <w:r w:rsidR="007876C4">
              <w:rPr>
                <w:sz w:val="20"/>
                <w:szCs w:val="20"/>
              </w:rPr>
              <w:t xml:space="preserve">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Tr="00BE536C">
        <w:trPr>
          <w:trHeight w:val="252"/>
        </w:trPr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  <w:bCs/>
              </w:rPr>
              <w:t>Правосуддя і судове адміністрування</w:t>
            </w:r>
          </w:p>
        </w:tc>
      </w:tr>
      <w:tr w:rsidR="00B0182E" w:rsidRPr="00485F9D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Проблеми теорії та практики застосування Цивільного процесуального кодексу України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37156E" w:rsidP="00BE53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485F9D" w:rsidRDefault="0037156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Г-613/ </w:t>
            </w:r>
            <w:r w:rsidR="00E4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485F9D" w:rsidRDefault="00EB0B06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Коссак В.М     Навроцька Ю.В.</w:t>
            </w:r>
            <w:r w:rsidR="00845545">
              <w:rPr>
                <w:sz w:val="20"/>
                <w:szCs w:val="20"/>
                <w:lang w:val="ru-RU"/>
              </w:rPr>
              <w:t xml:space="preserve">     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 xml:space="preserve"> 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0182E" w:rsidRPr="00485F9D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Судовий захист земельних прав громадян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37156E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485F9D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Г-614/ </w:t>
            </w:r>
            <w:r w:rsidR="00E4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485F9D" w:rsidRDefault="00CD39B6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Пилипенко П.Д.     Федорович В.І.</w:t>
            </w:r>
            <w:r w:rsidR="007876C4">
              <w:rPr>
                <w:sz w:val="20"/>
                <w:szCs w:val="20"/>
                <w:lang w:val="ru-RU"/>
              </w:rPr>
              <w:t xml:space="preserve"> 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RPr="00485F9D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Докази і доказування у кримінальному провадженні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65422A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65422A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485F9D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Г-611/ </w:t>
            </w:r>
            <w:r w:rsidR="0037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922FE6" w:rsidRDefault="00CD39B6" w:rsidP="00BE536C">
            <w:pPr>
              <w:rPr>
                <w:sz w:val="20"/>
                <w:szCs w:val="20"/>
              </w:rPr>
            </w:pPr>
            <w:r w:rsidRPr="00922FE6">
              <w:rPr>
                <w:sz w:val="20"/>
                <w:szCs w:val="20"/>
              </w:rPr>
              <w:t>Нор.В.Т.</w:t>
            </w:r>
            <w:r w:rsidR="00922FE6" w:rsidRPr="00922FE6">
              <w:rPr>
                <w:sz w:val="20"/>
                <w:szCs w:val="20"/>
              </w:rPr>
              <w:t xml:space="preserve">   </w:t>
            </w:r>
            <w:r w:rsidR="00922FE6">
              <w:rPr>
                <w:sz w:val="20"/>
                <w:szCs w:val="20"/>
              </w:rPr>
              <w:t xml:space="preserve">         </w:t>
            </w:r>
            <w:r w:rsidR="00922FE6" w:rsidRPr="00922FE6">
              <w:rPr>
                <w:sz w:val="20"/>
                <w:szCs w:val="20"/>
              </w:rPr>
              <w:t xml:space="preserve">Марін О.К    </w:t>
            </w:r>
          </w:p>
        </w:tc>
      </w:tr>
      <w:tr w:rsidR="00B0182E" w:rsidRPr="00485F9D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922FE6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Призначення покарання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Г-614/ </w:t>
            </w:r>
            <w:r w:rsidR="00E4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CD39B6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Марін О.К    Василаш В.М.</w:t>
            </w:r>
            <w:r w:rsidR="007876C4">
              <w:rPr>
                <w:sz w:val="20"/>
                <w:szCs w:val="20"/>
                <w:lang w:val="ru-RU"/>
              </w:rPr>
              <w:t xml:space="preserve"> 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RPr="00485F9D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CD39B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Адміністративне судочинство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B0182E" w:rsidP="00BE5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CD39B6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Кобилецький М.М    Решота В.В.</w:t>
            </w:r>
            <w:r w:rsidR="00922FE6">
              <w:rPr>
                <w:sz w:val="20"/>
                <w:szCs w:val="20"/>
                <w:lang w:val="ru-RU"/>
              </w:rPr>
              <w:t xml:space="preserve">      Марін О.К    </w:t>
            </w:r>
          </w:p>
        </w:tc>
      </w:tr>
      <w:tr w:rsidR="00B0182E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Судове адміністрування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09065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09065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Г-612/ </w:t>
            </w:r>
            <w:r w:rsidR="0037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6F3FCE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Нор В.Т.</w:t>
            </w:r>
            <w:r w:rsidR="003C43D9">
              <w:rPr>
                <w:sz w:val="20"/>
                <w:szCs w:val="20"/>
                <w:lang w:val="ru-RU"/>
              </w:rPr>
              <w:t xml:space="preserve">         Войнарович А.Б.</w:t>
            </w:r>
            <w:r w:rsidR="007876C4">
              <w:rPr>
                <w:sz w:val="20"/>
                <w:szCs w:val="20"/>
                <w:lang w:val="ru-RU"/>
              </w:rPr>
              <w:t xml:space="preserve"> 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Tr="00BE536C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51448C" w:rsidRDefault="00B0182E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CD39B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Виконавче провадження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09065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F24D08" w:rsidRDefault="0009065A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Г-612/ </w:t>
            </w:r>
            <w:r w:rsidR="0037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2E" w:rsidRPr="00F24D08" w:rsidRDefault="003C43D9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Коссак В.М.     Угриновська О.І.</w:t>
            </w:r>
            <w:r w:rsidR="00922FE6">
              <w:rPr>
                <w:sz w:val="20"/>
                <w:szCs w:val="20"/>
                <w:lang w:val="ru-RU"/>
              </w:rPr>
              <w:t xml:space="preserve">    Марін О.К    </w:t>
            </w:r>
          </w:p>
        </w:tc>
      </w:tr>
      <w:tr w:rsidR="003C43D9" w:rsidTr="00BE536C">
        <w:trPr>
          <w:trHeight w:val="2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3D9" w:rsidRPr="0051448C" w:rsidRDefault="003C43D9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3D9" w:rsidRPr="00600C73" w:rsidRDefault="003C43D9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Структура, організація та порядок діяльності Конституційного Суду України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3D9" w:rsidRPr="00F24D08" w:rsidRDefault="003C43D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9" w:rsidRPr="00F24D08" w:rsidRDefault="007F6C29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Pr="00F24D08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3D9" w:rsidRPr="00F24D08" w:rsidRDefault="003C43D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9" w:rsidRPr="00F24D08" w:rsidRDefault="00460885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Г-612/ </w:t>
            </w:r>
            <w:r w:rsidR="00E4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3D9" w:rsidRPr="00F24D08" w:rsidRDefault="003C43D9" w:rsidP="00BE536C">
            <w:pPr>
              <w:rPr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Гураль П.Ф.    </w:t>
            </w:r>
            <w:r w:rsidRPr="006F3FCE">
              <w:rPr>
                <w:rFonts w:eastAsiaTheme="minorHAnsi"/>
                <w:sz w:val="18"/>
                <w:szCs w:val="20"/>
                <w:lang w:eastAsia="en-US"/>
              </w:rPr>
              <w:t>Бориславська О.М.</w:t>
            </w:r>
            <w:r w:rsidR="00845545" w:rsidRPr="006F3FCE">
              <w:rPr>
                <w:rFonts w:eastAsiaTheme="minorHAnsi"/>
                <w:sz w:val="18"/>
                <w:szCs w:val="20"/>
                <w:lang w:eastAsia="en-US"/>
              </w:rPr>
              <w:t xml:space="preserve">   </w:t>
            </w:r>
            <w:r w:rsidR="006F3FCE" w:rsidRPr="006F3FCE">
              <w:rPr>
                <w:rFonts w:eastAsiaTheme="minorHAnsi"/>
                <w:sz w:val="18"/>
                <w:szCs w:val="20"/>
                <w:lang w:eastAsia="en-US"/>
              </w:rPr>
              <w:t xml:space="preserve">             </w:t>
            </w:r>
            <w:r w:rsidR="00845545">
              <w:rPr>
                <w:rFonts w:eastAsiaTheme="minorHAnsi"/>
                <w:sz w:val="20"/>
                <w:szCs w:val="20"/>
                <w:lang w:eastAsia="en-US"/>
              </w:rPr>
              <w:t>Різник С.В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3C43D9" w:rsidTr="00BE536C">
        <w:trPr>
          <w:trHeight w:val="23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Pr="0051448C" w:rsidRDefault="003C43D9" w:rsidP="00BE536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D9" w:rsidRPr="0049006D" w:rsidRDefault="003C43D9" w:rsidP="00BE53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Pr="008964F4" w:rsidRDefault="003C43D9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Pr="008964F4" w:rsidRDefault="003C43D9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E40AED" w:rsidP="00BE53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D9" w:rsidRPr="008964F4" w:rsidRDefault="003C43D9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460885" w:rsidP="00BE536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Г-612/ </w:t>
            </w:r>
            <w:r w:rsidR="00E40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9" w:rsidRDefault="003C43D9" w:rsidP="00BE536C">
            <w:pPr>
              <w:rPr>
                <w:sz w:val="28"/>
                <w:szCs w:val="28"/>
                <w:lang w:val="ru-RU"/>
              </w:rPr>
            </w:pPr>
          </w:p>
        </w:tc>
      </w:tr>
      <w:tr w:rsidR="00B0182E" w:rsidTr="00BE536C">
        <w:trPr>
          <w:trHeight w:val="324"/>
        </w:trPr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Адвокатура</w:t>
            </w:r>
          </w:p>
        </w:tc>
      </w:tr>
      <w:tr w:rsidR="00B0182E" w:rsidTr="00BE536C">
        <w:trPr>
          <w:trHeight w:val="5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Теорія кримінально-правової кваліфікації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460885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37156E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2E2909" w:rsidP="00BE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460885" w:rsidP="00BE53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Г-609/ </w:t>
            </w:r>
            <w:r w:rsidR="00371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82E" w:rsidRPr="00F24D08" w:rsidRDefault="003C43D9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Марін О.К.     Маркін </w:t>
            </w:r>
            <w:r w:rsidR="00B6444B">
              <w:rPr>
                <w:rFonts w:eastAsiaTheme="minorHAnsi"/>
                <w:sz w:val="20"/>
                <w:szCs w:val="20"/>
                <w:lang w:eastAsia="en-US"/>
              </w:rPr>
              <w:t>В.І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   Павлишин А.А.</w:t>
            </w:r>
          </w:p>
        </w:tc>
      </w:tr>
      <w:tr w:rsidR="00B0182E" w:rsidTr="00BE536C">
        <w:trPr>
          <w:trHeight w:val="365"/>
        </w:trPr>
        <w:tc>
          <w:tcPr>
            <w:tcW w:w="1512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9842A3" w:rsidRDefault="00B0182E" w:rsidP="00BE53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842A3">
              <w:rPr>
                <w:b/>
                <w:szCs w:val="20"/>
                <w:lang w:val="ru-RU"/>
              </w:rPr>
              <w:t>Господарське судо</w:t>
            </w:r>
            <w:r w:rsidR="00F630FB">
              <w:rPr>
                <w:b/>
                <w:szCs w:val="20"/>
                <w:lang w:val="ru-RU"/>
              </w:rPr>
              <w:t>ч</w:t>
            </w:r>
            <w:r w:rsidRPr="009842A3">
              <w:rPr>
                <w:b/>
                <w:szCs w:val="20"/>
                <w:lang w:val="ru-RU"/>
              </w:rPr>
              <w:t>инство</w:t>
            </w:r>
          </w:p>
        </w:tc>
      </w:tr>
      <w:tr w:rsidR="00BE536C" w:rsidTr="00BE536C">
        <w:trPr>
          <w:trHeight w:val="41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36C" w:rsidRPr="00B27951" w:rsidRDefault="00BE536C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Суб'єкти господарських процесуальних відносин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Pr="00B93919" w:rsidRDefault="00BE536C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Pr="00B93919" w:rsidRDefault="00BE536C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827FC8" w:rsidRDefault="00BE536C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Pr="00B93919" w:rsidRDefault="00BE536C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Pr="00BE536C" w:rsidRDefault="00BE536C" w:rsidP="00BE5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Г-613 /10:00 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Pr="00072059" w:rsidRDefault="00BE536C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Коссак В.М.       Сеник С.В.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E536C" w:rsidTr="00BE536C">
        <w:trPr>
          <w:trHeight w:val="6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6C" w:rsidRDefault="00BE536C" w:rsidP="00BE536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Г-613/ 11:00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Default="00BE536C" w:rsidP="00BE536C">
            <w:pPr>
              <w:rPr>
                <w:sz w:val="20"/>
                <w:szCs w:val="20"/>
                <w:lang w:val="ru-RU"/>
              </w:rPr>
            </w:pPr>
          </w:p>
        </w:tc>
      </w:tr>
      <w:tr w:rsidR="00E544E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B27951" w:rsidRDefault="00B0182E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Розрахунки в господарському обороті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7E4C0F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7E4C0F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7E4C0F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Г-613</w:t>
            </w:r>
            <w:r w:rsidR="00F30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6444B" w:rsidRDefault="00B6444B" w:rsidP="00BE536C">
            <w:pPr>
              <w:rPr>
                <w:sz w:val="20"/>
                <w:szCs w:val="20"/>
              </w:rPr>
            </w:pPr>
            <w:r w:rsidRPr="00B6444B">
              <w:rPr>
                <w:sz w:val="20"/>
                <w:szCs w:val="20"/>
              </w:rPr>
              <w:t>Коссак В.М.      Гнатів О.М.</w:t>
            </w:r>
            <w:r w:rsidR="00922FE6">
              <w:rPr>
                <w:sz w:val="20"/>
                <w:szCs w:val="20"/>
              </w:rPr>
              <w:t xml:space="preserve">     </w:t>
            </w:r>
            <w:r w:rsidR="00922FE6" w:rsidRPr="00922FE6">
              <w:rPr>
                <w:sz w:val="20"/>
                <w:szCs w:val="20"/>
              </w:rPr>
              <w:t xml:space="preserve"> </w:t>
            </w:r>
            <w:r w:rsidR="00922FE6">
              <w:rPr>
                <w:sz w:val="20"/>
                <w:szCs w:val="20"/>
                <w:lang w:val="ru-RU"/>
              </w:rPr>
              <w:t xml:space="preserve">Марін О.К    </w:t>
            </w:r>
          </w:p>
        </w:tc>
      </w:tr>
      <w:tr w:rsidR="00E544E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B27951" w:rsidRDefault="00B0182E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Господарські договори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7E4C0F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3D1158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7E4C0F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Г-615</w:t>
            </w:r>
            <w:r w:rsidR="003D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B6444B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Коссак В.М.            Бек Ю.Б.</w:t>
            </w:r>
            <w:r w:rsidR="00F630FB">
              <w:rPr>
                <w:sz w:val="20"/>
                <w:szCs w:val="20"/>
                <w:lang w:val="ru-RU"/>
              </w:rPr>
              <w:t xml:space="preserve">           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 xml:space="preserve"> Різник С.В.</w:t>
            </w:r>
          </w:p>
        </w:tc>
      </w:tr>
      <w:tr w:rsidR="00E544E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B27951" w:rsidRDefault="00B0182E" w:rsidP="00BE536C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Правове регулювання інвестиційної діяльності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7E4C0F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3D1158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BD1578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7E4C0F" w:rsidP="00BE536C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</w:t>
            </w:r>
            <w:r w:rsidR="003D1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8265C3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Коссак В.М.</w:t>
            </w:r>
            <w:r w:rsidR="007876C4">
              <w:rPr>
                <w:sz w:val="20"/>
                <w:szCs w:val="20"/>
                <w:lang w:val="ru-RU"/>
              </w:rPr>
              <w:t xml:space="preserve">  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Tr="00BE536C">
        <w:trPr>
          <w:trHeight w:val="365"/>
        </w:trPr>
        <w:tc>
          <w:tcPr>
            <w:tcW w:w="15126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E907EF" w:rsidRDefault="00B0182E" w:rsidP="00BE536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07EF">
              <w:rPr>
                <w:b/>
                <w:szCs w:val="20"/>
                <w:lang w:val="ru-RU"/>
              </w:rPr>
              <w:lastRenderedPageBreak/>
              <w:t>Корпоративне право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Акціонерне товариство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3022EF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1E17FD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3022EF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Г-609/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8265C3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</w:t>
            </w:r>
            <w:r w:rsidR="007876C4">
              <w:rPr>
                <w:sz w:val="20"/>
                <w:szCs w:val="20"/>
                <w:lang w:val="ru-RU"/>
              </w:rPr>
              <w:t xml:space="preserve">   </w:t>
            </w:r>
            <w:r w:rsidR="007876C4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Правове регулювання господарської діяльності корпорацій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3022EF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1E17FD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3022EF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Г-615/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8265C3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        Мартин В.М.</w:t>
            </w:r>
            <w:r w:rsidR="00D3347F">
              <w:rPr>
                <w:sz w:val="20"/>
                <w:szCs w:val="20"/>
                <w:lang w:val="ru-RU"/>
              </w:rPr>
              <w:t xml:space="preserve">     Марін О.К    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Корпоративне право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1E17FD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Г-613/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8265C3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        Мартин В.М.</w:t>
            </w:r>
            <w:r w:rsidR="00F630FB">
              <w:rPr>
                <w:sz w:val="20"/>
                <w:szCs w:val="20"/>
                <w:lang w:val="ru-RU"/>
              </w:rPr>
              <w:t xml:space="preserve">       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 xml:space="preserve"> Різник С.В.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504FD6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Правові режими майна господарських товариств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2564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Г-611/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164549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        Тарасенко Л.Л.</w:t>
            </w:r>
            <w:r w:rsidR="00922FE6">
              <w:rPr>
                <w:sz w:val="20"/>
                <w:szCs w:val="20"/>
                <w:lang w:val="ru-RU"/>
              </w:rPr>
              <w:t xml:space="preserve">  </w:t>
            </w:r>
            <w:r w:rsidR="00922FE6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F30B94" w:rsidTr="00BE536C">
        <w:trPr>
          <w:trHeight w:val="53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F30B94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B94" w:rsidRDefault="00F30B94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Правове регулювання спільного інвестування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B93919" w:rsidRDefault="00F30B94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B93919" w:rsidRDefault="002564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B94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B93919" w:rsidRDefault="00F30B94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Г-614/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164549" w:rsidRDefault="00F30B94" w:rsidP="00BE536C">
            <w:pPr>
              <w:rPr>
                <w:sz w:val="20"/>
                <w:szCs w:val="20"/>
              </w:rPr>
            </w:pPr>
            <w:r w:rsidRPr="00164549">
              <w:rPr>
                <w:sz w:val="20"/>
                <w:szCs w:val="20"/>
              </w:rPr>
              <w:t>Яворська О.С.        Гладьо Ю.В.</w:t>
            </w:r>
            <w:r>
              <w:rPr>
                <w:sz w:val="20"/>
                <w:szCs w:val="20"/>
              </w:rPr>
              <w:t xml:space="preserve">     </w:t>
            </w:r>
            <w:r w:rsidRPr="00D334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Марін О.К    </w:t>
            </w:r>
          </w:p>
        </w:tc>
      </w:tr>
      <w:tr w:rsidR="00F30B94" w:rsidTr="00BE536C">
        <w:trPr>
          <w:trHeight w:val="5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F30B94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B94" w:rsidRDefault="00F30B94" w:rsidP="00BE53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F30B94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B93919" w:rsidRDefault="00F30B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B94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F30B94" w:rsidP="00BE5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Г-614/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B94" w:rsidRPr="00164549" w:rsidRDefault="00F30B94" w:rsidP="00BE536C">
            <w:pPr>
              <w:rPr>
                <w:sz w:val="20"/>
                <w:szCs w:val="20"/>
              </w:rPr>
            </w:pP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80114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Судовий захист корпоративних прав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2564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80114E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Г-613/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164549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        Довгань Г.В.</w:t>
            </w:r>
            <w:r w:rsidR="00922FE6">
              <w:rPr>
                <w:sz w:val="20"/>
                <w:szCs w:val="20"/>
                <w:lang w:val="ru-RU"/>
              </w:rPr>
              <w:t xml:space="preserve"> </w:t>
            </w:r>
            <w:r w:rsidR="00922FE6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Pr="0080114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Правове регулювання рекламної діяльності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4D5863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2564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B93919" w:rsidRDefault="004D5863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Г-614/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82E" w:rsidRPr="00072059" w:rsidRDefault="00164549" w:rsidP="00BE53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Яворська О.С.        Самагальська Ю.Я.</w:t>
            </w:r>
            <w:r w:rsidR="00F630FB">
              <w:rPr>
                <w:sz w:val="20"/>
                <w:szCs w:val="20"/>
                <w:lang w:val="ru-RU"/>
              </w:rPr>
              <w:t xml:space="preserve"> </w:t>
            </w:r>
            <w:r w:rsidR="00F630FB">
              <w:rPr>
                <w:rFonts w:eastAsiaTheme="minorHAnsi"/>
                <w:sz w:val="20"/>
                <w:szCs w:val="20"/>
                <w:lang w:eastAsia="en-US"/>
              </w:rPr>
              <w:t xml:space="preserve"> Різник С.В.</w:t>
            </w:r>
          </w:p>
        </w:tc>
      </w:tr>
      <w:tr w:rsidR="00B0182E" w:rsidTr="00BE536C">
        <w:trPr>
          <w:trHeight w:val="3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B0182E" w:rsidP="00BE536C">
            <w:pPr>
              <w:ind w:left="3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2E" w:rsidRDefault="00B0182E" w:rsidP="00BE53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Європейські моделі корпоративного управління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B93919" w:rsidRDefault="004D5863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B93919" w:rsidRDefault="00256494" w:rsidP="00BE536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827FC8" w:rsidRDefault="001E17FD" w:rsidP="00BE53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B93919" w:rsidRDefault="004D5863" w:rsidP="00BE5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Default="00256494" w:rsidP="00BE536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Г-615/ </w:t>
            </w:r>
            <w:r w:rsidR="001E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2E" w:rsidRPr="00164549" w:rsidRDefault="00164549" w:rsidP="00BE536C">
            <w:pPr>
              <w:rPr>
                <w:sz w:val="20"/>
                <w:szCs w:val="20"/>
              </w:rPr>
            </w:pPr>
            <w:r w:rsidRPr="00164549">
              <w:rPr>
                <w:sz w:val="20"/>
                <w:szCs w:val="20"/>
              </w:rPr>
              <w:t>Яворська О.С.        Гладьо Ю.В.</w:t>
            </w:r>
            <w:r w:rsidR="00922FE6">
              <w:rPr>
                <w:sz w:val="20"/>
                <w:szCs w:val="20"/>
              </w:rPr>
              <w:t xml:space="preserve">   </w:t>
            </w:r>
            <w:r w:rsidR="00922FE6">
              <w:rPr>
                <w:rFonts w:eastAsiaTheme="minorHAnsi"/>
                <w:sz w:val="20"/>
                <w:szCs w:val="20"/>
                <w:lang w:eastAsia="en-US"/>
              </w:rPr>
              <w:t xml:space="preserve"> Павлишин А.А.</w:t>
            </w:r>
          </w:p>
        </w:tc>
      </w:tr>
    </w:tbl>
    <w:p w:rsidR="007D2D4E" w:rsidRDefault="007D2D4E" w:rsidP="00234DC6">
      <w:r>
        <w:t xml:space="preserve">                          </w:t>
      </w:r>
    </w:p>
    <w:p w:rsidR="00234DC6" w:rsidRPr="007D2D4E" w:rsidRDefault="007D2D4E" w:rsidP="00234DC6">
      <w:pPr>
        <w:rPr>
          <w:sz w:val="24"/>
        </w:rPr>
      </w:pPr>
      <w:r>
        <w:t xml:space="preserve">                                </w:t>
      </w:r>
      <w:r w:rsidR="00F30B94">
        <w:rPr>
          <w:sz w:val="24"/>
        </w:rPr>
        <w:t xml:space="preserve">        </w:t>
      </w:r>
      <w:r w:rsidR="00234DC6" w:rsidRPr="00B0182E">
        <w:rPr>
          <w:b/>
          <w:sz w:val="24"/>
        </w:rPr>
        <w:t>Декан                                                                                                                                                      проф.Бурдін В.М.</w:t>
      </w:r>
    </w:p>
    <w:p w:rsidR="00234DC6" w:rsidRDefault="00234DC6" w:rsidP="00234DC6"/>
    <w:p w:rsidR="00EE7037" w:rsidRDefault="00EE7037"/>
    <w:sectPr w:rsidR="00EE7037" w:rsidSect="007D2D4E">
      <w:pgSz w:w="16838" w:h="11906" w:orient="landscape"/>
      <w:pgMar w:top="1077" w:right="567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96" w:rsidRDefault="00700996" w:rsidP="00242059">
      <w:pPr>
        <w:spacing w:after="0" w:line="240" w:lineRule="auto"/>
      </w:pPr>
      <w:r>
        <w:separator/>
      </w:r>
    </w:p>
  </w:endnote>
  <w:endnote w:type="continuationSeparator" w:id="1">
    <w:p w:rsidR="00700996" w:rsidRDefault="00700996" w:rsidP="0024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96" w:rsidRDefault="00700996" w:rsidP="00242059">
      <w:pPr>
        <w:spacing w:after="0" w:line="240" w:lineRule="auto"/>
      </w:pPr>
      <w:r>
        <w:separator/>
      </w:r>
    </w:p>
  </w:footnote>
  <w:footnote w:type="continuationSeparator" w:id="1">
    <w:p w:rsidR="00700996" w:rsidRDefault="00700996" w:rsidP="0024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2F5D"/>
    <w:multiLevelType w:val="hybridMultilevel"/>
    <w:tmpl w:val="9454D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DC6"/>
    <w:rsid w:val="0004557A"/>
    <w:rsid w:val="0009065A"/>
    <w:rsid w:val="000F542D"/>
    <w:rsid w:val="00164549"/>
    <w:rsid w:val="001B55B9"/>
    <w:rsid w:val="001E17FD"/>
    <w:rsid w:val="00234DC6"/>
    <w:rsid w:val="00235EEA"/>
    <w:rsid w:val="00242059"/>
    <w:rsid w:val="00256494"/>
    <w:rsid w:val="00261612"/>
    <w:rsid w:val="002E2909"/>
    <w:rsid w:val="003022EF"/>
    <w:rsid w:val="003645E2"/>
    <w:rsid w:val="0037156E"/>
    <w:rsid w:val="00390FEE"/>
    <w:rsid w:val="003C43D9"/>
    <w:rsid w:val="003D1158"/>
    <w:rsid w:val="00460885"/>
    <w:rsid w:val="004D5863"/>
    <w:rsid w:val="00583E03"/>
    <w:rsid w:val="005B0F30"/>
    <w:rsid w:val="00600C73"/>
    <w:rsid w:val="00601BCE"/>
    <w:rsid w:val="00620C4D"/>
    <w:rsid w:val="006A09C3"/>
    <w:rsid w:val="006F3FCE"/>
    <w:rsid w:val="00700996"/>
    <w:rsid w:val="007602A3"/>
    <w:rsid w:val="007876C4"/>
    <w:rsid w:val="007C5DD4"/>
    <w:rsid w:val="007D2D4E"/>
    <w:rsid w:val="007E4C0F"/>
    <w:rsid w:val="007F6C29"/>
    <w:rsid w:val="0080114E"/>
    <w:rsid w:val="008118B1"/>
    <w:rsid w:val="008265C3"/>
    <w:rsid w:val="00845545"/>
    <w:rsid w:val="008921C7"/>
    <w:rsid w:val="00922FE6"/>
    <w:rsid w:val="00960EBC"/>
    <w:rsid w:val="00971609"/>
    <w:rsid w:val="009842A3"/>
    <w:rsid w:val="00A15C54"/>
    <w:rsid w:val="00AB2376"/>
    <w:rsid w:val="00B0182E"/>
    <w:rsid w:val="00B3252F"/>
    <w:rsid w:val="00B6444B"/>
    <w:rsid w:val="00B964DF"/>
    <w:rsid w:val="00BD1578"/>
    <w:rsid w:val="00BE536C"/>
    <w:rsid w:val="00BF5A5C"/>
    <w:rsid w:val="00CD39B6"/>
    <w:rsid w:val="00D3347F"/>
    <w:rsid w:val="00D532BA"/>
    <w:rsid w:val="00D637B8"/>
    <w:rsid w:val="00E40AED"/>
    <w:rsid w:val="00E4206C"/>
    <w:rsid w:val="00E544EE"/>
    <w:rsid w:val="00E62023"/>
    <w:rsid w:val="00E7228C"/>
    <w:rsid w:val="00E848FA"/>
    <w:rsid w:val="00E907EF"/>
    <w:rsid w:val="00EB0B06"/>
    <w:rsid w:val="00ED3192"/>
    <w:rsid w:val="00EE7037"/>
    <w:rsid w:val="00F30B32"/>
    <w:rsid w:val="00F30B94"/>
    <w:rsid w:val="00F41D41"/>
    <w:rsid w:val="00F630FB"/>
    <w:rsid w:val="00F7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2D"/>
  </w:style>
  <w:style w:type="paragraph" w:styleId="1">
    <w:name w:val="heading 1"/>
    <w:basedOn w:val="a"/>
    <w:next w:val="a"/>
    <w:link w:val="10"/>
    <w:qFormat/>
    <w:rsid w:val="00234D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4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42059"/>
  </w:style>
  <w:style w:type="paragraph" w:styleId="a6">
    <w:name w:val="footer"/>
    <w:basedOn w:val="a"/>
    <w:link w:val="a7"/>
    <w:uiPriority w:val="99"/>
    <w:semiHidden/>
    <w:unhideWhenUsed/>
    <w:rsid w:val="00242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4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class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2017-12-06T08:39:00Z</dcterms:created>
  <dcterms:modified xsi:type="dcterms:W3CDTF">2017-12-18T08:35:00Z</dcterms:modified>
</cp:coreProperties>
</file>