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150" w:rsidRPr="00522C0F" w:rsidRDefault="00233150" w:rsidP="00522C0F">
      <w:pPr>
        <w:tabs>
          <w:tab w:val="left" w:pos="709"/>
          <w:tab w:val="left" w:pos="851"/>
        </w:tabs>
        <w:ind w:firstLine="360"/>
        <w:rPr>
          <w:rFonts w:ascii="Arial" w:eastAsia="Times New Roman" w:hAnsi="Arial" w:cs="Arial"/>
        </w:rPr>
      </w:pPr>
      <w:r w:rsidRPr="00522C0F">
        <w:rPr>
          <w:rFonts w:ascii="Arial" w:eastAsia="Times New Roman" w:hAnsi="Arial" w:cs="Arial"/>
        </w:rPr>
        <w:t>Фінансове право України</w:t>
      </w:r>
    </w:p>
    <w:p w:rsidR="00896D29" w:rsidRPr="00522C0F" w:rsidRDefault="00233150" w:rsidP="00522C0F">
      <w:pPr>
        <w:tabs>
          <w:tab w:val="left" w:pos="709"/>
          <w:tab w:val="left" w:pos="851"/>
        </w:tabs>
        <w:ind w:firstLine="360"/>
        <w:rPr>
          <w:rFonts w:ascii="Arial" w:eastAsia="Times New Roman" w:hAnsi="Arial" w:cs="Arial"/>
          <w:b/>
          <w:i/>
          <w:u w:val="single"/>
        </w:rPr>
      </w:pPr>
      <w:r w:rsidRPr="00522C0F">
        <w:rPr>
          <w:rFonts w:ascii="Arial" w:eastAsia="Times New Roman" w:hAnsi="Arial" w:cs="Arial"/>
          <w:b/>
          <w:i/>
          <w:u w:val="single"/>
        </w:rPr>
        <w:t>Фінансова діяльність держави</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Яким поняттям позначають економічну категорію, яка виражає суспільні відносини, що мають економічний, вартісний характер, які виникають при планомірному утворенні, розподілі (перерозподілі) і використанню публічних централізованих і децентралізованих фондів коштів, за рахунок яких задовольняються суспільні інтереси?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Яким поняттям позначають законні дії (бездіяльність) державних органів, органів місцевого самоврядування, їх посадових та службових осіб, а також інших публічних суб’єктів, які спрямовані на мобілізацію, розподіл та використання централізованих і децентралізованих публічних фондів грошових коштів, що забезпечують практичне виконання цими суб’єктами своїх завдань та функцій?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Яким поняття позначають прийняті у встановленій формі акти уповноважених органів, які вміщують конкретні завдання з питань фінансової діяльності на певний (як правило, річний) строк?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Яке з перелічених фінансово-правових понять виступає родовим щодо понять «державні фінанси» та «фінанси органів місцевого самоврядування»?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Як співвідносяться між собою поняття «публічні фінанси» та «державні фінанси»?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Чи вірним є твердження про віднесення місцевих бюджетів до публічних децентралізованих фондів грошових коштів?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Характеризуючи принципи фінансової діяльності держави слід визначати …?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Принцип «пріоритету публічних видатків над доходами» у фінансовій діяльності держави означає, що …?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Яке з перелічених положень правильно визначає співвідношення між «неправовими формами фінансової діяльності держави» та «протиправними формами фінансової діяльності»?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До якого з елементів фінансової системи держави за організаційно-правовою формою відноситься на сьогодні Пенсійний фонд України?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Згідно з Лімською декларацією керівних принципів контролю перевірка адміністративних і фінансових документів, що проводиться до отримання інформації</w:t>
      </w:r>
      <w:r w:rsidR="00F023FA" w:rsidRPr="00522C0F">
        <w:rPr>
          <w:rFonts w:ascii="Arial" w:eastAsia="Times New Roman" w:hAnsi="Arial" w:cs="Arial"/>
        </w:rPr>
        <w:t>,</w:t>
      </w:r>
      <w:r w:rsidRPr="00522C0F">
        <w:rPr>
          <w:rFonts w:ascii="Arial" w:eastAsia="Times New Roman" w:hAnsi="Arial" w:cs="Arial"/>
        </w:rPr>
        <w:t xml:space="preserve"> що мали місце порушення</w:t>
      </w:r>
      <w:r w:rsidR="00F023FA" w:rsidRPr="00522C0F">
        <w:rPr>
          <w:rFonts w:ascii="Arial" w:eastAsia="Times New Roman" w:hAnsi="Arial" w:cs="Arial"/>
        </w:rPr>
        <w:t>,</w:t>
      </w:r>
      <w:r w:rsidRPr="00522C0F">
        <w:rPr>
          <w:rFonts w:ascii="Arial" w:eastAsia="Times New Roman" w:hAnsi="Arial" w:cs="Arial"/>
        </w:rPr>
        <w:t xml:space="preserve"> носить назву: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Згідно з Лімською декларацією керівних принципів контролю перевірка, проведена після отримання інформації про факт допущеного порушення</w:t>
      </w:r>
      <w:r w:rsidR="00F023FA" w:rsidRPr="00522C0F">
        <w:rPr>
          <w:rFonts w:ascii="Arial" w:eastAsia="Times New Roman" w:hAnsi="Arial" w:cs="Arial"/>
        </w:rPr>
        <w:t>,</w:t>
      </w:r>
      <w:r w:rsidRPr="00522C0F">
        <w:rPr>
          <w:rFonts w:ascii="Arial" w:eastAsia="Times New Roman" w:hAnsi="Arial" w:cs="Arial"/>
        </w:rPr>
        <w:t xml:space="preserve"> носить назву: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Яким поняттям позначають регламентовану правовими нормами діяльність уповноважених державних органів, органів місцевого самоврядування, їх посадових та службових осіб, та недержавних організацій з приводу своєчасності і точності планування, обґрунтованості і повноти надходження коштів у відповідні фонди, правильності та ефективності їх використання, а також застосування заходів впливу до порушників встановлених правил з метою здійснення ефективної політики держави?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Вкажіть, за яким критерієм у структурі загальнодержавного фінансового контролю виділяють зовнішній (незалежний) та внутрішній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Вкажіть, у котрій із відповідей неправильно названо вид недержавного фінансового контролю?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Вкажіть пропущене слово у нормативному приписі, що позначає вид спеціальної юридичної відповідальності, закріплений Податковим кодексом України: «111.1. За порушення законів з питань оподаткування та іншого законодавства, контроль за дотриманням якого покладено на контролюючі органи, застосовуються такі види юридичної відповідальності:</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Вкажіть, яке нормативне поняття використовуються для спільного позначення коштів державного бюджету, бюджету АРК та місцевих бюджетів, кредитних ресурсів наданих під державні та місцеві гарантії, кошти Національного банку України та державних банків, </w:t>
      </w:r>
      <w:r w:rsidRPr="00522C0F">
        <w:rPr>
          <w:rFonts w:ascii="Arial" w:eastAsia="Times New Roman" w:hAnsi="Arial" w:cs="Arial"/>
        </w:rPr>
        <w:lastRenderedPageBreak/>
        <w:t xml:space="preserve">державних цільових фондів, Пенсійного фонду України, фондів загальнообов’язкового державного соціального страхування, коштів суб’єктів господарювання державної та комунальної власності, отримані ними від їхньої господарської діяльності.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Встановіть цифрову послідовність у еволюції змісту поняття «публічні фінанси» в правовій системі України від старішого до новішого (в разі, якщо котрась із відповідей зайва або ж може мати будь-яке значення – позначаєте цифрою «0»)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Перед кожним із видів публічних фондів грошових коштів, вкажіть номер групи фондів, до якої він відноситься (в разі, якщо до жодної – вказуєте цифру «0»)</w:t>
      </w:r>
      <w:r w:rsidR="00812A20" w:rsidRPr="00522C0F">
        <w:rPr>
          <w:rFonts w:ascii="Arial" w:eastAsia="Times New Roman" w:hAnsi="Arial" w:cs="Arial"/>
        </w:rPr>
        <w:br/>
      </w:r>
      <w:r w:rsidRPr="00522C0F">
        <w:rPr>
          <w:rFonts w:ascii="Arial" w:eastAsia="Times New Roman" w:hAnsi="Arial" w:cs="Arial"/>
        </w:rPr>
        <w:t xml:space="preserve">:1централізовані публічні фонди грошових коштів </w:t>
      </w:r>
      <w:r w:rsidR="00812A20" w:rsidRPr="00522C0F">
        <w:rPr>
          <w:rFonts w:ascii="Arial" w:eastAsia="Times New Roman" w:hAnsi="Arial" w:cs="Arial"/>
        </w:rPr>
        <w:br/>
      </w:r>
      <w:r w:rsidRPr="00522C0F">
        <w:rPr>
          <w:rFonts w:ascii="Arial" w:eastAsia="Times New Roman" w:hAnsi="Arial" w:cs="Arial"/>
        </w:rPr>
        <w:t xml:space="preserve">:2децентралізовані публічні фонди грошових коштів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Позначте правильні варіанти відповідей, які містять спеціальні принципи фінансової діяльності держави (від 2 до 4 варіантів)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Встановіть цифрову послідовність методів фінансової діяльності від початкового до завершального (в разі, якщо котрась із відповідей зайва або ж може мати будь-яке значення – позначаєте цифрою «0»)</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Перед кожною з форм фінансової діяльності, вкажіть номер групи, до якої вона відноситься (в разі, якщо до жодної – вказуєте цифру «0»)</w:t>
      </w:r>
      <w:r w:rsidR="00812A20" w:rsidRPr="00522C0F">
        <w:rPr>
          <w:rFonts w:ascii="Arial" w:eastAsia="Times New Roman" w:hAnsi="Arial" w:cs="Arial"/>
        </w:rPr>
        <w:br/>
      </w:r>
      <w:r w:rsidRPr="00522C0F">
        <w:rPr>
          <w:rFonts w:ascii="Arial" w:eastAsia="Times New Roman" w:hAnsi="Arial" w:cs="Arial"/>
        </w:rPr>
        <w:t xml:space="preserve">:1правові (юридично-фактичні) форми фінансової діяльності </w:t>
      </w:r>
      <w:r w:rsidR="00812A20" w:rsidRPr="00522C0F">
        <w:rPr>
          <w:rFonts w:ascii="Arial" w:eastAsia="Times New Roman" w:hAnsi="Arial" w:cs="Arial"/>
        </w:rPr>
        <w:br/>
      </w:r>
      <w:r w:rsidRPr="00522C0F">
        <w:rPr>
          <w:rFonts w:ascii="Arial" w:eastAsia="Times New Roman" w:hAnsi="Arial" w:cs="Arial"/>
        </w:rPr>
        <w:t xml:space="preserve">:2неправові (неюридичні) форми фінансової діяльності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Перед кожною з форм фінансової діяльності, вкажіть номер групи, до якої вона відноситься (в разі, якщо до жодної – вказуєте цифру «0»)</w:t>
      </w:r>
      <w:r w:rsidR="00812A20" w:rsidRPr="00522C0F">
        <w:rPr>
          <w:rFonts w:ascii="Arial" w:eastAsia="Times New Roman" w:hAnsi="Arial" w:cs="Arial"/>
        </w:rPr>
        <w:br/>
      </w:r>
      <w:r w:rsidRPr="00522C0F">
        <w:rPr>
          <w:rFonts w:ascii="Arial" w:eastAsia="Times New Roman" w:hAnsi="Arial" w:cs="Arial"/>
        </w:rPr>
        <w:t xml:space="preserve">:1правові (юридично-фактичні) форми фінансової діяльності </w:t>
      </w:r>
      <w:r w:rsidR="00812A20" w:rsidRPr="00522C0F">
        <w:rPr>
          <w:rFonts w:ascii="Arial" w:eastAsia="Times New Roman" w:hAnsi="Arial" w:cs="Arial"/>
        </w:rPr>
        <w:br/>
      </w:r>
      <w:r w:rsidRPr="00522C0F">
        <w:rPr>
          <w:rFonts w:ascii="Arial" w:eastAsia="Times New Roman" w:hAnsi="Arial" w:cs="Arial"/>
        </w:rPr>
        <w:t xml:space="preserve">:2неправові (неюридичні) форми фінансової діяльності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Перед кожною з форм правової (юридично-фактичної) фінансової діяльності, вкажіть номер групи, до якої вона відноситься (в разі, якщо до жодної – вказуєте цифру «0») </w:t>
      </w:r>
      <w:r w:rsidR="00812A20" w:rsidRPr="00522C0F">
        <w:rPr>
          <w:rFonts w:ascii="Arial" w:eastAsia="Times New Roman" w:hAnsi="Arial" w:cs="Arial"/>
        </w:rPr>
        <w:br/>
      </w:r>
      <w:r w:rsidRPr="00522C0F">
        <w:rPr>
          <w:rFonts w:ascii="Arial" w:eastAsia="Times New Roman" w:hAnsi="Arial" w:cs="Arial"/>
        </w:rPr>
        <w:t xml:space="preserve">:1прийняття нормативно-правового акту </w:t>
      </w:r>
      <w:r w:rsidR="00812A20" w:rsidRPr="00522C0F">
        <w:rPr>
          <w:rFonts w:ascii="Arial" w:eastAsia="Times New Roman" w:hAnsi="Arial" w:cs="Arial"/>
        </w:rPr>
        <w:br/>
      </w:r>
      <w:r w:rsidRPr="00522C0F">
        <w:rPr>
          <w:rFonts w:ascii="Arial" w:eastAsia="Times New Roman" w:hAnsi="Arial" w:cs="Arial"/>
        </w:rPr>
        <w:t xml:space="preserve">:2видання індивідуального акту </w:t>
      </w:r>
      <w:r w:rsidR="00812A20" w:rsidRPr="00522C0F">
        <w:rPr>
          <w:rFonts w:ascii="Arial" w:eastAsia="Times New Roman" w:hAnsi="Arial" w:cs="Arial"/>
        </w:rPr>
        <w:br/>
      </w:r>
      <w:r w:rsidRPr="00522C0F">
        <w:rPr>
          <w:rFonts w:ascii="Arial" w:eastAsia="Times New Roman" w:hAnsi="Arial" w:cs="Arial"/>
        </w:rPr>
        <w:t xml:space="preserve">:3інші юридично-значимі дії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Перед кожною з форм правової (юридично-фактичної) фінансової діяльності, вкажіть номер групи, до якої вона відноситься (в разі, якщо до жодної – вказуєте цифру «0») </w:t>
      </w:r>
      <w:r w:rsidR="00812A20" w:rsidRPr="00522C0F">
        <w:rPr>
          <w:rFonts w:ascii="Arial" w:eastAsia="Times New Roman" w:hAnsi="Arial" w:cs="Arial"/>
        </w:rPr>
        <w:br/>
      </w:r>
      <w:r w:rsidRPr="00522C0F">
        <w:rPr>
          <w:rFonts w:ascii="Arial" w:eastAsia="Times New Roman" w:hAnsi="Arial" w:cs="Arial"/>
        </w:rPr>
        <w:t xml:space="preserve">:1прийняття нормативно-правового акту </w:t>
      </w:r>
      <w:r w:rsidR="00812A20" w:rsidRPr="00522C0F">
        <w:rPr>
          <w:rFonts w:ascii="Arial" w:eastAsia="Times New Roman" w:hAnsi="Arial" w:cs="Arial"/>
        </w:rPr>
        <w:br/>
      </w:r>
      <w:r w:rsidRPr="00522C0F">
        <w:rPr>
          <w:rFonts w:ascii="Arial" w:eastAsia="Times New Roman" w:hAnsi="Arial" w:cs="Arial"/>
        </w:rPr>
        <w:t xml:space="preserve">:2видання індивідуального акту </w:t>
      </w:r>
      <w:r w:rsidR="00812A20" w:rsidRPr="00522C0F">
        <w:rPr>
          <w:rFonts w:ascii="Arial" w:eastAsia="Times New Roman" w:hAnsi="Arial" w:cs="Arial"/>
        </w:rPr>
        <w:br/>
      </w:r>
      <w:r w:rsidRPr="00522C0F">
        <w:rPr>
          <w:rFonts w:ascii="Arial" w:eastAsia="Times New Roman" w:hAnsi="Arial" w:cs="Arial"/>
        </w:rPr>
        <w:t xml:space="preserve">:3інші юридично-значимі дії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Перед кожною з форм правової (юридично-фактичної) фінансової діяльності, вкажіть номер групи, до якої вона відноситься (в разі, якщо до жодної – вказуєте цифру «0») </w:t>
      </w:r>
      <w:r w:rsidR="00812A20" w:rsidRPr="00522C0F">
        <w:rPr>
          <w:rFonts w:ascii="Arial" w:eastAsia="Times New Roman" w:hAnsi="Arial" w:cs="Arial"/>
        </w:rPr>
        <w:br/>
      </w:r>
      <w:r w:rsidRPr="00522C0F">
        <w:rPr>
          <w:rFonts w:ascii="Arial" w:eastAsia="Times New Roman" w:hAnsi="Arial" w:cs="Arial"/>
        </w:rPr>
        <w:t xml:space="preserve">:1прийняття нормативно-правового акту </w:t>
      </w:r>
      <w:r w:rsidR="00812A20" w:rsidRPr="00522C0F">
        <w:rPr>
          <w:rFonts w:ascii="Arial" w:eastAsia="Times New Roman" w:hAnsi="Arial" w:cs="Arial"/>
        </w:rPr>
        <w:br/>
      </w:r>
      <w:r w:rsidRPr="00522C0F">
        <w:rPr>
          <w:rFonts w:ascii="Arial" w:eastAsia="Times New Roman" w:hAnsi="Arial" w:cs="Arial"/>
        </w:rPr>
        <w:t xml:space="preserve">:2видання індивідуального акту </w:t>
      </w:r>
      <w:r w:rsidR="00812A20" w:rsidRPr="00522C0F">
        <w:rPr>
          <w:rFonts w:ascii="Arial" w:eastAsia="Times New Roman" w:hAnsi="Arial" w:cs="Arial"/>
        </w:rPr>
        <w:br/>
      </w:r>
      <w:r w:rsidRPr="00522C0F">
        <w:rPr>
          <w:rFonts w:ascii="Arial" w:eastAsia="Times New Roman" w:hAnsi="Arial" w:cs="Arial"/>
        </w:rPr>
        <w:t xml:space="preserve">:3інші юридично-значимі дії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Перед кожним з видів фінансового контролю, вкажіть номер групи, до якої він відноситься (в разі, якщо до жодної – вказуєте цифру «0») </w:t>
      </w:r>
      <w:r w:rsidR="00812A20" w:rsidRPr="00522C0F">
        <w:rPr>
          <w:rFonts w:ascii="Arial" w:eastAsia="Times New Roman" w:hAnsi="Arial" w:cs="Arial"/>
          <w:lang w:val="ru-RU"/>
        </w:rPr>
        <w:br/>
      </w:r>
      <w:r w:rsidRPr="00522C0F">
        <w:rPr>
          <w:rFonts w:ascii="Arial" w:eastAsia="Times New Roman" w:hAnsi="Arial" w:cs="Arial"/>
        </w:rPr>
        <w:t xml:space="preserve">:1державний фінансовий контроль </w:t>
      </w:r>
      <w:r w:rsidR="00812A20" w:rsidRPr="00522C0F">
        <w:rPr>
          <w:rFonts w:ascii="Arial" w:eastAsia="Times New Roman" w:hAnsi="Arial" w:cs="Arial"/>
          <w:lang w:val="ru-RU"/>
        </w:rPr>
        <w:br/>
      </w:r>
      <w:r w:rsidRPr="00522C0F">
        <w:rPr>
          <w:rFonts w:ascii="Arial" w:eastAsia="Times New Roman" w:hAnsi="Arial" w:cs="Arial"/>
        </w:rPr>
        <w:t xml:space="preserve">:2недежавний фінансовий контроль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Розташуйте названі джерела фінансового права у логічній послідовності за юридичною силою від найвищого до найнижчого (в разі, якщо котрась із відповідей зайва або ж може мати будь-яке значення – позначаєте цифрою «0»)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Перед кожним із конкретних способів фінансової діяльності, вкажіть номер групи методів фінансової діяльності, до якої він відноситься (в разі, якщо до жодної – вказуєте цифру «0»): </w:t>
      </w:r>
      <w:r w:rsidR="00812A20" w:rsidRPr="00522C0F">
        <w:rPr>
          <w:rFonts w:ascii="Arial" w:eastAsia="Times New Roman" w:hAnsi="Arial" w:cs="Arial"/>
        </w:rPr>
        <w:br/>
      </w:r>
      <w:r w:rsidRPr="00522C0F">
        <w:rPr>
          <w:rFonts w:ascii="Arial" w:eastAsia="Times New Roman" w:hAnsi="Arial" w:cs="Arial"/>
        </w:rPr>
        <w:t xml:space="preserve">:1методи формування </w:t>
      </w:r>
      <w:r w:rsidR="00812A20" w:rsidRPr="00522C0F">
        <w:rPr>
          <w:rFonts w:ascii="Arial" w:eastAsia="Times New Roman" w:hAnsi="Arial" w:cs="Arial"/>
        </w:rPr>
        <w:br/>
      </w:r>
      <w:r w:rsidRPr="00522C0F">
        <w:rPr>
          <w:rFonts w:ascii="Arial" w:eastAsia="Times New Roman" w:hAnsi="Arial" w:cs="Arial"/>
        </w:rPr>
        <w:t xml:space="preserve">:2методи розподілу </w:t>
      </w:r>
      <w:r w:rsidR="00812A20" w:rsidRPr="00522C0F">
        <w:rPr>
          <w:rFonts w:ascii="Arial" w:eastAsia="Times New Roman" w:hAnsi="Arial" w:cs="Arial"/>
        </w:rPr>
        <w:br/>
      </w:r>
      <w:r w:rsidRPr="00522C0F">
        <w:rPr>
          <w:rFonts w:ascii="Arial" w:eastAsia="Times New Roman" w:hAnsi="Arial" w:cs="Arial"/>
        </w:rPr>
        <w:t xml:space="preserve">:3методи контролю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lastRenderedPageBreak/>
        <w:t xml:space="preserve">Вкажіть, які з перелічених коштів відносяться до публічних коштів згідно з Законом України "Про відкритість використання публічних коштів"? (від 2 до 4 правильних відповідей)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Вкажіть, які з перелічених коштів відносяться до публічних коштів згідно з Законом України "Про відкритість використання публічних коштів"? (від 2 до 4 правильних відповідей)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Перед кожним із видів публічних фондів грошових коштів, вкажіть номер групи публічних фінансів, до якої він відноситься (в разі, якщо до жодної – вказуєте цифру «0») </w:t>
      </w:r>
      <w:r w:rsidR="00812A20" w:rsidRPr="00522C0F">
        <w:rPr>
          <w:rFonts w:ascii="Arial" w:eastAsia="Times New Roman" w:hAnsi="Arial" w:cs="Arial"/>
        </w:rPr>
        <w:br/>
      </w:r>
      <w:r w:rsidRPr="00522C0F">
        <w:rPr>
          <w:rFonts w:ascii="Arial" w:eastAsia="Times New Roman" w:hAnsi="Arial" w:cs="Arial"/>
        </w:rPr>
        <w:t xml:space="preserve">:1державні фінанси </w:t>
      </w:r>
      <w:r w:rsidR="00812A20" w:rsidRPr="00522C0F">
        <w:rPr>
          <w:rFonts w:ascii="Arial" w:eastAsia="Times New Roman" w:hAnsi="Arial" w:cs="Arial"/>
        </w:rPr>
        <w:br/>
      </w:r>
      <w:r w:rsidRPr="00522C0F">
        <w:rPr>
          <w:rFonts w:ascii="Arial" w:eastAsia="Times New Roman" w:hAnsi="Arial" w:cs="Arial"/>
        </w:rPr>
        <w:t xml:space="preserve">:2муніципальні фінанси </w:t>
      </w:r>
      <w:r w:rsidR="00812A20" w:rsidRPr="00522C0F">
        <w:rPr>
          <w:rFonts w:ascii="Arial" w:eastAsia="Times New Roman" w:hAnsi="Arial" w:cs="Arial"/>
        </w:rPr>
        <w:br/>
      </w:r>
      <w:r w:rsidRPr="00522C0F">
        <w:rPr>
          <w:rFonts w:ascii="Arial" w:eastAsia="Times New Roman" w:hAnsi="Arial" w:cs="Arial"/>
        </w:rPr>
        <w:t xml:space="preserve">:3фінанси соціального призначення </w:t>
      </w:r>
    </w:p>
    <w:p w:rsidR="00896D29" w:rsidRPr="00522C0F" w:rsidRDefault="00233150" w:rsidP="00522C0F">
      <w:pPr>
        <w:tabs>
          <w:tab w:val="left" w:pos="709"/>
          <w:tab w:val="left" w:pos="851"/>
        </w:tabs>
        <w:ind w:firstLine="360"/>
        <w:rPr>
          <w:rFonts w:ascii="Arial" w:eastAsia="Times New Roman" w:hAnsi="Arial" w:cs="Arial"/>
          <w:b/>
          <w:i/>
          <w:u w:val="single"/>
        </w:rPr>
      </w:pPr>
      <w:r w:rsidRPr="00522C0F">
        <w:rPr>
          <w:rFonts w:ascii="Arial" w:eastAsia="Times New Roman" w:hAnsi="Arial" w:cs="Arial"/>
          <w:b/>
          <w:i/>
          <w:u w:val="single"/>
        </w:rPr>
        <w:t xml:space="preserve">Загальна теорія податків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Вкажіть, у відповіді під котрим номером правильно вказано, яким відповідно до закону поняттям охоплюється обов’язковий платіж до відповідного бюджету, що справляється з платників зборів з умовою отримання ними спеціальної вигоди, у тому числі, внаслідок вчинення на користь таких осіб державними органами, органами місцевого самоврядування, іншими уповноваженими органами та особами юридично значимих дій.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Позначте, яким шляхом допускається внесення змін до положень Податкового кодексу України?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Вкажіть, у котрій з відповідей правильно вказано на нормативний документ, яким регламентуються питання зарахування загальнодержавних та місцевих податків до відповідних бюджетів.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Вкажіть, у котрій із відповідей правильно названо принцип податкового законодавства України, згідно з яким кожна особа зобов’язана сплачувати встановлені Податковим кодексом України, законами з питань митної справи податки та збори, платником яких вона є згідно з положеннями Кодексу ?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Вкажіть, у котрій із відповідей правильно названо принцип податкового законодавства України, згідно з яким встановлення податків та зборів відбувається з урахуванням необхідності досягнення збалансованості витрат бюджету з його надходженнями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Вкажіть, у котрій із відповідей правильно названо принцип податкового законодавства України, згідно з яким відбувається установлення податків та зборів, обсяг надходжень від сплати яких до бюджету значно перевищує витрати на їх адміністрування ?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Вкажіть, у котрій із відповідей правильно названо принцип податкового законодавства України, згідно з яким установлення податків та зборів відбувається у спосіб, який не впливає на збільшення або зменшення конкурентоздатності платника податків ?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Вкажіть пропущену цифру, у наведеному законодавчому положенні щодо значення принципу стабільності податкового законодавства України: «Зміни до будь-яких елементів податків та зборів не можуть вноситися пізніш як за </w:t>
      </w:r>
      <w:r w:rsidR="00DE302D" w:rsidRPr="00522C0F">
        <w:rPr>
          <w:rFonts w:ascii="Arial" w:eastAsia="Times New Roman" w:hAnsi="Arial" w:cs="Arial"/>
        </w:rPr>
        <w:t>___</w:t>
      </w:r>
      <w:r w:rsidRPr="00522C0F">
        <w:rPr>
          <w:rFonts w:ascii="Arial" w:eastAsia="Times New Roman" w:hAnsi="Arial" w:cs="Arial"/>
        </w:rPr>
        <w:t xml:space="preserve"> місяців до початку нового бюджетного періоду, в якому будуть діяти нові правила та ставки.»</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Вкажіть, у відповіді під котрим номером правильно вказано, яким відповідно до закону поняттям охоплюється обов’язковий платіж до відповідного бюджету, що справляється з платників податків відповідно до Податкового кодексу України.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Вкажіть, у відповіді під котрим номером правильно вказано, яким відповідно до закону поняттям визначається сукупність загальнодержавних та місцевих податків та зборів, що справляються в установленому Податковим кодексом України порядку.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Як за формою обкладання класифікуються податки ?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Вкажіть, у котрій із відповідей правильно названо поняття, яким позначаються податки та збори, що встановлені Податковим кодексом України і є обов’язковими до сплати на усій території України, крім випадків, передбачених цим же Кодексом ?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Вкажіть, у котрій із відповідей правильно названо поняття, яким позначаються податки та збори, що встановлені відповідно до переліку і в межах граничних розмірів ставок, визначених Податковим кодексом України, рішеннями сільських, селищних і міських рад у </w:t>
      </w:r>
      <w:r w:rsidRPr="00522C0F">
        <w:rPr>
          <w:rFonts w:ascii="Arial" w:eastAsia="Times New Roman" w:hAnsi="Arial" w:cs="Arial"/>
        </w:rPr>
        <w:lastRenderedPageBreak/>
        <w:t xml:space="preserve">межах їх повноважень, і є обов’язковими до сплати на території відповідних територіальних громад ?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Вкажіть пропущені цифри у наведеному законодавчому положенні: «Рішення про встановлення місцевих податків та зборів офіційно оприлюднюється відповідним органом місцевого самоврядування до </w:t>
      </w:r>
      <w:r w:rsidR="00DE302D" w:rsidRPr="00522C0F">
        <w:rPr>
          <w:rFonts w:ascii="Arial" w:eastAsia="Times New Roman" w:hAnsi="Arial" w:cs="Arial"/>
        </w:rPr>
        <w:t>____</w:t>
      </w:r>
      <w:r w:rsidRPr="00522C0F">
        <w:rPr>
          <w:rFonts w:ascii="Arial" w:eastAsia="Times New Roman" w:hAnsi="Arial" w:cs="Arial"/>
        </w:rPr>
        <w:t>(число і місяць двозначними цифрами) року, що передує бюджетному періоду, в якому планується застосовування встановлюваних місцевих податків та зборів або змін (плановий період).»</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Вкажіть, у котрій із відповідей міститься слово (словосполучення), пропущене у наведеному законодавчому положенні: «Загальнодержавні, місцеві податки та збори, справляння яких не передбачено цим Кодексом, ****»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Встановіть відповідність між названими юридичним поняттями та переліченими ознаками (в разі, якщо відповідь не відноситься до до жодної з груп або до усіх – вказуєте цифру «0») </w:t>
      </w:r>
      <w:r w:rsidR="00812A20" w:rsidRPr="00522C0F">
        <w:rPr>
          <w:rFonts w:ascii="Arial" w:eastAsia="Times New Roman" w:hAnsi="Arial" w:cs="Arial"/>
          <w:lang w:val="ru-RU"/>
        </w:rPr>
        <w:br/>
      </w:r>
      <w:r w:rsidRPr="00522C0F">
        <w:rPr>
          <w:rFonts w:ascii="Arial" w:eastAsia="Times New Roman" w:hAnsi="Arial" w:cs="Arial"/>
        </w:rPr>
        <w:t xml:space="preserve">:1податок </w:t>
      </w:r>
      <w:r w:rsidR="00812A20" w:rsidRPr="00522C0F">
        <w:rPr>
          <w:rFonts w:ascii="Arial" w:eastAsia="Times New Roman" w:hAnsi="Arial" w:cs="Arial"/>
          <w:lang w:val="ru-RU"/>
        </w:rPr>
        <w:br/>
      </w:r>
      <w:r w:rsidRPr="00522C0F">
        <w:rPr>
          <w:rFonts w:ascii="Arial" w:eastAsia="Times New Roman" w:hAnsi="Arial" w:cs="Arial"/>
        </w:rPr>
        <w:t xml:space="preserve">:2збір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Встановіть відповідність між названими юридичним поняттями та переліченими ознаками (в разі, якщо відповідь не відноситься до до жодної з груп або до усіх – вказуєте цифру «0») </w:t>
      </w:r>
      <w:r w:rsidR="00812A20" w:rsidRPr="00522C0F">
        <w:rPr>
          <w:rFonts w:ascii="Arial" w:eastAsia="Times New Roman" w:hAnsi="Arial" w:cs="Arial"/>
        </w:rPr>
        <w:br/>
      </w:r>
      <w:r w:rsidRPr="00522C0F">
        <w:rPr>
          <w:rFonts w:ascii="Arial" w:eastAsia="Times New Roman" w:hAnsi="Arial" w:cs="Arial"/>
        </w:rPr>
        <w:t xml:space="preserve">:1фіскальні платежі </w:t>
      </w:r>
      <w:r w:rsidR="00812A20" w:rsidRPr="00522C0F">
        <w:rPr>
          <w:rFonts w:ascii="Arial" w:eastAsia="Times New Roman" w:hAnsi="Arial" w:cs="Arial"/>
        </w:rPr>
        <w:br/>
      </w:r>
      <w:r w:rsidRPr="00522C0F">
        <w:rPr>
          <w:rFonts w:ascii="Arial" w:eastAsia="Times New Roman" w:hAnsi="Arial" w:cs="Arial"/>
        </w:rPr>
        <w:t xml:space="preserve">:2парафіскальні платежі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Встановіть відповідність між переліченими видами та групами обов’язкових платежів за законодавством України (в разі, якщо відповідь не відноситься до до жодної з груп або до усіх – вказуєте цифру «0») </w:t>
      </w:r>
      <w:r w:rsidR="00812A20" w:rsidRPr="00522C0F">
        <w:rPr>
          <w:rFonts w:ascii="Arial" w:eastAsia="Times New Roman" w:hAnsi="Arial" w:cs="Arial"/>
        </w:rPr>
        <w:br/>
      </w:r>
      <w:r w:rsidRPr="00522C0F">
        <w:rPr>
          <w:rFonts w:ascii="Arial" w:eastAsia="Times New Roman" w:hAnsi="Arial" w:cs="Arial"/>
        </w:rPr>
        <w:t xml:space="preserve">:1податки і збори </w:t>
      </w:r>
      <w:r w:rsidR="00812A20" w:rsidRPr="00522C0F">
        <w:rPr>
          <w:rFonts w:ascii="Arial" w:eastAsia="Times New Roman" w:hAnsi="Arial" w:cs="Arial"/>
        </w:rPr>
        <w:br/>
      </w:r>
      <w:r w:rsidRPr="00522C0F">
        <w:rPr>
          <w:rFonts w:ascii="Arial" w:eastAsia="Times New Roman" w:hAnsi="Arial" w:cs="Arial"/>
        </w:rPr>
        <w:t xml:space="preserve">:2інші фіскальні платежі (неподаткові бюджетні надходження) </w:t>
      </w:r>
      <w:r w:rsidR="00812A20" w:rsidRPr="00522C0F">
        <w:rPr>
          <w:rFonts w:ascii="Arial" w:eastAsia="Times New Roman" w:hAnsi="Arial" w:cs="Arial"/>
        </w:rPr>
        <w:br/>
      </w:r>
      <w:r w:rsidRPr="00522C0F">
        <w:rPr>
          <w:rFonts w:ascii="Arial" w:eastAsia="Times New Roman" w:hAnsi="Arial" w:cs="Arial"/>
        </w:rPr>
        <w:t xml:space="preserve">:3парафіскальні платежі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Встановіть відповідність між переліченими видами та групами обов’язкових платежів за законодавством України (в разі, якщо відповідь не відноситься до до жодної з груп або до усіх – вказуєте цифру «0») </w:t>
      </w:r>
      <w:r w:rsidR="00812A20" w:rsidRPr="00522C0F">
        <w:rPr>
          <w:rFonts w:ascii="Arial" w:eastAsia="Times New Roman" w:hAnsi="Arial" w:cs="Arial"/>
        </w:rPr>
        <w:br/>
      </w:r>
      <w:r w:rsidRPr="00522C0F">
        <w:rPr>
          <w:rFonts w:ascii="Arial" w:eastAsia="Times New Roman" w:hAnsi="Arial" w:cs="Arial"/>
        </w:rPr>
        <w:t xml:space="preserve">:1загальнодержавні податки і збори </w:t>
      </w:r>
      <w:r w:rsidR="00812A20" w:rsidRPr="00522C0F">
        <w:rPr>
          <w:rFonts w:ascii="Arial" w:eastAsia="Times New Roman" w:hAnsi="Arial" w:cs="Arial"/>
        </w:rPr>
        <w:br/>
      </w:r>
      <w:r w:rsidRPr="00522C0F">
        <w:rPr>
          <w:rFonts w:ascii="Arial" w:eastAsia="Times New Roman" w:hAnsi="Arial" w:cs="Arial"/>
        </w:rPr>
        <w:t xml:space="preserve">:2місцеві податки і збори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Встановіть відповідність між переліченими видами та групами обов’язкових платежів за законодавством України (в разі, якщо відповідь не відноситься до до жодної з груп або до усіх – вказуєте цифру «0») </w:t>
      </w:r>
      <w:r w:rsidR="00812A20" w:rsidRPr="00522C0F">
        <w:rPr>
          <w:rFonts w:ascii="Arial" w:eastAsia="Times New Roman" w:hAnsi="Arial" w:cs="Arial"/>
        </w:rPr>
        <w:br/>
      </w:r>
      <w:r w:rsidRPr="00522C0F">
        <w:rPr>
          <w:rFonts w:ascii="Arial" w:eastAsia="Times New Roman" w:hAnsi="Arial" w:cs="Arial"/>
        </w:rPr>
        <w:t xml:space="preserve">:1прямі податки </w:t>
      </w:r>
      <w:r w:rsidR="00812A20" w:rsidRPr="00522C0F">
        <w:rPr>
          <w:rFonts w:ascii="Arial" w:eastAsia="Times New Roman" w:hAnsi="Arial" w:cs="Arial"/>
        </w:rPr>
        <w:br/>
      </w:r>
      <w:r w:rsidRPr="00522C0F">
        <w:rPr>
          <w:rFonts w:ascii="Arial" w:eastAsia="Times New Roman" w:hAnsi="Arial" w:cs="Arial"/>
        </w:rPr>
        <w:t xml:space="preserve">:2непрямі податки </w:t>
      </w:r>
      <w:r w:rsidR="00812A20" w:rsidRPr="00522C0F">
        <w:rPr>
          <w:rFonts w:ascii="Arial" w:eastAsia="Times New Roman" w:hAnsi="Arial" w:cs="Arial"/>
        </w:rPr>
        <w:br/>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Встановіть відповідність між переліченими видами та групами обов’язкових платежів за законодавством України (в разі, якщо відповідь не відноситься до жодної з груп або до усіх – вказуєте цифру «0») </w:t>
      </w:r>
      <w:r w:rsidR="00812A20" w:rsidRPr="00522C0F">
        <w:rPr>
          <w:rFonts w:ascii="Arial" w:eastAsia="Times New Roman" w:hAnsi="Arial" w:cs="Arial"/>
        </w:rPr>
        <w:br/>
      </w:r>
      <w:r w:rsidRPr="00522C0F">
        <w:rPr>
          <w:rFonts w:ascii="Arial" w:eastAsia="Times New Roman" w:hAnsi="Arial" w:cs="Arial"/>
        </w:rPr>
        <w:t xml:space="preserve">:1загальнодержавні податки і збори </w:t>
      </w:r>
      <w:r w:rsidR="00812A20" w:rsidRPr="00522C0F">
        <w:rPr>
          <w:rFonts w:ascii="Arial" w:eastAsia="Times New Roman" w:hAnsi="Arial" w:cs="Arial"/>
        </w:rPr>
        <w:br/>
      </w:r>
      <w:r w:rsidRPr="00522C0F">
        <w:rPr>
          <w:rFonts w:ascii="Arial" w:eastAsia="Times New Roman" w:hAnsi="Arial" w:cs="Arial"/>
        </w:rPr>
        <w:t xml:space="preserve">:2місцеві податки і збори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Встановіть відповідність між переліченими видами та групами обов’язкових платежів за законодавством України (в разі, якщо відповідь не відноситься до до жодної з груп або до усіх – вказуєте цифру «0») </w:t>
      </w:r>
      <w:r w:rsidR="00812A20" w:rsidRPr="00522C0F">
        <w:rPr>
          <w:rFonts w:ascii="Arial" w:eastAsia="Times New Roman" w:hAnsi="Arial" w:cs="Arial"/>
        </w:rPr>
        <w:br/>
      </w:r>
      <w:r w:rsidRPr="00522C0F">
        <w:rPr>
          <w:rFonts w:ascii="Arial" w:eastAsia="Times New Roman" w:hAnsi="Arial" w:cs="Arial"/>
        </w:rPr>
        <w:t xml:space="preserve">:1місцеві податки і збори, які є обов’язковими для встановлення радами </w:t>
      </w:r>
      <w:r w:rsidR="00812A20" w:rsidRPr="00522C0F">
        <w:rPr>
          <w:rFonts w:ascii="Arial" w:eastAsia="Times New Roman" w:hAnsi="Arial" w:cs="Arial"/>
        </w:rPr>
        <w:br/>
      </w:r>
      <w:r w:rsidRPr="00522C0F">
        <w:rPr>
          <w:rFonts w:ascii="Arial" w:eastAsia="Times New Roman" w:hAnsi="Arial" w:cs="Arial"/>
        </w:rPr>
        <w:t xml:space="preserve">:2місцеві податки і збори, які встановлюються місцевими радами на їхній розсуд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Встановіть відповідність між переліченими видами та групами обов’язкових платежів за законодавством України (в разі, якщо відповідь не відноситься до жодної з груп або до усіх – вказуєте цифру «0») </w:t>
      </w:r>
      <w:r w:rsidR="00812A20" w:rsidRPr="00522C0F">
        <w:rPr>
          <w:rFonts w:ascii="Arial" w:eastAsia="Times New Roman" w:hAnsi="Arial" w:cs="Arial"/>
        </w:rPr>
        <w:br/>
      </w:r>
      <w:r w:rsidRPr="00522C0F">
        <w:rPr>
          <w:rFonts w:ascii="Arial" w:eastAsia="Times New Roman" w:hAnsi="Arial" w:cs="Arial"/>
        </w:rPr>
        <w:t xml:space="preserve">:1податки і збори, встановлені Верховною Радою України, які є обов’язковими для сплати на всій території України </w:t>
      </w:r>
      <w:r w:rsidR="00812A20" w:rsidRPr="00522C0F">
        <w:rPr>
          <w:rFonts w:ascii="Arial" w:eastAsia="Times New Roman" w:hAnsi="Arial" w:cs="Arial"/>
          <w:lang w:val="ru-RU"/>
        </w:rPr>
        <w:br/>
      </w:r>
      <w:r w:rsidRPr="00522C0F">
        <w:rPr>
          <w:rFonts w:ascii="Arial" w:eastAsia="Times New Roman" w:hAnsi="Arial" w:cs="Arial"/>
        </w:rPr>
        <w:lastRenderedPageBreak/>
        <w:t xml:space="preserve">:2податки і збори, що встановлюються відповідно до Податкового кодексу України місцевими радами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Встановіть відповідність між переліченими видами та групами обов’язкових платежів за законодавством України (в разі, якщо відповідь не відноситься до до жодної з груп або до усіх – вказуєте цифру «0»)</w:t>
      </w:r>
      <w:r w:rsidR="00812A20" w:rsidRPr="00522C0F">
        <w:rPr>
          <w:rFonts w:ascii="Arial" w:eastAsia="Times New Roman" w:hAnsi="Arial" w:cs="Arial"/>
        </w:rPr>
        <w:br/>
      </w:r>
      <w:r w:rsidRPr="00522C0F">
        <w:rPr>
          <w:rFonts w:ascii="Arial" w:eastAsia="Times New Roman" w:hAnsi="Arial" w:cs="Arial"/>
        </w:rPr>
        <w:t xml:space="preserve">:1загальнодержавні податки </w:t>
      </w:r>
      <w:r w:rsidR="00812A20" w:rsidRPr="00522C0F">
        <w:rPr>
          <w:rFonts w:ascii="Arial" w:eastAsia="Times New Roman" w:hAnsi="Arial" w:cs="Arial"/>
        </w:rPr>
        <w:br/>
      </w:r>
      <w:r w:rsidRPr="00522C0F">
        <w:rPr>
          <w:rFonts w:ascii="Arial" w:eastAsia="Times New Roman" w:hAnsi="Arial" w:cs="Arial"/>
        </w:rPr>
        <w:t xml:space="preserve">:2місцеві податки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Встановіть відповідність між переліченими видами та групами обов’язкових платежів за законодавством України (в разі, якщо відповідь не відноситься до жодної з груп або до усіх – вказуєте цифру «0») </w:t>
      </w:r>
      <w:r w:rsidR="00812A20" w:rsidRPr="00522C0F">
        <w:rPr>
          <w:rFonts w:ascii="Arial" w:eastAsia="Times New Roman" w:hAnsi="Arial" w:cs="Arial"/>
        </w:rPr>
        <w:br/>
      </w:r>
      <w:r w:rsidRPr="00522C0F">
        <w:rPr>
          <w:rFonts w:ascii="Arial" w:eastAsia="Times New Roman" w:hAnsi="Arial" w:cs="Arial"/>
        </w:rPr>
        <w:t xml:space="preserve">:1загальнодержавні податки і збори </w:t>
      </w:r>
      <w:r w:rsidR="00812A20" w:rsidRPr="00522C0F">
        <w:rPr>
          <w:rFonts w:ascii="Arial" w:eastAsia="Times New Roman" w:hAnsi="Arial" w:cs="Arial"/>
        </w:rPr>
        <w:br/>
      </w:r>
      <w:r w:rsidRPr="00522C0F">
        <w:rPr>
          <w:rFonts w:ascii="Arial" w:eastAsia="Times New Roman" w:hAnsi="Arial" w:cs="Arial"/>
        </w:rPr>
        <w:t xml:space="preserve">:2місцеві податки і збори </w:t>
      </w:r>
    </w:p>
    <w:p w:rsidR="00896D29" w:rsidRPr="00522C0F" w:rsidRDefault="00233150" w:rsidP="00522C0F">
      <w:pPr>
        <w:tabs>
          <w:tab w:val="left" w:pos="709"/>
          <w:tab w:val="left" w:pos="851"/>
        </w:tabs>
        <w:ind w:firstLine="360"/>
        <w:rPr>
          <w:rFonts w:ascii="Arial" w:eastAsia="Times New Roman" w:hAnsi="Arial" w:cs="Arial"/>
          <w:b/>
          <w:i/>
          <w:u w:val="single"/>
        </w:rPr>
      </w:pPr>
      <w:r w:rsidRPr="00522C0F">
        <w:rPr>
          <w:rFonts w:ascii="Arial" w:eastAsia="Times New Roman" w:hAnsi="Arial" w:cs="Arial"/>
          <w:b/>
          <w:i/>
          <w:u w:val="single"/>
        </w:rPr>
        <w:t xml:space="preserve">Елементи оподаткування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Позначте, яка з перелічених відповідей містить перелік обов’язкових елементів податку?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Вкажіть, у відповіді під котрим номером правильно вказано, що лежить в основі застосування певного податку до платника залежно від територіального походження чи території здійснення діяльності?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Позначте відповідь, у котрій міститься ознака, що відрізняє статус представника платника податків за договором та податкового агента?</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Позначте відповідь, у котрій визначено вид ставки податку, яким позначається максимальний або мінімальний розмір ставки за певним податком, встановлений Податковим кодексом України ?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Позначте, до якого виду ставок податку відноситься встановлені у ст. 167 Податкового кодексу України розміри ставок податку на доходи фізичних осіб?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Правильно вказані органи, якими здійснюється встановлення податкових ставок.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Вкажіть, у котрій із відповідей правильно визначено шлях надання податкової пільги щодо сплати податку на доходи фізичних осіб з частини доходу (суми коштів), які сплачені платником податку на користь закладів освіти для компенсації вартості здобуття середньої професійної або вищої освіти такого платника податку та/або члена його сім’ї першого ступеня споріднення, який не одержує заробітної плати?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Вкажіть, у котрій із відповідей правильно визначено шлях надання податкової пільги щодо сплати податку на доходи фізичних осіб з доходу, отриманого платником податку в результаті прийняття ним у спадщину чи дарунок коштів, майна, майнових чи немайнових прав від членів сім’ї першого ступеня споріднення?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Вкажіть, у відповіді під котрим номером правильно вказано слово (словосполучення), пропущене у наведеному нижче законодавчому положенні: «Зміна строку сплати податку та збору ****».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Вкажіть, у котрій із відповідей правильно визначено поняття, яким законодавство позначає фізичних осіб (резидентів і нерезидентів України), юридичних осіб (резидентів і нерезидентів України) та їх відокремлені підрозділи, які мають, одержують (передають) об'єкти оподаткування або провадять діяльність (операції), що є об’єктом оподаткування згідно з Податковим кодексом України або податковими законами, і на яких покладено обов’язок із сплати податків та зборів згідно з цим Кодексом.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Вкажіть, у котрій із відповідей правильно визначено поняття, яким законодавство позначає осіб, на яких Податковим кодексом України покладається обов'язок з обчислення, утримання з доходів, що нараховуються (виплачуються, надаються) платнику, та перерахування податків до відповідного бюджету від імені та за рахунок коштів платника податків.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lastRenderedPageBreak/>
        <w:t>Вкажіть, у котрій із відповідей правильно визначено поняття, яким законодавство позначає майно, товари, дохід (прибуток) або його частина, обороти з реалізації товарів (робіт, послуг), операції з постачання товарів (робіт, послуг) та інші об’єкти, визначені податковим законодавством, з наявністю яких податкове законодавство пов'язує виникнення у платника податкового обов’язку.</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Вкажіть, у котрій із відповідей правильно визначно загальний порядок обчислення суми податку ?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Вкажіть слово (словосполучення), пропущене у наведеному законодавчому положенні: «****</w:t>
      </w:r>
      <w:r w:rsidR="00093084" w:rsidRPr="00522C0F">
        <w:rPr>
          <w:rFonts w:ascii="Arial" w:eastAsia="Times New Roman" w:hAnsi="Arial" w:cs="Arial"/>
        </w:rPr>
        <w:t>сільським, селищним, міським радам та радам об’єднаних територіальних громад, що створені згідно із законом та перспективним планом формування територій громад, встановлювати індивідуальні пільгові ставки місцевих податків та зборів для окремих юридичних осіб та фізичних осіб - підприємців і фізичних осіб або звільняти їх від сплати таких податків та зборів</w:t>
      </w:r>
      <w:r w:rsidRPr="00522C0F">
        <w:rPr>
          <w:rFonts w:ascii="Arial" w:eastAsia="Times New Roman" w:hAnsi="Arial" w:cs="Arial"/>
        </w:rPr>
        <w:t xml:space="preserve">.»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Вкажіть, щодо якого з перелічених загальнодержавних податків, обласні ради згідно з Податковим кодексом України можуть встановлювати пільги за рахунок коштів, що зараховуються до відповідних місцевих бюджетів?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Встановіть відповідність між названими видами та конетними елементами елементами юридичного складу податків (в разі, якщо відповідь не відноситься до до жодної з груп або до усіх – вказуєте цифру «0») </w:t>
      </w:r>
      <w:r w:rsidR="00812A20" w:rsidRPr="00522C0F">
        <w:rPr>
          <w:rFonts w:ascii="Arial" w:eastAsia="Times New Roman" w:hAnsi="Arial" w:cs="Arial"/>
          <w:lang w:val="ru-RU"/>
        </w:rPr>
        <w:br/>
      </w:r>
      <w:r w:rsidRPr="00522C0F">
        <w:rPr>
          <w:rFonts w:ascii="Arial" w:eastAsia="Times New Roman" w:hAnsi="Arial" w:cs="Arial"/>
        </w:rPr>
        <w:t xml:space="preserve">:1обов’язкові елементи юридичного складу податку </w:t>
      </w:r>
      <w:r w:rsidR="00812A20" w:rsidRPr="00522C0F">
        <w:rPr>
          <w:rFonts w:ascii="Arial" w:eastAsia="Times New Roman" w:hAnsi="Arial" w:cs="Arial"/>
          <w:lang w:val="ru-RU"/>
        </w:rPr>
        <w:br/>
      </w:r>
      <w:r w:rsidRPr="00522C0F">
        <w:rPr>
          <w:rFonts w:ascii="Arial" w:eastAsia="Times New Roman" w:hAnsi="Arial" w:cs="Arial"/>
        </w:rPr>
        <w:t xml:space="preserve">:2факультативні елементи юридичного складу податку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Встановіть відповідність між названими видами та кон</w:t>
      </w:r>
      <w:r w:rsidR="00093084" w:rsidRPr="00522C0F">
        <w:rPr>
          <w:rFonts w:ascii="Arial" w:eastAsia="Times New Roman" w:hAnsi="Arial" w:cs="Arial"/>
        </w:rPr>
        <w:t>кр</w:t>
      </w:r>
      <w:r w:rsidRPr="00522C0F">
        <w:rPr>
          <w:rFonts w:ascii="Arial" w:eastAsia="Times New Roman" w:hAnsi="Arial" w:cs="Arial"/>
        </w:rPr>
        <w:t xml:space="preserve">етними елементами </w:t>
      </w:r>
      <w:proofErr w:type="spellStart"/>
      <w:r w:rsidRPr="00522C0F">
        <w:rPr>
          <w:rFonts w:ascii="Arial" w:eastAsia="Times New Roman" w:hAnsi="Arial" w:cs="Arial"/>
        </w:rPr>
        <w:t>елементами</w:t>
      </w:r>
      <w:proofErr w:type="spellEnd"/>
      <w:r w:rsidRPr="00522C0F">
        <w:rPr>
          <w:rFonts w:ascii="Arial" w:eastAsia="Times New Roman" w:hAnsi="Arial" w:cs="Arial"/>
        </w:rPr>
        <w:t xml:space="preserve"> юридичного складу податків (в разі, якщо відповідь не відноситься до до жодної з груп або до усіх – вказуєте цифру «0») </w:t>
      </w:r>
      <w:r w:rsidR="00812A20" w:rsidRPr="00522C0F">
        <w:rPr>
          <w:rFonts w:ascii="Arial" w:eastAsia="Times New Roman" w:hAnsi="Arial" w:cs="Arial"/>
          <w:lang w:val="ru-RU"/>
        </w:rPr>
        <w:br/>
      </w:r>
      <w:r w:rsidRPr="00522C0F">
        <w:rPr>
          <w:rFonts w:ascii="Arial" w:eastAsia="Times New Roman" w:hAnsi="Arial" w:cs="Arial"/>
        </w:rPr>
        <w:t xml:space="preserve">:1обов’язкові елементи юридичного складу податку </w:t>
      </w:r>
      <w:r w:rsidR="00812A20" w:rsidRPr="00522C0F">
        <w:rPr>
          <w:rFonts w:ascii="Arial" w:eastAsia="Times New Roman" w:hAnsi="Arial" w:cs="Arial"/>
          <w:lang w:val="ru-RU"/>
        </w:rPr>
        <w:br/>
      </w:r>
      <w:r w:rsidRPr="00522C0F">
        <w:rPr>
          <w:rFonts w:ascii="Arial" w:eastAsia="Times New Roman" w:hAnsi="Arial" w:cs="Arial"/>
        </w:rPr>
        <w:t xml:space="preserve">:2факультативні елементи юридичного складу податку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Вкажіть, у котрих із відповідей правильно вказано критерії, які можуть бути взяті державою при встановленні правил усунення подвійного оподаткування? (від 2 до 4 правильних відповідей)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Встановіть відповідність між названими видами ставок податків і зборів та їхніми визначеннями і ставками конктерних видів податк</w:t>
      </w:r>
      <w:r w:rsidR="00093084" w:rsidRPr="00522C0F">
        <w:rPr>
          <w:rFonts w:ascii="Arial" w:eastAsia="Times New Roman" w:hAnsi="Arial" w:cs="Arial"/>
        </w:rPr>
        <w:t>ів</w:t>
      </w:r>
      <w:r w:rsidRPr="00522C0F">
        <w:rPr>
          <w:rFonts w:ascii="Arial" w:eastAsia="Times New Roman" w:hAnsi="Arial" w:cs="Arial"/>
        </w:rPr>
        <w:t xml:space="preserve"> і зборів (в разі, якщо відповідь не відноситься до жодної з груп або до усіх – вказуєте цифру «0») </w:t>
      </w:r>
      <w:r w:rsidR="00812A20" w:rsidRPr="00522C0F">
        <w:rPr>
          <w:rFonts w:ascii="Arial" w:eastAsia="Times New Roman" w:hAnsi="Arial" w:cs="Arial"/>
        </w:rPr>
        <w:br/>
      </w:r>
      <w:r w:rsidRPr="00522C0F">
        <w:rPr>
          <w:rFonts w:ascii="Arial" w:eastAsia="Times New Roman" w:hAnsi="Arial" w:cs="Arial"/>
        </w:rPr>
        <w:t xml:space="preserve">:1абсолютна (специфічна) ставка податку </w:t>
      </w:r>
      <w:r w:rsidR="00812A20" w:rsidRPr="00522C0F">
        <w:rPr>
          <w:rFonts w:ascii="Arial" w:eastAsia="Times New Roman" w:hAnsi="Arial" w:cs="Arial"/>
        </w:rPr>
        <w:br/>
      </w:r>
      <w:r w:rsidRPr="00522C0F">
        <w:rPr>
          <w:rFonts w:ascii="Arial" w:eastAsia="Times New Roman" w:hAnsi="Arial" w:cs="Arial"/>
        </w:rPr>
        <w:t>:2відносна (</w:t>
      </w:r>
      <w:proofErr w:type="spellStart"/>
      <w:r w:rsidRPr="00522C0F">
        <w:rPr>
          <w:rFonts w:ascii="Arial" w:eastAsia="Times New Roman" w:hAnsi="Arial" w:cs="Arial"/>
        </w:rPr>
        <w:t>адвалорна</w:t>
      </w:r>
      <w:proofErr w:type="spellEnd"/>
      <w:r w:rsidRPr="00522C0F">
        <w:rPr>
          <w:rFonts w:ascii="Arial" w:eastAsia="Times New Roman" w:hAnsi="Arial" w:cs="Arial"/>
        </w:rPr>
        <w:t xml:space="preserve">) ставка податку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Позначте, у котрих із відповідей правильно названо нормативну підставу для можливого надання податкових пільг? (від 2 до 4 правильних відповідей)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Вкажіть, у котрих від відповідей правильно вказані органи, які можуть встановлювати додаткові пільги щодо оподаткування у межах сум, що надходять до їх бюджетів (крім плати за землю) (від 2 до 4 правильних відповідей).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Вкажіть, у котрих із відповідей правильно визначено можливі способи надання податкових пільг? (від 2 до 4 правильних відповідей)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Встановіть відповідність між переліченими способами застосування податкових пільг щодо сплати податку на доходи фізичних осіб до окремих видів доходів у кожному з наведених прикладів. </w:t>
      </w:r>
      <w:r w:rsidR="00812A20" w:rsidRPr="00522C0F">
        <w:rPr>
          <w:rFonts w:ascii="Arial" w:eastAsia="Times New Roman" w:hAnsi="Arial" w:cs="Arial"/>
          <w:lang w:val="ru-RU"/>
        </w:rPr>
        <w:br/>
      </w:r>
      <w:r w:rsidRPr="00522C0F">
        <w:rPr>
          <w:rFonts w:ascii="Arial" w:eastAsia="Times New Roman" w:hAnsi="Arial" w:cs="Arial"/>
        </w:rPr>
        <w:t xml:space="preserve">:1податкового вирахування (знижки), що зменшує базу оподаткування до нарахування податку та збору </w:t>
      </w:r>
      <w:r w:rsidR="00812A20" w:rsidRPr="00522C0F">
        <w:rPr>
          <w:rFonts w:ascii="Arial" w:eastAsia="Times New Roman" w:hAnsi="Arial" w:cs="Arial"/>
          <w:lang w:val="ru-RU"/>
        </w:rPr>
        <w:br/>
      </w:r>
      <w:r w:rsidRPr="00522C0F">
        <w:rPr>
          <w:rFonts w:ascii="Arial" w:eastAsia="Times New Roman" w:hAnsi="Arial" w:cs="Arial"/>
        </w:rPr>
        <w:t xml:space="preserve">:2встановлення зниженої податки ставки та збору </w:t>
      </w:r>
      <w:r w:rsidR="00812A20" w:rsidRPr="00522C0F">
        <w:rPr>
          <w:rFonts w:ascii="Arial" w:eastAsia="Times New Roman" w:hAnsi="Arial" w:cs="Arial"/>
          <w:lang w:val="ru-RU"/>
        </w:rPr>
        <w:br/>
      </w:r>
      <w:r w:rsidRPr="00522C0F">
        <w:rPr>
          <w:rFonts w:ascii="Arial" w:eastAsia="Times New Roman" w:hAnsi="Arial" w:cs="Arial"/>
        </w:rPr>
        <w:t xml:space="preserve">:3звільнення від сплати податку та збору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Встанові відповідність між податково-правовим статусом перел</w:t>
      </w:r>
      <w:r w:rsidR="00093084" w:rsidRPr="00522C0F">
        <w:rPr>
          <w:rFonts w:ascii="Arial" w:eastAsia="Times New Roman" w:hAnsi="Arial" w:cs="Arial"/>
        </w:rPr>
        <w:t>і</w:t>
      </w:r>
      <w:r w:rsidRPr="00522C0F">
        <w:rPr>
          <w:rFonts w:ascii="Arial" w:eastAsia="Times New Roman" w:hAnsi="Arial" w:cs="Arial"/>
        </w:rPr>
        <w:t xml:space="preserve">чених платників </w:t>
      </w:r>
      <w:proofErr w:type="spellStart"/>
      <w:r w:rsidRPr="00522C0F">
        <w:rPr>
          <w:rFonts w:ascii="Arial" w:eastAsia="Times New Roman" w:hAnsi="Arial" w:cs="Arial"/>
        </w:rPr>
        <w:t>податів</w:t>
      </w:r>
      <w:proofErr w:type="spellEnd"/>
      <w:r w:rsidRPr="00522C0F">
        <w:rPr>
          <w:rFonts w:ascii="Arial" w:eastAsia="Times New Roman" w:hAnsi="Arial" w:cs="Arial"/>
        </w:rPr>
        <w:t xml:space="preserve"> на підставі ознак. </w:t>
      </w:r>
      <w:r w:rsidR="00812A20" w:rsidRPr="00522C0F">
        <w:rPr>
          <w:rFonts w:ascii="Arial" w:eastAsia="Times New Roman" w:hAnsi="Arial" w:cs="Arial"/>
          <w:lang w:val="ru-RU"/>
        </w:rPr>
        <w:br/>
      </w:r>
      <w:r w:rsidRPr="00522C0F">
        <w:rPr>
          <w:rFonts w:ascii="Arial" w:eastAsia="Times New Roman" w:hAnsi="Arial" w:cs="Arial"/>
        </w:rPr>
        <w:t xml:space="preserve">:1резидент </w:t>
      </w:r>
      <w:r w:rsidR="00812A20" w:rsidRPr="00522C0F">
        <w:rPr>
          <w:rFonts w:ascii="Arial" w:eastAsia="Times New Roman" w:hAnsi="Arial" w:cs="Arial"/>
          <w:lang w:val="ru-RU"/>
        </w:rPr>
        <w:br/>
      </w:r>
      <w:r w:rsidRPr="00522C0F">
        <w:rPr>
          <w:rFonts w:ascii="Arial" w:eastAsia="Times New Roman" w:hAnsi="Arial" w:cs="Arial"/>
        </w:rPr>
        <w:t xml:space="preserve">:2нерезидент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lastRenderedPageBreak/>
        <w:t>Розташуйте у правильній послідовності застосування критеріїв для встан</w:t>
      </w:r>
      <w:r w:rsidR="00093084" w:rsidRPr="00522C0F">
        <w:rPr>
          <w:rFonts w:ascii="Arial" w:eastAsia="Times New Roman" w:hAnsi="Arial" w:cs="Arial"/>
        </w:rPr>
        <w:t>о</w:t>
      </w:r>
      <w:r w:rsidRPr="00522C0F">
        <w:rPr>
          <w:rFonts w:ascii="Arial" w:eastAsia="Times New Roman" w:hAnsi="Arial" w:cs="Arial"/>
        </w:rPr>
        <w:t xml:space="preserve">влення статусу </w:t>
      </w:r>
      <w:proofErr w:type="spellStart"/>
      <w:r w:rsidRPr="00522C0F">
        <w:rPr>
          <w:rFonts w:ascii="Arial" w:eastAsia="Times New Roman" w:hAnsi="Arial" w:cs="Arial"/>
        </w:rPr>
        <w:t>резиденства</w:t>
      </w:r>
      <w:proofErr w:type="spellEnd"/>
      <w:r w:rsidRPr="00522C0F">
        <w:rPr>
          <w:rFonts w:ascii="Arial" w:eastAsia="Times New Roman" w:hAnsi="Arial" w:cs="Arial"/>
        </w:rPr>
        <w:t xml:space="preserve"> фізичної особи-платника податків згідно з Податковим кодексом України (в разі, якщо котрась із відповідей зайва або ж може мати будь-яке значення – позначаєте цифрою «0») </w:t>
      </w:r>
    </w:p>
    <w:p w:rsidR="00896D29" w:rsidRPr="00522C0F" w:rsidRDefault="00233150" w:rsidP="00522C0F">
      <w:pPr>
        <w:tabs>
          <w:tab w:val="left" w:pos="709"/>
          <w:tab w:val="left" w:pos="851"/>
        </w:tabs>
        <w:ind w:firstLine="360"/>
        <w:rPr>
          <w:rFonts w:ascii="Arial" w:eastAsia="Times New Roman" w:hAnsi="Arial" w:cs="Arial"/>
          <w:b/>
          <w:i/>
          <w:u w:val="single"/>
        </w:rPr>
      </w:pPr>
      <w:r w:rsidRPr="00522C0F">
        <w:rPr>
          <w:rFonts w:ascii="Arial" w:eastAsia="Times New Roman" w:hAnsi="Arial" w:cs="Arial"/>
          <w:b/>
          <w:i/>
          <w:u w:val="single"/>
        </w:rPr>
        <w:t>компетенція органів</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Вкажіть цифру (число і місяць двозначними числами), що пропущена у наведеному законодавчому положенні: «Рішення про встановлення місцевих податків та зборів офіційно оприлюднюється відповідним органом місцевого самоврядування до </w:t>
      </w:r>
      <w:r w:rsidR="00093084" w:rsidRPr="00522C0F">
        <w:rPr>
          <w:rFonts w:ascii="Arial" w:eastAsia="Times New Roman" w:hAnsi="Arial" w:cs="Arial"/>
        </w:rPr>
        <w:t>_____</w:t>
      </w:r>
      <w:r w:rsidRPr="00522C0F">
        <w:rPr>
          <w:rFonts w:ascii="Arial" w:eastAsia="Times New Roman" w:hAnsi="Arial" w:cs="Arial"/>
        </w:rPr>
        <w:t xml:space="preserve"> року, що передує бюджетному періоду, в якому планується застосовування встановлюваних місцевих податків та зборів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Вкажіть цифру (двозначна), що пропущена у наведеному законодавчому положенні:</w:t>
      </w:r>
      <w:r w:rsidR="00093084" w:rsidRPr="00522C0F">
        <w:rPr>
          <w:rFonts w:ascii="Arial" w:eastAsia="Times New Roman" w:hAnsi="Arial" w:cs="Arial"/>
        </w:rPr>
        <w:t xml:space="preserve"> </w:t>
      </w:r>
      <w:r w:rsidRPr="00522C0F">
        <w:rPr>
          <w:rFonts w:ascii="Arial" w:eastAsia="Times New Roman" w:hAnsi="Arial" w:cs="Arial"/>
        </w:rPr>
        <w:t xml:space="preserve">"Контролюючі органи мають право запрошувати платників податків, зборів, платежів або їх представників для перевірки правильності нарахування та своєчасності сплати податків, зборів, платежів, … . Письмові повідомлення про такі запрошення надсилаються в порядку, встановленому статтею 42 цього Кодексу, не пізніше ніж за </w:t>
      </w:r>
      <w:r w:rsidR="00093084" w:rsidRPr="00522C0F">
        <w:rPr>
          <w:rFonts w:ascii="Arial" w:eastAsia="Times New Roman" w:hAnsi="Arial" w:cs="Arial"/>
        </w:rPr>
        <w:t>___</w:t>
      </w:r>
      <w:r w:rsidRPr="00522C0F">
        <w:rPr>
          <w:rFonts w:ascii="Arial" w:eastAsia="Times New Roman" w:hAnsi="Arial" w:cs="Arial"/>
        </w:rPr>
        <w:t xml:space="preserve"> календарних днів до дня запрошення рекомендованими листами, в яких зазначаються підстави запрошення, дата і час, на які запрошується платник податків (представник платника податків)."</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Вкажіть цифру (однозначна), що пропущена у наведеному законодавчому положенні:</w:t>
      </w:r>
      <w:r w:rsidR="00093084" w:rsidRPr="00522C0F">
        <w:rPr>
          <w:rFonts w:ascii="Arial" w:eastAsia="Times New Roman" w:hAnsi="Arial" w:cs="Arial"/>
        </w:rPr>
        <w:t xml:space="preserve"> </w:t>
      </w:r>
      <w:r w:rsidRPr="00522C0F">
        <w:rPr>
          <w:rFonts w:ascii="Arial" w:eastAsia="Times New Roman" w:hAnsi="Arial" w:cs="Arial"/>
        </w:rPr>
        <w:t xml:space="preserve">"Контролюючі органи мають право отримувати безоплатно від органів, що забезпечують ведення відповідних державних реєстрів (кадастрів), інформацію, необхідну для здійснення повноважень контролюючих органів щодо забезпечення погашення податкового боргу платника податків. Строк надання інформаційних довідок цими органами на письмові запити контролюючих органів не може перевищувати </w:t>
      </w:r>
      <w:r w:rsidR="00093084" w:rsidRPr="00522C0F">
        <w:rPr>
          <w:rFonts w:ascii="Arial" w:eastAsia="Times New Roman" w:hAnsi="Arial" w:cs="Arial"/>
        </w:rPr>
        <w:t>___</w:t>
      </w:r>
      <w:r w:rsidRPr="00522C0F">
        <w:rPr>
          <w:rFonts w:ascii="Arial" w:eastAsia="Times New Roman" w:hAnsi="Arial" w:cs="Arial"/>
        </w:rPr>
        <w:t xml:space="preserve"> робочих днів з дня отримання таких запитів."</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Вкажіть цифру (чотиризначна), що пропущена у наведеному законодавчому положенні:</w:t>
      </w:r>
      <w:r w:rsidR="00093084" w:rsidRPr="00522C0F">
        <w:rPr>
          <w:rFonts w:ascii="Arial" w:eastAsia="Times New Roman" w:hAnsi="Arial" w:cs="Arial"/>
        </w:rPr>
        <w:t xml:space="preserve"> </w:t>
      </w:r>
      <w:r w:rsidRPr="00522C0F">
        <w:rPr>
          <w:rFonts w:ascii="Arial" w:eastAsia="Times New Roman" w:hAnsi="Arial" w:cs="Arial"/>
        </w:rPr>
        <w:t xml:space="preserve">Контролюючий орган, крім випадків, визначених пунктом 102.2 цієї статті, має право самостійно визначити суму грошових зобов'язань платника податків у випадках, визначених цим Кодексом, не пізніше закінчення </w:t>
      </w:r>
      <w:r w:rsidR="000C7C4D" w:rsidRPr="00522C0F">
        <w:rPr>
          <w:rFonts w:ascii="Arial" w:eastAsia="Times New Roman" w:hAnsi="Arial" w:cs="Arial"/>
        </w:rPr>
        <w:t>_____</w:t>
      </w:r>
      <w:r w:rsidRPr="00522C0F">
        <w:rPr>
          <w:rFonts w:ascii="Arial" w:eastAsia="Times New Roman" w:hAnsi="Arial" w:cs="Arial"/>
        </w:rPr>
        <w:t xml:space="preserve"> дня, </w:t>
      </w:r>
      <w:r w:rsidR="000C7C4D" w:rsidRPr="00522C0F">
        <w:rPr>
          <w:rFonts w:ascii="Arial" w:eastAsia="Times New Roman" w:hAnsi="Arial" w:cs="Arial"/>
        </w:rPr>
        <w:t>що настає за останнім днем граничного строку подання податкової декларації, звіту про використання доходів (прибутків) неприбуткової організації, визначеної пунктом 133.4 статті 133 цього Кодексу, та/або граничного строку сплати грошових зобов'язань, нарахованих контролюючим органом, а якщо така податкова декларація була надана пізніше, - за днем її фактичного подання.</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Вкажіть цифру (чотиризначна), що пропущена у наве</w:t>
      </w:r>
      <w:r w:rsidR="000C7C4D" w:rsidRPr="00522C0F">
        <w:rPr>
          <w:rFonts w:ascii="Arial" w:eastAsia="Times New Roman" w:hAnsi="Arial" w:cs="Arial"/>
        </w:rPr>
        <w:t xml:space="preserve">деному законодавчому положенні: </w:t>
      </w:r>
      <w:r w:rsidRPr="00522C0F">
        <w:rPr>
          <w:rFonts w:ascii="Arial" w:eastAsia="Times New Roman" w:hAnsi="Arial" w:cs="Arial"/>
        </w:rPr>
        <w:t xml:space="preserve">У разі якщо грошове зобов'язання нараховане контролюючим органом до закінчення строку давності, визначеного у пункті 102.1 цієї статті, податковий борг, що виник у зв'язку з відмовою у самостійному погашенні такого грошового зобов'язання, може бути стягнутий протягом наступних </w:t>
      </w:r>
      <w:r w:rsidR="000C7C4D" w:rsidRPr="00522C0F">
        <w:rPr>
          <w:rFonts w:ascii="Arial" w:eastAsia="Times New Roman" w:hAnsi="Arial" w:cs="Arial"/>
        </w:rPr>
        <w:t>____</w:t>
      </w:r>
      <w:r w:rsidRPr="00522C0F">
        <w:rPr>
          <w:rFonts w:ascii="Arial" w:eastAsia="Times New Roman" w:hAnsi="Arial" w:cs="Arial"/>
        </w:rPr>
        <w:t xml:space="preserve"> календарних днів з дня виникнення податкового боргу.</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Вкажіть, у відповіді під котрим номером правильно вказана функція контролюючих органів?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Вкажіть, у котрій із відповідей правильно названо ставку місцевого податку, що застосовується при його справлянні у разі</w:t>
      </w:r>
      <w:r w:rsidR="000C7C4D" w:rsidRPr="00522C0F">
        <w:rPr>
          <w:rFonts w:ascii="Arial" w:eastAsia="Times New Roman" w:hAnsi="Arial" w:cs="Arial"/>
        </w:rPr>
        <w:t>,</w:t>
      </w:r>
      <w:r w:rsidRPr="00522C0F">
        <w:rPr>
          <w:rFonts w:ascii="Arial" w:eastAsia="Times New Roman" w:hAnsi="Arial" w:cs="Arial"/>
        </w:rPr>
        <w:t xml:space="preserve"> якщо </w:t>
      </w:r>
      <w:r w:rsidR="000C7C4D" w:rsidRPr="00522C0F">
        <w:rPr>
          <w:rFonts w:ascii="Arial" w:eastAsia="Times New Roman" w:hAnsi="Arial" w:cs="Arial"/>
        </w:rPr>
        <w:t>сільська, селищна, міська рада або рада об’єднаних територіальних громад, що створена згідно із законом та перспективним планом формування територій громад, не прийняла рішення про встановлення відповідних місцевих податків і зборів, що є обов’язковими згідно з нормами</w:t>
      </w:r>
      <w:r w:rsidRPr="00522C0F">
        <w:rPr>
          <w:rFonts w:ascii="Arial" w:eastAsia="Times New Roman" w:hAnsi="Arial" w:cs="Arial"/>
        </w:rPr>
        <w:t xml:space="preserve"> Податкового кодексу України.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Вкажіть, у котрій із відповідей правильно визначено поняття, яким позначається допомога контролюючого органу конкретному платнику податків стосовно практичного використання конкретної норми закону або нормативно-правового акта з питань адміністрування податків чи зборів, контроль за справлянням яких покладено на такий контролюючий орган?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lastRenderedPageBreak/>
        <w:t xml:space="preserve">Вкажіть, у котрій із відповідей правильно названо поняття, яким позначається система заходів, що вживаються контролюючими органами з метою контролю правильності нарахування, повноти і своєчасності сплати податків і зборів, а також дотримання законодавства з питань проведення розрахункових та касових операцій, патентування, ліцензування та іншого законодавства, контроль за дотриманням якого покладено на контролюючі органи.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Вкажіть, у відповіді під котрим номером правильно вказано право контролюючих органів?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Вкажіть під котрим номером правильно вказано одну з функцій контролюючих органів?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Позначте відповідь, у котрій правильно слово (словосполучення), пропущене у наведеному законодавчому положенні: «Органи Служби безпеки України, внутрішніх справ, податкової міліції, прокуратури та їх службові (посадові) особи **** у проведенні перевірок, що здійснюються контролюючими органами, та проводити перевірки суб’єктів підприємницької діяльності з питань оподаткування.»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Вкажіть, у котрих відповідях правильно визначені основні завдання Державної Фіскальної Служби України? </w:t>
      </w:r>
    </w:p>
    <w:p w:rsidR="00896D29" w:rsidRPr="00522C0F" w:rsidRDefault="00233150" w:rsidP="00522C0F">
      <w:pPr>
        <w:tabs>
          <w:tab w:val="left" w:pos="709"/>
          <w:tab w:val="left" w:pos="851"/>
        </w:tabs>
        <w:ind w:firstLine="360"/>
        <w:rPr>
          <w:rFonts w:ascii="Arial" w:eastAsia="Times New Roman" w:hAnsi="Arial" w:cs="Arial"/>
          <w:b/>
          <w:i/>
          <w:u w:val="single"/>
        </w:rPr>
      </w:pPr>
      <w:r w:rsidRPr="00522C0F">
        <w:rPr>
          <w:rFonts w:ascii="Arial" w:eastAsia="Times New Roman" w:hAnsi="Arial" w:cs="Arial"/>
          <w:b/>
          <w:i/>
          <w:u w:val="single"/>
        </w:rPr>
        <w:t>адміністрування податків</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Вкажіть, у відповіді під котрим номером правильно вказано слово (словосполучення), пропущене у наведеному нижче законодавчому положенні: «Податковий обов’язок є </w:t>
      </w:r>
      <w:r w:rsidR="00484069" w:rsidRPr="00522C0F">
        <w:rPr>
          <w:rFonts w:ascii="Arial" w:eastAsia="Times New Roman" w:hAnsi="Arial" w:cs="Arial"/>
        </w:rPr>
        <w:t>_____</w:t>
      </w:r>
      <w:r w:rsidRPr="00522C0F">
        <w:rPr>
          <w:rFonts w:ascii="Arial" w:eastAsia="Times New Roman" w:hAnsi="Arial" w:cs="Arial"/>
        </w:rPr>
        <w:t xml:space="preserve"> і </w:t>
      </w:r>
      <w:r w:rsidR="00484069" w:rsidRPr="00522C0F">
        <w:rPr>
          <w:rFonts w:ascii="Arial" w:eastAsia="Times New Roman" w:hAnsi="Arial" w:cs="Arial"/>
        </w:rPr>
        <w:t>____</w:t>
      </w:r>
      <w:r w:rsidRPr="00522C0F">
        <w:rPr>
          <w:rFonts w:ascii="Arial" w:eastAsia="Times New Roman" w:hAnsi="Arial" w:cs="Arial"/>
        </w:rPr>
        <w:t xml:space="preserve"> стосовно інших неподаткових обов’язків платника податків, крім випадків передбачених законом».</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Вкажіть, чим визначається податкова адреса платника податків-фізичної особи?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Вкажіть, чим визначається податкова адреса юридичної особи (відокремленого підрозділу юридичної особи)?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Позначте відповідь, у котрій найбільш правильно та повно визначено правову природу податкової консультації.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Позначте відповідь, у котрій правильно міститься слово (словосполучення), пропущене у наведеному законодавчому положенні: «Платник податків може оскаржити до суду як **** податкову консультацію контролюючого органу, викладену в письмовій формі, яка, на думку такого платника податків, суперечить нормам або змісту відповідного податку чи збору.»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Вкажіть цифру, пропущену у наведеному законодавчому положенні: «Податкові декларації, крім випадків, передбачених цим Кодексом, подаються за базовий звітний (податковий) період, що дорівнює: календарному року для платників податку на доходи фізичних осіб - підприємців - протягом </w:t>
      </w:r>
      <w:r w:rsidR="00484069" w:rsidRPr="00522C0F">
        <w:rPr>
          <w:rFonts w:ascii="Arial" w:eastAsia="Times New Roman" w:hAnsi="Arial" w:cs="Arial"/>
        </w:rPr>
        <w:t>___</w:t>
      </w:r>
      <w:r w:rsidRPr="00522C0F">
        <w:rPr>
          <w:rFonts w:ascii="Arial" w:eastAsia="Times New Roman" w:hAnsi="Arial" w:cs="Arial"/>
        </w:rPr>
        <w:t xml:space="preserve"> календарних днів, що настають за останнім календарним днем звітного (податкового) року.»</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Вкажіть, у котрій із відповідей правильно визначено поняття, яким позначається сума коштів, яку платник податків, у тому числі податковий агент, повинен сплатити до відповідного бюджету як податок або збір на підставі, в порядку та строки, визначені податковим законодавством (у тому числі сума коштів, визначена платником податків у податковому векселі та не сплачена</w:t>
      </w:r>
      <w:r w:rsidR="00484069" w:rsidRPr="00522C0F">
        <w:rPr>
          <w:rFonts w:ascii="Arial" w:eastAsia="Times New Roman" w:hAnsi="Arial" w:cs="Arial"/>
        </w:rPr>
        <w:t xml:space="preserve"> в установлений законом строк)</w:t>
      </w:r>
      <w:r w:rsidRPr="00522C0F">
        <w:rPr>
          <w:rFonts w:ascii="Arial" w:eastAsia="Times New Roman" w:hAnsi="Arial" w:cs="Arial"/>
        </w:rPr>
        <w:t>?</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Вкажіть, у котрій із відповідей правильно визначено, у якому порядку погашаються розстрочені суми грошових зобов’язань або податкового боргу.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Вкажіть цифри, пропущені у наведеному законодавчому положенні: «Відстрочені суми грошових зобов’язань або податкового боргу погашаються рівними частками починаючи з будь-якого місяця, визначеного відповідним контролюючим органом чи відповідним органом місцевого самоврядування, який згідно із пунктом 100.8 цієї статті затверджує рішення про розстрочення або відстрочення грошових зобов’язань або </w:t>
      </w:r>
      <w:r w:rsidRPr="00522C0F">
        <w:rPr>
          <w:rFonts w:ascii="Arial" w:eastAsia="Times New Roman" w:hAnsi="Arial" w:cs="Arial"/>
        </w:rPr>
        <w:lastRenderedPageBreak/>
        <w:t xml:space="preserve">податкового боргу, але не пізніше закінчення </w:t>
      </w:r>
      <w:r w:rsidR="00484069" w:rsidRPr="00522C0F">
        <w:rPr>
          <w:rFonts w:ascii="Arial" w:eastAsia="Times New Roman" w:hAnsi="Arial" w:cs="Arial"/>
        </w:rPr>
        <w:t>____</w:t>
      </w:r>
      <w:r w:rsidRPr="00522C0F">
        <w:rPr>
          <w:rFonts w:ascii="Arial" w:eastAsia="Times New Roman" w:hAnsi="Arial" w:cs="Arial"/>
        </w:rPr>
        <w:t xml:space="preserve"> календарних місяців з дня виникнення такого грошового зобов’язання або податкового боргу, або одноразово у повному обсязі.»</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Позначте відповідь, у якій правильно визначено порядок прийняття рішення про розстрочення та відстрочення грошових зобов’язань чи податкового боргу у межах одного бюджетного року стосовно загальнодержавних податків та зборів.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Позначте відповідь, у якій правильно визначено порядок прийняття рішення про розстрочення та відстрочення грошових зобов’язань чи податкового боргу у межах одного бюджетного року стосовно місцевих податків і зборів.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Позначте відповідь, у якій правильно визначено порядок прийняття рішення про розстрочення та відстрочення грошових зобов’язань чи податкового боргу, що стосується загальнодержавних податків та зборів на строк, що виходить за межі одного бюджетного року.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Вкажіть, у котрій із відповідей правильно визначено поняття, яким позначається письмове повідомлення контролюючого органу (рішення) про обов’язок платника податків сплатити суму грошового зобов’язання, визначену контролюючим органом у випадках, передбачених Податковим кодексом України та іншими законодавчими актами, контроль за виконанням яких покладено на контролюючі органи, або внести відповідні зміни до </w:t>
      </w:r>
      <w:r w:rsidR="00484069" w:rsidRPr="00522C0F">
        <w:rPr>
          <w:rFonts w:ascii="Arial" w:eastAsia="Times New Roman" w:hAnsi="Arial" w:cs="Arial"/>
        </w:rPr>
        <w:t>податкової звітності</w:t>
      </w:r>
      <w:r w:rsidRPr="00522C0F">
        <w:rPr>
          <w:rFonts w:ascii="Arial" w:eastAsia="Times New Roman" w:hAnsi="Arial" w:cs="Arial"/>
        </w:rPr>
        <w:t>?</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Вкажіть, у котрій із відповідей правильно визначено принцип доведення правомірності рішень контролюючого органу чи нарахування ним суми податкового зобов’язання під час процедури адміністративного оскарження.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Скарга платника податків щодо податкового повідомлення-рішення вважається повністю задоволеною якщо контролюючий орган надав відповідь, яка може бути неоднозначно витлумачена, як на користь платника податків, так і контролюючого органу: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Не підлягає оскарженню податкове зобов’язання, самостійно визначене платником податків: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Протягом шести місяців платник податків має право оскаржити в суді податкове повідомлення-рішення або інше рішення контролюючого органу про нарахування грошового зобов’язання у будь-який момент після отримання такого рішення: </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Позначте у котрій відповіді правильно вказано слово (словосполучення), пропущене у наведеному законодавчому положенні: «У разі коли до подання позовної заяви проводилася процедура адміністративного оскарження, платник податків має право оскаржити в суді податкове повідомлення-рішення або інше рішення контролюючого органу про нарахування грошового зобов’язання протягом </w:t>
      </w:r>
      <w:r w:rsidR="00A77621" w:rsidRPr="00522C0F">
        <w:rPr>
          <w:rFonts w:ascii="Arial" w:eastAsia="Times New Roman" w:hAnsi="Arial" w:cs="Arial"/>
        </w:rPr>
        <w:t>_____</w:t>
      </w:r>
      <w:r w:rsidRPr="00522C0F">
        <w:rPr>
          <w:rFonts w:ascii="Arial" w:eastAsia="Times New Roman" w:hAnsi="Arial" w:cs="Arial"/>
        </w:rPr>
        <w:t>, що настає за днем закінчення процедури адміністративного оскарження відповідно до пункту 56.17 цієї статті.»</w:t>
      </w:r>
    </w:p>
    <w:p w:rsidR="00896D29" w:rsidRPr="00522C0F" w:rsidRDefault="00233150" w:rsidP="00522C0F">
      <w:pPr>
        <w:pStyle w:val="a3"/>
        <w:numPr>
          <w:ilvl w:val="0"/>
          <w:numId w:val="1"/>
        </w:numPr>
        <w:tabs>
          <w:tab w:val="left" w:pos="709"/>
          <w:tab w:val="left" w:pos="851"/>
        </w:tabs>
        <w:ind w:left="0" w:firstLine="360"/>
        <w:rPr>
          <w:rFonts w:ascii="Arial" w:eastAsia="Times New Roman" w:hAnsi="Arial" w:cs="Arial"/>
        </w:rPr>
      </w:pPr>
      <w:r w:rsidRPr="00522C0F">
        <w:rPr>
          <w:rFonts w:ascii="Arial" w:eastAsia="Times New Roman" w:hAnsi="Arial" w:cs="Arial"/>
        </w:rPr>
        <w:t xml:space="preserve">Вкажіть, у якій відповіді правильно визначено документ, що надсилається (вручається) платникові податку у разі застосування контролюючими органами до платника податків штрафних (фінансових) санкцій (штрафів) за порушення законів з питань оподаткування та іншого законодавства, контроль за дотриманням якого покладено на контролюючі органи. </w:t>
      </w:r>
    </w:p>
    <w:p w:rsidR="00233150" w:rsidRPr="00522C0F" w:rsidRDefault="00233150" w:rsidP="00522C0F">
      <w:pPr>
        <w:pStyle w:val="a3"/>
        <w:numPr>
          <w:ilvl w:val="0"/>
          <w:numId w:val="1"/>
        </w:numPr>
        <w:tabs>
          <w:tab w:val="left" w:pos="709"/>
          <w:tab w:val="left" w:pos="851"/>
        </w:tabs>
        <w:ind w:left="0" w:firstLine="360"/>
        <w:rPr>
          <w:rFonts w:ascii="Arial" w:hAnsi="Arial" w:cs="Arial"/>
        </w:rPr>
      </w:pPr>
      <w:r w:rsidRPr="00522C0F">
        <w:rPr>
          <w:rFonts w:ascii="Arial" w:eastAsia="Times New Roman" w:hAnsi="Arial" w:cs="Arial"/>
        </w:rPr>
        <w:t>Вкажіть цифри,</w:t>
      </w:r>
      <w:bookmarkStart w:id="0" w:name="_GoBack"/>
      <w:bookmarkEnd w:id="0"/>
      <w:r w:rsidRPr="00522C0F">
        <w:rPr>
          <w:rFonts w:ascii="Arial" w:eastAsia="Times New Roman" w:hAnsi="Arial" w:cs="Arial"/>
        </w:rPr>
        <w:t xml:space="preserve"> пропущені у наведеному законодавчому положенні: «Заяви про повернення надміру сплачених грошових зобов’язань або про їх відшкодування у випадках, передбачених цим Кодексом, можуть бути подані не пізніше </w:t>
      </w:r>
      <w:r w:rsidR="00A77621" w:rsidRPr="00522C0F">
        <w:rPr>
          <w:rFonts w:ascii="Arial" w:eastAsia="Times New Roman" w:hAnsi="Arial" w:cs="Arial"/>
        </w:rPr>
        <w:t>______</w:t>
      </w:r>
      <w:r w:rsidRPr="00522C0F">
        <w:rPr>
          <w:rFonts w:ascii="Arial" w:eastAsia="Times New Roman" w:hAnsi="Arial" w:cs="Arial"/>
        </w:rPr>
        <w:t xml:space="preserve"> дня, що настає за днем здійснення такої переплати або отримання права на таке відшкодування»</w:t>
      </w:r>
    </w:p>
    <w:p w:rsidR="00A77621" w:rsidRPr="00522C0F" w:rsidRDefault="00A77621" w:rsidP="00522C0F">
      <w:pPr>
        <w:pStyle w:val="a3"/>
        <w:tabs>
          <w:tab w:val="left" w:pos="709"/>
          <w:tab w:val="left" w:pos="851"/>
        </w:tabs>
        <w:ind w:left="0" w:firstLine="360"/>
        <w:rPr>
          <w:rFonts w:ascii="Arial" w:hAnsi="Arial" w:cs="Arial"/>
        </w:rPr>
      </w:pPr>
    </w:p>
    <w:p w:rsidR="00A77621" w:rsidRPr="00522C0F" w:rsidRDefault="00A77621" w:rsidP="00522C0F">
      <w:pPr>
        <w:pStyle w:val="a3"/>
        <w:tabs>
          <w:tab w:val="left" w:pos="709"/>
          <w:tab w:val="left" w:pos="851"/>
        </w:tabs>
        <w:spacing w:after="0" w:line="240" w:lineRule="auto"/>
        <w:ind w:left="0" w:firstLine="360"/>
        <w:rPr>
          <w:rFonts w:ascii="Arial" w:eastAsia="Times New Roman" w:hAnsi="Arial" w:cs="Arial"/>
          <w:b/>
          <w:i/>
          <w:u w:val="single"/>
        </w:rPr>
      </w:pPr>
      <w:r w:rsidRPr="00522C0F">
        <w:rPr>
          <w:rFonts w:ascii="Arial" w:eastAsia="Times New Roman" w:hAnsi="Arial" w:cs="Arial"/>
          <w:b/>
          <w:i/>
          <w:u w:val="single"/>
        </w:rPr>
        <w:t>податковий борг</w:t>
      </w:r>
    </w:p>
    <w:p w:rsidR="00A77621" w:rsidRPr="00522C0F" w:rsidRDefault="00A77621" w:rsidP="00522C0F">
      <w:pPr>
        <w:pStyle w:val="a3"/>
        <w:numPr>
          <w:ilvl w:val="0"/>
          <w:numId w:val="1"/>
        </w:numPr>
        <w:tabs>
          <w:tab w:val="left" w:pos="709"/>
          <w:tab w:val="left" w:pos="851"/>
        </w:tabs>
        <w:spacing w:after="0" w:line="240" w:lineRule="auto"/>
        <w:ind w:left="0" w:firstLine="360"/>
        <w:rPr>
          <w:rFonts w:ascii="Arial" w:eastAsia="Times New Roman" w:hAnsi="Arial" w:cs="Arial"/>
        </w:rPr>
      </w:pPr>
      <w:r w:rsidRPr="00522C0F">
        <w:rPr>
          <w:rFonts w:ascii="Arial" w:eastAsia="Times New Roman" w:hAnsi="Arial" w:cs="Arial"/>
        </w:rPr>
        <w:t>Вкажіть, у відповіді під котрим номером правильно вказано слово (словосполучення), пропущене у наведеному законодавчому положенні: "Податкова вимога надсилається не раніше **** робочого дня після закінчення граничного строку сплати узгодженої суми податкового зобов’язання. </w:t>
      </w:r>
    </w:p>
    <w:p w:rsidR="00A77621" w:rsidRPr="00522C0F" w:rsidRDefault="00A77621" w:rsidP="00522C0F">
      <w:pPr>
        <w:pStyle w:val="a3"/>
        <w:numPr>
          <w:ilvl w:val="0"/>
          <w:numId w:val="1"/>
        </w:numPr>
        <w:tabs>
          <w:tab w:val="left" w:pos="709"/>
          <w:tab w:val="left" w:pos="851"/>
        </w:tabs>
        <w:spacing w:after="0" w:line="240" w:lineRule="auto"/>
        <w:ind w:left="0" w:firstLine="360"/>
        <w:rPr>
          <w:rFonts w:ascii="Arial" w:eastAsia="Times New Roman" w:hAnsi="Arial" w:cs="Arial"/>
        </w:rPr>
      </w:pPr>
      <w:r w:rsidRPr="00522C0F">
        <w:rPr>
          <w:rFonts w:ascii="Arial" w:eastAsia="Times New Roman" w:hAnsi="Arial" w:cs="Arial"/>
        </w:rPr>
        <w:t>Вкажіть, у котрій із відповідей правильно визначено поняття, яким позначається письмова вимога органу державної податкової служби до платника податків щодо погашення суми податкового боргу?</w:t>
      </w:r>
    </w:p>
    <w:p w:rsidR="00A77621" w:rsidRPr="00522C0F" w:rsidRDefault="00A77621" w:rsidP="00522C0F">
      <w:pPr>
        <w:pStyle w:val="a3"/>
        <w:numPr>
          <w:ilvl w:val="0"/>
          <w:numId w:val="1"/>
        </w:numPr>
        <w:tabs>
          <w:tab w:val="left" w:pos="709"/>
          <w:tab w:val="left" w:pos="851"/>
        </w:tabs>
        <w:spacing w:after="0" w:line="240" w:lineRule="auto"/>
        <w:ind w:left="0" w:firstLine="360"/>
        <w:rPr>
          <w:rFonts w:ascii="Arial" w:eastAsia="Times New Roman" w:hAnsi="Arial" w:cs="Arial"/>
        </w:rPr>
      </w:pPr>
      <w:r w:rsidRPr="00522C0F">
        <w:rPr>
          <w:rFonts w:ascii="Arial" w:eastAsia="Times New Roman" w:hAnsi="Arial" w:cs="Arial"/>
        </w:rPr>
        <w:lastRenderedPageBreak/>
        <w:t xml:space="preserve">Вкажіть, у котрій із відповідей правильно визначено поняття, яким позначається сума грошового зобов’язання (з урахуванням штрафних санкцій за їх наявності), самостійно узгодженого платником податків або узгодженого в порядку оскарження, але не сплаченого у встановлений Податковим кодексом України строк, а також пеня, нарахована на суму такого грошового зобов’язання? </w:t>
      </w:r>
    </w:p>
    <w:p w:rsidR="00522C0F" w:rsidRPr="00522C0F" w:rsidRDefault="00A77621" w:rsidP="00522C0F">
      <w:pPr>
        <w:pStyle w:val="a3"/>
        <w:numPr>
          <w:ilvl w:val="0"/>
          <w:numId w:val="1"/>
        </w:numPr>
        <w:tabs>
          <w:tab w:val="left" w:pos="709"/>
          <w:tab w:val="left" w:pos="851"/>
        </w:tabs>
        <w:spacing w:after="0" w:line="240" w:lineRule="auto"/>
        <w:ind w:left="0" w:firstLine="360"/>
        <w:rPr>
          <w:rFonts w:ascii="Arial" w:eastAsia="Times New Roman" w:hAnsi="Arial" w:cs="Arial"/>
        </w:rPr>
      </w:pPr>
      <w:r w:rsidRPr="00522C0F">
        <w:rPr>
          <w:rFonts w:ascii="Arial" w:eastAsia="Times New Roman" w:hAnsi="Arial" w:cs="Arial"/>
        </w:rPr>
        <w:t xml:space="preserve">Вкажіть, у котрій із відповідей правильно визначено поняття, яким позначається державний орган, уповноважений здійснювати заходи щодо забезпечення погашення податкового боргу в межах повноважень, встановлених Податковим кодексом України та іншими законами України? </w:t>
      </w:r>
    </w:p>
    <w:p w:rsidR="00522C0F" w:rsidRPr="00522C0F" w:rsidRDefault="00A77621" w:rsidP="00522C0F">
      <w:pPr>
        <w:pStyle w:val="a3"/>
        <w:numPr>
          <w:ilvl w:val="0"/>
          <w:numId w:val="1"/>
        </w:numPr>
        <w:tabs>
          <w:tab w:val="left" w:pos="709"/>
          <w:tab w:val="left" w:pos="851"/>
        </w:tabs>
        <w:spacing w:after="0" w:line="240" w:lineRule="auto"/>
        <w:ind w:left="0" w:firstLine="360"/>
        <w:rPr>
          <w:rFonts w:ascii="Arial" w:eastAsia="Times New Roman" w:hAnsi="Arial" w:cs="Arial"/>
        </w:rPr>
      </w:pPr>
      <w:r w:rsidRPr="00522C0F">
        <w:rPr>
          <w:rFonts w:ascii="Arial" w:eastAsia="Times New Roman" w:hAnsi="Arial" w:cs="Arial"/>
        </w:rPr>
        <w:t>Позначте відповідь, у котрій правильно визначено нормативний виняток щодо вимоги про повернення платнику податків помилково та/або надміру сплачених сум грошового зобов’язання? </w:t>
      </w:r>
    </w:p>
    <w:p w:rsidR="00522C0F" w:rsidRPr="00522C0F" w:rsidRDefault="00A77621" w:rsidP="00522C0F">
      <w:pPr>
        <w:pStyle w:val="a3"/>
        <w:numPr>
          <w:ilvl w:val="0"/>
          <w:numId w:val="1"/>
        </w:numPr>
        <w:tabs>
          <w:tab w:val="left" w:pos="709"/>
          <w:tab w:val="left" w:pos="851"/>
        </w:tabs>
        <w:spacing w:after="0" w:line="240" w:lineRule="auto"/>
        <w:ind w:left="0" w:firstLine="360"/>
        <w:rPr>
          <w:rFonts w:ascii="Arial" w:eastAsia="Times New Roman" w:hAnsi="Arial" w:cs="Arial"/>
        </w:rPr>
      </w:pPr>
      <w:r w:rsidRPr="00522C0F">
        <w:rPr>
          <w:rFonts w:ascii="Arial" w:eastAsia="Times New Roman" w:hAnsi="Arial" w:cs="Arial"/>
        </w:rPr>
        <w:t>Вкажіть пропущене слово (словосполучення) у наведеному законодавчому положенні: «У разі наявності у платника податків податкового боргу, повернення помилково та/або надміру сплаченої суми грошового зобов’язання на поточний рахунок такого платника податків в установі банку або шляхом повернення готівковими коштами за чеком, у разі відсутності у платника податків рахунку в банку, проводиться лише після ****». </w:t>
      </w:r>
    </w:p>
    <w:p w:rsidR="00A77621" w:rsidRPr="00522C0F" w:rsidRDefault="00A77621" w:rsidP="00522C0F">
      <w:pPr>
        <w:pStyle w:val="a3"/>
        <w:numPr>
          <w:ilvl w:val="0"/>
          <w:numId w:val="1"/>
        </w:numPr>
        <w:tabs>
          <w:tab w:val="left" w:pos="709"/>
          <w:tab w:val="left" w:pos="851"/>
        </w:tabs>
        <w:spacing w:after="0" w:line="240" w:lineRule="auto"/>
        <w:ind w:left="0" w:firstLine="360"/>
        <w:rPr>
          <w:rFonts w:ascii="Arial" w:eastAsia="Times New Roman" w:hAnsi="Arial" w:cs="Arial"/>
        </w:rPr>
      </w:pPr>
      <w:r w:rsidRPr="00522C0F">
        <w:rPr>
          <w:rFonts w:ascii="Arial" w:eastAsia="Times New Roman" w:hAnsi="Arial" w:cs="Arial"/>
        </w:rPr>
        <w:t>Твердження про те, що майно, яке належить на правах власності іншим особам та перебуває у володінні або користуванні платника податків може бути джерелом самостійної сплати грошових зобов’язань або погашення податкового боргу</w:t>
      </w:r>
      <w:r w:rsidR="00522C0F" w:rsidRPr="00522C0F">
        <w:rPr>
          <w:rFonts w:ascii="Arial" w:eastAsia="Times New Roman" w:hAnsi="Arial" w:cs="Arial"/>
        </w:rPr>
        <w:t>: вірно чи невірно?</w:t>
      </w:r>
    </w:p>
    <w:p w:rsidR="00A77621" w:rsidRPr="00522C0F" w:rsidRDefault="00A77621" w:rsidP="00522C0F">
      <w:pPr>
        <w:pStyle w:val="a3"/>
        <w:numPr>
          <w:ilvl w:val="0"/>
          <w:numId w:val="1"/>
        </w:numPr>
        <w:tabs>
          <w:tab w:val="left" w:pos="709"/>
          <w:tab w:val="left" w:pos="851"/>
        </w:tabs>
        <w:spacing w:after="0" w:line="240" w:lineRule="auto"/>
        <w:ind w:left="0" w:firstLine="360"/>
        <w:rPr>
          <w:rFonts w:ascii="Arial" w:eastAsia="Times New Roman" w:hAnsi="Arial" w:cs="Arial"/>
        </w:rPr>
      </w:pPr>
      <w:r w:rsidRPr="00522C0F">
        <w:rPr>
          <w:rFonts w:ascii="Arial" w:eastAsia="Times New Roman" w:hAnsi="Arial" w:cs="Arial"/>
        </w:rPr>
        <w:t>Твердження про те, що дозволяється будь-яка уступка грошового зобов’язання або податкового боргу платника податків третім особам </w:t>
      </w:r>
      <w:r w:rsidR="00522C0F" w:rsidRPr="00522C0F">
        <w:rPr>
          <w:rFonts w:ascii="Arial" w:eastAsia="Times New Roman" w:hAnsi="Arial" w:cs="Arial"/>
        </w:rPr>
        <w:t xml:space="preserve">- вірне чи </w:t>
      </w:r>
      <w:r w:rsidRPr="00522C0F">
        <w:rPr>
          <w:rFonts w:ascii="Arial" w:eastAsia="Times New Roman" w:hAnsi="Arial" w:cs="Arial"/>
        </w:rPr>
        <w:t>не вірне;</w:t>
      </w:r>
    </w:p>
    <w:p w:rsidR="00522C0F" w:rsidRPr="00522C0F" w:rsidRDefault="00A77621" w:rsidP="00522C0F">
      <w:pPr>
        <w:pStyle w:val="a3"/>
        <w:numPr>
          <w:ilvl w:val="0"/>
          <w:numId w:val="1"/>
        </w:numPr>
        <w:tabs>
          <w:tab w:val="left" w:pos="709"/>
          <w:tab w:val="left" w:pos="851"/>
        </w:tabs>
        <w:spacing w:after="0" w:line="240" w:lineRule="auto"/>
        <w:ind w:left="0" w:firstLine="360"/>
        <w:rPr>
          <w:rFonts w:ascii="Arial" w:eastAsia="Times New Roman" w:hAnsi="Arial" w:cs="Arial"/>
        </w:rPr>
      </w:pPr>
      <w:r w:rsidRPr="00522C0F">
        <w:rPr>
          <w:rFonts w:ascii="Arial" w:eastAsia="Times New Roman" w:hAnsi="Arial" w:cs="Arial"/>
        </w:rPr>
        <w:t>Твердження про те, стягнення податкового боргу за рішенням суду здійснюється контролюючим органом відповідно до Податкового кодексу України: </w:t>
      </w:r>
      <w:r w:rsidR="00522C0F" w:rsidRPr="00522C0F">
        <w:rPr>
          <w:rFonts w:ascii="Arial" w:eastAsia="Times New Roman" w:hAnsi="Arial" w:cs="Arial"/>
        </w:rPr>
        <w:t>- вірне чи не вірне</w:t>
      </w:r>
    </w:p>
    <w:p w:rsidR="00A77621" w:rsidRPr="00522C0F" w:rsidRDefault="00A77621" w:rsidP="00522C0F">
      <w:pPr>
        <w:pStyle w:val="a3"/>
        <w:numPr>
          <w:ilvl w:val="0"/>
          <w:numId w:val="1"/>
        </w:numPr>
        <w:tabs>
          <w:tab w:val="left" w:pos="709"/>
          <w:tab w:val="left" w:pos="851"/>
        </w:tabs>
        <w:spacing w:after="0" w:line="240" w:lineRule="auto"/>
        <w:ind w:left="0" w:firstLine="360"/>
        <w:rPr>
          <w:rFonts w:ascii="Arial" w:eastAsia="Times New Roman" w:hAnsi="Arial" w:cs="Arial"/>
        </w:rPr>
      </w:pPr>
      <w:r w:rsidRPr="00522C0F">
        <w:rPr>
          <w:rFonts w:ascii="Arial" w:eastAsia="Times New Roman" w:hAnsi="Arial" w:cs="Arial"/>
        </w:rPr>
        <w:t>Твердження про те, що податковий борг платника податку, визнаного в установленому порядку банкрутом, вимоги щодо якого не були задоволені у зв’язку з недостатністю майна банкрута визнаються безнадійним податковим боргом: </w:t>
      </w:r>
      <w:r w:rsidRPr="00522C0F">
        <w:rPr>
          <w:rFonts w:ascii="Arial" w:eastAsia="Times New Roman" w:hAnsi="Arial" w:cs="Arial"/>
        </w:rPr>
        <w:br/>
      </w:r>
      <w:r w:rsidR="00522C0F" w:rsidRPr="00522C0F">
        <w:rPr>
          <w:rFonts w:ascii="Arial" w:eastAsia="Times New Roman" w:hAnsi="Arial" w:cs="Arial"/>
        </w:rPr>
        <w:t>- вірне чи невірне;</w:t>
      </w:r>
    </w:p>
    <w:p w:rsidR="00522C0F" w:rsidRPr="00522C0F" w:rsidRDefault="00A77621" w:rsidP="00522C0F">
      <w:pPr>
        <w:pStyle w:val="a3"/>
        <w:numPr>
          <w:ilvl w:val="0"/>
          <w:numId w:val="1"/>
        </w:numPr>
        <w:tabs>
          <w:tab w:val="left" w:pos="709"/>
          <w:tab w:val="left" w:pos="851"/>
        </w:tabs>
        <w:spacing w:after="0" w:line="240" w:lineRule="auto"/>
        <w:ind w:left="0" w:firstLine="360"/>
        <w:rPr>
          <w:rFonts w:ascii="Arial" w:eastAsia="Times New Roman" w:hAnsi="Arial" w:cs="Arial"/>
        </w:rPr>
      </w:pPr>
      <w:r w:rsidRPr="00522C0F">
        <w:rPr>
          <w:rFonts w:ascii="Arial" w:eastAsia="Times New Roman" w:hAnsi="Arial" w:cs="Arial"/>
        </w:rPr>
        <w:t>Твердження про те, що органи державної податкової служби по закінченню податкового періоду здійснюють списання безнадійного податкового боргу </w:t>
      </w:r>
      <w:r w:rsidR="00522C0F" w:rsidRPr="00522C0F">
        <w:rPr>
          <w:rFonts w:ascii="Arial" w:eastAsia="Times New Roman" w:hAnsi="Arial" w:cs="Arial"/>
        </w:rPr>
        <w:t>- вірне чи не вірне;</w:t>
      </w:r>
    </w:p>
    <w:p w:rsidR="00522C0F" w:rsidRPr="00522C0F" w:rsidRDefault="00A77621" w:rsidP="00522C0F">
      <w:pPr>
        <w:pStyle w:val="a3"/>
        <w:numPr>
          <w:ilvl w:val="0"/>
          <w:numId w:val="1"/>
        </w:numPr>
        <w:tabs>
          <w:tab w:val="left" w:pos="709"/>
          <w:tab w:val="left" w:pos="851"/>
        </w:tabs>
        <w:spacing w:after="0" w:line="240" w:lineRule="auto"/>
        <w:ind w:left="0" w:firstLine="360"/>
        <w:rPr>
          <w:rFonts w:ascii="Arial" w:eastAsia="Times New Roman" w:hAnsi="Arial" w:cs="Arial"/>
        </w:rPr>
      </w:pPr>
      <w:r w:rsidRPr="00522C0F">
        <w:rPr>
          <w:rFonts w:ascii="Arial" w:eastAsia="Times New Roman" w:hAnsi="Arial" w:cs="Arial"/>
        </w:rPr>
        <w:t>Вкажіть, у котрій із відповідей правильно названо термін виникнення права податкової застави у разі несплати у строки, встановлені Податковим кодексом України, суми грошового зобов’язання, самостійно визначеної контролюючим органом. </w:t>
      </w:r>
    </w:p>
    <w:p w:rsidR="00522C0F" w:rsidRPr="00522C0F" w:rsidRDefault="00A77621" w:rsidP="00522C0F">
      <w:pPr>
        <w:pStyle w:val="a3"/>
        <w:numPr>
          <w:ilvl w:val="0"/>
          <w:numId w:val="1"/>
        </w:numPr>
        <w:tabs>
          <w:tab w:val="left" w:pos="709"/>
          <w:tab w:val="left" w:pos="851"/>
        </w:tabs>
        <w:spacing w:after="0" w:line="240" w:lineRule="auto"/>
        <w:ind w:left="0" w:firstLine="360"/>
        <w:rPr>
          <w:rFonts w:ascii="Arial" w:eastAsia="Times New Roman" w:hAnsi="Arial" w:cs="Arial"/>
        </w:rPr>
      </w:pPr>
      <w:r w:rsidRPr="00522C0F">
        <w:rPr>
          <w:rFonts w:ascii="Arial" w:eastAsia="Times New Roman" w:hAnsi="Arial" w:cs="Arial"/>
        </w:rPr>
        <w:t>Вкажіть, у котрій із відповідей правильно визначено документ, яким оформлюється майно, на яке поширюється право податкової застави. </w:t>
      </w:r>
    </w:p>
    <w:p w:rsidR="00522C0F" w:rsidRPr="00522C0F" w:rsidRDefault="00A77621" w:rsidP="00522C0F">
      <w:pPr>
        <w:pStyle w:val="a3"/>
        <w:numPr>
          <w:ilvl w:val="0"/>
          <w:numId w:val="1"/>
        </w:numPr>
        <w:tabs>
          <w:tab w:val="left" w:pos="709"/>
          <w:tab w:val="left" w:pos="851"/>
        </w:tabs>
        <w:spacing w:after="0" w:line="240" w:lineRule="auto"/>
        <w:ind w:left="0" w:firstLine="360"/>
        <w:rPr>
          <w:rFonts w:ascii="Arial" w:eastAsia="Times New Roman" w:hAnsi="Arial" w:cs="Arial"/>
        </w:rPr>
      </w:pPr>
      <w:r w:rsidRPr="00522C0F">
        <w:rPr>
          <w:rFonts w:ascii="Arial" w:eastAsia="Times New Roman" w:hAnsi="Arial" w:cs="Arial"/>
        </w:rPr>
        <w:t>Вкажіть, у котрій із відповідей правильно вказано слово (словосполучення), пропущене у наведеному законодавчому положенні: «Відмова платника податків від підписання акта опису майна, на яке поширюється право податкової застави, не звільняє такого платника податків від поширення права податкової застави на описане майно. У такому випадку опис здійснюється ****». </w:t>
      </w:r>
    </w:p>
    <w:p w:rsidR="00A77621" w:rsidRPr="00522C0F" w:rsidRDefault="00A77621" w:rsidP="00522C0F">
      <w:pPr>
        <w:pStyle w:val="a3"/>
        <w:numPr>
          <w:ilvl w:val="0"/>
          <w:numId w:val="1"/>
        </w:numPr>
        <w:tabs>
          <w:tab w:val="left" w:pos="709"/>
          <w:tab w:val="left" w:pos="851"/>
        </w:tabs>
        <w:spacing w:after="0" w:line="240" w:lineRule="auto"/>
        <w:ind w:left="0" w:firstLine="360"/>
        <w:rPr>
          <w:rFonts w:ascii="Arial" w:eastAsia="Times New Roman" w:hAnsi="Arial" w:cs="Arial"/>
        </w:rPr>
      </w:pPr>
      <w:r w:rsidRPr="00522C0F">
        <w:rPr>
          <w:rFonts w:ascii="Arial" w:eastAsia="Times New Roman" w:hAnsi="Arial" w:cs="Arial"/>
        </w:rPr>
        <w:t xml:space="preserve">Вкажіть цифру, пропущену у наведеному законодавчому положенні: «Контролюючий орган звертається до суду щодо зупинення видаткових операцій на рахунках платника податків та зобов’язання такого платника податків виконати законні вимоги податкового керуючого, передбачені цим Кодексом. Строк, на який можуть бути зупинені видаткові операції, визначається судом, але не більше </w:t>
      </w:r>
      <w:r w:rsidR="00522C0F" w:rsidRPr="00522C0F">
        <w:rPr>
          <w:rFonts w:ascii="Arial" w:eastAsia="Times New Roman" w:hAnsi="Arial" w:cs="Arial"/>
        </w:rPr>
        <w:t>__</w:t>
      </w:r>
      <w:r w:rsidRPr="00522C0F">
        <w:rPr>
          <w:rFonts w:ascii="Arial" w:eastAsia="Times New Roman" w:hAnsi="Arial" w:cs="Arial"/>
        </w:rPr>
        <w:t xml:space="preserve"> місяців.»</w:t>
      </w:r>
    </w:p>
    <w:p w:rsidR="00522C0F" w:rsidRPr="00522C0F" w:rsidRDefault="00A77621" w:rsidP="00522C0F">
      <w:pPr>
        <w:pStyle w:val="a3"/>
        <w:numPr>
          <w:ilvl w:val="0"/>
          <w:numId w:val="1"/>
        </w:numPr>
        <w:tabs>
          <w:tab w:val="left" w:pos="709"/>
          <w:tab w:val="left" w:pos="851"/>
        </w:tabs>
        <w:spacing w:after="0" w:line="240" w:lineRule="auto"/>
        <w:ind w:left="0" w:firstLine="360"/>
        <w:rPr>
          <w:rFonts w:ascii="Arial" w:eastAsia="Times New Roman" w:hAnsi="Arial" w:cs="Arial"/>
        </w:rPr>
      </w:pPr>
      <w:r w:rsidRPr="00522C0F">
        <w:rPr>
          <w:rFonts w:ascii="Arial" w:eastAsia="Times New Roman" w:hAnsi="Arial" w:cs="Arial"/>
        </w:rPr>
        <w:t>Вкажіть, у відповіді під котрим номером правильно вказано з якого дня активи платника податків звільняються з податкової застави?</w:t>
      </w:r>
    </w:p>
    <w:p w:rsidR="00A77621" w:rsidRPr="00522C0F" w:rsidRDefault="00A77621" w:rsidP="00522C0F">
      <w:pPr>
        <w:pStyle w:val="a3"/>
        <w:numPr>
          <w:ilvl w:val="0"/>
          <w:numId w:val="1"/>
        </w:numPr>
        <w:tabs>
          <w:tab w:val="left" w:pos="709"/>
          <w:tab w:val="left" w:pos="851"/>
        </w:tabs>
        <w:spacing w:after="0" w:line="240" w:lineRule="auto"/>
        <w:ind w:left="0" w:firstLine="360"/>
        <w:rPr>
          <w:rFonts w:ascii="Arial" w:eastAsia="Times New Roman" w:hAnsi="Arial" w:cs="Arial"/>
        </w:rPr>
      </w:pPr>
      <w:r w:rsidRPr="00522C0F">
        <w:rPr>
          <w:rFonts w:ascii="Arial" w:eastAsia="Times New Roman" w:hAnsi="Arial" w:cs="Arial"/>
        </w:rPr>
        <w:t>Твердження про те, що податкова порука є винятковим способом забезпечення виконання платником податків його обов’язків, визначених законом </w:t>
      </w:r>
      <w:r w:rsidR="00522C0F" w:rsidRPr="00522C0F">
        <w:rPr>
          <w:rFonts w:ascii="Arial" w:eastAsia="Times New Roman" w:hAnsi="Arial" w:cs="Arial"/>
        </w:rPr>
        <w:t xml:space="preserve">– вірне чи </w:t>
      </w:r>
      <w:r w:rsidRPr="00522C0F">
        <w:rPr>
          <w:rFonts w:ascii="Arial" w:eastAsia="Times New Roman" w:hAnsi="Arial" w:cs="Arial"/>
        </w:rPr>
        <w:t>невірне</w:t>
      </w:r>
      <w:r w:rsidR="00522C0F" w:rsidRPr="00522C0F">
        <w:rPr>
          <w:rFonts w:ascii="Arial" w:eastAsia="Times New Roman" w:hAnsi="Arial" w:cs="Arial"/>
        </w:rPr>
        <w:t>?</w:t>
      </w:r>
    </w:p>
    <w:p w:rsidR="00A77621" w:rsidRPr="00522C0F" w:rsidRDefault="00A77621" w:rsidP="00522C0F">
      <w:pPr>
        <w:pStyle w:val="a3"/>
        <w:numPr>
          <w:ilvl w:val="0"/>
          <w:numId w:val="1"/>
        </w:numPr>
        <w:tabs>
          <w:tab w:val="left" w:pos="709"/>
          <w:tab w:val="left" w:pos="851"/>
        </w:tabs>
        <w:spacing w:after="0" w:line="240" w:lineRule="auto"/>
        <w:ind w:left="0" w:firstLine="360"/>
        <w:rPr>
          <w:rFonts w:ascii="Arial" w:eastAsia="Times New Roman" w:hAnsi="Arial" w:cs="Arial"/>
        </w:rPr>
      </w:pPr>
      <w:r w:rsidRPr="00522C0F">
        <w:rPr>
          <w:rFonts w:ascii="Arial" w:eastAsia="Times New Roman" w:hAnsi="Arial" w:cs="Arial"/>
        </w:rPr>
        <w:t>Твердження про те, що арешт може бути накладено органом державної податкової служби на будь-яке майно платника податків, крім майна, на яке не може бути звернено стягнення відповідно до закону, та кошт</w:t>
      </w:r>
      <w:r w:rsidR="00522C0F" w:rsidRPr="00522C0F">
        <w:rPr>
          <w:rFonts w:ascii="Arial" w:eastAsia="Times New Roman" w:hAnsi="Arial" w:cs="Arial"/>
        </w:rPr>
        <w:t>ів на рахунку платника податків</w:t>
      </w:r>
      <w:r w:rsidRPr="00522C0F">
        <w:rPr>
          <w:rFonts w:ascii="Arial" w:eastAsia="Times New Roman" w:hAnsi="Arial" w:cs="Arial"/>
        </w:rPr>
        <w:t> </w:t>
      </w:r>
      <w:r w:rsidR="00522C0F" w:rsidRPr="00522C0F">
        <w:rPr>
          <w:rFonts w:ascii="Arial" w:eastAsia="Times New Roman" w:hAnsi="Arial" w:cs="Arial"/>
        </w:rPr>
        <w:t>– вірне чи невірне?</w:t>
      </w:r>
    </w:p>
    <w:p w:rsidR="00A77621" w:rsidRPr="00522C0F" w:rsidRDefault="00A77621" w:rsidP="00522C0F">
      <w:pPr>
        <w:pStyle w:val="a3"/>
        <w:numPr>
          <w:ilvl w:val="0"/>
          <w:numId w:val="1"/>
        </w:numPr>
        <w:tabs>
          <w:tab w:val="left" w:pos="709"/>
          <w:tab w:val="left" w:pos="851"/>
        </w:tabs>
        <w:spacing w:after="0" w:line="240" w:lineRule="auto"/>
        <w:ind w:left="0" w:firstLine="360"/>
        <w:rPr>
          <w:rFonts w:ascii="Arial" w:eastAsia="Times New Roman" w:hAnsi="Arial" w:cs="Arial"/>
        </w:rPr>
      </w:pPr>
      <w:r w:rsidRPr="00522C0F">
        <w:rPr>
          <w:rFonts w:ascii="Arial" w:eastAsia="Times New Roman" w:hAnsi="Arial" w:cs="Arial"/>
        </w:rPr>
        <w:t>Вкажіть, у котрій із відповідей правильно визначено поняття, яким визнається заборона платнику податків на реалізацію прав розпорядження або користування його майном -  арешт майна платника податків.</w:t>
      </w:r>
    </w:p>
    <w:p w:rsidR="00522C0F" w:rsidRPr="00522C0F" w:rsidRDefault="00A77621" w:rsidP="00522C0F">
      <w:pPr>
        <w:pStyle w:val="a3"/>
        <w:numPr>
          <w:ilvl w:val="0"/>
          <w:numId w:val="1"/>
        </w:numPr>
        <w:tabs>
          <w:tab w:val="left" w:pos="709"/>
          <w:tab w:val="left" w:pos="851"/>
        </w:tabs>
        <w:spacing w:after="0" w:line="240" w:lineRule="auto"/>
        <w:ind w:left="0" w:firstLine="360"/>
        <w:rPr>
          <w:rFonts w:ascii="Arial" w:eastAsia="Times New Roman" w:hAnsi="Arial" w:cs="Arial"/>
        </w:rPr>
      </w:pPr>
      <w:r w:rsidRPr="00522C0F">
        <w:rPr>
          <w:rFonts w:ascii="Arial" w:eastAsia="Times New Roman" w:hAnsi="Arial" w:cs="Arial"/>
        </w:rPr>
        <w:t xml:space="preserve">Вкажіть, у котрій із відповідей правильно визначено поняття, яким визнається обмеження платника податків щодо реалізації прав власності на таке майно, який полягає в </w:t>
      </w:r>
      <w:r w:rsidRPr="00522C0F">
        <w:rPr>
          <w:rFonts w:ascii="Arial" w:eastAsia="Times New Roman" w:hAnsi="Arial" w:cs="Arial"/>
        </w:rPr>
        <w:lastRenderedPageBreak/>
        <w:t>обов’язковому попередньому отриманні дозволу керівника відповідного контролюючого органу на здійснення платником податків будь</w:t>
      </w:r>
      <w:r w:rsidR="00522C0F" w:rsidRPr="00522C0F">
        <w:rPr>
          <w:rFonts w:ascii="Arial" w:eastAsia="Times New Roman" w:hAnsi="Arial" w:cs="Arial"/>
        </w:rPr>
        <w:t xml:space="preserve">-якої операції з таким майном. </w:t>
      </w:r>
    </w:p>
    <w:p w:rsidR="00522C0F" w:rsidRPr="00522C0F" w:rsidRDefault="00A77621" w:rsidP="00522C0F">
      <w:pPr>
        <w:pStyle w:val="a3"/>
        <w:numPr>
          <w:ilvl w:val="0"/>
          <w:numId w:val="1"/>
        </w:numPr>
        <w:tabs>
          <w:tab w:val="left" w:pos="709"/>
          <w:tab w:val="left" w:pos="851"/>
        </w:tabs>
        <w:spacing w:after="0" w:line="240" w:lineRule="auto"/>
        <w:ind w:left="0" w:firstLine="360"/>
        <w:rPr>
          <w:rFonts w:ascii="Arial" w:eastAsia="Times New Roman" w:hAnsi="Arial" w:cs="Arial"/>
        </w:rPr>
      </w:pPr>
      <w:r w:rsidRPr="00522C0F">
        <w:rPr>
          <w:rFonts w:ascii="Arial" w:eastAsia="Times New Roman" w:hAnsi="Arial" w:cs="Arial"/>
        </w:rPr>
        <w:t>Позначте у котрій із відповідей правильно названо, на підставі якого документу здійснюється арешт коштів на рахунку платника податків </w:t>
      </w:r>
    </w:p>
    <w:p w:rsidR="00A77621" w:rsidRPr="00522C0F" w:rsidRDefault="00A77621" w:rsidP="00522C0F">
      <w:pPr>
        <w:pStyle w:val="a3"/>
        <w:numPr>
          <w:ilvl w:val="0"/>
          <w:numId w:val="1"/>
        </w:numPr>
        <w:tabs>
          <w:tab w:val="left" w:pos="709"/>
          <w:tab w:val="left" w:pos="851"/>
        </w:tabs>
        <w:spacing w:after="0" w:line="240" w:lineRule="auto"/>
        <w:ind w:left="0" w:firstLine="360"/>
        <w:rPr>
          <w:rFonts w:ascii="Arial" w:eastAsia="Times New Roman" w:hAnsi="Arial" w:cs="Arial"/>
        </w:rPr>
      </w:pPr>
      <w:r w:rsidRPr="00522C0F">
        <w:rPr>
          <w:rFonts w:ascii="Arial" w:eastAsia="Times New Roman" w:hAnsi="Arial" w:cs="Arial"/>
        </w:rPr>
        <w:t xml:space="preserve">Вкажіть цифру, пропущену у наведеному законодавчому положенні: «Стягнення коштів та продаж майна платника податків провадяться не раніше ніж через </w:t>
      </w:r>
      <w:r w:rsidR="00522C0F" w:rsidRPr="00522C0F">
        <w:rPr>
          <w:rFonts w:ascii="Arial" w:eastAsia="Times New Roman" w:hAnsi="Arial" w:cs="Arial"/>
        </w:rPr>
        <w:t xml:space="preserve">__ </w:t>
      </w:r>
      <w:r w:rsidRPr="00522C0F">
        <w:rPr>
          <w:rFonts w:ascii="Arial" w:eastAsia="Times New Roman" w:hAnsi="Arial" w:cs="Arial"/>
        </w:rPr>
        <w:t>календарних днів з дня надіслання такому платнику податкової вимоги.»</w:t>
      </w:r>
    </w:p>
    <w:p w:rsidR="00522C0F" w:rsidRPr="00522C0F" w:rsidRDefault="00A77621" w:rsidP="00522C0F">
      <w:pPr>
        <w:pStyle w:val="a3"/>
        <w:numPr>
          <w:ilvl w:val="0"/>
          <w:numId w:val="1"/>
        </w:numPr>
        <w:tabs>
          <w:tab w:val="left" w:pos="709"/>
          <w:tab w:val="left" w:pos="851"/>
        </w:tabs>
        <w:spacing w:after="0" w:line="240" w:lineRule="auto"/>
        <w:ind w:left="0" w:firstLine="360"/>
        <w:rPr>
          <w:rFonts w:ascii="Arial" w:eastAsia="Times New Roman" w:hAnsi="Arial" w:cs="Arial"/>
        </w:rPr>
      </w:pPr>
      <w:r w:rsidRPr="00522C0F">
        <w:rPr>
          <w:rFonts w:ascii="Arial" w:eastAsia="Times New Roman" w:hAnsi="Arial" w:cs="Arial"/>
        </w:rPr>
        <w:t>Вкажіть орган стягнення та підставу згідно з Податковим кодексом України при стягненні податкового боргу платника податків-фізичної особи? </w:t>
      </w:r>
    </w:p>
    <w:p w:rsidR="00A77621" w:rsidRPr="00522C0F" w:rsidRDefault="00A77621" w:rsidP="00522C0F">
      <w:pPr>
        <w:pStyle w:val="a3"/>
        <w:numPr>
          <w:ilvl w:val="0"/>
          <w:numId w:val="1"/>
        </w:numPr>
        <w:tabs>
          <w:tab w:val="left" w:pos="709"/>
          <w:tab w:val="left" w:pos="851"/>
        </w:tabs>
        <w:spacing w:after="0" w:line="240" w:lineRule="auto"/>
        <w:ind w:left="0" w:firstLine="360"/>
        <w:rPr>
          <w:rFonts w:ascii="Arial" w:eastAsia="Times New Roman" w:hAnsi="Arial" w:cs="Arial"/>
        </w:rPr>
      </w:pPr>
      <w:r w:rsidRPr="00522C0F">
        <w:rPr>
          <w:rFonts w:ascii="Arial" w:eastAsia="Times New Roman" w:hAnsi="Arial" w:cs="Arial"/>
        </w:rPr>
        <w:t>Вкажіть орган стягнення та підставу згідно з Податковим кодексом України при стягненні податкового боргу платника податків-юридичної особи? </w:t>
      </w:r>
      <w:r w:rsidRPr="00522C0F">
        <w:rPr>
          <w:rFonts w:ascii="Arial" w:eastAsia="Times New Roman" w:hAnsi="Arial" w:cs="Arial"/>
        </w:rPr>
        <w:br/>
      </w:r>
    </w:p>
    <w:p w:rsidR="00A77621" w:rsidRPr="00522C0F" w:rsidRDefault="00A77621" w:rsidP="00522C0F">
      <w:pPr>
        <w:pStyle w:val="a3"/>
        <w:tabs>
          <w:tab w:val="left" w:pos="709"/>
          <w:tab w:val="left" w:pos="851"/>
        </w:tabs>
        <w:ind w:left="0" w:firstLine="360"/>
        <w:rPr>
          <w:rFonts w:ascii="Arial" w:hAnsi="Arial" w:cs="Arial"/>
        </w:rPr>
      </w:pPr>
    </w:p>
    <w:sectPr w:rsidR="00A77621" w:rsidRPr="00522C0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46127"/>
    <w:multiLevelType w:val="hybridMultilevel"/>
    <w:tmpl w:val="CF26842E"/>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150"/>
    <w:rsid w:val="00093084"/>
    <w:rsid w:val="000C7C4D"/>
    <w:rsid w:val="00233150"/>
    <w:rsid w:val="00484069"/>
    <w:rsid w:val="00522C0F"/>
    <w:rsid w:val="00812A20"/>
    <w:rsid w:val="00896D29"/>
    <w:rsid w:val="00A77621"/>
    <w:rsid w:val="00D21A4B"/>
    <w:rsid w:val="00DE302D"/>
    <w:rsid w:val="00F023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A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11</Pages>
  <Words>22391</Words>
  <Characters>12764</Characters>
  <Application>Microsoft Office Word</Application>
  <DocSecurity>0</DocSecurity>
  <Lines>106</Lines>
  <Paragraphs>70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RST Corp.</Company>
  <LinksUpToDate>false</LinksUpToDate>
  <CharactersWithSpaces>35085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dc:creator>
  <cp:lastModifiedBy>Gal</cp:lastModifiedBy>
  <cp:revision>3</cp:revision>
  <dcterms:created xsi:type="dcterms:W3CDTF">2016-11-06T21:05:00Z</dcterms:created>
  <dcterms:modified xsi:type="dcterms:W3CDTF">2016-11-07T15:28:00Z</dcterms:modified>
</cp:coreProperties>
</file>