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A95" w:rsidRPr="009E2340" w:rsidRDefault="000A0A95" w:rsidP="00472C80">
      <w:pPr>
        <w:pStyle w:val="1"/>
        <w:spacing w:before="0" w:after="0"/>
        <w:ind w:left="567"/>
        <w:jc w:val="center"/>
        <w:rPr>
          <w:rFonts w:ascii="Times New Roman" w:hAnsi="Times New Roman" w:cs="Times New Roman"/>
          <w:sz w:val="28"/>
          <w:szCs w:val="28"/>
        </w:rPr>
      </w:pPr>
      <w:bookmarkStart w:id="0" w:name="_Toc271708431"/>
      <w:r w:rsidRPr="009E2340">
        <w:rPr>
          <w:rFonts w:ascii="Times New Roman" w:hAnsi="Times New Roman" w:cs="Times New Roman"/>
          <w:sz w:val="28"/>
          <w:szCs w:val="28"/>
        </w:rPr>
        <w:t>Тема 4. Нагляд і контроль за дотриманням законодавства про охорону праці</w:t>
      </w:r>
      <w:bookmarkEnd w:id="0"/>
    </w:p>
    <w:p w:rsidR="006878CF" w:rsidRPr="009E2340" w:rsidRDefault="006878CF" w:rsidP="00472C80">
      <w:pPr>
        <w:pStyle w:val="3"/>
        <w:spacing w:before="0" w:after="0"/>
        <w:ind w:left="567"/>
        <w:jc w:val="both"/>
        <w:rPr>
          <w:rFonts w:ascii="Times New Roman" w:hAnsi="Times New Roman" w:cs="Times New Roman"/>
          <w:sz w:val="28"/>
          <w:szCs w:val="28"/>
        </w:rPr>
      </w:pPr>
      <w:bookmarkStart w:id="1" w:name="_Toc271708432"/>
    </w:p>
    <w:p w:rsidR="000A0A95" w:rsidRPr="009E2340" w:rsidRDefault="000A0A95" w:rsidP="00312E99">
      <w:pPr>
        <w:pStyle w:val="3"/>
        <w:spacing w:before="0" w:after="0"/>
        <w:ind w:left="567" w:firstLine="851"/>
        <w:jc w:val="both"/>
        <w:rPr>
          <w:rFonts w:ascii="Times New Roman" w:hAnsi="Times New Roman" w:cs="Times New Roman"/>
          <w:sz w:val="28"/>
          <w:szCs w:val="28"/>
        </w:rPr>
      </w:pPr>
      <w:r w:rsidRPr="009E2340">
        <w:rPr>
          <w:rFonts w:ascii="Times New Roman" w:hAnsi="Times New Roman" w:cs="Times New Roman"/>
          <w:sz w:val="28"/>
          <w:szCs w:val="28"/>
        </w:rPr>
        <w:t>I. Основні питання</w:t>
      </w:r>
      <w:bookmarkEnd w:id="1"/>
    </w:p>
    <w:p w:rsidR="000A0A95" w:rsidRPr="00312E99" w:rsidRDefault="000A0A95" w:rsidP="00312E99">
      <w:pPr>
        <w:spacing w:after="0" w:line="240" w:lineRule="auto"/>
        <w:ind w:left="567" w:firstLine="851"/>
        <w:jc w:val="both"/>
        <w:rPr>
          <w:rFonts w:ascii="Times New Roman" w:hAnsi="Times New Roman" w:cs="Times New Roman"/>
          <w:sz w:val="28"/>
          <w:szCs w:val="28"/>
          <w:lang w:val="uk-UA"/>
        </w:rPr>
      </w:pPr>
      <w:r w:rsidRPr="00312E99">
        <w:rPr>
          <w:rFonts w:ascii="Times New Roman" w:hAnsi="Times New Roman" w:cs="Times New Roman"/>
          <w:sz w:val="28"/>
          <w:szCs w:val="28"/>
          <w:lang w:val="uk-UA"/>
        </w:rPr>
        <w:t xml:space="preserve">1. Поняття, види та принципи здійснення нагляду і контролю за дотриманням законодавства про охорону праці. </w:t>
      </w:r>
    </w:p>
    <w:p w:rsidR="000A0A95" w:rsidRPr="00312E99" w:rsidRDefault="000A0A95" w:rsidP="00312E99">
      <w:pPr>
        <w:spacing w:after="0" w:line="240" w:lineRule="auto"/>
        <w:ind w:left="567" w:firstLine="851"/>
        <w:jc w:val="both"/>
        <w:rPr>
          <w:rFonts w:ascii="Times New Roman" w:hAnsi="Times New Roman" w:cs="Times New Roman"/>
          <w:sz w:val="28"/>
          <w:szCs w:val="28"/>
          <w:lang w:val="uk-UA"/>
        </w:rPr>
      </w:pPr>
      <w:r w:rsidRPr="00312E99">
        <w:rPr>
          <w:rFonts w:ascii="Times New Roman" w:hAnsi="Times New Roman" w:cs="Times New Roman"/>
          <w:sz w:val="28"/>
          <w:szCs w:val="28"/>
          <w:lang w:val="uk-UA"/>
        </w:rPr>
        <w:t>2.  Державний</w:t>
      </w:r>
      <w:r w:rsidR="00724934" w:rsidRPr="00312E99">
        <w:rPr>
          <w:rFonts w:ascii="Times New Roman" w:hAnsi="Times New Roman" w:cs="Times New Roman"/>
          <w:sz w:val="28"/>
          <w:szCs w:val="28"/>
          <w:lang w:val="uk-UA"/>
        </w:rPr>
        <w:t xml:space="preserve"> контроль і</w:t>
      </w:r>
      <w:r w:rsidRPr="00312E99">
        <w:rPr>
          <w:rFonts w:ascii="Times New Roman" w:hAnsi="Times New Roman" w:cs="Times New Roman"/>
          <w:sz w:val="28"/>
          <w:szCs w:val="28"/>
          <w:lang w:val="uk-UA"/>
        </w:rPr>
        <w:t xml:space="preserve"> нагляд за дотриманням законодавства про охорону праці у системі </w:t>
      </w:r>
      <w:r w:rsidR="00C055AA" w:rsidRPr="00312E99">
        <w:rPr>
          <w:rFonts w:ascii="Times New Roman" w:hAnsi="Times New Roman" w:cs="Times New Roman"/>
          <w:sz w:val="28"/>
          <w:szCs w:val="28"/>
          <w:lang w:val="uk-UA"/>
        </w:rPr>
        <w:t>Державної</w:t>
      </w:r>
      <w:r w:rsidR="00BC23B8" w:rsidRPr="00312E99">
        <w:rPr>
          <w:rFonts w:ascii="Times New Roman" w:hAnsi="Times New Roman" w:cs="Times New Roman"/>
          <w:sz w:val="28"/>
          <w:szCs w:val="28"/>
          <w:lang w:val="uk-UA"/>
        </w:rPr>
        <w:t xml:space="preserve"> служби</w:t>
      </w:r>
      <w:r w:rsidR="00C055AA" w:rsidRPr="00312E99">
        <w:rPr>
          <w:rFonts w:ascii="Times New Roman" w:hAnsi="Times New Roman" w:cs="Times New Roman"/>
          <w:sz w:val="28"/>
          <w:szCs w:val="28"/>
          <w:lang w:val="uk-UA"/>
        </w:rPr>
        <w:t xml:space="preserve"> України з питань праці</w:t>
      </w:r>
      <w:r w:rsidRPr="00312E99">
        <w:rPr>
          <w:rFonts w:ascii="Times New Roman" w:hAnsi="Times New Roman" w:cs="Times New Roman"/>
          <w:sz w:val="28"/>
          <w:szCs w:val="28"/>
          <w:lang w:val="uk-UA"/>
        </w:rPr>
        <w:t>:</w:t>
      </w:r>
    </w:p>
    <w:p w:rsidR="000A0A95" w:rsidRPr="00312E99" w:rsidRDefault="000A0A95" w:rsidP="00312E99">
      <w:pPr>
        <w:spacing w:after="0" w:line="240" w:lineRule="auto"/>
        <w:ind w:left="567" w:firstLine="851"/>
        <w:jc w:val="both"/>
        <w:rPr>
          <w:rFonts w:ascii="Times New Roman" w:hAnsi="Times New Roman" w:cs="Times New Roman"/>
          <w:sz w:val="28"/>
          <w:szCs w:val="28"/>
          <w:lang w:val="uk-UA"/>
        </w:rPr>
      </w:pPr>
      <w:r w:rsidRPr="00312E99">
        <w:rPr>
          <w:rFonts w:ascii="Times New Roman" w:hAnsi="Times New Roman" w:cs="Times New Roman"/>
          <w:sz w:val="28"/>
          <w:szCs w:val="28"/>
          <w:lang w:val="uk-UA"/>
        </w:rPr>
        <w:t>3.1. </w:t>
      </w:r>
      <w:proofErr w:type="spellStart"/>
      <w:r w:rsidRPr="00312E99">
        <w:rPr>
          <w:rFonts w:ascii="Times New Roman" w:hAnsi="Times New Roman" w:cs="Times New Roman"/>
          <w:sz w:val="28"/>
          <w:szCs w:val="28"/>
          <w:lang w:val="uk-UA"/>
        </w:rPr>
        <w:t>Держ</w:t>
      </w:r>
      <w:r w:rsidR="00BC23B8" w:rsidRPr="00312E99">
        <w:rPr>
          <w:rFonts w:ascii="Times New Roman" w:hAnsi="Times New Roman" w:cs="Times New Roman"/>
          <w:sz w:val="28"/>
          <w:szCs w:val="28"/>
          <w:lang w:val="uk-UA"/>
        </w:rPr>
        <w:t>праці</w:t>
      </w:r>
      <w:proofErr w:type="spellEnd"/>
      <w:r w:rsidR="00BC23B8" w:rsidRPr="00312E99">
        <w:rPr>
          <w:rFonts w:ascii="Times New Roman" w:hAnsi="Times New Roman" w:cs="Times New Roman"/>
          <w:sz w:val="28"/>
          <w:szCs w:val="28"/>
          <w:lang w:val="uk-UA"/>
        </w:rPr>
        <w:t xml:space="preserve"> </w:t>
      </w:r>
      <w:r w:rsidRPr="00312E99">
        <w:rPr>
          <w:rFonts w:ascii="Times New Roman" w:hAnsi="Times New Roman" w:cs="Times New Roman"/>
          <w:sz w:val="28"/>
          <w:szCs w:val="28"/>
          <w:lang w:val="uk-UA"/>
        </w:rPr>
        <w:t xml:space="preserve">України– центральний орган виконавчої влади, що реалізує державну політику у сфері охорони праці. </w:t>
      </w:r>
    </w:p>
    <w:p w:rsidR="000A0A95" w:rsidRPr="00312E99" w:rsidRDefault="000A0A95" w:rsidP="00312E99">
      <w:pPr>
        <w:spacing w:after="0" w:line="240" w:lineRule="auto"/>
        <w:ind w:left="567" w:firstLine="851"/>
        <w:jc w:val="both"/>
        <w:rPr>
          <w:rFonts w:ascii="Times New Roman" w:hAnsi="Times New Roman" w:cs="Times New Roman"/>
          <w:sz w:val="28"/>
          <w:szCs w:val="28"/>
          <w:lang w:val="uk-UA"/>
        </w:rPr>
      </w:pPr>
      <w:r w:rsidRPr="00312E99">
        <w:rPr>
          <w:rFonts w:ascii="Times New Roman" w:hAnsi="Times New Roman" w:cs="Times New Roman"/>
          <w:sz w:val="28"/>
          <w:szCs w:val="28"/>
          <w:lang w:val="uk-UA"/>
        </w:rPr>
        <w:t xml:space="preserve">3.2. Правовий статус посадових осіб </w:t>
      </w:r>
      <w:proofErr w:type="spellStart"/>
      <w:r w:rsidRPr="00312E99">
        <w:rPr>
          <w:rFonts w:ascii="Times New Roman" w:hAnsi="Times New Roman" w:cs="Times New Roman"/>
          <w:sz w:val="28"/>
          <w:szCs w:val="28"/>
          <w:lang w:val="uk-UA"/>
        </w:rPr>
        <w:t>Держ</w:t>
      </w:r>
      <w:r w:rsidR="006E15BB" w:rsidRPr="00312E99">
        <w:rPr>
          <w:rFonts w:ascii="Times New Roman" w:hAnsi="Times New Roman" w:cs="Times New Roman"/>
          <w:sz w:val="28"/>
          <w:szCs w:val="28"/>
          <w:lang w:val="uk-UA"/>
        </w:rPr>
        <w:t>праці</w:t>
      </w:r>
      <w:proofErr w:type="spellEnd"/>
      <w:r w:rsidRPr="00312E99">
        <w:rPr>
          <w:rFonts w:ascii="Times New Roman" w:hAnsi="Times New Roman" w:cs="Times New Roman"/>
          <w:sz w:val="28"/>
          <w:szCs w:val="28"/>
          <w:lang w:val="uk-UA"/>
        </w:rPr>
        <w:t xml:space="preserve"> України.</w:t>
      </w:r>
    </w:p>
    <w:p w:rsidR="000A0A95" w:rsidRPr="00312E99" w:rsidRDefault="000A0A95" w:rsidP="00312E99">
      <w:pPr>
        <w:spacing w:after="0" w:line="240" w:lineRule="auto"/>
        <w:ind w:left="567" w:firstLine="851"/>
        <w:jc w:val="both"/>
        <w:rPr>
          <w:rFonts w:ascii="Times New Roman" w:hAnsi="Times New Roman" w:cs="Times New Roman"/>
          <w:sz w:val="28"/>
          <w:szCs w:val="28"/>
          <w:lang w:val="uk-UA"/>
        </w:rPr>
      </w:pPr>
      <w:r w:rsidRPr="00312E99">
        <w:rPr>
          <w:rFonts w:ascii="Times New Roman" w:hAnsi="Times New Roman" w:cs="Times New Roman"/>
          <w:sz w:val="28"/>
          <w:szCs w:val="28"/>
          <w:lang w:val="uk-UA"/>
        </w:rPr>
        <w:t xml:space="preserve">3.3. Порядок здійснення державного нагляду за дотриманням законодавства про охорону праці у системі </w:t>
      </w:r>
      <w:proofErr w:type="spellStart"/>
      <w:r w:rsidRPr="00312E99">
        <w:rPr>
          <w:rFonts w:ascii="Times New Roman" w:hAnsi="Times New Roman" w:cs="Times New Roman"/>
          <w:sz w:val="28"/>
          <w:szCs w:val="28"/>
          <w:lang w:val="uk-UA"/>
        </w:rPr>
        <w:t>Держ</w:t>
      </w:r>
      <w:r w:rsidR="00724934" w:rsidRPr="00312E99">
        <w:rPr>
          <w:rFonts w:ascii="Times New Roman" w:hAnsi="Times New Roman" w:cs="Times New Roman"/>
          <w:sz w:val="28"/>
          <w:szCs w:val="28"/>
          <w:lang w:val="uk-UA"/>
        </w:rPr>
        <w:t>праці</w:t>
      </w:r>
      <w:proofErr w:type="spellEnd"/>
      <w:r w:rsidRPr="00312E99">
        <w:rPr>
          <w:rFonts w:ascii="Times New Roman" w:hAnsi="Times New Roman" w:cs="Times New Roman"/>
          <w:sz w:val="28"/>
          <w:szCs w:val="28"/>
          <w:lang w:val="uk-UA"/>
        </w:rPr>
        <w:t>.</w:t>
      </w:r>
    </w:p>
    <w:p w:rsidR="000A0A95" w:rsidRPr="00312E99" w:rsidRDefault="000A0A95" w:rsidP="00312E99">
      <w:pPr>
        <w:spacing w:after="0" w:line="240" w:lineRule="auto"/>
        <w:ind w:left="567" w:firstLine="851"/>
        <w:jc w:val="both"/>
        <w:rPr>
          <w:rFonts w:ascii="Times New Roman" w:hAnsi="Times New Roman" w:cs="Times New Roman"/>
          <w:sz w:val="28"/>
          <w:szCs w:val="28"/>
          <w:lang w:val="uk-UA"/>
        </w:rPr>
      </w:pPr>
      <w:r w:rsidRPr="00312E99">
        <w:rPr>
          <w:rFonts w:ascii="Times New Roman" w:hAnsi="Times New Roman" w:cs="Times New Roman"/>
          <w:sz w:val="28"/>
          <w:szCs w:val="28"/>
          <w:lang w:val="uk-UA"/>
        </w:rPr>
        <w:t>4. Громадський контроль за дотриманням законодавства про охорону праці:</w:t>
      </w:r>
    </w:p>
    <w:p w:rsidR="000A0A95" w:rsidRPr="00312E99" w:rsidRDefault="000A0A95" w:rsidP="00312E99">
      <w:pPr>
        <w:spacing w:after="0" w:line="240" w:lineRule="auto"/>
        <w:ind w:left="567" w:firstLine="851"/>
        <w:jc w:val="both"/>
        <w:rPr>
          <w:rFonts w:ascii="Times New Roman" w:hAnsi="Times New Roman" w:cs="Times New Roman"/>
          <w:sz w:val="28"/>
          <w:szCs w:val="28"/>
          <w:lang w:val="uk-UA"/>
        </w:rPr>
      </w:pPr>
      <w:r w:rsidRPr="00312E99">
        <w:rPr>
          <w:rFonts w:ascii="Times New Roman" w:hAnsi="Times New Roman" w:cs="Times New Roman"/>
          <w:sz w:val="28"/>
          <w:szCs w:val="28"/>
          <w:lang w:val="uk-UA"/>
        </w:rPr>
        <w:t>4.1. Поняття та суб’єкти громадського контролю за дотриманням законодавства про охорону праці.</w:t>
      </w:r>
    </w:p>
    <w:p w:rsidR="000A0A95" w:rsidRPr="00312E99" w:rsidRDefault="000A0A95" w:rsidP="00312E99">
      <w:pPr>
        <w:spacing w:after="0" w:line="240" w:lineRule="auto"/>
        <w:ind w:left="567" w:firstLine="851"/>
        <w:jc w:val="both"/>
        <w:rPr>
          <w:rFonts w:ascii="Times New Roman" w:hAnsi="Times New Roman" w:cs="Times New Roman"/>
          <w:sz w:val="28"/>
          <w:szCs w:val="28"/>
          <w:lang w:val="uk-UA"/>
        </w:rPr>
      </w:pPr>
      <w:r w:rsidRPr="00312E99">
        <w:rPr>
          <w:rFonts w:ascii="Times New Roman" w:hAnsi="Times New Roman" w:cs="Times New Roman"/>
          <w:sz w:val="28"/>
          <w:szCs w:val="28"/>
          <w:lang w:val="uk-UA"/>
        </w:rPr>
        <w:t>4.2. Здійснення професійними спілками контролю за дотриманням законодавства про охорону праці.</w:t>
      </w:r>
    </w:p>
    <w:p w:rsidR="000A0A95" w:rsidRPr="00312E99" w:rsidRDefault="000A0A95" w:rsidP="00312E99">
      <w:pPr>
        <w:spacing w:after="0" w:line="240" w:lineRule="auto"/>
        <w:ind w:left="567" w:firstLine="851"/>
        <w:jc w:val="both"/>
        <w:rPr>
          <w:rFonts w:ascii="Times New Roman" w:hAnsi="Times New Roman" w:cs="Times New Roman"/>
          <w:sz w:val="28"/>
          <w:szCs w:val="28"/>
          <w:lang w:val="uk-UA"/>
        </w:rPr>
      </w:pPr>
      <w:r w:rsidRPr="00312E99">
        <w:rPr>
          <w:rFonts w:ascii="Times New Roman" w:hAnsi="Times New Roman" w:cs="Times New Roman"/>
          <w:sz w:val="28"/>
          <w:szCs w:val="28"/>
          <w:lang w:val="uk-UA"/>
        </w:rPr>
        <w:t>4.3. Здійснення контролю уповноваженою найманими працівниками особою з питань охорони праці.</w:t>
      </w:r>
    </w:p>
    <w:p w:rsidR="006878CF" w:rsidRPr="00312E99" w:rsidRDefault="00C055AA" w:rsidP="00312E99">
      <w:pPr>
        <w:pStyle w:val="3"/>
        <w:spacing w:before="0" w:after="0"/>
        <w:ind w:left="567" w:firstLine="851"/>
        <w:jc w:val="both"/>
        <w:rPr>
          <w:rFonts w:ascii="Times New Roman" w:hAnsi="Times New Roman" w:cs="Times New Roman"/>
          <w:b w:val="0"/>
          <w:sz w:val="28"/>
          <w:szCs w:val="28"/>
        </w:rPr>
      </w:pPr>
      <w:bookmarkStart w:id="2" w:name="_Toc271708433"/>
      <w:r w:rsidRPr="00312E99">
        <w:rPr>
          <w:rFonts w:ascii="Times New Roman" w:hAnsi="Times New Roman" w:cs="Times New Roman"/>
          <w:b w:val="0"/>
          <w:sz w:val="28"/>
          <w:szCs w:val="28"/>
        </w:rPr>
        <w:t>5. Відповідальність за порушення законодавства про охорону праці .</w:t>
      </w:r>
    </w:p>
    <w:p w:rsidR="00C055AA" w:rsidRPr="00312E99" w:rsidRDefault="00C055AA" w:rsidP="00472C80">
      <w:pPr>
        <w:spacing w:line="240" w:lineRule="auto"/>
        <w:ind w:left="567"/>
        <w:jc w:val="both"/>
        <w:rPr>
          <w:lang w:val="uk-UA" w:eastAsia="en-US"/>
        </w:rPr>
      </w:pPr>
    </w:p>
    <w:p w:rsidR="000A0A95" w:rsidRPr="00312E99" w:rsidRDefault="000A0A95" w:rsidP="00312E99">
      <w:pPr>
        <w:pStyle w:val="3"/>
        <w:spacing w:before="0" w:after="0"/>
        <w:ind w:left="567" w:firstLine="851"/>
        <w:jc w:val="both"/>
        <w:rPr>
          <w:rFonts w:ascii="Times New Roman" w:hAnsi="Times New Roman" w:cs="Times New Roman"/>
          <w:sz w:val="28"/>
          <w:szCs w:val="28"/>
        </w:rPr>
      </w:pPr>
      <w:r w:rsidRPr="00312E99">
        <w:rPr>
          <w:rFonts w:ascii="Times New Roman" w:hAnsi="Times New Roman" w:cs="Times New Roman"/>
          <w:sz w:val="28"/>
          <w:szCs w:val="28"/>
        </w:rPr>
        <w:t>II. Питання для самоконтролю, дискусій та обговорень</w:t>
      </w:r>
      <w:bookmarkEnd w:id="2"/>
    </w:p>
    <w:p w:rsidR="000A0A95" w:rsidRPr="00312E99" w:rsidRDefault="000A0A95" w:rsidP="00312E99">
      <w:pPr>
        <w:pStyle w:val="a1"/>
        <w:numPr>
          <w:ilvl w:val="0"/>
          <w:numId w:val="7"/>
        </w:numPr>
        <w:ind w:left="567" w:firstLine="851"/>
        <w:jc w:val="both"/>
        <w:rPr>
          <w:rFonts w:ascii="Times New Roman" w:hAnsi="Times New Roman" w:cs="Times New Roman"/>
          <w:sz w:val="28"/>
          <w:szCs w:val="28"/>
        </w:rPr>
      </w:pPr>
      <w:r w:rsidRPr="00312E99">
        <w:rPr>
          <w:rFonts w:ascii="Times New Roman" w:hAnsi="Times New Roman" w:cs="Times New Roman"/>
          <w:sz w:val="28"/>
          <w:szCs w:val="28"/>
        </w:rPr>
        <w:t>Чи тотожні поняття «нагляд» і «контроль»?</w:t>
      </w:r>
    </w:p>
    <w:p w:rsidR="000A0A95" w:rsidRPr="00312E99" w:rsidRDefault="000A0A95" w:rsidP="00312E99">
      <w:pPr>
        <w:pStyle w:val="a1"/>
        <w:numPr>
          <w:ilvl w:val="0"/>
          <w:numId w:val="7"/>
        </w:numPr>
        <w:ind w:left="567" w:firstLine="851"/>
        <w:jc w:val="both"/>
        <w:rPr>
          <w:rFonts w:ascii="Times New Roman" w:hAnsi="Times New Roman" w:cs="Times New Roman"/>
          <w:sz w:val="28"/>
          <w:szCs w:val="28"/>
        </w:rPr>
      </w:pPr>
      <w:r w:rsidRPr="00312E99">
        <w:rPr>
          <w:rFonts w:ascii="Times New Roman" w:hAnsi="Times New Roman" w:cs="Times New Roman"/>
          <w:sz w:val="28"/>
          <w:szCs w:val="28"/>
        </w:rPr>
        <w:t>Яке співвідношення між поняттями «нагляд за дотриманням трудового законодавства» та «нагляд за дотриманням законодавства про охорону праці»?</w:t>
      </w:r>
    </w:p>
    <w:p w:rsidR="000A0A95" w:rsidRPr="00312E99" w:rsidRDefault="000A0A95" w:rsidP="00312E99">
      <w:pPr>
        <w:pStyle w:val="a1"/>
        <w:numPr>
          <w:ilvl w:val="0"/>
          <w:numId w:val="7"/>
        </w:numPr>
        <w:ind w:left="567" w:firstLine="851"/>
        <w:jc w:val="both"/>
        <w:rPr>
          <w:rFonts w:ascii="Times New Roman" w:hAnsi="Times New Roman" w:cs="Times New Roman"/>
          <w:sz w:val="28"/>
          <w:szCs w:val="28"/>
        </w:rPr>
      </w:pPr>
      <w:r w:rsidRPr="00312E99">
        <w:rPr>
          <w:rFonts w:ascii="Times New Roman" w:hAnsi="Times New Roman" w:cs="Times New Roman"/>
          <w:sz w:val="28"/>
          <w:szCs w:val="28"/>
        </w:rPr>
        <w:t>Які стандарти щодо здійснення нагляду за дотриманням законодавства про охорону праці передбачають міжнародні угоди?</w:t>
      </w:r>
    </w:p>
    <w:p w:rsidR="000A0A95" w:rsidRPr="00312E99" w:rsidRDefault="000A0A95" w:rsidP="00312E99">
      <w:pPr>
        <w:pStyle w:val="a1"/>
        <w:numPr>
          <w:ilvl w:val="0"/>
          <w:numId w:val="7"/>
        </w:numPr>
        <w:ind w:left="567" w:firstLine="851"/>
        <w:jc w:val="both"/>
        <w:rPr>
          <w:rFonts w:ascii="Times New Roman" w:hAnsi="Times New Roman" w:cs="Times New Roman"/>
          <w:sz w:val="28"/>
          <w:szCs w:val="28"/>
        </w:rPr>
      </w:pPr>
      <w:r w:rsidRPr="00312E99">
        <w:rPr>
          <w:rFonts w:ascii="Times New Roman" w:hAnsi="Times New Roman" w:cs="Times New Roman"/>
          <w:sz w:val="28"/>
          <w:szCs w:val="28"/>
        </w:rPr>
        <w:t>Які форми взаємодії використовують державні та громадські органи для здійснення нагляду та контролю за дотриманням законодавства про охорону праці?</w:t>
      </w:r>
    </w:p>
    <w:p w:rsidR="000A0A95" w:rsidRPr="00312E99" w:rsidRDefault="000A0A95" w:rsidP="00312E99">
      <w:pPr>
        <w:pStyle w:val="a1"/>
        <w:numPr>
          <w:ilvl w:val="0"/>
          <w:numId w:val="7"/>
        </w:numPr>
        <w:ind w:left="567" w:firstLine="851"/>
        <w:jc w:val="both"/>
        <w:rPr>
          <w:rFonts w:ascii="Times New Roman" w:hAnsi="Times New Roman" w:cs="Times New Roman"/>
          <w:sz w:val="28"/>
          <w:szCs w:val="28"/>
        </w:rPr>
      </w:pPr>
      <w:r w:rsidRPr="00312E99">
        <w:rPr>
          <w:rFonts w:ascii="Times New Roman" w:hAnsi="Times New Roman" w:cs="Times New Roman"/>
          <w:sz w:val="28"/>
          <w:szCs w:val="28"/>
        </w:rPr>
        <w:t>Проаналізуйте методи здійснення відомчого контролю за дотримання законодавства про охорону праці, які містить Положення про відомчий контроль за станом охорони праці на підприємствах паливно-енергетичного комплексу України, затверджено наказом Міністерства палива та енергетики України від 7 серпня 2008 р. № 412, і вкажіть способи їх практичної реалізації.</w:t>
      </w:r>
    </w:p>
    <w:p w:rsidR="000A0A95" w:rsidRPr="00312E99" w:rsidRDefault="000A0A95" w:rsidP="00312E99">
      <w:pPr>
        <w:pStyle w:val="a1"/>
        <w:numPr>
          <w:ilvl w:val="0"/>
          <w:numId w:val="7"/>
        </w:numPr>
        <w:ind w:left="567" w:firstLine="851"/>
        <w:jc w:val="both"/>
        <w:rPr>
          <w:rFonts w:ascii="Times New Roman" w:hAnsi="Times New Roman" w:cs="Times New Roman"/>
          <w:sz w:val="28"/>
          <w:szCs w:val="28"/>
        </w:rPr>
      </w:pPr>
      <w:r w:rsidRPr="00312E99">
        <w:rPr>
          <w:rFonts w:ascii="Times New Roman" w:hAnsi="Times New Roman" w:cs="Times New Roman"/>
          <w:sz w:val="28"/>
          <w:szCs w:val="28"/>
        </w:rPr>
        <w:t>З яких питань можуть проводитись планові заходи державного нагляду у сфері промислової безпеки, охорони праці та гірничого нагляду на суб’єктах господарювання всіх ступенів ризику незалежно від галузі, до якої вони відносяться.</w:t>
      </w:r>
    </w:p>
    <w:p w:rsidR="000A0A95" w:rsidRPr="00312E99" w:rsidRDefault="000A0A95" w:rsidP="00312E99">
      <w:pPr>
        <w:pStyle w:val="a1"/>
        <w:numPr>
          <w:ilvl w:val="0"/>
          <w:numId w:val="7"/>
        </w:numPr>
        <w:ind w:left="567" w:firstLine="851"/>
        <w:jc w:val="both"/>
        <w:rPr>
          <w:rFonts w:ascii="Times New Roman" w:hAnsi="Times New Roman" w:cs="Times New Roman"/>
          <w:sz w:val="28"/>
          <w:szCs w:val="28"/>
        </w:rPr>
      </w:pPr>
      <w:r w:rsidRPr="00312E99">
        <w:rPr>
          <w:rFonts w:ascii="Times New Roman" w:hAnsi="Times New Roman" w:cs="Times New Roman"/>
          <w:sz w:val="28"/>
          <w:szCs w:val="28"/>
        </w:rPr>
        <w:t>Чи базується діяльність суб’єктів з нагляду та контролю за дотриманням законодавства про охорону праці на соціальному партнерстві, як принципі трудового права України?</w:t>
      </w:r>
    </w:p>
    <w:p w:rsidR="000A0A95" w:rsidRPr="00312E99" w:rsidRDefault="000A0A95" w:rsidP="00312E99">
      <w:pPr>
        <w:pStyle w:val="a1"/>
        <w:numPr>
          <w:ilvl w:val="0"/>
          <w:numId w:val="7"/>
        </w:numPr>
        <w:ind w:left="567" w:firstLine="851"/>
        <w:jc w:val="both"/>
        <w:rPr>
          <w:rFonts w:ascii="Times New Roman" w:hAnsi="Times New Roman" w:cs="Times New Roman"/>
          <w:sz w:val="28"/>
          <w:szCs w:val="28"/>
        </w:rPr>
      </w:pPr>
      <w:r w:rsidRPr="00312E99">
        <w:rPr>
          <w:rFonts w:ascii="Times New Roman" w:hAnsi="Times New Roman" w:cs="Times New Roman"/>
          <w:sz w:val="28"/>
          <w:szCs w:val="28"/>
        </w:rPr>
        <w:t>Вкажіть основні функції громадського контролю за дотриманням законодавства про охорону праці.</w:t>
      </w:r>
    </w:p>
    <w:p w:rsidR="000A0A95" w:rsidRPr="00312E99" w:rsidRDefault="000A0A95" w:rsidP="00312E99">
      <w:pPr>
        <w:pStyle w:val="a1"/>
        <w:numPr>
          <w:ilvl w:val="0"/>
          <w:numId w:val="7"/>
        </w:numPr>
        <w:ind w:left="567" w:firstLine="851"/>
        <w:jc w:val="both"/>
        <w:rPr>
          <w:rFonts w:ascii="Times New Roman" w:hAnsi="Times New Roman" w:cs="Times New Roman"/>
          <w:sz w:val="28"/>
          <w:szCs w:val="28"/>
        </w:rPr>
      </w:pPr>
      <w:r w:rsidRPr="00312E99">
        <w:rPr>
          <w:rFonts w:ascii="Times New Roman" w:hAnsi="Times New Roman" w:cs="Times New Roman"/>
          <w:sz w:val="28"/>
          <w:szCs w:val="28"/>
        </w:rPr>
        <w:t>Вкажіть, які суб’єкти повноважні здійснювати контроль у сфері охорони праці.</w:t>
      </w:r>
    </w:p>
    <w:p w:rsidR="000A0A95" w:rsidRPr="00312E99" w:rsidRDefault="000A0A95" w:rsidP="00312E99">
      <w:pPr>
        <w:pStyle w:val="a1"/>
        <w:numPr>
          <w:ilvl w:val="0"/>
          <w:numId w:val="7"/>
        </w:numPr>
        <w:ind w:left="567" w:firstLine="851"/>
        <w:jc w:val="both"/>
        <w:rPr>
          <w:rFonts w:ascii="Times New Roman" w:hAnsi="Times New Roman" w:cs="Times New Roman"/>
          <w:sz w:val="28"/>
          <w:szCs w:val="28"/>
        </w:rPr>
      </w:pPr>
      <w:r w:rsidRPr="00312E99">
        <w:rPr>
          <w:rFonts w:ascii="Times New Roman" w:hAnsi="Times New Roman" w:cs="Times New Roman"/>
          <w:sz w:val="28"/>
          <w:szCs w:val="28"/>
        </w:rPr>
        <w:lastRenderedPageBreak/>
        <w:t>Чи може комісія з питань охорони праці підприємства здійснювати громадський контроль з питань охорони праці?</w:t>
      </w:r>
    </w:p>
    <w:p w:rsidR="000A0A95" w:rsidRPr="00312E99" w:rsidRDefault="000A0A95" w:rsidP="00312E99">
      <w:pPr>
        <w:pStyle w:val="a1"/>
        <w:numPr>
          <w:ilvl w:val="0"/>
          <w:numId w:val="7"/>
        </w:numPr>
        <w:ind w:left="567" w:firstLine="851"/>
        <w:jc w:val="both"/>
        <w:rPr>
          <w:rFonts w:ascii="Times New Roman" w:hAnsi="Times New Roman" w:cs="Times New Roman"/>
          <w:sz w:val="28"/>
          <w:szCs w:val="28"/>
        </w:rPr>
      </w:pPr>
      <w:r w:rsidRPr="00312E99">
        <w:rPr>
          <w:rFonts w:ascii="Times New Roman" w:hAnsi="Times New Roman" w:cs="Times New Roman"/>
          <w:sz w:val="28"/>
          <w:szCs w:val="28"/>
        </w:rPr>
        <w:t>Чи можна на локальному рівні правового регулювання встановлювати суб’єктів та їх повноваження щодо здійснення громадського контролю?</w:t>
      </w:r>
    </w:p>
    <w:p w:rsidR="006878CF" w:rsidRPr="009E2340" w:rsidRDefault="006878CF" w:rsidP="00472C80">
      <w:pPr>
        <w:pStyle w:val="3"/>
        <w:spacing w:before="0" w:after="0"/>
        <w:ind w:left="567"/>
        <w:jc w:val="both"/>
        <w:rPr>
          <w:rFonts w:ascii="Times New Roman" w:hAnsi="Times New Roman" w:cs="Times New Roman"/>
          <w:sz w:val="28"/>
          <w:szCs w:val="28"/>
        </w:rPr>
      </w:pPr>
      <w:bookmarkStart w:id="3" w:name="_Toc271708434"/>
    </w:p>
    <w:p w:rsidR="000A0A95" w:rsidRPr="009E2340" w:rsidRDefault="000A0A95" w:rsidP="00472C80">
      <w:pPr>
        <w:pStyle w:val="3"/>
        <w:spacing w:before="0" w:after="0"/>
        <w:ind w:left="567" w:firstLine="851"/>
        <w:jc w:val="both"/>
        <w:rPr>
          <w:rFonts w:ascii="Times New Roman" w:hAnsi="Times New Roman" w:cs="Times New Roman"/>
          <w:sz w:val="28"/>
          <w:szCs w:val="28"/>
        </w:rPr>
      </w:pPr>
      <w:r w:rsidRPr="009E2340">
        <w:rPr>
          <w:rFonts w:ascii="Times New Roman" w:hAnsi="Times New Roman" w:cs="Times New Roman"/>
          <w:sz w:val="28"/>
          <w:szCs w:val="28"/>
          <w:lang w:val="en-US"/>
        </w:rPr>
        <w:t>III</w:t>
      </w:r>
      <w:r w:rsidRPr="009E2340">
        <w:rPr>
          <w:rFonts w:ascii="Times New Roman" w:hAnsi="Times New Roman" w:cs="Times New Roman"/>
          <w:sz w:val="28"/>
          <w:szCs w:val="28"/>
        </w:rPr>
        <w:t>. Творчі завдання</w:t>
      </w:r>
      <w:bookmarkEnd w:id="3"/>
    </w:p>
    <w:p w:rsidR="000A0A95" w:rsidRPr="009E2340" w:rsidRDefault="000A0A95" w:rsidP="00472C80">
      <w:pPr>
        <w:pStyle w:val="a"/>
        <w:numPr>
          <w:ilvl w:val="0"/>
          <w:numId w:val="9"/>
        </w:numPr>
        <w:ind w:left="567" w:firstLine="851"/>
        <w:rPr>
          <w:rFonts w:ascii="Times New Roman" w:hAnsi="Times New Roman" w:cs="Times New Roman"/>
          <w:sz w:val="28"/>
          <w:szCs w:val="28"/>
        </w:rPr>
      </w:pPr>
      <w:r w:rsidRPr="009E2340">
        <w:rPr>
          <w:rFonts w:ascii="Times New Roman" w:hAnsi="Times New Roman" w:cs="Times New Roman"/>
          <w:sz w:val="28"/>
          <w:szCs w:val="28"/>
        </w:rPr>
        <w:t xml:space="preserve">Проведіть правовий аналіз матеріалів перевірок конкретних роботодавців, здійснених посадовими особами </w:t>
      </w:r>
      <w:proofErr w:type="spellStart"/>
      <w:r w:rsidRPr="009E2340">
        <w:rPr>
          <w:rFonts w:ascii="Times New Roman" w:hAnsi="Times New Roman" w:cs="Times New Roman"/>
          <w:sz w:val="28"/>
          <w:szCs w:val="28"/>
        </w:rPr>
        <w:t>Держ</w:t>
      </w:r>
      <w:r w:rsidR="006E15BB">
        <w:rPr>
          <w:rFonts w:ascii="Times New Roman" w:hAnsi="Times New Roman" w:cs="Times New Roman"/>
          <w:sz w:val="28"/>
          <w:szCs w:val="28"/>
        </w:rPr>
        <w:t>праці</w:t>
      </w:r>
      <w:proofErr w:type="spellEnd"/>
      <w:r w:rsidRPr="009E2340">
        <w:rPr>
          <w:rFonts w:ascii="Times New Roman" w:hAnsi="Times New Roman" w:cs="Times New Roman"/>
          <w:sz w:val="28"/>
          <w:szCs w:val="28"/>
        </w:rPr>
        <w:t xml:space="preserve"> чи його територіальних органів.</w:t>
      </w:r>
    </w:p>
    <w:p w:rsidR="000A0A95" w:rsidRPr="009E2340" w:rsidRDefault="000A0A95" w:rsidP="00472C80">
      <w:pPr>
        <w:pStyle w:val="a"/>
        <w:numPr>
          <w:ilvl w:val="0"/>
          <w:numId w:val="9"/>
        </w:numPr>
        <w:ind w:left="567" w:firstLine="851"/>
        <w:rPr>
          <w:rFonts w:ascii="Times New Roman" w:hAnsi="Times New Roman" w:cs="Times New Roman"/>
          <w:sz w:val="28"/>
          <w:szCs w:val="28"/>
        </w:rPr>
      </w:pPr>
      <w:r w:rsidRPr="009E2340">
        <w:rPr>
          <w:rFonts w:ascii="Times New Roman" w:hAnsi="Times New Roman" w:cs="Times New Roman"/>
          <w:sz w:val="28"/>
          <w:szCs w:val="28"/>
        </w:rPr>
        <w:t>Складіть порівняльну таблицю повноважень суб’єктів, що здійснюють громадський контроль за охороною праці.</w:t>
      </w:r>
    </w:p>
    <w:p w:rsidR="000A0A95" w:rsidRPr="009E2340" w:rsidRDefault="000A0A95" w:rsidP="00472C80">
      <w:pPr>
        <w:pStyle w:val="a"/>
        <w:numPr>
          <w:ilvl w:val="0"/>
          <w:numId w:val="9"/>
        </w:numPr>
        <w:ind w:left="567" w:firstLine="851"/>
        <w:rPr>
          <w:rFonts w:ascii="Times New Roman" w:hAnsi="Times New Roman" w:cs="Times New Roman"/>
          <w:sz w:val="28"/>
          <w:szCs w:val="28"/>
        </w:rPr>
      </w:pPr>
      <w:r w:rsidRPr="009E2340">
        <w:rPr>
          <w:rFonts w:ascii="Times New Roman" w:hAnsi="Times New Roman" w:cs="Times New Roman"/>
          <w:sz w:val="28"/>
          <w:szCs w:val="28"/>
        </w:rPr>
        <w:t>Проведіть аналіз повноважень суб’єктів, які від імені профспілок та їх об’єднання, можуть здійснювати функцію громадського контролю за дотримання законодавства про охорону праці.</w:t>
      </w:r>
    </w:p>
    <w:p w:rsidR="000A0A95" w:rsidRPr="009E2340" w:rsidRDefault="000A0A95" w:rsidP="00472C80">
      <w:pPr>
        <w:pStyle w:val="a"/>
        <w:numPr>
          <w:ilvl w:val="0"/>
          <w:numId w:val="9"/>
        </w:numPr>
        <w:ind w:left="567" w:firstLine="851"/>
        <w:rPr>
          <w:rFonts w:ascii="Times New Roman" w:hAnsi="Times New Roman" w:cs="Times New Roman"/>
          <w:sz w:val="28"/>
          <w:szCs w:val="28"/>
        </w:rPr>
      </w:pPr>
      <w:r w:rsidRPr="009E2340">
        <w:rPr>
          <w:rFonts w:ascii="Times New Roman" w:hAnsi="Times New Roman" w:cs="Times New Roman"/>
          <w:sz w:val="28"/>
          <w:szCs w:val="28"/>
        </w:rPr>
        <w:t>Дослідіть правове регулювання здійснення нагляду та контролю за дотриманням законодавства про охорону праці в одній з іноземних держав.</w:t>
      </w:r>
    </w:p>
    <w:p w:rsidR="006878CF" w:rsidRPr="009E2340" w:rsidRDefault="006878CF" w:rsidP="00472C80">
      <w:pPr>
        <w:pStyle w:val="3"/>
        <w:spacing w:before="0" w:after="0"/>
        <w:ind w:left="567"/>
        <w:jc w:val="both"/>
        <w:rPr>
          <w:rFonts w:ascii="Times New Roman" w:hAnsi="Times New Roman" w:cs="Times New Roman"/>
          <w:sz w:val="28"/>
          <w:szCs w:val="28"/>
        </w:rPr>
      </w:pPr>
      <w:bookmarkStart w:id="4" w:name="_Toc271708435"/>
    </w:p>
    <w:p w:rsidR="000A0A95" w:rsidRPr="009E2340" w:rsidRDefault="000A0A95" w:rsidP="00472C80">
      <w:pPr>
        <w:pStyle w:val="3"/>
        <w:spacing w:before="0" w:after="0"/>
        <w:ind w:left="567"/>
        <w:jc w:val="both"/>
        <w:rPr>
          <w:rFonts w:ascii="Times New Roman" w:hAnsi="Times New Roman" w:cs="Times New Roman"/>
          <w:sz w:val="28"/>
          <w:szCs w:val="28"/>
        </w:rPr>
      </w:pPr>
      <w:r w:rsidRPr="009E2340">
        <w:rPr>
          <w:rFonts w:ascii="Times New Roman" w:hAnsi="Times New Roman" w:cs="Times New Roman"/>
          <w:sz w:val="28"/>
          <w:szCs w:val="28"/>
          <w:lang w:val="en-US"/>
        </w:rPr>
        <w:t>IV</w:t>
      </w:r>
      <w:r w:rsidRPr="009E2340">
        <w:rPr>
          <w:rFonts w:ascii="Times New Roman" w:hAnsi="Times New Roman" w:cs="Times New Roman"/>
          <w:sz w:val="28"/>
          <w:szCs w:val="28"/>
        </w:rPr>
        <w:t>. Задачі</w:t>
      </w:r>
      <w:bookmarkEnd w:id="4"/>
    </w:p>
    <w:p w:rsidR="000A0A95" w:rsidRPr="00312E99" w:rsidRDefault="000A0A95" w:rsidP="00312E99">
      <w:pPr>
        <w:spacing w:after="0" w:line="240" w:lineRule="auto"/>
        <w:ind w:left="567" w:firstLine="851"/>
        <w:jc w:val="both"/>
        <w:rPr>
          <w:rFonts w:ascii="Times New Roman" w:hAnsi="Times New Roman" w:cs="Times New Roman"/>
          <w:sz w:val="28"/>
          <w:szCs w:val="28"/>
          <w:lang w:val="uk-UA"/>
        </w:rPr>
      </w:pPr>
      <w:r w:rsidRPr="00312E99">
        <w:rPr>
          <w:rFonts w:ascii="Times New Roman" w:hAnsi="Times New Roman" w:cs="Times New Roman"/>
          <w:sz w:val="28"/>
          <w:szCs w:val="28"/>
          <w:lang w:val="uk-UA"/>
        </w:rPr>
        <w:t>1. 2 вересня 2010 року о 15:00 год. троє осіб вимагали в охоронця ТзОВ «Варта» допустити їх на територію підприємства для проведення планової перевірки з питань охорони праці. Проконсультувавшись телефоном з юристом, охоронець вимагав пред’явити службові посвідчення з метою переписати їх дані. Один з контролюючих, пред’явивши посвідчення, миттєво сховав його в кишеню, не даючи можливості охоронцю ТзОВ «Варта» переписати реквізити. Більше того, на його думку, охоронець не повинен переписувати інформацію з службового посвідчення, адже у направленні на проведення перевірки ці дані зазначаються.</w:t>
      </w:r>
    </w:p>
    <w:p w:rsidR="000A0A95" w:rsidRPr="00312E99" w:rsidRDefault="000A0A95" w:rsidP="00312E99">
      <w:pPr>
        <w:spacing w:after="0" w:line="240" w:lineRule="auto"/>
        <w:ind w:left="567" w:firstLine="851"/>
        <w:jc w:val="both"/>
        <w:rPr>
          <w:rFonts w:ascii="Times New Roman" w:hAnsi="Times New Roman" w:cs="Times New Roman"/>
          <w:sz w:val="28"/>
          <w:szCs w:val="28"/>
          <w:lang w:val="uk-UA"/>
        </w:rPr>
      </w:pPr>
      <w:r w:rsidRPr="00312E99">
        <w:rPr>
          <w:rFonts w:ascii="Times New Roman" w:hAnsi="Times New Roman" w:cs="Times New Roman"/>
          <w:sz w:val="28"/>
          <w:szCs w:val="28"/>
          <w:lang w:val="uk-UA"/>
        </w:rPr>
        <w:t>На прохання охоронця представити направлення на проведення перевірки, контролюючий відповів, що таке може показати лише директору ТзОВ. Оскільки директор вже пішов додому, адже його робочий час закінчився, охоронець попросив контролюючих прийти завтра.</w:t>
      </w:r>
    </w:p>
    <w:p w:rsidR="000A0A95" w:rsidRPr="00312E99" w:rsidRDefault="000A0A95" w:rsidP="00312E99">
      <w:pPr>
        <w:spacing w:after="0" w:line="240" w:lineRule="auto"/>
        <w:ind w:left="567" w:firstLine="851"/>
        <w:jc w:val="both"/>
        <w:rPr>
          <w:rFonts w:ascii="Times New Roman" w:hAnsi="Times New Roman" w:cs="Times New Roman"/>
          <w:sz w:val="28"/>
          <w:szCs w:val="28"/>
          <w:lang w:val="uk-UA"/>
        </w:rPr>
      </w:pPr>
      <w:r w:rsidRPr="00312E99">
        <w:rPr>
          <w:rFonts w:ascii="Times New Roman" w:hAnsi="Times New Roman" w:cs="Times New Roman"/>
          <w:sz w:val="28"/>
          <w:szCs w:val="28"/>
          <w:lang w:val="uk-UA"/>
        </w:rPr>
        <w:t>Обурені тим, що на підприємстві відсутні будь-які представники адміністрації, контролюючі наполягали на тому, щоб директор підприємства повернувся на робоче місце, адже їх робочий час триває до 18:00 год. і ніщо не заважає їм проводити заходи з планової перевірки.</w:t>
      </w:r>
    </w:p>
    <w:p w:rsidR="000A0A95" w:rsidRPr="00312E99" w:rsidRDefault="000A0A95" w:rsidP="00312E99">
      <w:pPr>
        <w:spacing w:after="0" w:line="240" w:lineRule="auto"/>
        <w:ind w:left="567" w:firstLine="851"/>
        <w:jc w:val="both"/>
        <w:rPr>
          <w:rFonts w:ascii="Times New Roman" w:hAnsi="Times New Roman" w:cs="Times New Roman"/>
          <w:sz w:val="28"/>
          <w:szCs w:val="28"/>
          <w:lang w:val="uk-UA"/>
        </w:rPr>
      </w:pPr>
      <w:r w:rsidRPr="00312E99">
        <w:rPr>
          <w:rFonts w:ascii="Times New Roman" w:hAnsi="Times New Roman" w:cs="Times New Roman"/>
          <w:sz w:val="28"/>
          <w:szCs w:val="28"/>
          <w:lang w:val="uk-UA"/>
        </w:rPr>
        <w:t xml:space="preserve">Через годину директор ТзОВ «Варта» повернувся на роботу і заявив про намір фіксувати процес здійснення перевірки за допомогою відеокамери. Контролюючі роз’яснили йому, що таке право належить тільки органам державної влади, а не суб’єктам господарювання, відтак проводити технічну фіксацію процесу перевірки він не може, а спеціальних ліцензованих приладів для </w:t>
      </w:r>
      <w:proofErr w:type="spellStart"/>
      <w:r w:rsidRPr="00312E99">
        <w:rPr>
          <w:rFonts w:ascii="Times New Roman" w:hAnsi="Times New Roman" w:cs="Times New Roman"/>
          <w:sz w:val="28"/>
          <w:szCs w:val="28"/>
          <w:lang w:val="uk-UA"/>
        </w:rPr>
        <w:t>відеофіксації</w:t>
      </w:r>
      <w:proofErr w:type="spellEnd"/>
      <w:r w:rsidRPr="00312E99">
        <w:rPr>
          <w:rFonts w:ascii="Times New Roman" w:hAnsi="Times New Roman" w:cs="Times New Roman"/>
          <w:sz w:val="28"/>
          <w:szCs w:val="28"/>
          <w:lang w:val="uk-UA"/>
        </w:rPr>
        <w:t xml:space="preserve"> у них не має.</w:t>
      </w:r>
    </w:p>
    <w:p w:rsidR="000A0A95" w:rsidRPr="00312E99" w:rsidRDefault="000A0A95" w:rsidP="00312E99">
      <w:pPr>
        <w:spacing w:after="0" w:line="240" w:lineRule="auto"/>
        <w:ind w:left="567" w:firstLine="851"/>
        <w:jc w:val="both"/>
        <w:rPr>
          <w:rFonts w:ascii="Times New Roman" w:hAnsi="Times New Roman" w:cs="Times New Roman"/>
          <w:sz w:val="28"/>
          <w:szCs w:val="28"/>
          <w:lang w:val="uk-UA"/>
        </w:rPr>
      </w:pPr>
      <w:r w:rsidRPr="00312E99">
        <w:rPr>
          <w:rFonts w:ascii="Times New Roman" w:hAnsi="Times New Roman" w:cs="Times New Roman"/>
          <w:sz w:val="28"/>
          <w:szCs w:val="28"/>
          <w:lang w:val="uk-UA"/>
        </w:rPr>
        <w:t>Після цього, директор запропонував контролюючим розписатись у Журналі реєстрації перевірок. Оскільки такого обов’язку у них немає, вони відмовились це зробити. Один з контролюючих пред’явив директору повідомлення про проведення перевірки, направлення на її проведення та своє службове посвідчення. У двох інших осіб, як виявилось, службових посвідчень не було. Але на їх думку, це не суперечить чинному законодавству, адже у направленні на перевірку зазначено троє осіб, що уповноважені на її проведення.</w:t>
      </w:r>
    </w:p>
    <w:p w:rsidR="000A0A95" w:rsidRPr="00312E99" w:rsidRDefault="000A0A95" w:rsidP="00312E99">
      <w:pPr>
        <w:spacing w:after="0" w:line="240" w:lineRule="auto"/>
        <w:ind w:left="567" w:firstLine="851"/>
        <w:jc w:val="both"/>
        <w:rPr>
          <w:rFonts w:ascii="Times New Roman" w:hAnsi="Times New Roman" w:cs="Times New Roman"/>
          <w:sz w:val="28"/>
          <w:szCs w:val="28"/>
          <w:lang w:val="uk-UA"/>
        </w:rPr>
      </w:pPr>
      <w:r w:rsidRPr="00312E99">
        <w:rPr>
          <w:rFonts w:ascii="Times New Roman" w:hAnsi="Times New Roman" w:cs="Times New Roman"/>
          <w:sz w:val="28"/>
          <w:szCs w:val="28"/>
          <w:lang w:val="uk-UA"/>
        </w:rPr>
        <w:lastRenderedPageBreak/>
        <w:t>Зваживши на поведінку контролюючих, директор ТзОВ «Варта» прийняв рішення про недопущення їх до проведення перевірки.</w:t>
      </w:r>
    </w:p>
    <w:p w:rsidR="000A0A95" w:rsidRPr="00312E99" w:rsidRDefault="000A0A95" w:rsidP="00312E99">
      <w:pPr>
        <w:spacing w:after="0" w:line="240" w:lineRule="auto"/>
        <w:ind w:left="567" w:firstLine="851"/>
        <w:jc w:val="both"/>
        <w:rPr>
          <w:rFonts w:ascii="Times New Roman" w:hAnsi="Times New Roman" w:cs="Times New Roman"/>
          <w:sz w:val="28"/>
          <w:szCs w:val="28"/>
          <w:lang w:val="uk-UA"/>
        </w:rPr>
      </w:pPr>
      <w:r w:rsidRPr="00312E99">
        <w:rPr>
          <w:rFonts w:ascii="Times New Roman" w:hAnsi="Times New Roman" w:cs="Times New Roman"/>
          <w:sz w:val="28"/>
          <w:szCs w:val="28"/>
          <w:lang w:val="uk-UA"/>
        </w:rPr>
        <w:t>Проаналізуйте ситуацію, що склалася. Які порушення чинного законодавства мали місце у цьому випадку?</w:t>
      </w:r>
    </w:p>
    <w:p w:rsidR="000A0A95" w:rsidRPr="009E2340" w:rsidRDefault="000A0A95" w:rsidP="00472C80">
      <w:pPr>
        <w:spacing w:after="0" w:line="240" w:lineRule="auto"/>
        <w:ind w:left="567"/>
        <w:jc w:val="both"/>
        <w:rPr>
          <w:rFonts w:ascii="Times New Roman" w:hAnsi="Times New Roman" w:cs="Times New Roman"/>
          <w:sz w:val="28"/>
          <w:szCs w:val="28"/>
        </w:rPr>
      </w:pPr>
    </w:p>
    <w:p w:rsidR="007A13DE" w:rsidRPr="007A13DE" w:rsidRDefault="000A0A95" w:rsidP="00312E99">
      <w:pPr>
        <w:pStyle w:val="a8"/>
        <w:spacing w:after="0" w:afterAutospacing="0"/>
        <w:ind w:left="567" w:firstLine="567"/>
        <w:jc w:val="both"/>
        <w:rPr>
          <w:sz w:val="28"/>
          <w:szCs w:val="28"/>
        </w:rPr>
      </w:pPr>
      <w:r w:rsidRPr="009E2340">
        <w:rPr>
          <w:sz w:val="28"/>
          <w:szCs w:val="28"/>
        </w:rPr>
        <w:t>2.</w:t>
      </w:r>
      <w:r w:rsidRPr="009E2340">
        <w:rPr>
          <w:sz w:val="28"/>
          <w:szCs w:val="28"/>
        </w:rPr>
        <w:tab/>
      </w:r>
      <w:r w:rsidR="007A13DE" w:rsidRPr="007A13DE">
        <w:rPr>
          <w:sz w:val="28"/>
          <w:szCs w:val="28"/>
        </w:rPr>
        <w:t xml:space="preserve">В період з 19.05.2017 року по 25.05.2017 року, на підставі наказу №258-ПЛ від 10.05.2017 року та направлення №57/2.4-ІІ від 10.05.2017 року, Головним управлінням </w:t>
      </w:r>
      <w:proofErr w:type="spellStart"/>
      <w:r w:rsidR="007A13DE" w:rsidRPr="007A13DE">
        <w:rPr>
          <w:sz w:val="28"/>
          <w:szCs w:val="28"/>
        </w:rPr>
        <w:t>Держпраці</w:t>
      </w:r>
      <w:proofErr w:type="spellEnd"/>
      <w:r w:rsidR="007A13DE" w:rsidRPr="007A13DE">
        <w:rPr>
          <w:sz w:val="28"/>
          <w:szCs w:val="28"/>
        </w:rPr>
        <w:t xml:space="preserve"> у Дніпропетровській області проведено перевірку дотримання вимог законодавчих та нормативно-правових актів з охорони праці та промислової безпеки ТОВ "ХІМТЕК-ПЛАСТ".</w:t>
      </w:r>
      <w:r w:rsidR="007A13DE">
        <w:rPr>
          <w:sz w:val="28"/>
          <w:szCs w:val="28"/>
        </w:rPr>
        <w:t xml:space="preserve"> </w:t>
      </w:r>
      <w:r w:rsidR="007A13DE" w:rsidRPr="007A13DE">
        <w:rPr>
          <w:sz w:val="28"/>
          <w:szCs w:val="28"/>
        </w:rPr>
        <w:t xml:space="preserve">За результатами проведеної перевірки, ГУ </w:t>
      </w:r>
      <w:proofErr w:type="spellStart"/>
      <w:r w:rsidR="007A13DE" w:rsidRPr="007A13DE">
        <w:rPr>
          <w:sz w:val="28"/>
          <w:szCs w:val="28"/>
        </w:rPr>
        <w:t>Держпраці</w:t>
      </w:r>
      <w:proofErr w:type="spellEnd"/>
      <w:r w:rsidR="007A13DE" w:rsidRPr="007A13DE">
        <w:rPr>
          <w:sz w:val="28"/>
          <w:szCs w:val="28"/>
        </w:rPr>
        <w:t xml:space="preserve"> у Дніпропетровській області складено акт перевірки суб'єкта господарювання (виробничого об'єкта) від 25.05.2017 року №30/2.4.Згідно акту перевірки від 25.05.2017 року №30/2.4, встановлені такі порушення вимог законодавства:</w:t>
      </w:r>
    </w:p>
    <w:p w:rsidR="007A13DE" w:rsidRPr="007A13DE" w:rsidRDefault="007A13DE" w:rsidP="00312E99">
      <w:pPr>
        <w:pStyle w:val="a8"/>
        <w:spacing w:after="0" w:afterAutospacing="0"/>
        <w:ind w:left="567" w:firstLine="567"/>
        <w:jc w:val="both"/>
        <w:rPr>
          <w:sz w:val="28"/>
          <w:szCs w:val="28"/>
        </w:rPr>
      </w:pPr>
      <w:r w:rsidRPr="007A13DE">
        <w:rPr>
          <w:sz w:val="28"/>
          <w:szCs w:val="28"/>
        </w:rPr>
        <w:t>- на підприємстві ТОВ "ХІМТЕК-ПЛАСТ" не функціонує служба з охорони праці, а саме: не створено постійно діюча комісія з перевірки знань з питань охорони праці; не розроблений перелік необхідних інструкцій та самі інструкції, що діють на підприємстві на підставі затвердженого на підприємстві штатного розпису; допущені до роботи працівники, що є порушенням  п.п.3.9, 3.10, 3.16 НПАОП 0.00-4.12-05 "Типове положення про порядок проведення навчання з перевірки знань з питань охорони праці", п.4.3.2 НПАОП 0.00-4.15-98 "Положення про розробку інструкцій з охорони праці".</w:t>
      </w:r>
    </w:p>
    <w:p w:rsidR="007A13DE" w:rsidRPr="007A13DE" w:rsidRDefault="007A13DE" w:rsidP="00312E99">
      <w:pPr>
        <w:pStyle w:val="a8"/>
        <w:spacing w:after="0" w:afterAutospacing="0"/>
        <w:ind w:left="567" w:firstLine="567"/>
        <w:jc w:val="both"/>
        <w:rPr>
          <w:sz w:val="28"/>
          <w:szCs w:val="28"/>
        </w:rPr>
      </w:pPr>
      <w:r w:rsidRPr="007A13DE">
        <w:rPr>
          <w:sz w:val="28"/>
          <w:szCs w:val="28"/>
        </w:rPr>
        <w:t xml:space="preserve">- підприємством ТОВ "ХІМТЕК-ПЛАСТ" не отримано дозвіл на виконання робіт підвищеної небезпеки та експлуатацію (застосування) машин, механізмів, устаткування підвищеної небезпеки, а саме: експлуатацію електричного устаткування електричних мереж, технологічного електрообладнання напругою понад 1000В,  що є порушенням вимог </w:t>
      </w:r>
      <w:hyperlink r:id="rId5" w:anchor="752060" w:tgtFrame="_blank" w:tooltip="Про охорону праці; нормативно-правовий акт № 2694-XII від 14.10.1992" w:history="1">
        <w:r w:rsidRPr="007A13DE">
          <w:rPr>
            <w:rStyle w:val="a7"/>
            <w:color w:val="000000"/>
            <w:sz w:val="28"/>
            <w:szCs w:val="28"/>
          </w:rPr>
          <w:t>ст.21 Закону України "Про охорону праці"</w:t>
        </w:r>
      </w:hyperlink>
      <w:r w:rsidRPr="007A13DE">
        <w:rPr>
          <w:sz w:val="28"/>
          <w:szCs w:val="28"/>
        </w:rPr>
        <w:t>.</w:t>
      </w:r>
    </w:p>
    <w:p w:rsidR="000A0A95" w:rsidRPr="001A2E39" w:rsidRDefault="001A2E39" w:rsidP="00312E99">
      <w:pPr>
        <w:spacing w:after="0" w:line="240" w:lineRule="auto"/>
        <w:ind w:left="567" w:firstLine="567"/>
        <w:jc w:val="both"/>
        <w:rPr>
          <w:rFonts w:ascii="Times New Roman" w:hAnsi="Times New Roman" w:cs="Times New Roman"/>
          <w:sz w:val="28"/>
          <w:szCs w:val="28"/>
          <w:lang w:val="uk-UA"/>
        </w:rPr>
      </w:pPr>
      <w:r w:rsidRPr="001A2E39">
        <w:rPr>
          <w:rFonts w:ascii="Times New Roman" w:hAnsi="Times New Roman" w:cs="Times New Roman"/>
          <w:sz w:val="28"/>
          <w:szCs w:val="28"/>
          <w:lang w:val="uk-UA"/>
        </w:rPr>
        <w:t xml:space="preserve">ГУ </w:t>
      </w:r>
      <w:proofErr w:type="spellStart"/>
      <w:r w:rsidRPr="001A2E39">
        <w:rPr>
          <w:rFonts w:ascii="Times New Roman" w:hAnsi="Times New Roman" w:cs="Times New Roman"/>
          <w:sz w:val="28"/>
          <w:szCs w:val="28"/>
          <w:lang w:val="uk-UA"/>
        </w:rPr>
        <w:t>Держпраці</w:t>
      </w:r>
      <w:proofErr w:type="spellEnd"/>
      <w:r>
        <w:rPr>
          <w:rFonts w:ascii="Times New Roman" w:hAnsi="Times New Roman" w:cs="Times New Roman"/>
          <w:sz w:val="28"/>
          <w:szCs w:val="28"/>
          <w:lang w:val="uk-UA"/>
        </w:rPr>
        <w:t xml:space="preserve"> звернулось до суду з вимогою </w:t>
      </w:r>
      <w:r w:rsidRPr="001A2E39">
        <w:rPr>
          <w:rFonts w:ascii="Times New Roman" w:hAnsi="Times New Roman" w:cs="Times New Roman"/>
          <w:sz w:val="28"/>
          <w:szCs w:val="28"/>
          <w:lang w:val="uk-UA"/>
        </w:rPr>
        <w:t>відсторонити від виконання робіт з підвищеної небезпеки працівників підприємства, які не пройшли інструктаж, навчання та перевірку знань з питань охорони праці</w:t>
      </w:r>
      <w:r>
        <w:rPr>
          <w:rFonts w:ascii="Times New Roman" w:hAnsi="Times New Roman" w:cs="Times New Roman"/>
          <w:sz w:val="28"/>
          <w:szCs w:val="28"/>
          <w:lang w:val="uk-UA"/>
        </w:rPr>
        <w:t xml:space="preserve"> та з п</w:t>
      </w:r>
      <w:r w:rsidRPr="001A2E39">
        <w:rPr>
          <w:rFonts w:ascii="Times New Roman" w:hAnsi="Times New Roman" w:cs="Times New Roman"/>
          <w:sz w:val="28"/>
          <w:szCs w:val="28"/>
          <w:lang w:val="uk-UA"/>
        </w:rPr>
        <w:t>осилання</w:t>
      </w:r>
      <w:r>
        <w:rPr>
          <w:rFonts w:ascii="Times New Roman" w:hAnsi="Times New Roman" w:cs="Times New Roman"/>
          <w:sz w:val="28"/>
          <w:szCs w:val="28"/>
          <w:lang w:val="uk-UA"/>
        </w:rPr>
        <w:t>м</w:t>
      </w:r>
      <w:r w:rsidRPr="001A2E39">
        <w:rPr>
          <w:rFonts w:ascii="Times New Roman" w:hAnsi="Times New Roman" w:cs="Times New Roman"/>
          <w:sz w:val="28"/>
          <w:szCs w:val="28"/>
          <w:lang w:val="uk-UA"/>
        </w:rPr>
        <w:t xml:space="preserve"> на пункт 2.26 Положення про організацію та здійснення державного гірничого нагляду (контролю) у сфері промислової безпеки та охорони праці в системі Держгірпромнагляду, затвердженого наказом МНС від 11.08.2011 року №826</w:t>
      </w:r>
      <w:r w:rsidR="00982C11">
        <w:rPr>
          <w:rFonts w:ascii="Times New Roman" w:hAnsi="Times New Roman" w:cs="Times New Roman"/>
          <w:sz w:val="28"/>
          <w:szCs w:val="28"/>
          <w:lang w:val="uk-UA"/>
        </w:rPr>
        <w:t>. Крім цього</w:t>
      </w:r>
      <w:r w:rsidR="00FC03A6">
        <w:rPr>
          <w:rFonts w:ascii="Times New Roman" w:hAnsi="Times New Roman" w:cs="Times New Roman"/>
          <w:sz w:val="28"/>
          <w:szCs w:val="28"/>
          <w:lang w:val="uk-UA"/>
        </w:rPr>
        <w:t xml:space="preserve"> </w:t>
      </w:r>
      <w:r w:rsidR="006561FD">
        <w:rPr>
          <w:rFonts w:ascii="Times New Roman" w:hAnsi="Times New Roman" w:cs="Times New Roman"/>
          <w:sz w:val="28"/>
          <w:szCs w:val="28"/>
          <w:lang w:val="uk-UA"/>
        </w:rPr>
        <w:t>інспектор</w:t>
      </w:r>
      <w:r w:rsidRPr="001A2E39">
        <w:rPr>
          <w:rFonts w:ascii="Times New Roman" w:hAnsi="Times New Roman" w:cs="Times New Roman"/>
          <w:sz w:val="28"/>
          <w:szCs w:val="28"/>
          <w:lang w:val="uk-UA"/>
        </w:rPr>
        <w:t xml:space="preserve"> </w:t>
      </w:r>
      <w:r w:rsidR="003671A9">
        <w:rPr>
          <w:rFonts w:ascii="Times New Roman" w:hAnsi="Times New Roman" w:cs="Times New Roman"/>
          <w:sz w:val="28"/>
          <w:szCs w:val="28"/>
          <w:lang w:val="uk-UA"/>
        </w:rPr>
        <w:t>вин</w:t>
      </w:r>
      <w:r w:rsidR="006561FD">
        <w:rPr>
          <w:rFonts w:ascii="Times New Roman" w:hAnsi="Times New Roman" w:cs="Times New Roman"/>
          <w:sz w:val="28"/>
          <w:szCs w:val="28"/>
          <w:lang w:val="uk-UA"/>
        </w:rPr>
        <w:t>іс</w:t>
      </w:r>
      <w:r w:rsidR="003671A9">
        <w:rPr>
          <w:rFonts w:ascii="Times New Roman" w:hAnsi="Times New Roman" w:cs="Times New Roman"/>
          <w:sz w:val="28"/>
          <w:szCs w:val="28"/>
          <w:lang w:val="uk-UA"/>
        </w:rPr>
        <w:t xml:space="preserve"> припис про заборону</w:t>
      </w:r>
      <w:r w:rsidRPr="001A2E39">
        <w:rPr>
          <w:rFonts w:ascii="Times New Roman" w:hAnsi="Times New Roman" w:cs="Times New Roman"/>
          <w:sz w:val="28"/>
          <w:szCs w:val="28"/>
          <w:lang w:val="uk-UA"/>
        </w:rPr>
        <w:t xml:space="preserve"> виконання </w:t>
      </w:r>
      <w:r w:rsidRPr="003671A9">
        <w:rPr>
          <w:rFonts w:ascii="Times New Roman" w:hAnsi="Times New Roman" w:cs="Times New Roman"/>
          <w:sz w:val="28"/>
          <w:szCs w:val="28"/>
          <w:lang w:val="uk-UA"/>
        </w:rPr>
        <w:t>робіт</w:t>
      </w:r>
      <w:r w:rsidR="003671A9" w:rsidRPr="003671A9">
        <w:rPr>
          <w:rFonts w:ascii="Times New Roman" w:hAnsi="Times New Roman" w:cs="Times New Roman"/>
          <w:sz w:val="28"/>
          <w:szCs w:val="28"/>
          <w:lang w:val="uk-UA"/>
        </w:rPr>
        <w:t xml:space="preserve"> підприємством ТОВ "ХІМТЕК-ПЛАСТ</w:t>
      </w:r>
      <w:r w:rsidR="003671A9" w:rsidRPr="00FC03A6">
        <w:rPr>
          <w:sz w:val="28"/>
          <w:szCs w:val="28"/>
          <w:lang w:val="uk-UA"/>
        </w:rPr>
        <w:t>"</w:t>
      </w:r>
      <w:r w:rsidR="00FC03A6">
        <w:rPr>
          <w:sz w:val="28"/>
          <w:szCs w:val="28"/>
          <w:lang w:val="uk-UA"/>
        </w:rPr>
        <w:t xml:space="preserve"> </w:t>
      </w:r>
      <w:r w:rsidR="00FC03A6" w:rsidRPr="00FC03A6">
        <w:rPr>
          <w:rFonts w:ascii="Times New Roman" w:hAnsi="Times New Roman" w:cs="Times New Roman"/>
          <w:sz w:val="28"/>
          <w:szCs w:val="28"/>
          <w:lang w:val="uk-UA"/>
        </w:rPr>
        <w:t>у зв’язку</w:t>
      </w:r>
      <w:r w:rsidR="00FC03A6">
        <w:rPr>
          <w:sz w:val="28"/>
          <w:szCs w:val="28"/>
          <w:lang w:val="uk-UA"/>
        </w:rPr>
        <w:t xml:space="preserve"> з </w:t>
      </w:r>
      <w:r w:rsidRPr="001A2E39">
        <w:rPr>
          <w:rFonts w:ascii="Times New Roman" w:hAnsi="Times New Roman" w:cs="Times New Roman"/>
          <w:sz w:val="28"/>
          <w:szCs w:val="28"/>
          <w:lang w:val="uk-UA"/>
        </w:rPr>
        <w:t>відсутн</w:t>
      </w:r>
      <w:r w:rsidR="00FC03A6">
        <w:rPr>
          <w:rFonts w:ascii="Times New Roman" w:hAnsi="Times New Roman" w:cs="Times New Roman"/>
          <w:sz w:val="28"/>
          <w:szCs w:val="28"/>
          <w:lang w:val="uk-UA"/>
        </w:rPr>
        <w:t>істю</w:t>
      </w:r>
      <w:r w:rsidRPr="001A2E39">
        <w:rPr>
          <w:rFonts w:ascii="Times New Roman" w:hAnsi="Times New Roman" w:cs="Times New Roman"/>
          <w:sz w:val="28"/>
          <w:szCs w:val="28"/>
          <w:lang w:val="uk-UA"/>
        </w:rPr>
        <w:t xml:space="preserve"> дозволу на виконання робіт підвищеної небезпеки та на експлуатацію </w:t>
      </w:r>
      <w:r w:rsidRPr="006561FD">
        <w:rPr>
          <w:rFonts w:ascii="Times New Roman" w:hAnsi="Times New Roman" w:cs="Times New Roman"/>
          <w:sz w:val="28"/>
          <w:szCs w:val="28"/>
          <w:lang w:val="uk-UA"/>
        </w:rPr>
        <w:t>(застосування) машин, механізмів, устаткування підвищеної небезпеки</w:t>
      </w:r>
      <w:r w:rsidR="003671A9">
        <w:rPr>
          <w:rFonts w:ascii="Times New Roman" w:hAnsi="Times New Roman" w:cs="Times New Roman"/>
          <w:sz w:val="28"/>
          <w:szCs w:val="28"/>
          <w:lang w:val="uk-UA"/>
        </w:rPr>
        <w:t>.</w:t>
      </w:r>
    </w:p>
    <w:p w:rsidR="006561FD" w:rsidRPr="009E2340" w:rsidRDefault="006561FD" w:rsidP="00472C80">
      <w:pPr>
        <w:spacing w:after="0" w:line="240" w:lineRule="auto"/>
        <w:ind w:left="567" w:firstLine="567"/>
        <w:jc w:val="both"/>
        <w:rPr>
          <w:rFonts w:ascii="Times New Roman" w:hAnsi="Times New Roman" w:cs="Times New Roman"/>
          <w:sz w:val="28"/>
          <w:szCs w:val="28"/>
        </w:rPr>
      </w:pPr>
      <w:r w:rsidRPr="006561FD">
        <w:rPr>
          <w:rFonts w:ascii="Times New Roman" w:hAnsi="Times New Roman" w:cs="Times New Roman"/>
          <w:sz w:val="28"/>
          <w:szCs w:val="28"/>
          <w:lang w:val="uk-UA"/>
        </w:rPr>
        <w:t xml:space="preserve">Проаналізуйте ситуацію, що склалася. </w:t>
      </w:r>
      <w:proofErr w:type="spellStart"/>
      <w:r w:rsidRPr="009E2340">
        <w:rPr>
          <w:rFonts w:ascii="Times New Roman" w:hAnsi="Times New Roman" w:cs="Times New Roman"/>
          <w:sz w:val="28"/>
          <w:szCs w:val="28"/>
        </w:rPr>
        <w:t>Які</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порушення</w:t>
      </w:r>
      <w:proofErr w:type="spellEnd"/>
      <w:r w:rsidRPr="009E2340">
        <w:rPr>
          <w:rFonts w:ascii="Times New Roman" w:hAnsi="Times New Roman" w:cs="Times New Roman"/>
          <w:sz w:val="28"/>
          <w:szCs w:val="28"/>
        </w:rPr>
        <w:t xml:space="preserve"> чинного </w:t>
      </w:r>
      <w:proofErr w:type="spellStart"/>
      <w:r w:rsidRPr="009E2340">
        <w:rPr>
          <w:rFonts w:ascii="Times New Roman" w:hAnsi="Times New Roman" w:cs="Times New Roman"/>
          <w:sz w:val="28"/>
          <w:szCs w:val="28"/>
        </w:rPr>
        <w:t>законодавства</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мали</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місце</w:t>
      </w:r>
      <w:proofErr w:type="spellEnd"/>
      <w:r w:rsidRPr="009E2340">
        <w:rPr>
          <w:rFonts w:ascii="Times New Roman" w:hAnsi="Times New Roman" w:cs="Times New Roman"/>
          <w:sz w:val="28"/>
          <w:szCs w:val="28"/>
        </w:rPr>
        <w:t xml:space="preserve"> у </w:t>
      </w:r>
      <w:proofErr w:type="spellStart"/>
      <w:r w:rsidRPr="009E2340">
        <w:rPr>
          <w:rFonts w:ascii="Times New Roman" w:hAnsi="Times New Roman" w:cs="Times New Roman"/>
          <w:sz w:val="28"/>
          <w:szCs w:val="28"/>
        </w:rPr>
        <w:t>цьому</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випадку</w:t>
      </w:r>
      <w:proofErr w:type="spellEnd"/>
      <w:r w:rsidRPr="009E2340">
        <w:rPr>
          <w:rFonts w:ascii="Times New Roman" w:hAnsi="Times New Roman" w:cs="Times New Roman"/>
          <w:sz w:val="28"/>
          <w:szCs w:val="28"/>
        </w:rPr>
        <w:t>?</w:t>
      </w:r>
    </w:p>
    <w:p w:rsidR="000A0A95" w:rsidRPr="006561FD" w:rsidRDefault="000A0A95" w:rsidP="00472C80">
      <w:pPr>
        <w:spacing w:after="0" w:line="240" w:lineRule="auto"/>
        <w:ind w:left="567" w:firstLine="567"/>
        <w:jc w:val="both"/>
        <w:rPr>
          <w:rFonts w:ascii="Times New Roman" w:hAnsi="Times New Roman" w:cs="Times New Roman"/>
          <w:sz w:val="28"/>
          <w:szCs w:val="28"/>
        </w:rPr>
      </w:pPr>
    </w:p>
    <w:p w:rsidR="000A0A95" w:rsidRPr="009E2340" w:rsidRDefault="000A0A95" w:rsidP="00472C80">
      <w:pPr>
        <w:numPr>
          <w:ilvl w:val="0"/>
          <w:numId w:val="12"/>
        </w:numPr>
        <w:tabs>
          <w:tab w:val="clear" w:pos="720"/>
          <w:tab w:val="num" w:pos="142"/>
        </w:tabs>
        <w:spacing w:after="0" w:line="240" w:lineRule="auto"/>
        <w:ind w:left="567" w:firstLine="567"/>
        <w:jc w:val="both"/>
        <w:rPr>
          <w:rFonts w:ascii="Times New Roman" w:hAnsi="Times New Roman" w:cs="Times New Roman"/>
          <w:sz w:val="28"/>
          <w:szCs w:val="28"/>
        </w:rPr>
      </w:pPr>
      <w:r w:rsidRPr="009E2340">
        <w:rPr>
          <w:rFonts w:ascii="Times New Roman" w:hAnsi="Times New Roman" w:cs="Times New Roman"/>
          <w:sz w:val="28"/>
          <w:szCs w:val="28"/>
        </w:rPr>
        <w:t xml:space="preserve">Директор </w:t>
      </w:r>
      <w:proofErr w:type="spellStart"/>
      <w:r w:rsidRPr="009E2340">
        <w:rPr>
          <w:rFonts w:ascii="Times New Roman" w:hAnsi="Times New Roman" w:cs="Times New Roman"/>
          <w:sz w:val="28"/>
          <w:szCs w:val="28"/>
        </w:rPr>
        <w:t>підприємства</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відмовив</w:t>
      </w:r>
      <w:proofErr w:type="spellEnd"/>
      <w:r w:rsidRPr="009E2340">
        <w:rPr>
          <w:rFonts w:ascii="Times New Roman" w:hAnsi="Times New Roman" w:cs="Times New Roman"/>
          <w:sz w:val="28"/>
          <w:szCs w:val="28"/>
        </w:rPr>
        <w:t xml:space="preserve"> у допуску до </w:t>
      </w:r>
      <w:proofErr w:type="spellStart"/>
      <w:r w:rsidRPr="009E2340">
        <w:rPr>
          <w:rFonts w:ascii="Times New Roman" w:hAnsi="Times New Roman" w:cs="Times New Roman"/>
          <w:sz w:val="28"/>
          <w:szCs w:val="28"/>
        </w:rPr>
        <w:t>перевірки</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інспектору</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територіального</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управління</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Держ</w:t>
      </w:r>
      <w:proofErr w:type="spellEnd"/>
      <w:r w:rsidR="00A3484C">
        <w:rPr>
          <w:rFonts w:ascii="Times New Roman" w:hAnsi="Times New Roman" w:cs="Times New Roman"/>
          <w:sz w:val="28"/>
          <w:szCs w:val="28"/>
          <w:lang w:val="uk-UA"/>
        </w:rPr>
        <w:t>праці</w:t>
      </w:r>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оскільки</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підприємству</w:t>
      </w:r>
      <w:proofErr w:type="spellEnd"/>
      <w:r w:rsidRPr="009E2340">
        <w:rPr>
          <w:rFonts w:ascii="Times New Roman" w:hAnsi="Times New Roman" w:cs="Times New Roman"/>
          <w:sz w:val="28"/>
          <w:szCs w:val="28"/>
        </w:rPr>
        <w:t xml:space="preserve"> не </w:t>
      </w:r>
      <w:proofErr w:type="spellStart"/>
      <w:r w:rsidRPr="009E2340">
        <w:rPr>
          <w:rFonts w:ascii="Times New Roman" w:hAnsi="Times New Roman" w:cs="Times New Roman"/>
          <w:sz w:val="28"/>
          <w:szCs w:val="28"/>
        </w:rPr>
        <w:t>було</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завчасно</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повідомлено</w:t>
      </w:r>
      <w:proofErr w:type="spellEnd"/>
      <w:r w:rsidRPr="009E2340">
        <w:rPr>
          <w:rFonts w:ascii="Times New Roman" w:hAnsi="Times New Roman" w:cs="Times New Roman"/>
          <w:sz w:val="28"/>
          <w:szCs w:val="28"/>
        </w:rPr>
        <w:t xml:space="preserve"> про </w:t>
      </w:r>
      <w:proofErr w:type="spellStart"/>
      <w:r w:rsidRPr="009E2340">
        <w:rPr>
          <w:rFonts w:ascii="Times New Roman" w:hAnsi="Times New Roman" w:cs="Times New Roman"/>
          <w:sz w:val="28"/>
          <w:szCs w:val="28"/>
        </w:rPr>
        <w:t>проведення</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перевірки</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Крім</w:t>
      </w:r>
      <w:proofErr w:type="spellEnd"/>
      <w:r w:rsidRPr="009E2340">
        <w:rPr>
          <w:rFonts w:ascii="Times New Roman" w:hAnsi="Times New Roman" w:cs="Times New Roman"/>
          <w:sz w:val="28"/>
          <w:szCs w:val="28"/>
        </w:rPr>
        <w:t xml:space="preserve"> того з моменту </w:t>
      </w:r>
      <w:proofErr w:type="spellStart"/>
      <w:r w:rsidRPr="009E2340">
        <w:rPr>
          <w:rFonts w:ascii="Times New Roman" w:hAnsi="Times New Roman" w:cs="Times New Roman"/>
          <w:sz w:val="28"/>
          <w:szCs w:val="28"/>
        </w:rPr>
        <w:t>проведення</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попередньої</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перевірки</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пройшло</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менше</w:t>
      </w:r>
      <w:proofErr w:type="spellEnd"/>
      <w:r w:rsidRPr="009E2340">
        <w:rPr>
          <w:rFonts w:ascii="Times New Roman" w:hAnsi="Times New Roman" w:cs="Times New Roman"/>
          <w:sz w:val="28"/>
          <w:szCs w:val="28"/>
        </w:rPr>
        <w:t xml:space="preserve"> одного року.</w:t>
      </w:r>
    </w:p>
    <w:p w:rsidR="000A0A95" w:rsidRPr="009E2340" w:rsidRDefault="000A0A95" w:rsidP="00472C80">
      <w:pPr>
        <w:tabs>
          <w:tab w:val="num" w:pos="142"/>
        </w:tabs>
        <w:spacing w:after="0" w:line="240" w:lineRule="auto"/>
        <w:ind w:left="567" w:firstLine="567"/>
        <w:jc w:val="both"/>
        <w:rPr>
          <w:rFonts w:ascii="Times New Roman" w:hAnsi="Times New Roman" w:cs="Times New Roman"/>
          <w:sz w:val="28"/>
          <w:szCs w:val="28"/>
        </w:rPr>
      </w:pPr>
      <w:r w:rsidRPr="009E2340">
        <w:rPr>
          <w:rFonts w:ascii="Times New Roman" w:hAnsi="Times New Roman" w:cs="Times New Roman"/>
          <w:sz w:val="28"/>
          <w:szCs w:val="28"/>
        </w:rPr>
        <w:lastRenderedPageBreak/>
        <w:t xml:space="preserve">У свою </w:t>
      </w:r>
      <w:proofErr w:type="spellStart"/>
      <w:r w:rsidRPr="009E2340">
        <w:rPr>
          <w:rFonts w:ascii="Times New Roman" w:hAnsi="Times New Roman" w:cs="Times New Roman"/>
          <w:sz w:val="28"/>
          <w:szCs w:val="28"/>
        </w:rPr>
        <w:t>чергу</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інспектор</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посилаючись</w:t>
      </w:r>
      <w:proofErr w:type="spellEnd"/>
      <w:r w:rsidRPr="009E2340">
        <w:rPr>
          <w:rFonts w:ascii="Times New Roman" w:hAnsi="Times New Roman" w:cs="Times New Roman"/>
          <w:sz w:val="28"/>
          <w:szCs w:val="28"/>
        </w:rPr>
        <w:t xml:space="preserve"> на </w:t>
      </w:r>
      <w:proofErr w:type="spellStart"/>
      <w:r w:rsidRPr="009E2340">
        <w:rPr>
          <w:rFonts w:ascii="Times New Roman" w:hAnsi="Times New Roman" w:cs="Times New Roman"/>
          <w:sz w:val="28"/>
          <w:szCs w:val="28"/>
        </w:rPr>
        <w:t>положення</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конвенції</w:t>
      </w:r>
      <w:proofErr w:type="spellEnd"/>
      <w:r w:rsidRPr="009E2340">
        <w:rPr>
          <w:rFonts w:ascii="Times New Roman" w:hAnsi="Times New Roman" w:cs="Times New Roman"/>
          <w:sz w:val="28"/>
          <w:szCs w:val="28"/>
        </w:rPr>
        <w:t xml:space="preserve"> МОП №81 про </w:t>
      </w:r>
      <w:proofErr w:type="spellStart"/>
      <w:r w:rsidRPr="009E2340">
        <w:rPr>
          <w:rFonts w:ascii="Times New Roman" w:hAnsi="Times New Roman" w:cs="Times New Roman"/>
          <w:sz w:val="28"/>
          <w:szCs w:val="28"/>
        </w:rPr>
        <w:t>інспекцію</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праці</w:t>
      </w:r>
      <w:proofErr w:type="spellEnd"/>
      <w:r w:rsidRPr="009E2340">
        <w:rPr>
          <w:rFonts w:ascii="Times New Roman" w:hAnsi="Times New Roman" w:cs="Times New Roman"/>
          <w:sz w:val="28"/>
          <w:szCs w:val="28"/>
        </w:rPr>
        <w:t xml:space="preserve"> у </w:t>
      </w:r>
      <w:proofErr w:type="spellStart"/>
      <w:r w:rsidRPr="009E2340">
        <w:rPr>
          <w:rFonts w:ascii="Times New Roman" w:hAnsi="Times New Roman" w:cs="Times New Roman"/>
          <w:sz w:val="28"/>
          <w:szCs w:val="28"/>
        </w:rPr>
        <w:t>промисловості</w:t>
      </w:r>
      <w:proofErr w:type="spellEnd"/>
      <w:r w:rsidRPr="009E2340">
        <w:rPr>
          <w:rFonts w:ascii="Times New Roman" w:hAnsi="Times New Roman" w:cs="Times New Roman"/>
          <w:sz w:val="28"/>
          <w:szCs w:val="28"/>
        </w:rPr>
        <w:t xml:space="preserve"> й </w:t>
      </w:r>
      <w:proofErr w:type="spellStart"/>
      <w:r w:rsidRPr="009E2340">
        <w:rPr>
          <w:rFonts w:ascii="Times New Roman" w:hAnsi="Times New Roman" w:cs="Times New Roman"/>
          <w:sz w:val="28"/>
          <w:szCs w:val="28"/>
        </w:rPr>
        <w:t>торгівлі</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вимагав</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допустити</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його</w:t>
      </w:r>
      <w:proofErr w:type="spellEnd"/>
      <w:r w:rsidRPr="009E2340">
        <w:rPr>
          <w:rFonts w:ascii="Times New Roman" w:hAnsi="Times New Roman" w:cs="Times New Roman"/>
          <w:sz w:val="28"/>
          <w:szCs w:val="28"/>
        </w:rPr>
        <w:t xml:space="preserve"> на </w:t>
      </w:r>
      <w:proofErr w:type="spellStart"/>
      <w:r w:rsidRPr="009E2340">
        <w:rPr>
          <w:rFonts w:ascii="Times New Roman" w:hAnsi="Times New Roman" w:cs="Times New Roman"/>
          <w:sz w:val="28"/>
          <w:szCs w:val="28"/>
        </w:rPr>
        <w:t>підприємство</w:t>
      </w:r>
      <w:proofErr w:type="spellEnd"/>
      <w:r w:rsidRPr="009E2340">
        <w:rPr>
          <w:rFonts w:ascii="Times New Roman" w:hAnsi="Times New Roman" w:cs="Times New Roman"/>
          <w:sz w:val="28"/>
          <w:szCs w:val="28"/>
        </w:rPr>
        <w:t xml:space="preserve">. </w:t>
      </w:r>
    </w:p>
    <w:p w:rsidR="000A0A95" w:rsidRPr="009E2340" w:rsidRDefault="000A0A95" w:rsidP="00472C80">
      <w:pPr>
        <w:tabs>
          <w:tab w:val="num" w:pos="142"/>
        </w:tabs>
        <w:spacing w:after="0" w:line="240" w:lineRule="auto"/>
        <w:ind w:left="567" w:firstLine="567"/>
        <w:jc w:val="both"/>
        <w:rPr>
          <w:rFonts w:ascii="Times New Roman" w:hAnsi="Times New Roman" w:cs="Times New Roman"/>
          <w:sz w:val="28"/>
          <w:szCs w:val="28"/>
        </w:rPr>
      </w:pPr>
      <w:proofErr w:type="spellStart"/>
      <w:r w:rsidRPr="009E2340">
        <w:rPr>
          <w:rFonts w:ascii="Times New Roman" w:hAnsi="Times New Roman" w:cs="Times New Roman"/>
          <w:sz w:val="28"/>
          <w:szCs w:val="28"/>
        </w:rPr>
        <w:t>Чи</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поширюються</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вимоги</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Конвенції</w:t>
      </w:r>
      <w:proofErr w:type="spellEnd"/>
      <w:r w:rsidRPr="009E2340">
        <w:rPr>
          <w:rFonts w:ascii="Times New Roman" w:hAnsi="Times New Roman" w:cs="Times New Roman"/>
          <w:sz w:val="28"/>
          <w:szCs w:val="28"/>
        </w:rPr>
        <w:t xml:space="preserve"> МОП №81 1947р. про </w:t>
      </w:r>
      <w:proofErr w:type="spellStart"/>
      <w:r w:rsidRPr="009E2340">
        <w:rPr>
          <w:rFonts w:ascii="Times New Roman" w:hAnsi="Times New Roman" w:cs="Times New Roman"/>
          <w:sz w:val="28"/>
          <w:szCs w:val="28"/>
        </w:rPr>
        <w:t>інспекцію</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праці</w:t>
      </w:r>
      <w:proofErr w:type="spellEnd"/>
      <w:r w:rsidRPr="009E2340">
        <w:rPr>
          <w:rFonts w:ascii="Times New Roman" w:hAnsi="Times New Roman" w:cs="Times New Roman"/>
          <w:sz w:val="28"/>
          <w:szCs w:val="28"/>
        </w:rPr>
        <w:t xml:space="preserve"> у </w:t>
      </w:r>
      <w:proofErr w:type="spellStart"/>
      <w:r w:rsidRPr="009E2340">
        <w:rPr>
          <w:rFonts w:ascii="Times New Roman" w:hAnsi="Times New Roman" w:cs="Times New Roman"/>
          <w:sz w:val="28"/>
          <w:szCs w:val="28"/>
        </w:rPr>
        <w:t>промисловості</w:t>
      </w:r>
      <w:proofErr w:type="spellEnd"/>
      <w:r w:rsidRPr="009E2340">
        <w:rPr>
          <w:rFonts w:ascii="Times New Roman" w:hAnsi="Times New Roman" w:cs="Times New Roman"/>
          <w:sz w:val="28"/>
          <w:szCs w:val="28"/>
        </w:rPr>
        <w:t xml:space="preserve"> і </w:t>
      </w:r>
      <w:proofErr w:type="spellStart"/>
      <w:r w:rsidRPr="009E2340">
        <w:rPr>
          <w:rFonts w:ascii="Times New Roman" w:hAnsi="Times New Roman" w:cs="Times New Roman"/>
          <w:sz w:val="28"/>
          <w:szCs w:val="28"/>
        </w:rPr>
        <w:t>торгівлі</w:t>
      </w:r>
      <w:proofErr w:type="spellEnd"/>
      <w:r w:rsidRPr="009E2340">
        <w:rPr>
          <w:rFonts w:ascii="Times New Roman" w:hAnsi="Times New Roman" w:cs="Times New Roman"/>
          <w:sz w:val="28"/>
          <w:szCs w:val="28"/>
        </w:rPr>
        <w:t xml:space="preserve"> та Закону </w:t>
      </w:r>
      <w:proofErr w:type="spellStart"/>
      <w:r w:rsidRPr="009E2340">
        <w:rPr>
          <w:rFonts w:ascii="Times New Roman" w:hAnsi="Times New Roman" w:cs="Times New Roman"/>
          <w:sz w:val="28"/>
          <w:szCs w:val="28"/>
        </w:rPr>
        <w:t>України</w:t>
      </w:r>
      <w:proofErr w:type="spellEnd"/>
      <w:r w:rsidRPr="009E2340">
        <w:rPr>
          <w:rFonts w:ascii="Times New Roman" w:hAnsi="Times New Roman" w:cs="Times New Roman"/>
          <w:sz w:val="28"/>
          <w:szCs w:val="28"/>
        </w:rPr>
        <w:t xml:space="preserve"> «Про </w:t>
      </w:r>
      <w:proofErr w:type="spellStart"/>
      <w:r w:rsidRPr="009E2340">
        <w:rPr>
          <w:rFonts w:ascii="Times New Roman" w:hAnsi="Times New Roman" w:cs="Times New Roman"/>
          <w:sz w:val="28"/>
          <w:szCs w:val="28"/>
        </w:rPr>
        <w:t>основні</w:t>
      </w:r>
      <w:proofErr w:type="spellEnd"/>
      <w:r w:rsidRPr="009E2340">
        <w:rPr>
          <w:rFonts w:ascii="Times New Roman" w:hAnsi="Times New Roman" w:cs="Times New Roman"/>
          <w:sz w:val="28"/>
          <w:szCs w:val="28"/>
        </w:rPr>
        <w:t xml:space="preserve"> засади державного </w:t>
      </w:r>
      <w:proofErr w:type="spellStart"/>
      <w:r w:rsidRPr="009E2340">
        <w:rPr>
          <w:rFonts w:ascii="Times New Roman" w:hAnsi="Times New Roman" w:cs="Times New Roman"/>
          <w:sz w:val="28"/>
          <w:szCs w:val="28"/>
        </w:rPr>
        <w:t>нагляду</w:t>
      </w:r>
      <w:proofErr w:type="spellEnd"/>
      <w:r w:rsidRPr="009E2340">
        <w:rPr>
          <w:rFonts w:ascii="Times New Roman" w:hAnsi="Times New Roman" w:cs="Times New Roman"/>
          <w:sz w:val="28"/>
          <w:szCs w:val="28"/>
        </w:rPr>
        <w:t xml:space="preserve"> </w:t>
      </w:r>
      <w:proofErr w:type="gramStart"/>
      <w:r w:rsidRPr="009E2340">
        <w:rPr>
          <w:rFonts w:ascii="Times New Roman" w:hAnsi="Times New Roman" w:cs="Times New Roman"/>
          <w:sz w:val="28"/>
          <w:szCs w:val="28"/>
        </w:rPr>
        <w:t>( контролю</w:t>
      </w:r>
      <w:proofErr w:type="gramEnd"/>
      <w:r w:rsidRPr="009E2340">
        <w:rPr>
          <w:rFonts w:ascii="Times New Roman" w:hAnsi="Times New Roman" w:cs="Times New Roman"/>
          <w:sz w:val="28"/>
          <w:szCs w:val="28"/>
        </w:rPr>
        <w:t xml:space="preserve">) у </w:t>
      </w:r>
      <w:proofErr w:type="spellStart"/>
      <w:r w:rsidRPr="009E2340">
        <w:rPr>
          <w:rFonts w:ascii="Times New Roman" w:hAnsi="Times New Roman" w:cs="Times New Roman"/>
          <w:sz w:val="28"/>
          <w:szCs w:val="28"/>
        </w:rPr>
        <w:t>сфері</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господарської</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діяльності</w:t>
      </w:r>
      <w:proofErr w:type="spellEnd"/>
      <w:r w:rsidRPr="009E2340">
        <w:rPr>
          <w:rFonts w:ascii="Times New Roman" w:hAnsi="Times New Roman" w:cs="Times New Roman"/>
          <w:sz w:val="28"/>
          <w:szCs w:val="28"/>
        </w:rPr>
        <w:t xml:space="preserve">» на </w:t>
      </w:r>
      <w:proofErr w:type="spellStart"/>
      <w:r w:rsidRPr="009E2340">
        <w:rPr>
          <w:rFonts w:ascii="Times New Roman" w:hAnsi="Times New Roman" w:cs="Times New Roman"/>
          <w:sz w:val="28"/>
          <w:szCs w:val="28"/>
        </w:rPr>
        <w:t>діяльність</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органів</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Держ</w:t>
      </w:r>
      <w:proofErr w:type="spellEnd"/>
      <w:r w:rsidR="00A3484C">
        <w:rPr>
          <w:rFonts w:ascii="Times New Roman" w:hAnsi="Times New Roman" w:cs="Times New Roman"/>
          <w:sz w:val="28"/>
          <w:szCs w:val="28"/>
          <w:lang w:val="uk-UA"/>
        </w:rPr>
        <w:t>праці</w:t>
      </w:r>
      <w:r w:rsidRPr="009E2340">
        <w:rPr>
          <w:rFonts w:ascii="Times New Roman" w:hAnsi="Times New Roman" w:cs="Times New Roman"/>
          <w:sz w:val="28"/>
          <w:szCs w:val="28"/>
        </w:rPr>
        <w:t>?</w:t>
      </w:r>
    </w:p>
    <w:p w:rsidR="000A0A95" w:rsidRPr="009E2340" w:rsidRDefault="000A0A95" w:rsidP="00472C80">
      <w:pPr>
        <w:tabs>
          <w:tab w:val="num" w:pos="142"/>
        </w:tabs>
        <w:spacing w:after="0" w:line="240" w:lineRule="auto"/>
        <w:ind w:left="567" w:firstLine="567"/>
        <w:jc w:val="both"/>
        <w:rPr>
          <w:rFonts w:ascii="Times New Roman" w:hAnsi="Times New Roman" w:cs="Times New Roman"/>
          <w:sz w:val="28"/>
          <w:szCs w:val="28"/>
        </w:rPr>
      </w:pPr>
      <w:proofErr w:type="spellStart"/>
      <w:r w:rsidRPr="009E2340">
        <w:rPr>
          <w:rFonts w:ascii="Times New Roman" w:hAnsi="Times New Roman" w:cs="Times New Roman"/>
          <w:sz w:val="28"/>
          <w:szCs w:val="28"/>
        </w:rPr>
        <w:t>Чи</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встановлено</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періодичність</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проведення</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перевірок</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органів</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Держ</w:t>
      </w:r>
      <w:proofErr w:type="spellEnd"/>
      <w:r w:rsidR="00A3484C">
        <w:rPr>
          <w:rFonts w:ascii="Times New Roman" w:hAnsi="Times New Roman" w:cs="Times New Roman"/>
          <w:sz w:val="28"/>
          <w:szCs w:val="28"/>
          <w:lang w:val="uk-UA"/>
        </w:rPr>
        <w:t>праці</w:t>
      </w:r>
      <w:r w:rsidRPr="009E2340">
        <w:rPr>
          <w:rFonts w:ascii="Times New Roman" w:hAnsi="Times New Roman" w:cs="Times New Roman"/>
          <w:sz w:val="28"/>
          <w:szCs w:val="28"/>
        </w:rPr>
        <w:t>?</w:t>
      </w:r>
    </w:p>
    <w:p w:rsidR="000A0A95" w:rsidRPr="009E2340" w:rsidRDefault="000A0A95" w:rsidP="00472C80">
      <w:pPr>
        <w:tabs>
          <w:tab w:val="num" w:pos="142"/>
        </w:tabs>
        <w:spacing w:after="0" w:line="240" w:lineRule="auto"/>
        <w:ind w:left="567" w:firstLine="567"/>
        <w:jc w:val="both"/>
        <w:rPr>
          <w:rFonts w:ascii="Times New Roman" w:hAnsi="Times New Roman" w:cs="Times New Roman"/>
          <w:sz w:val="28"/>
          <w:szCs w:val="28"/>
        </w:rPr>
      </w:pPr>
      <w:proofErr w:type="spellStart"/>
      <w:r w:rsidRPr="009E2340">
        <w:rPr>
          <w:rFonts w:ascii="Times New Roman" w:hAnsi="Times New Roman" w:cs="Times New Roman"/>
          <w:sz w:val="28"/>
          <w:szCs w:val="28"/>
        </w:rPr>
        <w:t>Якими</w:t>
      </w:r>
      <w:proofErr w:type="spellEnd"/>
      <w:r w:rsidRPr="009E2340">
        <w:rPr>
          <w:rFonts w:ascii="Times New Roman" w:hAnsi="Times New Roman" w:cs="Times New Roman"/>
          <w:sz w:val="28"/>
          <w:szCs w:val="28"/>
        </w:rPr>
        <w:t xml:space="preserve"> </w:t>
      </w:r>
      <w:proofErr w:type="gramStart"/>
      <w:r w:rsidRPr="009E2340">
        <w:rPr>
          <w:rFonts w:ascii="Times New Roman" w:hAnsi="Times New Roman" w:cs="Times New Roman"/>
          <w:sz w:val="28"/>
          <w:szCs w:val="28"/>
        </w:rPr>
        <w:t xml:space="preserve">документами  </w:t>
      </w:r>
      <w:proofErr w:type="spellStart"/>
      <w:r w:rsidRPr="009E2340">
        <w:rPr>
          <w:rFonts w:ascii="Times New Roman" w:hAnsi="Times New Roman" w:cs="Times New Roman"/>
          <w:sz w:val="28"/>
          <w:szCs w:val="28"/>
        </w:rPr>
        <w:t>супроводжується</w:t>
      </w:r>
      <w:proofErr w:type="spellEnd"/>
      <w:proofErr w:type="gram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проведення</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перевірки</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підприємства</w:t>
      </w:r>
      <w:proofErr w:type="spellEnd"/>
      <w:r w:rsidRPr="009E2340">
        <w:rPr>
          <w:rFonts w:ascii="Times New Roman" w:hAnsi="Times New Roman" w:cs="Times New Roman"/>
          <w:sz w:val="28"/>
          <w:szCs w:val="28"/>
        </w:rPr>
        <w:t xml:space="preserve"> органами державного </w:t>
      </w:r>
      <w:proofErr w:type="spellStart"/>
      <w:r w:rsidRPr="009E2340">
        <w:rPr>
          <w:rFonts w:ascii="Times New Roman" w:hAnsi="Times New Roman" w:cs="Times New Roman"/>
          <w:sz w:val="28"/>
          <w:szCs w:val="28"/>
        </w:rPr>
        <w:t>нагляду</w:t>
      </w:r>
      <w:proofErr w:type="spellEnd"/>
      <w:r w:rsidRPr="009E2340">
        <w:rPr>
          <w:rFonts w:ascii="Times New Roman" w:hAnsi="Times New Roman" w:cs="Times New Roman"/>
          <w:sz w:val="28"/>
          <w:szCs w:val="28"/>
        </w:rPr>
        <w:t xml:space="preserve"> за </w:t>
      </w:r>
      <w:proofErr w:type="spellStart"/>
      <w:r w:rsidRPr="009E2340">
        <w:rPr>
          <w:rFonts w:ascii="Times New Roman" w:hAnsi="Times New Roman" w:cs="Times New Roman"/>
          <w:sz w:val="28"/>
          <w:szCs w:val="28"/>
        </w:rPr>
        <w:t>охороною</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праці</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Який</w:t>
      </w:r>
      <w:proofErr w:type="spellEnd"/>
      <w:r w:rsidRPr="009E2340">
        <w:rPr>
          <w:rFonts w:ascii="Times New Roman" w:hAnsi="Times New Roman" w:cs="Times New Roman"/>
          <w:sz w:val="28"/>
          <w:szCs w:val="28"/>
        </w:rPr>
        <w:t xml:space="preserve"> порядок </w:t>
      </w:r>
      <w:proofErr w:type="spellStart"/>
      <w:r w:rsidRPr="009E2340">
        <w:rPr>
          <w:rFonts w:ascii="Times New Roman" w:hAnsi="Times New Roman" w:cs="Times New Roman"/>
          <w:sz w:val="28"/>
          <w:szCs w:val="28"/>
        </w:rPr>
        <w:t>повідомлення</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Які</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ви</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знаєте</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види</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перевірок</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Які</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санкції</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можуть</w:t>
      </w:r>
      <w:proofErr w:type="spellEnd"/>
      <w:r w:rsidRPr="009E2340">
        <w:rPr>
          <w:rFonts w:ascii="Times New Roman" w:hAnsi="Times New Roman" w:cs="Times New Roman"/>
          <w:sz w:val="28"/>
          <w:szCs w:val="28"/>
        </w:rPr>
        <w:t xml:space="preserve"> бути </w:t>
      </w:r>
      <w:proofErr w:type="spellStart"/>
      <w:r w:rsidRPr="009E2340">
        <w:rPr>
          <w:rFonts w:ascii="Times New Roman" w:hAnsi="Times New Roman" w:cs="Times New Roman"/>
          <w:sz w:val="28"/>
          <w:szCs w:val="28"/>
        </w:rPr>
        <w:t>накладенні</w:t>
      </w:r>
      <w:proofErr w:type="spellEnd"/>
      <w:r w:rsidRPr="009E2340">
        <w:rPr>
          <w:rFonts w:ascii="Times New Roman" w:hAnsi="Times New Roman" w:cs="Times New Roman"/>
          <w:sz w:val="28"/>
          <w:szCs w:val="28"/>
        </w:rPr>
        <w:t xml:space="preserve"> на </w:t>
      </w:r>
      <w:proofErr w:type="spellStart"/>
      <w:r w:rsidRPr="009E2340">
        <w:rPr>
          <w:rFonts w:ascii="Times New Roman" w:hAnsi="Times New Roman" w:cs="Times New Roman"/>
          <w:sz w:val="28"/>
          <w:szCs w:val="28"/>
        </w:rPr>
        <w:t>підприємство</w:t>
      </w:r>
      <w:proofErr w:type="spellEnd"/>
      <w:r w:rsidRPr="009E2340">
        <w:rPr>
          <w:rFonts w:ascii="Times New Roman" w:hAnsi="Times New Roman" w:cs="Times New Roman"/>
          <w:sz w:val="28"/>
          <w:szCs w:val="28"/>
        </w:rPr>
        <w:t xml:space="preserve"> та </w:t>
      </w:r>
      <w:proofErr w:type="spellStart"/>
      <w:r w:rsidRPr="009E2340">
        <w:rPr>
          <w:rFonts w:ascii="Times New Roman" w:hAnsi="Times New Roman" w:cs="Times New Roman"/>
          <w:sz w:val="28"/>
          <w:szCs w:val="28"/>
        </w:rPr>
        <w:t>його</w:t>
      </w:r>
      <w:proofErr w:type="spellEnd"/>
      <w:r w:rsidRPr="009E2340">
        <w:rPr>
          <w:rFonts w:ascii="Times New Roman" w:hAnsi="Times New Roman" w:cs="Times New Roman"/>
          <w:sz w:val="28"/>
          <w:szCs w:val="28"/>
        </w:rPr>
        <w:t xml:space="preserve"> директора?</w:t>
      </w:r>
    </w:p>
    <w:p w:rsidR="000A0A95" w:rsidRPr="009E2340" w:rsidRDefault="000A0A95" w:rsidP="00472C80">
      <w:pPr>
        <w:spacing w:after="0" w:line="240" w:lineRule="auto"/>
        <w:ind w:left="567" w:firstLine="567"/>
        <w:jc w:val="both"/>
        <w:rPr>
          <w:rFonts w:ascii="Times New Roman" w:hAnsi="Times New Roman" w:cs="Times New Roman"/>
          <w:sz w:val="28"/>
          <w:szCs w:val="28"/>
        </w:rPr>
      </w:pPr>
    </w:p>
    <w:p w:rsidR="000A0A95" w:rsidRPr="009E2340" w:rsidRDefault="000A0A95" w:rsidP="00312E99">
      <w:pPr>
        <w:pStyle w:val="3"/>
        <w:spacing w:before="0" w:after="0"/>
        <w:ind w:left="567"/>
        <w:jc w:val="center"/>
        <w:rPr>
          <w:rFonts w:ascii="Times New Roman" w:hAnsi="Times New Roman" w:cs="Times New Roman"/>
          <w:sz w:val="28"/>
          <w:szCs w:val="28"/>
        </w:rPr>
      </w:pPr>
      <w:bookmarkStart w:id="5" w:name="_Toc271708436"/>
      <w:r w:rsidRPr="009E2340">
        <w:rPr>
          <w:rFonts w:ascii="Times New Roman" w:hAnsi="Times New Roman" w:cs="Times New Roman"/>
          <w:sz w:val="28"/>
          <w:szCs w:val="28"/>
        </w:rPr>
        <w:t>Література</w:t>
      </w:r>
      <w:bookmarkEnd w:id="5"/>
    </w:p>
    <w:p w:rsidR="000A0A95" w:rsidRPr="009E2340" w:rsidRDefault="000A0A95" w:rsidP="004D24F4">
      <w:pPr>
        <w:pStyle w:val="a0"/>
        <w:numPr>
          <w:ilvl w:val="0"/>
          <w:numId w:val="10"/>
        </w:numPr>
        <w:ind w:left="567" w:firstLine="851"/>
        <w:rPr>
          <w:rFonts w:ascii="Times New Roman" w:hAnsi="Times New Roman" w:cs="Times New Roman"/>
          <w:sz w:val="28"/>
          <w:szCs w:val="28"/>
        </w:rPr>
      </w:pPr>
      <w:r w:rsidRPr="009E2340">
        <w:rPr>
          <w:rFonts w:ascii="Times New Roman" w:hAnsi="Times New Roman" w:cs="Times New Roman"/>
          <w:sz w:val="28"/>
          <w:szCs w:val="28"/>
        </w:rPr>
        <w:t>Баклан О. Контрольно-наглядова діяльність у сфері охорони праці: окремі питання // Право України. – 2000. – № 10.</w:t>
      </w:r>
    </w:p>
    <w:p w:rsidR="000A0A95" w:rsidRPr="009E2340" w:rsidRDefault="000A0A95" w:rsidP="004D24F4">
      <w:pPr>
        <w:numPr>
          <w:ilvl w:val="0"/>
          <w:numId w:val="5"/>
        </w:numPr>
        <w:spacing w:after="0" w:line="240" w:lineRule="auto"/>
        <w:ind w:left="567" w:firstLine="851"/>
        <w:jc w:val="both"/>
        <w:rPr>
          <w:rFonts w:ascii="Times New Roman" w:hAnsi="Times New Roman" w:cs="Times New Roman"/>
          <w:sz w:val="28"/>
          <w:szCs w:val="28"/>
        </w:rPr>
      </w:pPr>
      <w:r w:rsidRPr="009E2340">
        <w:rPr>
          <w:rFonts w:ascii="Times New Roman" w:hAnsi="Times New Roman" w:cs="Times New Roman"/>
          <w:sz w:val="28"/>
          <w:szCs w:val="28"/>
        </w:rPr>
        <w:t xml:space="preserve">Баклан О. </w:t>
      </w:r>
      <w:proofErr w:type="spellStart"/>
      <w:r w:rsidRPr="009E2340">
        <w:rPr>
          <w:rFonts w:ascii="Times New Roman" w:hAnsi="Times New Roman" w:cs="Times New Roman"/>
          <w:sz w:val="28"/>
          <w:szCs w:val="28"/>
        </w:rPr>
        <w:t>Процесуальне</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оформлення</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адміністративних</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правопорушень</w:t>
      </w:r>
      <w:proofErr w:type="spellEnd"/>
      <w:r w:rsidRPr="009E2340">
        <w:rPr>
          <w:rFonts w:ascii="Times New Roman" w:hAnsi="Times New Roman" w:cs="Times New Roman"/>
          <w:sz w:val="28"/>
          <w:szCs w:val="28"/>
        </w:rPr>
        <w:t xml:space="preserve"> в </w:t>
      </w:r>
      <w:proofErr w:type="spellStart"/>
      <w:r w:rsidRPr="009E2340">
        <w:rPr>
          <w:rFonts w:ascii="Times New Roman" w:hAnsi="Times New Roman" w:cs="Times New Roman"/>
          <w:sz w:val="28"/>
          <w:szCs w:val="28"/>
        </w:rPr>
        <w:t>сфері</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охорони</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праці</w:t>
      </w:r>
      <w:proofErr w:type="spellEnd"/>
      <w:r w:rsidRPr="009E2340">
        <w:rPr>
          <w:rFonts w:ascii="Times New Roman" w:hAnsi="Times New Roman" w:cs="Times New Roman"/>
          <w:sz w:val="28"/>
          <w:szCs w:val="28"/>
        </w:rPr>
        <w:t xml:space="preserve"> // Право </w:t>
      </w:r>
      <w:proofErr w:type="spellStart"/>
      <w:r w:rsidRPr="009E2340">
        <w:rPr>
          <w:rFonts w:ascii="Times New Roman" w:hAnsi="Times New Roman" w:cs="Times New Roman"/>
          <w:sz w:val="28"/>
          <w:szCs w:val="28"/>
        </w:rPr>
        <w:t>України</w:t>
      </w:r>
      <w:proofErr w:type="spellEnd"/>
      <w:r w:rsidRPr="009E2340">
        <w:rPr>
          <w:rFonts w:ascii="Times New Roman" w:hAnsi="Times New Roman" w:cs="Times New Roman"/>
          <w:sz w:val="28"/>
          <w:szCs w:val="28"/>
        </w:rPr>
        <w:t>. – 1999. – № 4. – С. 114-115.</w:t>
      </w:r>
    </w:p>
    <w:p w:rsidR="000A0A95" w:rsidRPr="009E2340" w:rsidRDefault="000A0A95" w:rsidP="004D24F4">
      <w:pPr>
        <w:numPr>
          <w:ilvl w:val="0"/>
          <w:numId w:val="5"/>
        </w:numPr>
        <w:spacing w:after="0" w:line="240" w:lineRule="auto"/>
        <w:ind w:left="567" w:firstLine="851"/>
        <w:jc w:val="both"/>
        <w:rPr>
          <w:rFonts w:ascii="Times New Roman" w:hAnsi="Times New Roman" w:cs="Times New Roman"/>
          <w:sz w:val="28"/>
          <w:szCs w:val="28"/>
        </w:rPr>
      </w:pPr>
      <w:proofErr w:type="spellStart"/>
      <w:r w:rsidRPr="009E2340">
        <w:rPr>
          <w:rFonts w:ascii="Times New Roman" w:hAnsi="Times New Roman" w:cs="Times New Roman"/>
          <w:sz w:val="28"/>
          <w:szCs w:val="28"/>
        </w:rPr>
        <w:t>Галега</w:t>
      </w:r>
      <w:proofErr w:type="spellEnd"/>
      <w:r w:rsidRPr="009E2340">
        <w:rPr>
          <w:rFonts w:ascii="Times New Roman" w:hAnsi="Times New Roman" w:cs="Times New Roman"/>
          <w:sz w:val="28"/>
          <w:szCs w:val="28"/>
        </w:rPr>
        <w:t xml:space="preserve"> В. Про стан </w:t>
      </w:r>
      <w:proofErr w:type="spellStart"/>
      <w:r w:rsidRPr="009E2340">
        <w:rPr>
          <w:rFonts w:ascii="Times New Roman" w:hAnsi="Times New Roman" w:cs="Times New Roman"/>
          <w:sz w:val="28"/>
          <w:szCs w:val="28"/>
        </w:rPr>
        <w:t>охорони</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праці</w:t>
      </w:r>
      <w:proofErr w:type="spellEnd"/>
      <w:r w:rsidRPr="009E2340">
        <w:rPr>
          <w:rFonts w:ascii="Times New Roman" w:hAnsi="Times New Roman" w:cs="Times New Roman"/>
          <w:sz w:val="28"/>
          <w:szCs w:val="28"/>
        </w:rPr>
        <w:t xml:space="preserve"> та державного </w:t>
      </w:r>
      <w:proofErr w:type="spellStart"/>
      <w:r w:rsidRPr="009E2340">
        <w:rPr>
          <w:rFonts w:ascii="Times New Roman" w:hAnsi="Times New Roman" w:cs="Times New Roman"/>
          <w:sz w:val="28"/>
          <w:szCs w:val="28"/>
        </w:rPr>
        <w:t>нагляду</w:t>
      </w:r>
      <w:proofErr w:type="spellEnd"/>
      <w:r w:rsidRPr="009E2340">
        <w:rPr>
          <w:rFonts w:ascii="Times New Roman" w:hAnsi="Times New Roman" w:cs="Times New Roman"/>
          <w:sz w:val="28"/>
          <w:szCs w:val="28"/>
        </w:rPr>
        <w:t xml:space="preserve"> на </w:t>
      </w:r>
      <w:proofErr w:type="spellStart"/>
      <w:r w:rsidRPr="009E2340">
        <w:rPr>
          <w:rFonts w:ascii="Times New Roman" w:hAnsi="Times New Roman" w:cs="Times New Roman"/>
          <w:sz w:val="28"/>
          <w:szCs w:val="28"/>
        </w:rPr>
        <w:t>об’єктах</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підвищеної</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небезпеки</w:t>
      </w:r>
      <w:proofErr w:type="spellEnd"/>
      <w:r w:rsidRPr="009E2340">
        <w:rPr>
          <w:rFonts w:ascii="Times New Roman" w:hAnsi="Times New Roman" w:cs="Times New Roman"/>
          <w:sz w:val="28"/>
          <w:szCs w:val="28"/>
        </w:rPr>
        <w:t xml:space="preserve"> // </w:t>
      </w:r>
      <w:proofErr w:type="spellStart"/>
      <w:r w:rsidRPr="009E2340">
        <w:rPr>
          <w:rFonts w:ascii="Times New Roman" w:hAnsi="Times New Roman" w:cs="Times New Roman"/>
          <w:sz w:val="28"/>
          <w:szCs w:val="28"/>
        </w:rPr>
        <w:t>Охорона</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праці</w:t>
      </w:r>
      <w:proofErr w:type="spellEnd"/>
      <w:r w:rsidRPr="009E2340">
        <w:rPr>
          <w:rFonts w:ascii="Times New Roman" w:hAnsi="Times New Roman" w:cs="Times New Roman"/>
          <w:sz w:val="28"/>
          <w:szCs w:val="28"/>
        </w:rPr>
        <w:t>. – 1999. – № 6. – С. 6.</w:t>
      </w:r>
    </w:p>
    <w:p w:rsidR="000A0A95" w:rsidRPr="009E2340" w:rsidRDefault="000A0A95" w:rsidP="004D24F4">
      <w:pPr>
        <w:numPr>
          <w:ilvl w:val="0"/>
          <w:numId w:val="5"/>
        </w:numPr>
        <w:spacing w:after="0" w:line="240" w:lineRule="auto"/>
        <w:ind w:left="567" w:firstLine="851"/>
        <w:jc w:val="both"/>
        <w:rPr>
          <w:rFonts w:ascii="Times New Roman" w:hAnsi="Times New Roman" w:cs="Times New Roman"/>
          <w:sz w:val="28"/>
          <w:szCs w:val="28"/>
        </w:rPr>
      </w:pPr>
      <w:r w:rsidRPr="009E2340">
        <w:rPr>
          <w:rFonts w:ascii="Times New Roman" w:hAnsi="Times New Roman" w:cs="Times New Roman"/>
          <w:sz w:val="28"/>
          <w:szCs w:val="28"/>
        </w:rPr>
        <w:t xml:space="preserve">Гаращенко Л. П. </w:t>
      </w:r>
      <w:proofErr w:type="spellStart"/>
      <w:r w:rsidRPr="009E2340">
        <w:rPr>
          <w:rFonts w:ascii="Times New Roman" w:hAnsi="Times New Roman" w:cs="Times New Roman"/>
          <w:sz w:val="28"/>
          <w:szCs w:val="28"/>
        </w:rPr>
        <w:t>Охорона</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праці</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працівників</w:t>
      </w:r>
      <w:proofErr w:type="spellEnd"/>
      <w:r w:rsidRPr="009E2340">
        <w:rPr>
          <w:rFonts w:ascii="Times New Roman" w:hAnsi="Times New Roman" w:cs="Times New Roman"/>
          <w:sz w:val="28"/>
          <w:szCs w:val="28"/>
        </w:rPr>
        <w:t xml:space="preserve"> за </w:t>
      </w:r>
      <w:proofErr w:type="spellStart"/>
      <w:r w:rsidRPr="009E2340">
        <w:rPr>
          <w:rFonts w:ascii="Times New Roman" w:hAnsi="Times New Roman" w:cs="Times New Roman"/>
          <w:sz w:val="28"/>
          <w:szCs w:val="28"/>
        </w:rPr>
        <w:t>законодавством</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Європейського</w:t>
      </w:r>
      <w:proofErr w:type="spellEnd"/>
      <w:r w:rsidRPr="009E2340">
        <w:rPr>
          <w:rFonts w:ascii="Times New Roman" w:hAnsi="Times New Roman" w:cs="Times New Roman"/>
          <w:sz w:val="28"/>
          <w:szCs w:val="28"/>
        </w:rPr>
        <w:t xml:space="preserve"> Союзу // </w:t>
      </w:r>
      <w:proofErr w:type="spellStart"/>
      <w:r w:rsidRPr="009E2340">
        <w:rPr>
          <w:rFonts w:ascii="Times New Roman" w:hAnsi="Times New Roman" w:cs="Times New Roman"/>
          <w:sz w:val="28"/>
          <w:szCs w:val="28"/>
        </w:rPr>
        <w:t>Часопис</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Київського</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університету</w:t>
      </w:r>
      <w:proofErr w:type="spellEnd"/>
      <w:r w:rsidRPr="009E2340">
        <w:rPr>
          <w:rFonts w:ascii="Times New Roman" w:hAnsi="Times New Roman" w:cs="Times New Roman"/>
          <w:sz w:val="28"/>
          <w:szCs w:val="28"/>
        </w:rPr>
        <w:t xml:space="preserve"> права. – 2006. – № 3. – С. 97-102.</w:t>
      </w:r>
    </w:p>
    <w:p w:rsidR="000A0A95" w:rsidRPr="009E2340" w:rsidRDefault="000A0A95" w:rsidP="004D24F4">
      <w:pPr>
        <w:numPr>
          <w:ilvl w:val="0"/>
          <w:numId w:val="5"/>
        </w:numPr>
        <w:spacing w:after="0" w:line="240" w:lineRule="auto"/>
        <w:ind w:left="567" w:firstLine="851"/>
        <w:jc w:val="both"/>
        <w:rPr>
          <w:rFonts w:ascii="Times New Roman" w:hAnsi="Times New Roman" w:cs="Times New Roman"/>
          <w:sz w:val="28"/>
          <w:szCs w:val="28"/>
        </w:rPr>
      </w:pPr>
      <w:proofErr w:type="spellStart"/>
      <w:r w:rsidRPr="009E2340">
        <w:rPr>
          <w:rFonts w:ascii="Times New Roman" w:hAnsi="Times New Roman" w:cs="Times New Roman"/>
          <w:sz w:val="28"/>
          <w:szCs w:val="28"/>
        </w:rPr>
        <w:t>Гармонізація</w:t>
      </w:r>
      <w:proofErr w:type="spellEnd"/>
      <w:r w:rsidRPr="009E2340">
        <w:rPr>
          <w:rFonts w:ascii="Times New Roman" w:hAnsi="Times New Roman" w:cs="Times New Roman"/>
          <w:sz w:val="28"/>
          <w:szCs w:val="28"/>
        </w:rPr>
        <w:t xml:space="preserve"> трудового </w:t>
      </w:r>
      <w:proofErr w:type="spellStart"/>
      <w:r w:rsidRPr="009E2340">
        <w:rPr>
          <w:rFonts w:ascii="Times New Roman" w:hAnsi="Times New Roman" w:cs="Times New Roman"/>
          <w:sz w:val="28"/>
          <w:szCs w:val="28"/>
        </w:rPr>
        <w:t>законодавства</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України</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із</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законодавством</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Європейського</w:t>
      </w:r>
      <w:proofErr w:type="spellEnd"/>
      <w:r w:rsidRPr="009E2340">
        <w:rPr>
          <w:rFonts w:ascii="Times New Roman" w:hAnsi="Times New Roman" w:cs="Times New Roman"/>
          <w:sz w:val="28"/>
          <w:szCs w:val="28"/>
        </w:rPr>
        <w:t xml:space="preserve"> Союзу: </w:t>
      </w:r>
      <w:proofErr w:type="spellStart"/>
      <w:r w:rsidRPr="009E2340">
        <w:rPr>
          <w:rFonts w:ascii="Times New Roman" w:hAnsi="Times New Roman" w:cs="Times New Roman"/>
          <w:sz w:val="28"/>
          <w:szCs w:val="28"/>
        </w:rPr>
        <w:t>Монографія</w:t>
      </w:r>
      <w:proofErr w:type="spellEnd"/>
      <w:r w:rsidRPr="009E2340">
        <w:rPr>
          <w:rFonts w:ascii="Times New Roman" w:hAnsi="Times New Roman" w:cs="Times New Roman"/>
          <w:sz w:val="28"/>
          <w:szCs w:val="28"/>
        </w:rPr>
        <w:t xml:space="preserve"> / Н. М. Хуторян, Ю. В. </w:t>
      </w:r>
      <w:proofErr w:type="spellStart"/>
      <w:r w:rsidRPr="009E2340">
        <w:rPr>
          <w:rFonts w:ascii="Times New Roman" w:hAnsi="Times New Roman" w:cs="Times New Roman"/>
          <w:sz w:val="28"/>
          <w:szCs w:val="28"/>
        </w:rPr>
        <w:t>Баранюк</w:t>
      </w:r>
      <w:proofErr w:type="spellEnd"/>
      <w:r w:rsidRPr="009E2340">
        <w:rPr>
          <w:rFonts w:ascii="Times New Roman" w:hAnsi="Times New Roman" w:cs="Times New Roman"/>
          <w:sz w:val="28"/>
          <w:szCs w:val="28"/>
        </w:rPr>
        <w:t xml:space="preserve">, С. В. </w:t>
      </w:r>
      <w:proofErr w:type="spellStart"/>
      <w:r w:rsidRPr="009E2340">
        <w:rPr>
          <w:rFonts w:ascii="Times New Roman" w:hAnsi="Times New Roman" w:cs="Times New Roman"/>
          <w:sz w:val="28"/>
          <w:szCs w:val="28"/>
        </w:rPr>
        <w:t>Дріжчана</w:t>
      </w:r>
      <w:proofErr w:type="spellEnd"/>
      <w:r w:rsidRPr="009E2340">
        <w:rPr>
          <w:rFonts w:ascii="Times New Roman" w:hAnsi="Times New Roman" w:cs="Times New Roman"/>
          <w:sz w:val="28"/>
          <w:szCs w:val="28"/>
        </w:rPr>
        <w:t xml:space="preserve">, Л. П. Гаращенко, І. П. </w:t>
      </w:r>
      <w:proofErr w:type="spellStart"/>
      <w:r w:rsidRPr="009E2340">
        <w:rPr>
          <w:rFonts w:ascii="Times New Roman" w:hAnsi="Times New Roman" w:cs="Times New Roman"/>
          <w:sz w:val="28"/>
          <w:szCs w:val="28"/>
        </w:rPr>
        <w:t>Лаврінчук</w:t>
      </w:r>
      <w:proofErr w:type="spellEnd"/>
      <w:r w:rsidRPr="009E2340">
        <w:rPr>
          <w:rFonts w:ascii="Times New Roman" w:hAnsi="Times New Roman" w:cs="Times New Roman"/>
          <w:sz w:val="28"/>
          <w:szCs w:val="28"/>
        </w:rPr>
        <w:t xml:space="preserve">, О. В. Макогон, М.П. </w:t>
      </w:r>
      <w:proofErr w:type="spellStart"/>
      <w:r w:rsidRPr="009E2340">
        <w:rPr>
          <w:rFonts w:ascii="Times New Roman" w:hAnsi="Times New Roman" w:cs="Times New Roman"/>
          <w:sz w:val="28"/>
          <w:szCs w:val="28"/>
        </w:rPr>
        <w:t>Стадник</w:t>
      </w:r>
      <w:proofErr w:type="spellEnd"/>
      <w:r w:rsidRPr="009E2340">
        <w:rPr>
          <w:rFonts w:ascii="Times New Roman" w:hAnsi="Times New Roman" w:cs="Times New Roman"/>
          <w:sz w:val="28"/>
          <w:szCs w:val="28"/>
        </w:rPr>
        <w:t xml:space="preserve">, Г. І. </w:t>
      </w:r>
      <w:proofErr w:type="spellStart"/>
      <w:r w:rsidRPr="009E2340">
        <w:rPr>
          <w:rFonts w:ascii="Times New Roman" w:hAnsi="Times New Roman" w:cs="Times New Roman"/>
          <w:sz w:val="28"/>
          <w:szCs w:val="28"/>
        </w:rPr>
        <w:t>Чанишева</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Відп</w:t>
      </w:r>
      <w:proofErr w:type="spellEnd"/>
      <w:r w:rsidRPr="009E2340">
        <w:rPr>
          <w:rFonts w:ascii="Times New Roman" w:hAnsi="Times New Roman" w:cs="Times New Roman"/>
          <w:sz w:val="28"/>
          <w:szCs w:val="28"/>
        </w:rPr>
        <w:t>. ред. Н. М. Хуторян. – К.: ТОВ «</w:t>
      </w:r>
      <w:proofErr w:type="spellStart"/>
      <w:r w:rsidRPr="009E2340">
        <w:rPr>
          <w:rFonts w:ascii="Times New Roman" w:hAnsi="Times New Roman" w:cs="Times New Roman"/>
          <w:sz w:val="28"/>
          <w:szCs w:val="28"/>
        </w:rPr>
        <w:t>Видавництво</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Юридична</w:t>
      </w:r>
      <w:proofErr w:type="spellEnd"/>
      <w:r w:rsidRPr="009E2340">
        <w:rPr>
          <w:rFonts w:ascii="Times New Roman" w:hAnsi="Times New Roman" w:cs="Times New Roman"/>
          <w:sz w:val="28"/>
          <w:szCs w:val="28"/>
        </w:rPr>
        <w:t xml:space="preserve"> думка», 2008. – 304 с.</w:t>
      </w:r>
    </w:p>
    <w:p w:rsidR="000A0A95" w:rsidRPr="009E2340" w:rsidRDefault="000A0A95" w:rsidP="004D24F4">
      <w:pPr>
        <w:numPr>
          <w:ilvl w:val="0"/>
          <w:numId w:val="5"/>
        </w:numPr>
        <w:spacing w:after="0" w:line="240" w:lineRule="auto"/>
        <w:ind w:left="567" w:firstLine="851"/>
        <w:jc w:val="both"/>
        <w:rPr>
          <w:rFonts w:ascii="Times New Roman" w:hAnsi="Times New Roman" w:cs="Times New Roman"/>
          <w:sz w:val="28"/>
          <w:szCs w:val="28"/>
        </w:rPr>
      </w:pPr>
      <w:proofErr w:type="spellStart"/>
      <w:r w:rsidRPr="009E2340">
        <w:rPr>
          <w:rFonts w:ascii="Times New Roman" w:hAnsi="Times New Roman" w:cs="Times New Roman"/>
          <w:sz w:val="28"/>
          <w:szCs w:val="28"/>
        </w:rPr>
        <w:t>Єфименко</w:t>
      </w:r>
      <w:proofErr w:type="spellEnd"/>
      <w:r w:rsidRPr="009E2340">
        <w:rPr>
          <w:rFonts w:ascii="Times New Roman" w:hAnsi="Times New Roman" w:cs="Times New Roman"/>
          <w:sz w:val="28"/>
          <w:szCs w:val="28"/>
        </w:rPr>
        <w:t xml:space="preserve"> О. </w:t>
      </w:r>
      <w:proofErr w:type="spellStart"/>
      <w:r w:rsidRPr="009E2340">
        <w:rPr>
          <w:rFonts w:ascii="Times New Roman" w:hAnsi="Times New Roman" w:cs="Times New Roman"/>
          <w:sz w:val="28"/>
          <w:szCs w:val="28"/>
        </w:rPr>
        <w:t>Охорона</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праці</w:t>
      </w:r>
      <w:proofErr w:type="spellEnd"/>
      <w:r w:rsidRPr="009E2340">
        <w:rPr>
          <w:rFonts w:ascii="Times New Roman" w:hAnsi="Times New Roman" w:cs="Times New Roman"/>
          <w:sz w:val="28"/>
          <w:szCs w:val="28"/>
        </w:rPr>
        <w:t xml:space="preserve"> і </w:t>
      </w:r>
      <w:proofErr w:type="spellStart"/>
      <w:r w:rsidRPr="009E2340">
        <w:rPr>
          <w:rFonts w:ascii="Times New Roman" w:hAnsi="Times New Roman" w:cs="Times New Roman"/>
          <w:sz w:val="28"/>
          <w:szCs w:val="28"/>
        </w:rPr>
        <w:t>профспілки</w:t>
      </w:r>
      <w:proofErr w:type="spellEnd"/>
      <w:r w:rsidRPr="009E2340">
        <w:rPr>
          <w:rFonts w:ascii="Times New Roman" w:hAnsi="Times New Roman" w:cs="Times New Roman"/>
          <w:sz w:val="28"/>
          <w:szCs w:val="28"/>
        </w:rPr>
        <w:t xml:space="preserve"> // </w:t>
      </w:r>
      <w:proofErr w:type="spellStart"/>
      <w:r w:rsidRPr="009E2340">
        <w:rPr>
          <w:rFonts w:ascii="Times New Roman" w:hAnsi="Times New Roman" w:cs="Times New Roman"/>
          <w:sz w:val="28"/>
          <w:szCs w:val="28"/>
        </w:rPr>
        <w:t>Охорона</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праці</w:t>
      </w:r>
      <w:proofErr w:type="spellEnd"/>
      <w:r w:rsidRPr="009E2340">
        <w:rPr>
          <w:rFonts w:ascii="Times New Roman" w:hAnsi="Times New Roman" w:cs="Times New Roman"/>
          <w:sz w:val="28"/>
          <w:szCs w:val="28"/>
        </w:rPr>
        <w:t>. – 2002. – № 5.</w:t>
      </w:r>
    </w:p>
    <w:p w:rsidR="000A0A95" w:rsidRPr="009E2340" w:rsidRDefault="000A0A95" w:rsidP="004D24F4">
      <w:pPr>
        <w:numPr>
          <w:ilvl w:val="0"/>
          <w:numId w:val="5"/>
        </w:numPr>
        <w:spacing w:after="0" w:line="240" w:lineRule="auto"/>
        <w:ind w:left="567" w:firstLine="851"/>
        <w:jc w:val="both"/>
        <w:rPr>
          <w:rFonts w:ascii="Times New Roman" w:hAnsi="Times New Roman" w:cs="Times New Roman"/>
          <w:sz w:val="28"/>
          <w:szCs w:val="28"/>
        </w:rPr>
      </w:pPr>
      <w:proofErr w:type="spellStart"/>
      <w:r w:rsidRPr="009E2340">
        <w:rPr>
          <w:rFonts w:ascii="Times New Roman" w:hAnsi="Times New Roman" w:cs="Times New Roman"/>
          <w:sz w:val="28"/>
          <w:szCs w:val="28"/>
        </w:rPr>
        <w:t>Кашкин</w:t>
      </w:r>
      <w:proofErr w:type="spellEnd"/>
      <w:r w:rsidRPr="009E2340">
        <w:rPr>
          <w:rFonts w:ascii="Times New Roman" w:hAnsi="Times New Roman" w:cs="Times New Roman"/>
          <w:sz w:val="28"/>
          <w:szCs w:val="28"/>
        </w:rPr>
        <w:t xml:space="preserve"> Ю. С. Трудовое право Европейского Союза: учебное пособие / Ю. С. </w:t>
      </w:r>
      <w:proofErr w:type="spellStart"/>
      <w:r w:rsidRPr="009E2340">
        <w:rPr>
          <w:rFonts w:ascii="Times New Roman" w:hAnsi="Times New Roman" w:cs="Times New Roman"/>
          <w:sz w:val="28"/>
          <w:szCs w:val="28"/>
        </w:rPr>
        <w:t>Кашкин</w:t>
      </w:r>
      <w:proofErr w:type="spellEnd"/>
      <w:r w:rsidRPr="009E2340">
        <w:rPr>
          <w:rFonts w:ascii="Times New Roman" w:hAnsi="Times New Roman" w:cs="Times New Roman"/>
          <w:sz w:val="28"/>
          <w:szCs w:val="28"/>
        </w:rPr>
        <w:t xml:space="preserve">. – М.: </w:t>
      </w:r>
      <w:proofErr w:type="spellStart"/>
      <w:r w:rsidRPr="009E2340">
        <w:rPr>
          <w:rFonts w:ascii="Times New Roman" w:hAnsi="Times New Roman" w:cs="Times New Roman"/>
          <w:sz w:val="28"/>
          <w:szCs w:val="28"/>
        </w:rPr>
        <w:t>Волтерс</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Клуверс</w:t>
      </w:r>
      <w:proofErr w:type="spellEnd"/>
      <w:r w:rsidRPr="009E2340">
        <w:rPr>
          <w:rFonts w:ascii="Times New Roman" w:hAnsi="Times New Roman" w:cs="Times New Roman"/>
          <w:sz w:val="28"/>
          <w:szCs w:val="28"/>
        </w:rPr>
        <w:t>, 2009. – 304 с.</w:t>
      </w:r>
    </w:p>
    <w:p w:rsidR="000A0A95" w:rsidRPr="009E2340" w:rsidRDefault="000A0A95" w:rsidP="004D24F4">
      <w:pPr>
        <w:numPr>
          <w:ilvl w:val="0"/>
          <w:numId w:val="5"/>
        </w:numPr>
        <w:spacing w:after="0" w:line="240" w:lineRule="auto"/>
        <w:ind w:left="567" w:firstLine="851"/>
        <w:jc w:val="both"/>
        <w:rPr>
          <w:rFonts w:ascii="Times New Roman" w:hAnsi="Times New Roman" w:cs="Times New Roman"/>
          <w:sz w:val="28"/>
          <w:szCs w:val="28"/>
        </w:rPr>
      </w:pPr>
      <w:r w:rsidRPr="009E2340">
        <w:rPr>
          <w:rFonts w:ascii="Times New Roman" w:hAnsi="Times New Roman" w:cs="Times New Roman"/>
          <w:sz w:val="28"/>
          <w:szCs w:val="28"/>
        </w:rPr>
        <w:t xml:space="preserve">Киселев И. Я. Международно-правовое регулирование труда (международные стандарты труда): учебное пособие / Киселев И. Я. – М., 1995. – 137 с. </w:t>
      </w:r>
    </w:p>
    <w:p w:rsidR="000A0A95" w:rsidRPr="009E2340" w:rsidRDefault="000A0A95" w:rsidP="004D24F4">
      <w:pPr>
        <w:numPr>
          <w:ilvl w:val="0"/>
          <w:numId w:val="5"/>
        </w:numPr>
        <w:spacing w:after="0" w:line="240" w:lineRule="auto"/>
        <w:ind w:left="567" w:firstLine="851"/>
        <w:jc w:val="both"/>
        <w:rPr>
          <w:rFonts w:ascii="Times New Roman" w:hAnsi="Times New Roman" w:cs="Times New Roman"/>
          <w:sz w:val="28"/>
          <w:szCs w:val="28"/>
        </w:rPr>
      </w:pPr>
      <w:r w:rsidRPr="009E2340">
        <w:rPr>
          <w:rFonts w:ascii="Times New Roman" w:hAnsi="Times New Roman" w:cs="Times New Roman"/>
          <w:sz w:val="28"/>
          <w:szCs w:val="28"/>
        </w:rPr>
        <w:t xml:space="preserve">Кодекс </w:t>
      </w:r>
      <w:proofErr w:type="spellStart"/>
      <w:r w:rsidRPr="009E2340">
        <w:rPr>
          <w:rFonts w:ascii="Times New Roman" w:hAnsi="Times New Roman" w:cs="Times New Roman"/>
          <w:sz w:val="28"/>
          <w:szCs w:val="28"/>
        </w:rPr>
        <w:t>законів</w:t>
      </w:r>
      <w:proofErr w:type="spellEnd"/>
      <w:r w:rsidRPr="009E2340">
        <w:rPr>
          <w:rFonts w:ascii="Times New Roman" w:hAnsi="Times New Roman" w:cs="Times New Roman"/>
          <w:sz w:val="28"/>
          <w:szCs w:val="28"/>
        </w:rPr>
        <w:t xml:space="preserve"> про </w:t>
      </w:r>
      <w:proofErr w:type="spellStart"/>
      <w:r w:rsidRPr="009E2340">
        <w:rPr>
          <w:rFonts w:ascii="Times New Roman" w:hAnsi="Times New Roman" w:cs="Times New Roman"/>
          <w:sz w:val="28"/>
          <w:szCs w:val="28"/>
        </w:rPr>
        <w:t>працю</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України</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Науково-практичний</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коментар</w:t>
      </w:r>
      <w:proofErr w:type="spellEnd"/>
      <w:r w:rsidRPr="009E2340">
        <w:rPr>
          <w:rFonts w:ascii="Times New Roman" w:hAnsi="Times New Roman" w:cs="Times New Roman"/>
          <w:sz w:val="28"/>
          <w:szCs w:val="28"/>
        </w:rPr>
        <w:t xml:space="preserve">. – Х.: </w:t>
      </w:r>
      <w:proofErr w:type="spellStart"/>
      <w:r w:rsidRPr="009E2340">
        <w:rPr>
          <w:rFonts w:ascii="Times New Roman" w:hAnsi="Times New Roman" w:cs="Times New Roman"/>
          <w:sz w:val="28"/>
          <w:szCs w:val="28"/>
        </w:rPr>
        <w:t>Консум</w:t>
      </w:r>
      <w:proofErr w:type="spellEnd"/>
      <w:r w:rsidRPr="009E2340">
        <w:rPr>
          <w:rFonts w:ascii="Times New Roman" w:hAnsi="Times New Roman" w:cs="Times New Roman"/>
          <w:sz w:val="28"/>
          <w:szCs w:val="28"/>
        </w:rPr>
        <w:t>, 2003. – 832 с.</w:t>
      </w:r>
    </w:p>
    <w:p w:rsidR="000A0A95" w:rsidRPr="009E2340" w:rsidRDefault="000A0A95" w:rsidP="004D24F4">
      <w:pPr>
        <w:numPr>
          <w:ilvl w:val="0"/>
          <w:numId w:val="5"/>
        </w:numPr>
        <w:spacing w:after="0" w:line="240" w:lineRule="auto"/>
        <w:ind w:left="567" w:firstLine="851"/>
        <w:jc w:val="both"/>
        <w:rPr>
          <w:rFonts w:ascii="Times New Roman" w:hAnsi="Times New Roman" w:cs="Times New Roman"/>
          <w:sz w:val="28"/>
          <w:szCs w:val="28"/>
        </w:rPr>
      </w:pPr>
      <w:r w:rsidRPr="009E2340">
        <w:rPr>
          <w:rFonts w:ascii="Times New Roman" w:hAnsi="Times New Roman" w:cs="Times New Roman"/>
          <w:sz w:val="28"/>
          <w:szCs w:val="28"/>
        </w:rPr>
        <w:t xml:space="preserve">Козак З. Я. </w:t>
      </w:r>
      <w:proofErr w:type="spellStart"/>
      <w:r w:rsidRPr="009E2340">
        <w:rPr>
          <w:rFonts w:ascii="Times New Roman" w:hAnsi="Times New Roman" w:cs="Times New Roman"/>
          <w:sz w:val="28"/>
          <w:szCs w:val="28"/>
        </w:rPr>
        <w:t>Правове</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регулювання</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охорони</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праці</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навч</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посібн</w:t>
      </w:r>
      <w:proofErr w:type="spellEnd"/>
      <w:r w:rsidRPr="009E2340">
        <w:rPr>
          <w:rFonts w:ascii="Times New Roman" w:hAnsi="Times New Roman" w:cs="Times New Roman"/>
          <w:sz w:val="28"/>
          <w:szCs w:val="28"/>
        </w:rPr>
        <w:t xml:space="preserve">. / З. Я. Козак. – </w:t>
      </w:r>
      <w:proofErr w:type="spellStart"/>
      <w:r w:rsidRPr="009E2340">
        <w:rPr>
          <w:rFonts w:ascii="Times New Roman" w:hAnsi="Times New Roman" w:cs="Times New Roman"/>
          <w:sz w:val="28"/>
          <w:szCs w:val="28"/>
        </w:rPr>
        <w:t>Львів</w:t>
      </w:r>
      <w:proofErr w:type="spellEnd"/>
      <w:r w:rsidRPr="009E2340">
        <w:rPr>
          <w:rFonts w:ascii="Times New Roman" w:hAnsi="Times New Roman" w:cs="Times New Roman"/>
          <w:sz w:val="28"/>
          <w:szCs w:val="28"/>
        </w:rPr>
        <w:t>, 2003. – 168 с.</w:t>
      </w:r>
    </w:p>
    <w:p w:rsidR="000A0A95" w:rsidRPr="009E2340" w:rsidRDefault="000A0A95" w:rsidP="004D24F4">
      <w:pPr>
        <w:numPr>
          <w:ilvl w:val="0"/>
          <w:numId w:val="5"/>
        </w:numPr>
        <w:spacing w:after="0" w:line="240" w:lineRule="auto"/>
        <w:ind w:left="567" w:firstLine="851"/>
        <w:jc w:val="both"/>
        <w:rPr>
          <w:rFonts w:ascii="Times New Roman" w:hAnsi="Times New Roman" w:cs="Times New Roman"/>
          <w:sz w:val="28"/>
          <w:szCs w:val="28"/>
        </w:rPr>
      </w:pPr>
      <w:r w:rsidRPr="009E2340">
        <w:rPr>
          <w:rFonts w:ascii="Times New Roman" w:hAnsi="Times New Roman" w:cs="Times New Roman"/>
          <w:sz w:val="28"/>
          <w:szCs w:val="28"/>
        </w:rPr>
        <w:t>Коняхин Л. Г. Надзор и контроль за соблюдением законодательства о труде. – М., 1982.</w:t>
      </w:r>
    </w:p>
    <w:p w:rsidR="000A0A95" w:rsidRPr="009E2340" w:rsidRDefault="000A0A95" w:rsidP="004D24F4">
      <w:pPr>
        <w:numPr>
          <w:ilvl w:val="0"/>
          <w:numId w:val="5"/>
        </w:numPr>
        <w:spacing w:after="0" w:line="240" w:lineRule="auto"/>
        <w:ind w:left="567" w:firstLine="851"/>
        <w:jc w:val="both"/>
        <w:rPr>
          <w:rFonts w:ascii="Times New Roman" w:hAnsi="Times New Roman" w:cs="Times New Roman"/>
          <w:sz w:val="28"/>
          <w:szCs w:val="28"/>
        </w:rPr>
      </w:pPr>
      <w:proofErr w:type="spellStart"/>
      <w:r w:rsidRPr="009E2340">
        <w:rPr>
          <w:rFonts w:ascii="Times New Roman" w:hAnsi="Times New Roman" w:cs="Times New Roman"/>
          <w:sz w:val="28"/>
          <w:szCs w:val="28"/>
        </w:rPr>
        <w:t>Нагорний</w:t>
      </w:r>
      <w:proofErr w:type="spellEnd"/>
      <w:r w:rsidRPr="009E2340">
        <w:rPr>
          <w:rFonts w:ascii="Times New Roman" w:hAnsi="Times New Roman" w:cs="Times New Roman"/>
          <w:sz w:val="28"/>
          <w:szCs w:val="28"/>
        </w:rPr>
        <w:t xml:space="preserve"> П. </w:t>
      </w:r>
      <w:proofErr w:type="spellStart"/>
      <w:r w:rsidRPr="009E2340">
        <w:rPr>
          <w:rFonts w:ascii="Times New Roman" w:hAnsi="Times New Roman" w:cs="Times New Roman"/>
          <w:sz w:val="28"/>
          <w:szCs w:val="28"/>
        </w:rPr>
        <w:t>Вдосконалювати</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санітарний</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нагляд</w:t>
      </w:r>
      <w:proofErr w:type="spellEnd"/>
      <w:r w:rsidRPr="009E2340">
        <w:rPr>
          <w:rFonts w:ascii="Times New Roman" w:hAnsi="Times New Roman" w:cs="Times New Roman"/>
          <w:sz w:val="28"/>
          <w:szCs w:val="28"/>
        </w:rPr>
        <w:t xml:space="preserve"> за </w:t>
      </w:r>
      <w:proofErr w:type="spellStart"/>
      <w:r w:rsidRPr="009E2340">
        <w:rPr>
          <w:rFonts w:ascii="Times New Roman" w:hAnsi="Times New Roman" w:cs="Times New Roman"/>
          <w:sz w:val="28"/>
          <w:szCs w:val="28"/>
        </w:rPr>
        <w:t>умовами</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праці</w:t>
      </w:r>
      <w:proofErr w:type="spellEnd"/>
      <w:r w:rsidRPr="009E2340">
        <w:rPr>
          <w:rFonts w:ascii="Times New Roman" w:hAnsi="Times New Roman" w:cs="Times New Roman"/>
          <w:sz w:val="28"/>
          <w:szCs w:val="28"/>
        </w:rPr>
        <w:t xml:space="preserve"> // </w:t>
      </w:r>
      <w:proofErr w:type="spellStart"/>
      <w:r w:rsidRPr="009E2340">
        <w:rPr>
          <w:rFonts w:ascii="Times New Roman" w:hAnsi="Times New Roman" w:cs="Times New Roman"/>
          <w:sz w:val="28"/>
          <w:szCs w:val="28"/>
        </w:rPr>
        <w:t>Охорона</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праці</w:t>
      </w:r>
      <w:proofErr w:type="spellEnd"/>
      <w:r w:rsidRPr="009E2340">
        <w:rPr>
          <w:rFonts w:ascii="Times New Roman" w:hAnsi="Times New Roman" w:cs="Times New Roman"/>
          <w:sz w:val="28"/>
          <w:szCs w:val="28"/>
        </w:rPr>
        <w:t>. – 1999. – № 2. – С. 44.</w:t>
      </w:r>
    </w:p>
    <w:p w:rsidR="000A0A95" w:rsidRPr="009E2340" w:rsidRDefault="000A0A95" w:rsidP="004D24F4">
      <w:pPr>
        <w:numPr>
          <w:ilvl w:val="0"/>
          <w:numId w:val="5"/>
        </w:numPr>
        <w:spacing w:after="0" w:line="240" w:lineRule="auto"/>
        <w:ind w:left="567" w:firstLine="851"/>
        <w:jc w:val="both"/>
        <w:rPr>
          <w:rFonts w:ascii="Times New Roman" w:hAnsi="Times New Roman" w:cs="Times New Roman"/>
          <w:sz w:val="28"/>
          <w:szCs w:val="28"/>
        </w:rPr>
      </w:pPr>
      <w:proofErr w:type="spellStart"/>
      <w:r w:rsidRPr="009E2340">
        <w:rPr>
          <w:rFonts w:ascii="Times New Roman" w:hAnsi="Times New Roman" w:cs="Times New Roman"/>
          <w:sz w:val="28"/>
          <w:szCs w:val="28"/>
        </w:rPr>
        <w:t>Науково-практичний</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коментар</w:t>
      </w:r>
      <w:proofErr w:type="spellEnd"/>
      <w:r w:rsidRPr="009E2340">
        <w:rPr>
          <w:rFonts w:ascii="Times New Roman" w:hAnsi="Times New Roman" w:cs="Times New Roman"/>
          <w:sz w:val="28"/>
          <w:szCs w:val="28"/>
        </w:rPr>
        <w:t xml:space="preserve"> до Закону </w:t>
      </w:r>
      <w:proofErr w:type="spellStart"/>
      <w:r w:rsidRPr="009E2340">
        <w:rPr>
          <w:rFonts w:ascii="Times New Roman" w:hAnsi="Times New Roman" w:cs="Times New Roman"/>
          <w:sz w:val="28"/>
          <w:szCs w:val="28"/>
        </w:rPr>
        <w:t>України</w:t>
      </w:r>
      <w:proofErr w:type="spellEnd"/>
      <w:r w:rsidRPr="009E2340">
        <w:rPr>
          <w:rFonts w:ascii="Times New Roman" w:hAnsi="Times New Roman" w:cs="Times New Roman"/>
          <w:sz w:val="28"/>
          <w:szCs w:val="28"/>
        </w:rPr>
        <w:t xml:space="preserve"> «Про </w:t>
      </w:r>
      <w:proofErr w:type="spellStart"/>
      <w:r w:rsidRPr="009E2340">
        <w:rPr>
          <w:rFonts w:ascii="Times New Roman" w:hAnsi="Times New Roman" w:cs="Times New Roman"/>
          <w:sz w:val="28"/>
          <w:szCs w:val="28"/>
        </w:rPr>
        <w:t>охорону</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праці</w:t>
      </w:r>
      <w:proofErr w:type="spellEnd"/>
      <w:r w:rsidRPr="009E2340">
        <w:rPr>
          <w:rFonts w:ascii="Times New Roman" w:hAnsi="Times New Roman" w:cs="Times New Roman"/>
          <w:sz w:val="28"/>
          <w:szCs w:val="28"/>
        </w:rPr>
        <w:t xml:space="preserve">». – </w:t>
      </w:r>
      <w:proofErr w:type="spellStart"/>
      <w:r w:rsidRPr="009E2340">
        <w:rPr>
          <w:rFonts w:ascii="Times New Roman" w:hAnsi="Times New Roman" w:cs="Times New Roman"/>
          <w:sz w:val="28"/>
          <w:szCs w:val="28"/>
        </w:rPr>
        <w:t>Київ</w:t>
      </w:r>
      <w:proofErr w:type="spellEnd"/>
      <w:r w:rsidRPr="009E2340">
        <w:rPr>
          <w:rFonts w:ascii="Times New Roman" w:hAnsi="Times New Roman" w:cs="Times New Roman"/>
          <w:sz w:val="28"/>
          <w:szCs w:val="28"/>
        </w:rPr>
        <w:t>: Основа, 1997. – 528 с.</w:t>
      </w:r>
    </w:p>
    <w:p w:rsidR="000A0A95" w:rsidRPr="009E2340" w:rsidRDefault="000A0A95" w:rsidP="004D24F4">
      <w:pPr>
        <w:numPr>
          <w:ilvl w:val="0"/>
          <w:numId w:val="5"/>
        </w:numPr>
        <w:spacing w:after="0" w:line="240" w:lineRule="auto"/>
        <w:ind w:left="567" w:firstLine="851"/>
        <w:jc w:val="both"/>
        <w:rPr>
          <w:rFonts w:ascii="Times New Roman" w:hAnsi="Times New Roman" w:cs="Times New Roman"/>
          <w:sz w:val="28"/>
          <w:szCs w:val="28"/>
        </w:rPr>
      </w:pPr>
      <w:proofErr w:type="spellStart"/>
      <w:r w:rsidRPr="009E2340">
        <w:rPr>
          <w:rFonts w:ascii="Times New Roman" w:hAnsi="Times New Roman" w:cs="Times New Roman"/>
          <w:sz w:val="28"/>
          <w:szCs w:val="28"/>
        </w:rPr>
        <w:lastRenderedPageBreak/>
        <w:t>Охорона</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праці</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Європейські</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міжнародні</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стандарти</w:t>
      </w:r>
      <w:proofErr w:type="spellEnd"/>
      <w:r w:rsidRPr="009E2340">
        <w:rPr>
          <w:rFonts w:ascii="Times New Roman" w:hAnsi="Times New Roman" w:cs="Times New Roman"/>
          <w:sz w:val="28"/>
          <w:szCs w:val="28"/>
        </w:rPr>
        <w:t xml:space="preserve"> та </w:t>
      </w:r>
      <w:proofErr w:type="spellStart"/>
      <w:r w:rsidRPr="009E2340">
        <w:rPr>
          <w:rFonts w:ascii="Times New Roman" w:hAnsi="Times New Roman" w:cs="Times New Roman"/>
          <w:sz w:val="28"/>
          <w:szCs w:val="28"/>
        </w:rPr>
        <w:t>законодавство</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України</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порівняльний</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аналіз</w:t>
      </w:r>
      <w:proofErr w:type="spellEnd"/>
      <w:r w:rsidRPr="009E2340">
        <w:rPr>
          <w:rFonts w:ascii="Times New Roman" w:hAnsi="Times New Roman" w:cs="Times New Roman"/>
          <w:sz w:val="28"/>
          <w:szCs w:val="28"/>
        </w:rPr>
        <w:t xml:space="preserve">): </w:t>
      </w:r>
      <w:proofErr w:type="gramStart"/>
      <w:r w:rsidRPr="009E2340">
        <w:rPr>
          <w:rFonts w:ascii="Times New Roman" w:hAnsi="Times New Roman" w:cs="Times New Roman"/>
          <w:sz w:val="28"/>
          <w:szCs w:val="28"/>
        </w:rPr>
        <w:t>Наук.-</w:t>
      </w:r>
      <w:proofErr w:type="spellStart"/>
      <w:proofErr w:type="gramEnd"/>
      <w:r w:rsidRPr="009E2340">
        <w:rPr>
          <w:rFonts w:ascii="Times New Roman" w:hAnsi="Times New Roman" w:cs="Times New Roman"/>
          <w:sz w:val="28"/>
          <w:szCs w:val="28"/>
        </w:rPr>
        <w:t>практ</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посіб</w:t>
      </w:r>
      <w:proofErr w:type="spellEnd"/>
      <w:r w:rsidRPr="009E2340">
        <w:rPr>
          <w:rFonts w:ascii="Times New Roman" w:hAnsi="Times New Roman" w:cs="Times New Roman"/>
          <w:sz w:val="28"/>
          <w:szCs w:val="28"/>
        </w:rPr>
        <w:t xml:space="preserve">. / За </w:t>
      </w:r>
      <w:proofErr w:type="spellStart"/>
      <w:r w:rsidRPr="009E2340">
        <w:rPr>
          <w:rFonts w:ascii="Times New Roman" w:hAnsi="Times New Roman" w:cs="Times New Roman"/>
          <w:sz w:val="28"/>
          <w:szCs w:val="28"/>
        </w:rPr>
        <w:t>заг</w:t>
      </w:r>
      <w:proofErr w:type="spellEnd"/>
      <w:r w:rsidRPr="009E2340">
        <w:rPr>
          <w:rFonts w:ascii="Times New Roman" w:hAnsi="Times New Roman" w:cs="Times New Roman"/>
          <w:sz w:val="28"/>
          <w:szCs w:val="28"/>
        </w:rPr>
        <w:t xml:space="preserve">. ред. В. С. </w:t>
      </w:r>
      <w:proofErr w:type="spellStart"/>
      <w:r w:rsidRPr="009E2340">
        <w:rPr>
          <w:rFonts w:ascii="Times New Roman" w:hAnsi="Times New Roman" w:cs="Times New Roman"/>
          <w:sz w:val="28"/>
          <w:szCs w:val="28"/>
        </w:rPr>
        <w:t>Венедиктова</w:t>
      </w:r>
      <w:proofErr w:type="spellEnd"/>
      <w:r w:rsidRPr="009E2340">
        <w:rPr>
          <w:rFonts w:ascii="Times New Roman" w:hAnsi="Times New Roman" w:cs="Times New Roman"/>
          <w:sz w:val="28"/>
          <w:szCs w:val="28"/>
        </w:rPr>
        <w:t xml:space="preserve">. – Х.; К.: Вид. </w:t>
      </w:r>
      <w:proofErr w:type="spellStart"/>
      <w:r w:rsidRPr="009E2340">
        <w:rPr>
          <w:rFonts w:ascii="Times New Roman" w:hAnsi="Times New Roman" w:cs="Times New Roman"/>
          <w:sz w:val="28"/>
          <w:szCs w:val="28"/>
        </w:rPr>
        <w:t>дім</w:t>
      </w:r>
      <w:proofErr w:type="spellEnd"/>
      <w:r w:rsidRPr="009E2340">
        <w:rPr>
          <w:rFonts w:ascii="Times New Roman" w:hAnsi="Times New Roman" w:cs="Times New Roman"/>
          <w:sz w:val="28"/>
          <w:szCs w:val="28"/>
        </w:rPr>
        <w:t xml:space="preserve"> «Райдер», 2006. – 680 с.</w:t>
      </w:r>
    </w:p>
    <w:p w:rsidR="000A0A95" w:rsidRPr="009E2340" w:rsidRDefault="000A0A95" w:rsidP="004D24F4">
      <w:pPr>
        <w:numPr>
          <w:ilvl w:val="0"/>
          <w:numId w:val="5"/>
        </w:numPr>
        <w:spacing w:after="0" w:line="240" w:lineRule="auto"/>
        <w:ind w:left="567" w:firstLine="851"/>
        <w:jc w:val="both"/>
        <w:rPr>
          <w:rFonts w:ascii="Times New Roman" w:hAnsi="Times New Roman" w:cs="Times New Roman"/>
          <w:sz w:val="28"/>
          <w:szCs w:val="28"/>
        </w:rPr>
      </w:pPr>
      <w:proofErr w:type="spellStart"/>
      <w:r w:rsidRPr="009E2340">
        <w:rPr>
          <w:rFonts w:ascii="Times New Roman" w:hAnsi="Times New Roman" w:cs="Times New Roman"/>
          <w:sz w:val="28"/>
          <w:szCs w:val="28"/>
        </w:rPr>
        <w:t>Оцінка</w:t>
      </w:r>
      <w:proofErr w:type="spellEnd"/>
      <w:r w:rsidRPr="009E2340">
        <w:rPr>
          <w:rFonts w:ascii="Times New Roman" w:hAnsi="Times New Roman" w:cs="Times New Roman"/>
          <w:sz w:val="28"/>
          <w:szCs w:val="28"/>
        </w:rPr>
        <w:t xml:space="preserve"> чинного </w:t>
      </w:r>
      <w:proofErr w:type="spellStart"/>
      <w:r w:rsidRPr="009E2340">
        <w:rPr>
          <w:rFonts w:ascii="Times New Roman" w:hAnsi="Times New Roman" w:cs="Times New Roman"/>
          <w:sz w:val="28"/>
          <w:szCs w:val="28"/>
        </w:rPr>
        <w:t>законодавства</w:t>
      </w:r>
      <w:proofErr w:type="spellEnd"/>
      <w:r w:rsidRPr="009E2340">
        <w:rPr>
          <w:rFonts w:ascii="Times New Roman" w:hAnsi="Times New Roman" w:cs="Times New Roman"/>
          <w:sz w:val="28"/>
          <w:szCs w:val="28"/>
        </w:rPr>
        <w:t xml:space="preserve"> про </w:t>
      </w:r>
      <w:proofErr w:type="spellStart"/>
      <w:r w:rsidRPr="009E2340">
        <w:rPr>
          <w:rFonts w:ascii="Times New Roman" w:hAnsi="Times New Roman" w:cs="Times New Roman"/>
          <w:sz w:val="28"/>
          <w:szCs w:val="28"/>
        </w:rPr>
        <w:t>охорону</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праці</w:t>
      </w:r>
      <w:proofErr w:type="spellEnd"/>
      <w:r w:rsidRPr="009E2340">
        <w:rPr>
          <w:rFonts w:ascii="Times New Roman" w:hAnsi="Times New Roman" w:cs="Times New Roman"/>
          <w:sz w:val="28"/>
          <w:szCs w:val="28"/>
        </w:rPr>
        <w:t xml:space="preserve"> та </w:t>
      </w:r>
      <w:proofErr w:type="spellStart"/>
      <w:r w:rsidRPr="009E2340">
        <w:rPr>
          <w:rFonts w:ascii="Times New Roman" w:hAnsi="Times New Roman" w:cs="Times New Roman"/>
          <w:sz w:val="28"/>
          <w:szCs w:val="28"/>
        </w:rPr>
        <w:t>напрями</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його</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удосконалення</w:t>
      </w:r>
      <w:proofErr w:type="spellEnd"/>
      <w:r w:rsidRPr="009E2340">
        <w:rPr>
          <w:rFonts w:ascii="Times New Roman" w:hAnsi="Times New Roman" w:cs="Times New Roman"/>
          <w:sz w:val="28"/>
          <w:szCs w:val="28"/>
        </w:rPr>
        <w:t xml:space="preserve">. – </w:t>
      </w:r>
      <w:proofErr w:type="spellStart"/>
      <w:r w:rsidRPr="009E2340">
        <w:rPr>
          <w:rFonts w:ascii="Times New Roman" w:hAnsi="Times New Roman" w:cs="Times New Roman"/>
          <w:sz w:val="28"/>
          <w:szCs w:val="28"/>
        </w:rPr>
        <w:t>Донецьк</w:t>
      </w:r>
      <w:proofErr w:type="spellEnd"/>
      <w:r w:rsidRPr="009E2340">
        <w:rPr>
          <w:rFonts w:ascii="Times New Roman" w:hAnsi="Times New Roman" w:cs="Times New Roman"/>
          <w:sz w:val="28"/>
          <w:szCs w:val="28"/>
        </w:rPr>
        <w:t xml:space="preserve">: ІЕП НАН </w:t>
      </w:r>
      <w:proofErr w:type="spellStart"/>
      <w:r w:rsidRPr="009E2340">
        <w:rPr>
          <w:rFonts w:ascii="Times New Roman" w:hAnsi="Times New Roman" w:cs="Times New Roman"/>
          <w:sz w:val="28"/>
          <w:szCs w:val="28"/>
        </w:rPr>
        <w:t>України</w:t>
      </w:r>
      <w:proofErr w:type="spellEnd"/>
      <w:r w:rsidRPr="009E2340">
        <w:rPr>
          <w:rFonts w:ascii="Times New Roman" w:hAnsi="Times New Roman" w:cs="Times New Roman"/>
          <w:sz w:val="28"/>
          <w:szCs w:val="28"/>
        </w:rPr>
        <w:t>, 2000. – 150 с.</w:t>
      </w:r>
    </w:p>
    <w:p w:rsidR="000A0A95" w:rsidRPr="009E2340" w:rsidRDefault="000A0A95" w:rsidP="004D24F4">
      <w:pPr>
        <w:numPr>
          <w:ilvl w:val="0"/>
          <w:numId w:val="5"/>
        </w:numPr>
        <w:spacing w:after="0" w:line="240" w:lineRule="auto"/>
        <w:ind w:left="567" w:firstLine="851"/>
        <w:jc w:val="both"/>
        <w:rPr>
          <w:rFonts w:ascii="Times New Roman" w:hAnsi="Times New Roman" w:cs="Times New Roman"/>
          <w:sz w:val="28"/>
          <w:szCs w:val="28"/>
        </w:rPr>
      </w:pPr>
      <w:r w:rsidRPr="009E2340">
        <w:rPr>
          <w:rFonts w:ascii="Times New Roman" w:hAnsi="Times New Roman" w:cs="Times New Roman"/>
          <w:sz w:val="28"/>
          <w:szCs w:val="28"/>
        </w:rPr>
        <w:t xml:space="preserve">Попович Є.М. </w:t>
      </w:r>
      <w:proofErr w:type="spellStart"/>
      <w:r w:rsidRPr="009E2340">
        <w:rPr>
          <w:rFonts w:ascii="Times New Roman" w:hAnsi="Times New Roman" w:cs="Times New Roman"/>
          <w:sz w:val="28"/>
          <w:szCs w:val="28"/>
        </w:rPr>
        <w:t>Нагляд</w:t>
      </w:r>
      <w:proofErr w:type="spellEnd"/>
      <w:r w:rsidRPr="009E2340">
        <w:rPr>
          <w:rFonts w:ascii="Times New Roman" w:hAnsi="Times New Roman" w:cs="Times New Roman"/>
          <w:sz w:val="28"/>
          <w:szCs w:val="28"/>
        </w:rPr>
        <w:t xml:space="preserve"> і контроль за </w:t>
      </w:r>
      <w:proofErr w:type="spellStart"/>
      <w:r w:rsidRPr="009E2340">
        <w:rPr>
          <w:rFonts w:ascii="Times New Roman" w:hAnsi="Times New Roman" w:cs="Times New Roman"/>
          <w:sz w:val="28"/>
          <w:szCs w:val="28"/>
        </w:rPr>
        <w:t>дотриманням</w:t>
      </w:r>
      <w:proofErr w:type="spellEnd"/>
      <w:r w:rsidRPr="009E2340">
        <w:rPr>
          <w:rFonts w:ascii="Times New Roman" w:hAnsi="Times New Roman" w:cs="Times New Roman"/>
          <w:sz w:val="28"/>
          <w:szCs w:val="28"/>
        </w:rPr>
        <w:t xml:space="preserve"> трудового </w:t>
      </w:r>
      <w:proofErr w:type="spellStart"/>
      <w:r w:rsidRPr="009E2340">
        <w:rPr>
          <w:rFonts w:ascii="Times New Roman" w:hAnsi="Times New Roman" w:cs="Times New Roman"/>
          <w:sz w:val="28"/>
          <w:szCs w:val="28"/>
        </w:rPr>
        <w:t>законодавства</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України</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Автореф</w:t>
      </w:r>
      <w:proofErr w:type="spellEnd"/>
      <w:r w:rsidRPr="009E2340">
        <w:rPr>
          <w:rFonts w:ascii="Times New Roman" w:hAnsi="Times New Roman" w:cs="Times New Roman"/>
          <w:sz w:val="28"/>
          <w:szCs w:val="28"/>
        </w:rPr>
        <w:t xml:space="preserve">. </w:t>
      </w:r>
      <w:proofErr w:type="spellStart"/>
      <w:proofErr w:type="gramStart"/>
      <w:r w:rsidRPr="009E2340">
        <w:rPr>
          <w:rFonts w:ascii="Times New Roman" w:hAnsi="Times New Roman" w:cs="Times New Roman"/>
          <w:sz w:val="28"/>
          <w:szCs w:val="28"/>
        </w:rPr>
        <w:t>дис</w:t>
      </w:r>
      <w:proofErr w:type="spellEnd"/>
      <w:r w:rsidRPr="009E2340">
        <w:rPr>
          <w:rFonts w:ascii="Times New Roman" w:hAnsi="Times New Roman" w:cs="Times New Roman"/>
          <w:sz w:val="28"/>
          <w:szCs w:val="28"/>
        </w:rPr>
        <w:t>….</w:t>
      </w:r>
      <w:proofErr w:type="gramEnd"/>
      <w:r w:rsidRPr="009E2340">
        <w:rPr>
          <w:rFonts w:ascii="Times New Roman" w:hAnsi="Times New Roman" w:cs="Times New Roman"/>
          <w:sz w:val="28"/>
          <w:szCs w:val="28"/>
        </w:rPr>
        <w:t xml:space="preserve">канд. </w:t>
      </w:r>
      <w:proofErr w:type="spellStart"/>
      <w:r w:rsidRPr="009E2340">
        <w:rPr>
          <w:rFonts w:ascii="Times New Roman" w:hAnsi="Times New Roman" w:cs="Times New Roman"/>
          <w:sz w:val="28"/>
          <w:szCs w:val="28"/>
        </w:rPr>
        <w:t>юрид</w:t>
      </w:r>
      <w:proofErr w:type="spellEnd"/>
      <w:r w:rsidRPr="009E2340">
        <w:rPr>
          <w:rFonts w:ascii="Times New Roman" w:hAnsi="Times New Roman" w:cs="Times New Roman"/>
          <w:sz w:val="28"/>
          <w:szCs w:val="28"/>
        </w:rPr>
        <w:t xml:space="preserve">. наук: 12.00.05 / Нац. ун-т. </w:t>
      </w:r>
      <w:proofErr w:type="spellStart"/>
      <w:r w:rsidRPr="009E2340">
        <w:rPr>
          <w:rFonts w:ascii="Times New Roman" w:hAnsi="Times New Roman" w:cs="Times New Roman"/>
          <w:sz w:val="28"/>
          <w:szCs w:val="28"/>
        </w:rPr>
        <w:t>внутр</w:t>
      </w:r>
      <w:proofErr w:type="spellEnd"/>
      <w:r w:rsidRPr="009E2340">
        <w:rPr>
          <w:rFonts w:ascii="Times New Roman" w:hAnsi="Times New Roman" w:cs="Times New Roman"/>
          <w:sz w:val="28"/>
          <w:szCs w:val="28"/>
        </w:rPr>
        <w:t>. справ. – Х., 2003. – 20 с.</w:t>
      </w:r>
    </w:p>
    <w:p w:rsidR="000A0A95" w:rsidRPr="009E2340" w:rsidRDefault="000A0A95" w:rsidP="004D24F4">
      <w:pPr>
        <w:numPr>
          <w:ilvl w:val="0"/>
          <w:numId w:val="5"/>
        </w:numPr>
        <w:spacing w:after="0" w:line="240" w:lineRule="auto"/>
        <w:ind w:left="567" w:firstLine="851"/>
        <w:jc w:val="both"/>
        <w:rPr>
          <w:rFonts w:ascii="Times New Roman" w:hAnsi="Times New Roman" w:cs="Times New Roman"/>
          <w:sz w:val="28"/>
          <w:szCs w:val="28"/>
        </w:rPr>
      </w:pPr>
      <w:proofErr w:type="spellStart"/>
      <w:r w:rsidRPr="009E2340">
        <w:rPr>
          <w:rFonts w:ascii="Times New Roman" w:hAnsi="Times New Roman" w:cs="Times New Roman"/>
          <w:sz w:val="28"/>
          <w:szCs w:val="28"/>
        </w:rPr>
        <w:t>Ріхтхофен</w:t>
      </w:r>
      <w:proofErr w:type="spellEnd"/>
      <w:r w:rsidRPr="009E2340">
        <w:rPr>
          <w:rFonts w:ascii="Times New Roman" w:hAnsi="Times New Roman" w:cs="Times New Roman"/>
          <w:sz w:val="28"/>
          <w:szCs w:val="28"/>
        </w:rPr>
        <w:t xml:space="preserve">, фон В. </w:t>
      </w:r>
      <w:proofErr w:type="spellStart"/>
      <w:r w:rsidRPr="009E2340">
        <w:rPr>
          <w:rFonts w:ascii="Times New Roman" w:hAnsi="Times New Roman" w:cs="Times New Roman"/>
          <w:sz w:val="28"/>
          <w:szCs w:val="28"/>
        </w:rPr>
        <w:t>Інспекція</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праці</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Введення</w:t>
      </w:r>
      <w:proofErr w:type="spellEnd"/>
      <w:r w:rsidRPr="009E2340">
        <w:rPr>
          <w:rFonts w:ascii="Times New Roman" w:hAnsi="Times New Roman" w:cs="Times New Roman"/>
          <w:sz w:val="28"/>
          <w:szCs w:val="28"/>
        </w:rPr>
        <w:t xml:space="preserve"> в </w:t>
      </w:r>
      <w:proofErr w:type="spellStart"/>
      <w:r w:rsidRPr="009E2340">
        <w:rPr>
          <w:rFonts w:ascii="Times New Roman" w:hAnsi="Times New Roman" w:cs="Times New Roman"/>
          <w:sz w:val="28"/>
          <w:szCs w:val="28"/>
        </w:rPr>
        <w:t>професію</w:t>
      </w:r>
      <w:proofErr w:type="spellEnd"/>
      <w:r w:rsidRPr="009E2340">
        <w:rPr>
          <w:rFonts w:ascii="Times New Roman" w:hAnsi="Times New Roman" w:cs="Times New Roman"/>
          <w:sz w:val="28"/>
          <w:szCs w:val="28"/>
        </w:rPr>
        <w:t xml:space="preserve">. – Женева, </w:t>
      </w:r>
      <w:proofErr w:type="spellStart"/>
      <w:r w:rsidRPr="009E2340">
        <w:rPr>
          <w:rFonts w:ascii="Times New Roman" w:hAnsi="Times New Roman" w:cs="Times New Roman"/>
          <w:sz w:val="28"/>
          <w:szCs w:val="28"/>
        </w:rPr>
        <w:t>Міжнародне</w:t>
      </w:r>
      <w:proofErr w:type="spellEnd"/>
      <w:r w:rsidRPr="009E2340">
        <w:rPr>
          <w:rFonts w:ascii="Times New Roman" w:hAnsi="Times New Roman" w:cs="Times New Roman"/>
          <w:sz w:val="28"/>
          <w:szCs w:val="28"/>
        </w:rPr>
        <w:t xml:space="preserve"> бюро </w:t>
      </w:r>
      <w:proofErr w:type="spellStart"/>
      <w:r w:rsidRPr="009E2340">
        <w:rPr>
          <w:rFonts w:ascii="Times New Roman" w:hAnsi="Times New Roman" w:cs="Times New Roman"/>
          <w:sz w:val="28"/>
          <w:szCs w:val="28"/>
        </w:rPr>
        <w:t>праці</w:t>
      </w:r>
      <w:proofErr w:type="spellEnd"/>
      <w:r w:rsidRPr="009E2340">
        <w:rPr>
          <w:rFonts w:ascii="Times New Roman" w:hAnsi="Times New Roman" w:cs="Times New Roman"/>
          <w:sz w:val="28"/>
          <w:szCs w:val="28"/>
        </w:rPr>
        <w:t>, 2002. – 411 с.</w:t>
      </w:r>
    </w:p>
    <w:p w:rsidR="000A0A95" w:rsidRPr="009E2340" w:rsidRDefault="000A0A95" w:rsidP="004D24F4">
      <w:pPr>
        <w:numPr>
          <w:ilvl w:val="0"/>
          <w:numId w:val="5"/>
        </w:numPr>
        <w:spacing w:after="0" w:line="240" w:lineRule="auto"/>
        <w:ind w:left="567" w:firstLine="851"/>
        <w:jc w:val="both"/>
        <w:rPr>
          <w:rFonts w:ascii="Times New Roman" w:hAnsi="Times New Roman" w:cs="Times New Roman"/>
          <w:sz w:val="28"/>
          <w:szCs w:val="28"/>
        </w:rPr>
      </w:pPr>
      <w:proofErr w:type="spellStart"/>
      <w:r w:rsidRPr="009E2340">
        <w:rPr>
          <w:rFonts w:ascii="Times New Roman" w:hAnsi="Times New Roman" w:cs="Times New Roman"/>
          <w:sz w:val="28"/>
          <w:szCs w:val="28"/>
        </w:rPr>
        <w:t>Сіленко</w:t>
      </w:r>
      <w:proofErr w:type="spellEnd"/>
      <w:r w:rsidRPr="009E2340">
        <w:rPr>
          <w:rFonts w:ascii="Times New Roman" w:hAnsi="Times New Roman" w:cs="Times New Roman"/>
          <w:sz w:val="28"/>
          <w:szCs w:val="28"/>
        </w:rPr>
        <w:t xml:space="preserve"> А. Сила та </w:t>
      </w:r>
      <w:proofErr w:type="spellStart"/>
      <w:r w:rsidRPr="009E2340">
        <w:rPr>
          <w:rFonts w:ascii="Times New Roman" w:hAnsi="Times New Roman" w:cs="Times New Roman"/>
          <w:sz w:val="28"/>
          <w:szCs w:val="28"/>
        </w:rPr>
        <w:t>слабкість</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профспілок</w:t>
      </w:r>
      <w:proofErr w:type="spellEnd"/>
      <w:r w:rsidRPr="009E2340">
        <w:rPr>
          <w:rFonts w:ascii="Times New Roman" w:hAnsi="Times New Roman" w:cs="Times New Roman"/>
          <w:sz w:val="28"/>
          <w:szCs w:val="28"/>
        </w:rPr>
        <w:t xml:space="preserve"> як </w:t>
      </w:r>
      <w:proofErr w:type="spellStart"/>
      <w:r w:rsidRPr="009E2340">
        <w:rPr>
          <w:rFonts w:ascii="Times New Roman" w:hAnsi="Times New Roman" w:cs="Times New Roman"/>
          <w:sz w:val="28"/>
          <w:szCs w:val="28"/>
        </w:rPr>
        <w:t>показник</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ефективності</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соціального</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захисту</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працівників</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порівняльний</w:t>
      </w:r>
      <w:proofErr w:type="spellEnd"/>
      <w:r w:rsidRPr="009E2340">
        <w:rPr>
          <w:rFonts w:ascii="Times New Roman" w:hAnsi="Times New Roman" w:cs="Times New Roman"/>
          <w:sz w:val="28"/>
          <w:szCs w:val="28"/>
        </w:rPr>
        <w:t xml:space="preserve"> </w:t>
      </w:r>
      <w:proofErr w:type="spellStart"/>
      <w:r w:rsidRPr="009E2340">
        <w:rPr>
          <w:rFonts w:ascii="Times New Roman" w:hAnsi="Times New Roman" w:cs="Times New Roman"/>
          <w:sz w:val="28"/>
          <w:szCs w:val="28"/>
        </w:rPr>
        <w:t>аналіз</w:t>
      </w:r>
      <w:proofErr w:type="spellEnd"/>
      <w:r w:rsidRPr="009E2340">
        <w:rPr>
          <w:rFonts w:ascii="Times New Roman" w:hAnsi="Times New Roman" w:cs="Times New Roman"/>
          <w:sz w:val="28"/>
          <w:szCs w:val="28"/>
        </w:rPr>
        <w:t xml:space="preserve"> // Право </w:t>
      </w:r>
      <w:proofErr w:type="spellStart"/>
      <w:r w:rsidRPr="009E2340">
        <w:rPr>
          <w:rFonts w:ascii="Times New Roman" w:hAnsi="Times New Roman" w:cs="Times New Roman"/>
          <w:sz w:val="28"/>
          <w:szCs w:val="28"/>
        </w:rPr>
        <w:t>України</w:t>
      </w:r>
      <w:proofErr w:type="spellEnd"/>
      <w:r w:rsidRPr="009E2340">
        <w:rPr>
          <w:rFonts w:ascii="Times New Roman" w:hAnsi="Times New Roman" w:cs="Times New Roman"/>
          <w:sz w:val="28"/>
          <w:szCs w:val="28"/>
        </w:rPr>
        <w:t>. – 2000. – № 2. – С. 22-24.</w:t>
      </w:r>
    </w:p>
    <w:p w:rsidR="000A0A95" w:rsidRPr="007363D8" w:rsidRDefault="000A0A95" w:rsidP="004D24F4">
      <w:pPr>
        <w:numPr>
          <w:ilvl w:val="0"/>
          <w:numId w:val="5"/>
        </w:numPr>
        <w:spacing w:after="0" w:line="240" w:lineRule="auto"/>
        <w:ind w:left="567" w:firstLine="851"/>
        <w:jc w:val="both"/>
        <w:rPr>
          <w:rFonts w:ascii="Times New Roman" w:hAnsi="Times New Roman" w:cs="Times New Roman"/>
          <w:sz w:val="28"/>
          <w:szCs w:val="28"/>
        </w:rPr>
      </w:pPr>
      <w:proofErr w:type="spellStart"/>
      <w:r w:rsidRPr="009E2340">
        <w:rPr>
          <w:rFonts w:ascii="Times New Roman" w:hAnsi="Times New Roman" w:cs="Times New Roman"/>
          <w:sz w:val="28"/>
          <w:szCs w:val="28"/>
        </w:rPr>
        <w:t>Сошникова</w:t>
      </w:r>
      <w:proofErr w:type="spellEnd"/>
      <w:r w:rsidRPr="009E2340">
        <w:rPr>
          <w:rFonts w:ascii="Times New Roman" w:hAnsi="Times New Roman" w:cs="Times New Roman"/>
          <w:sz w:val="28"/>
          <w:szCs w:val="28"/>
        </w:rPr>
        <w:t xml:space="preserve"> Т. А., Шеломов Б. А. Контроль профкома за соблюдением законодательства о труде. – М., 1987.</w:t>
      </w:r>
    </w:p>
    <w:p w:rsidR="007363D8" w:rsidRPr="007363D8" w:rsidRDefault="007363D8" w:rsidP="004D24F4">
      <w:pPr>
        <w:numPr>
          <w:ilvl w:val="0"/>
          <w:numId w:val="5"/>
        </w:numPr>
        <w:spacing w:after="0" w:line="240" w:lineRule="auto"/>
        <w:ind w:left="567" w:firstLine="851"/>
        <w:jc w:val="both"/>
        <w:rPr>
          <w:rFonts w:ascii="Times New Roman" w:hAnsi="Times New Roman" w:cs="Times New Roman"/>
          <w:sz w:val="28"/>
          <w:szCs w:val="28"/>
        </w:rPr>
      </w:pPr>
      <w:r w:rsidRPr="007363D8">
        <w:rPr>
          <w:rFonts w:ascii="Times New Roman" w:hAnsi="Times New Roman" w:cs="Times New Roman"/>
          <w:sz w:val="28"/>
          <w:szCs w:val="28"/>
        </w:rPr>
        <w:t>Бек У. П. </w:t>
      </w:r>
      <w:proofErr w:type="spellStart"/>
      <w:r w:rsidRPr="007363D8">
        <w:rPr>
          <w:rFonts w:ascii="Times New Roman" w:hAnsi="Times New Roman" w:cs="Times New Roman"/>
          <w:sz w:val="28"/>
          <w:szCs w:val="28"/>
        </w:rPr>
        <w:t>Поняття</w:t>
      </w:r>
      <w:proofErr w:type="spellEnd"/>
      <w:r w:rsidRPr="007363D8">
        <w:rPr>
          <w:rFonts w:ascii="Times New Roman" w:hAnsi="Times New Roman" w:cs="Times New Roman"/>
          <w:sz w:val="28"/>
          <w:szCs w:val="28"/>
        </w:rPr>
        <w:t xml:space="preserve"> </w:t>
      </w:r>
      <w:proofErr w:type="spellStart"/>
      <w:r w:rsidRPr="007363D8">
        <w:rPr>
          <w:rFonts w:ascii="Times New Roman" w:hAnsi="Times New Roman" w:cs="Times New Roman"/>
          <w:sz w:val="28"/>
          <w:szCs w:val="28"/>
        </w:rPr>
        <w:t>юридичної</w:t>
      </w:r>
      <w:proofErr w:type="spellEnd"/>
      <w:r w:rsidRPr="007363D8">
        <w:rPr>
          <w:rFonts w:ascii="Times New Roman" w:hAnsi="Times New Roman" w:cs="Times New Roman"/>
          <w:sz w:val="28"/>
          <w:szCs w:val="28"/>
        </w:rPr>
        <w:t xml:space="preserve"> </w:t>
      </w:r>
      <w:proofErr w:type="spellStart"/>
      <w:r w:rsidRPr="007363D8">
        <w:rPr>
          <w:rFonts w:ascii="Times New Roman" w:hAnsi="Times New Roman" w:cs="Times New Roman"/>
          <w:sz w:val="28"/>
          <w:szCs w:val="28"/>
        </w:rPr>
        <w:t>відповідальності</w:t>
      </w:r>
      <w:proofErr w:type="spellEnd"/>
      <w:r w:rsidRPr="007363D8">
        <w:rPr>
          <w:rFonts w:ascii="Times New Roman" w:hAnsi="Times New Roman" w:cs="Times New Roman"/>
          <w:sz w:val="28"/>
          <w:szCs w:val="28"/>
        </w:rPr>
        <w:t xml:space="preserve"> за </w:t>
      </w:r>
      <w:proofErr w:type="spellStart"/>
      <w:r w:rsidRPr="007363D8">
        <w:rPr>
          <w:rFonts w:ascii="Times New Roman" w:hAnsi="Times New Roman" w:cs="Times New Roman"/>
          <w:sz w:val="28"/>
          <w:szCs w:val="28"/>
        </w:rPr>
        <w:t>порушення</w:t>
      </w:r>
      <w:proofErr w:type="spellEnd"/>
      <w:r w:rsidRPr="007363D8">
        <w:rPr>
          <w:rFonts w:ascii="Times New Roman" w:hAnsi="Times New Roman" w:cs="Times New Roman"/>
          <w:sz w:val="28"/>
          <w:szCs w:val="28"/>
        </w:rPr>
        <w:t xml:space="preserve"> </w:t>
      </w:r>
      <w:proofErr w:type="spellStart"/>
      <w:r w:rsidRPr="007363D8">
        <w:rPr>
          <w:rFonts w:ascii="Times New Roman" w:hAnsi="Times New Roman" w:cs="Times New Roman"/>
          <w:sz w:val="28"/>
          <w:szCs w:val="28"/>
        </w:rPr>
        <w:t>законодавства</w:t>
      </w:r>
      <w:proofErr w:type="spellEnd"/>
      <w:r w:rsidRPr="007363D8">
        <w:rPr>
          <w:rFonts w:ascii="Times New Roman" w:hAnsi="Times New Roman" w:cs="Times New Roman"/>
          <w:sz w:val="28"/>
          <w:szCs w:val="28"/>
        </w:rPr>
        <w:t xml:space="preserve"> про </w:t>
      </w:r>
      <w:proofErr w:type="spellStart"/>
      <w:r w:rsidRPr="007363D8">
        <w:rPr>
          <w:rFonts w:ascii="Times New Roman" w:hAnsi="Times New Roman" w:cs="Times New Roman"/>
          <w:sz w:val="28"/>
          <w:szCs w:val="28"/>
        </w:rPr>
        <w:t>охорону</w:t>
      </w:r>
      <w:proofErr w:type="spellEnd"/>
      <w:r w:rsidRPr="007363D8">
        <w:rPr>
          <w:rFonts w:ascii="Times New Roman" w:hAnsi="Times New Roman" w:cs="Times New Roman"/>
          <w:sz w:val="28"/>
          <w:szCs w:val="28"/>
        </w:rPr>
        <w:t xml:space="preserve"> </w:t>
      </w:r>
      <w:proofErr w:type="spellStart"/>
      <w:r w:rsidRPr="007363D8">
        <w:rPr>
          <w:rFonts w:ascii="Times New Roman" w:hAnsi="Times New Roman" w:cs="Times New Roman"/>
          <w:sz w:val="28"/>
          <w:szCs w:val="28"/>
        </w:rPr>
        <w:t>праці</w:t>
      </w:r>
      <w:proofErr w:type="spellEnd"/>
      <w:r w:rsidRPr="007363D8">
        <w:rPr>
          <w:rFonts w:ascii="Times New Roman" w:hAnsi="Times New Roman" w:cs="Times New Roman"/>
          <w:sz w:val="28"/>
          <w:szCs w:val="28"/>
        </w:rPr>
        <w:t xml:space="preserve"> / У. П. Бек // </w:t>
      </w:r>
      <w:proofErr w:type="spellStart"/>
      <w:r w:rsidRPr="007363D8">
        <w:rPr>
          <w:rFonts w:ascii="Times New Roman" w:hAnsi="Times New Roman" w:cs="Times New Roman"/>
          <w:sz w:val="28"/>
          <w:szCs w:val="28"/>
        </w:rPr>
        <w:t>Вісник</w:t>
      </w:r>
      <w:proofErr w:type="spellEnd"/>
      <w:r w:rsidRPr="007363D8">
        <w:rPr>
          <w:rFonts w:ascii="Times New Roman" w:hAnsi="Times New Roman" w:cs="Times New Roman"/>
          <w:sz w:val="28"/>
          <w:szCs w:val="28"/>
        </w:rPr>
        <w:t xml:space="preserve"> </w:t>
      </w:r>
      <w:proofErr w:type="spellStart"/>
      <w:r w:rsidRPr="007363D8">
        <w:rPr>
          <w:rFonts w:ascii="Times New Roman" w:hAnsi="Times New Roman" w:cs="Times New Roman"/>
          <w:sz w:val="28"/>
          <w:szCs w:val="28"/>
        </w:rPr>
        <w:t>Національного</w:t>
      </w:r>
      <w:proofErr w:type="spellEnd"/>
      <w:r w:rsidRPr="007363D8">
        <w:rPr>
          <w:rFonts w:ascii="Times New Roman" w:hAnsi="Times New Roman" w:cs="Times New Roman"/>
          <w:sz w:val="28"/>
          <w:szCs w:val="28"/>
        </w:rPr>
        <w:t xml:space="preserve"> </w:t>
      </w:r>
      <w:proofErr w:type="spellStart"/>
      <w:r w:rsidRPr="007363D8">
        <w:rPr>
          <w:rFonts w:ascii="Times New Roman" w:hAnsi="Times New Roman" w:cs="Times New Roman"/>
          <w:sz w:val="28"/>
          <w:szCs w:val="28"/>
        </w:rPr>
        <w:t>університету</w:t>
      </w:r>
      <w:proofErr w:type="spellEnd"/>
      <w:r w:rsidRPr="007363D8">
        <w:rPr>
          <w:rFonts w:ascii="Times New Roman" w:hAnsi="Times New Roman" w:cs="Times New Roman"/>
          <w:sz w:val="28"/>
          <w:szCs w:val="28"/>
        </w:rPr>
        <w:t xml:space="preserve"> "</w:t>
      </w:r>
      <w:proofErr w:type="spellStart"/>
      <w:r w:rsidRPr="007363D8">
        <w:rPr>
          <w:rFonts w:ascii="Times New Roman" w:hAnsi="Times New Roman" w:cs="Times New Roman"/>
          <w:sz w:val="28"/>
          <w:szCs w:val="28"/>
        </w:rPr>
        <w:t>Львівська</w:t>
      </w:r>
      <w:proofErr w:type="spellEnd"/>
      <w:r w:rsidRPr="007363D8">
        <w:rPr>
          <w:rFonts w:ascii="Times New Roman" w:hAnsi="Times New Roman" w:cs="Times New Roman"/>
          <w:sz w:val="28"/>
          <w:szCs w:val="28"/>
        </w:rPr>
        <w:t xml:space="preserve"> </w:t>
      </w:r>
      <w:proofErr w:type="spellStart"/>
      <w:r w:rsidRPr="007363D8">
        <w:rPr>
          <w:rFonts w:ascii="Times New Roman" w:hAnsi="Times New Roman" w:cs="Times New Roman"/>
          <w:sz w:val="28"/>
          <w:szCs w:val="28"/>
        </w:rPr>
        <w:t>політехніка</w:t>
      </w:r>
      <w:proofErr w:type="spellEnd"/>
      <w:r w:rsidRPr="007363D8">
        <w:rPr>
          <w:rFonts w:ascii="Times New Roman" w:hAnsi="Times New Roman" w:cs="Times New Roman"/>
          <w:sz w:val="28"/>
          <w:szCs w:val="28"/>
        </w:rPr>
        <w:t xml:space="preserve">". </w:t>
      </w:r>
      <w:proofErr w:type="spellStart"/>
      <w:r w:rsidRPr="007363D8">
        <w:rPr>
          <w:rFonts w:ascii="Times New Roman" w:hAnsi="Times New Roman" w:cs="Times New Roman"/>
          <w:sz w:val="28"/>
          <w:szCs w:val="28"/>
        </w:rPr>
        <w:t>Юридичні</w:t>
      </w:r>
      <w:proofErr w:type="spellEnd"/>
      <w:r w:rsidRPr="007363D8">
        <w:rPr>
          <w:rFonts w:ascii="Times New Roman" w:hAnsi="Times New Roman" w:cs="Times New Roman"/>
          <w:sz w:val="28"/>
          <w:szCs w:val="28"/>
        </w:rPr>
        <w:t xml:space="preserve"> науки. - 2015. - № 813. - С. 306-312</w:t>
      </w:r>
    </w:p>
    <w:p w:rsidR="006878CF" w:rsidRDefault="007363D8" w:rsidP="004D24F4">
      <w:pPr>
        <w:pStyle w:val="a0"/>
        <w:ind w:left="567" w:firstLine="851"/>
        <w:rPr>
          <w:rFonts w:ascii="Times New Roman" w:hAnsi="Times New Roman" w:cs="Times New Roman"/>
          <w:sz w:val="28"/>
          <w:szCs w:val="28"/>
        </w:rPr>
      </w:pPr>
      <w:bookmarkStart w:id="6" w:name="_Toc271708437"/>
      <w:r w:rsidRPr="007363D8">
        <w:rPr>
          <w:rFonts w:ascii="Times New Roman" w:hAnsi="Times New Roman" w:cs="Times New Roman"/>
          <w:bCs/>
          <w:sz w:val="28"/>
          <w:szCs w:val="28"/>
        </w:rPr>
        <w:t>Адміністративна відповідальність за правопорушення, вчинені в сфері охорони праці</w:t>
      </w:r>
      <w:r w:rsidRPr="007363D8">
        <w:rPr>
          <w:rFonts w:ascii="Times New Roman" w:hAnsi="Times New Roman" w:cs="Times New Roman"/>
          <w:sz w:val="28"/>
          <w:szCs w:val="28"/>
        </w:rPr>
        <w:t xml:space="preserve"> : монографія / Л. О. Остапенко; Нац. ун-т "Львів. політехніка". - Львів : Растр-7, 2016. - 223 c.</w:t>
      </w:r>
    </w:p>
    <w:p w:rsidR="007249FA" w:rsidRDefault="007249FA" w:rsidP="004D24F4">
      <w:pPr>
        <w:pStyle w:val="a0"/>
        <w:ind w:left="567" w:firstLine="851"/>
        <w:rPr>
          <w:rFonts w:ascii="Times New Roman" w:hAnsi="Times New Roman" w:cs="Times New Roman"/>
          <w:sz w:val="28"/>
          <w:szCs w:val="28"/>
        </w:rPr>
      </w:pPr>
      <w:r w:rsidRPr="007249FA">
        <w:rPr>
          <w:rFonts w:ascii="Times New Roman" w:hAnsi="Times New Roman" w:cs="Times New Roman"/>
          <w:sz w:val="28"/>
          <w:szCs w:val="28"/>
        </w:rPr>
        <w:t xml:space="preserve">Охорона праці : європейські і міжнародні стандарти та законодавство України (порівняльний аналіз) : науково-практичний посібник : у двох томах : Том 1 / В. С. </w:t>
      </w:r>
      <w:proofErr w:type="spellStart"/>
      <w:r w:rsidRPr="007249FA">
        <w:rPr>
          <w:rFonts w:ascii="Times New Roman" w:hAnsi="Times New Roman" w:cs="Times New Roman"/>
          <w:sz w:val="28"/>
          <w:szCs w:val="28"/>
        </w:rPr>
        <w:t>Венедиктов</w:t>
      </w:r>
      <w:proofErr w:type="spellEnd"/>
      <w:r w:rsidRPr="007249FA">
        <w:rPr>
          <w:rFonts w:ascii="Times New Roman" w:hAnsi="Times New Roman" w:cs="Times New Roman"/>
          <w:sz w:val="28"/>
          <w:szCs w:val="28"/>
        </w:rPr>
        <w:t xml:space="preserve">, В. П. </w:t>
      </w:r>
      <w:proofErr w:type="spellStart"/>
      <w:r w:rsidRPr="007249FA">
        <w:rPr>
          <w:rFonts w:ascii="Times New Roman" w:hAnsi="Times New Roman" w:cs="Times New Roman"/>
          <w:sz w:val="28"/>
          <w:szCs w:val="28"/>
        </w:rPr>
        <w:t>Грохольський</w:t>
      </w:r>
      <w:proofErr w:type="spellEnd"/>
      <w:r w:rsidRPr="007249FA">
        <w:rPr>
          <w:rFonts w:ascii="Times New Roman" w:hAnsi="Times New Roman" w:cs="Times New Roman"/>
          <w:sz w:val="28"/>
          <w:szCs w:val="28"/>
        </w:rPr>
        <w:t xml:space="preserve">, М. І. </w:t>
      </w:r>
      <w:proofErr w:type="spellStart"/>
      <w:r w:rsidRPr="007249FA">
        <w:rPr>
          <w:rFonts w:ascii="Times New Roman" w:hAnsi="Times New Roman" w:cs="Times New Roman"/>
          <w:sz w:val="28"/>
          <w:szCs w:val="28"/>
        </w:rPr>
        <w:t>Іншин</w:t>
      </w:r>
      <w:proofErr w:type="spellEnd"/>
      <w:r w:rsidRPr="007249FA">
        <w:rPr>
          <w:rFonts w:ascii="Times New Roman" w:hAnsi="Times New Roman" w:cs="Times New Roman"/>
          <w:sz w:val="28"/>
          <w:szCs w:val="28"/>
        </w:rPr>
        <w:t xml:space="preserve">, М. М. </w:t>
      </w:r>
      <w:proofErr w:type="spellStart"/>
      <w:r w:rsidRPr="007249FA">
        <w:rPr>
          <w:rFonts w:ascii="Times New Roman" w:hAnsi="Times New Roman" w:cs="Times New Roman"/>
          <w:sz w:val="28"/>
          <w:szCs w:val="28"/>
        </w:rPr>
        <w:t>Клемпарський</w:t>
      </w:r>
      <w:proofErr w:type="spellEnd"/>
      <w:r w:rsidRPr="007249FA">
        <w:rPr>
          <w:rFonts w:ascii="Times New Roman" w:hAnsi="Times New Roman" w:cs="Times New Roman"/>
          <w:sz w:val="28"/>
          <w:szCs w:val="28"/>
        </w:rPr>
        <w:t xml:space="preserve"> ; За ред. </w:t>
      </w:r>
      <w:proofErr w:type="spellStart"/>
      <w:r w:rsidRPr="007249FA">
        <w:rPr>
          <w:rFonts w:ascii="Times New Roman" w:hAnsi="Times New Roman" w:cs="Times New Roman"/>
          <w:sz w:val="28"/>
          <w:szCs w:val="28"/>
        </w:rPr>
        <w:t>д.ю.н</w:t>
      </w:r>
      <w:proofErr w:type="spellEnd"/>
      <w:r w:rsidRPr="007249FA">
        <w:rPr>
          <w:rFonts w:ascii="Times New Roman" w:hAnsi="Times New Roman" w:cs="Times New Roman"/>
          <w:sz w:val="28"/>
          <w:szCs w:val="28"/>
        </w:rPr>
        <w:t>., проф. В. С. Венедиктова. – Харків-Київ, 2006. – 680 с.</w:t>
      </w:r>
    </w:p>
    <w:p w:rsidR="007249FA" w:rsidRPr="007249FA" w:rsidRDefault="007249FA" w:rsidP="004D24F4">
      <w:pPr>
        <w:pStyle w:val="a0"/>
        <w:ind w:left="567" w:firstLine="851"/>
        <w:rPr>
          <w:sz w:val="28"/>
          <w:szCs w:val="28"/>
        </w:rPr>
      </w:pPr>
      <w:proofErr w:type="spellStart"/>
      <w:r w:rsidRPr="007249FA">
        <w:rPr>
          <w:rFonts w:ascii="Times New Roman" w:hAnsi="Times New Roman" w:cs="Times New Roman"/>
          <w:sz w:val="28"/>
          <w:szCs w:val="28"/>
        </w:rPr>
        <w:t>Дараганова</w:t>
      </w:r>
      <w:proofErr w:type="spellEnd"/>
      <w:r w:rsidRPr="007249FA">
        <w:rPr>
          <w:rFonts w:ascii="Times New Roman" w:hAnsi="Times New Roman" w:cs="Times New Roman"/>
          <w:sz w:val="28"/>
          <w:szCs w:val="28"/>
        </w:rPr>
        <w:t xml:space="preserve"> Н.В. Кримінальна відповідальність за порушення вимог законодавства про охорону праці.</w:t>
      </w:r>
      <w:r>
        <w:rPr>
          <w:rFonts w:ascii="Times New Roman" w:hAnsi="Times New Roman" w:cs="Times New Roman"/>
          <w:sz w:val="28"/>
          <w:szCs w:val="28"/>
        </w:rPr>
        <w:t xml:space="preserve"> Юридична наука №</w:t>
      </w:r>
      <w:r w:rsidRPr="007249FA">
        <w:rPr>
          <w:sz w:val="28"/>
          <w:szCs w:val="28"/>
        </w:rPr>
        <w:t xml:space="preserve"> </w:t>
      </w:r>
      <w:r>
        <w:rPr>
          <w:sz w:val="28"/>
          <w:szCs w:val="28"/>
        </w:rPr>
        <w:t>5</w:t>
      </w:r>
      <w:r>
        <w:rPr>
          <w:sz w:val="28"/>
          <w:szCs w:val="28"/>
          <w:lang w:val="en-US"/>
        </w:rPr>
        <w:t>/2013</w:t>
      </w:r>
      <w:r w:rsidRPr="007249FA">
        <w:rPr>
          <w:sz w:val="28"/>
          <w:szCs w:val="28"/>
        </w:rPr>
        <w:t xml:space="preserve"> . . . . </w:t>
      </w:r>
    </w:p>
    <w:p w:rsidR="007249FA" w:rsidRDefault="00276B99" w:rsidP="004D24F4">
      <w:pPr>
        <w:pStyle w:val="a0"/>
        <w:ind w:left="567" w:firstLine="851"/>
        <w:rPr>
          <w:rFonts w:ascii="Times New Roman" w:hAnsi="Times New Roman" w:cs="Times New Roman"/>
          <w:sz w:val="28"/>
          <w:szCs w:val="28"/>
        </w:rPr>
      </w:pPr>
      <w:r>
        <w:rPr>
          <w:rFonts w:ascii="Times New Roman" w:hAnsi="Times New Roman" w:cs="Times New Roman"/>
          <w:sz w:val="28"/>
          <w:szCs w:val="28"/>
        </w:rPr>
        <w:t xml:space="preserve">Контрольно- наглядова діяльність у сфері управління охороною праці в Україні. </w:t>
      </w:r>
      <w:proofErr w:type="spellStart"/>
      <w:r>
        <w:rPr>
          <w:rFonts w:ascii="Times New Roman" w:hAnsi="Times New Roman" w:cs="Times New Roman"/>
          <w:sz w:val="28"/>
          <w:szCs w:val="28"/>
        </w:rPr>
        <w:t>Дараганова</w:t>
      </w:r>
      <w:proofErr w:type="spellEnd"/>
      <w:r>
        <w:rPr>
          <w:rFonts w:ascii="Times New Roman" w:hAnsi="Times New Roman" w:cs="Times New Roman"/>
          <w:sz w:val="28"/>
          <w:szCs w:val="28"/>
        </w:rPr>
        <w:t xml:space="preserve"> Н.В. </w:t>
      </w:r>
      <w:proofErr w:type="spellStart"/>
      <w:r w:rsidRPr="00276B99">
        <w:rPr>
          <w:rFonts w:ascii="Times New Roman" w:hAnsi="Times New Roman" w:cs="Times New Roman"/>
          <w:sz w:val="28"/>
          <w:szCs w:val="28"/>
          <w:lang w:val="ru-RU"/>
        </w:rPr>
        <w:t>Национальний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юридический</w:t>
      </w:r>
      <w:proofErr w:type="spellEnd"/>
      <w:r>
        <w:rPr>
          <w:rFonts w:ascii="Times New Roman" w:hAnsi="Times New Roman" w:cs="Times New Roman"/>
          <w:sz w:val="28"/>
          <w:szCs w:val="28"/>
        </w:rPr>
        <w:t xml:space="preserve"> журнал: </w:t>
      </w:r>
      <w:proofErr w:type="spellStart"/>
      <w:r>
        <w:rPr>
          <w:rFonts w:ascii="Times New Roman" w:hAnsi="Times New Roman" w:cs="Times New Roman"/>
          <w:sz w:val="28"/>
          <w:szCs w:val="28"/>
        </w:rPr>
        <w:t>теор</w:t>
      </w:r>
      <w:r w:rsidR="00A3484C">
        <w:rPr>
          <w:rFonts w:ascii="Times New Roman" w:hAnsi="Times New Roman" w:cs="Times New Roman"/>
          <w:sz w:val="28"/>
          <w:szCs w:val="28"/>
        </w:rPr>
        <w:t>и</w:t>
      </w:r>
      <w:r>
        <w:rPr>
          <w:rFonts w:ascii="Times New Roman" w:hAnsi="Times New Roman" w:cs="Times New Roman"/>
          <w:sz w:val="28"/>
          <w:szCs w:val="28"/>
        </w:rPr>
        <w:t>я</w:t>
      </w:r>
      <w:proofErr w:type="spellEnd"/>
      <w:r>
        <w:rPr>
          <w:rFonts w:ascii="Times New Roman" w:hAnsi="Times New Roman" w:cs="Times New Roman"/>
          <w:sz w:val="28"/>
          <w:szCs w:val="28"/>
        </w:rPr>
        <w:t xml:space="preserve"> и практика. №7</w:t>
      </w:r>
      <w:r w:rsidRPr="00276B99">
        <w:rPr>
          <w:rFonts w:ascii="Times New Roman" w:hAnsi="Times New Roman" w:cs="Times New Roman"/>
          <w:sz w:val="28"/>
          <w:szCs w:val="28"/>
          <w:lang w:val="ru-RU"/>
        </w:rPr>
        <w:t xml:space="preserve">/ 2017 </w:t>
      </w:r>
      <w:r>
        <w:rPr>
          <w:rFonts w:ascii="Times New Roman" w:hAnsi="Times New Roman" w:cs="Times New Roman"/>
          <w:sz w:val="28"/>
          <w:szCs w:val="28"/>
        </w:rPr>
        <w:t>ст. 50-55</w:t>
      </w:r>
    </w:p>
    <w:p w:rsidR="00A3484C" w:rsidRDefault="00A3484C" w:rsidP="004D24F4">
      <w:pPr>
        <w:pStyle w:val="a0"/>
        <w:ind w:left="567" w:firstLine="851"/>
        <w:rPr>
          <w:rFonts w:ascii="Times New Roman" w:hAnsi="Times New Roman" w:cs="Times New Roman"/>
          <w:sz w:val="28"/>
          <w:szCs w:val="28"/>
        </w:rPr>
      </w:pPr>
      <w:proofErr w:type="spellStart"/>
      <w:r w:rsidRPr="00A3484C">
        <w:rPr>
          <w:rFonts w:ascii="Times New Roman" w:hAnsi="Times New Roman" w:cs="Times New Roman"/>
          <w:sz w:val="28"/>
          <w:szCs w:val="28"/>
        </w:rPr>
        <w:t>Шемелинець</w:t>
      </w:r>
      <w:proofErr w:type="spellEnd"/>
      <w:r w:rsidRPr="00A3484C">
        <w:rPr>
          <w:rFonts w:ascii="Times New Roman" w:hAnsi="Times New Roman" w:cs="Times New Roman"/>
          <w:sz w:val="28"/>
          <w:szCs w:val="28"/>
        </w:rPr>
        <w:t xml:space="preserve"> І. І. Співвідношення понять нагляду і контролю в трудовому законодавстві / І. І. </w:t>
      </w:r>
      <w:proofErr w:type="spellStart"/>
      <w:r w:rsidRPr="00A3484C">
        <w:rPr>
          <w:rFonts w:ascii="Times New Roman" w:hAnsi="Times New Roman" w:cs="Times New Roman"/>
          <w:sz w:val="28"/>
          <w:szCs w:val="28"/>
        </w:rPr>
        <w:t>Шемелинець</w:t>
      </w:r>
      <w:proofErr w:type="spellEnd"/>
      <w:r w:rsidRPr="00A3484C">
        <w:rPr>
          <w:rFonts w:ascii="Times New Roman" w:hAnsi="Times New Roman" w:cs="Times New Roman"/>
          <w:sz w:val="28"/>
          <w:szCs w:val="28"/>
        </w:rPr>
        <w:t xml:space="preserve">, О. П. </w:t>
      </w:r>
      <w:proofErr w:type="spellStart"/>
      <w:r w:rsidRPr="00A3484C">
        <w:rPr>
          <w:rFonts w:ascii="Times New Roman" w:hAnsi="Times New Roman" w:cs="Times New Roman"/>
          <w:sz w:val="28"/>
          <w:szCs w:val="28"/>
        </w:rPr>
        <w:t>Позняк</w:t>
      </w:r>
      <w:proofErr w:type="spellEnd"/>
      <w:r w:rsidRPr="00A3484C">
        <w:rPr>
          <w:rFonts w:ascii="Times New Roman" w:hAnsi="Times New Roman" w:cs="Times New Roman"/>
          <w:sz w:val="28"/>
          <w:szCs w:val="28"/>
        </w:rPr>
        <w:t xml:space="preserve"> // Науковий вісник Ужгородського національного університету. Серія : Право. - 2016. - Вип. 36(1). - С. 183-186.</w:t>
      </w:r>
    </w:p>
    <w:p w:rsidR="004A5AE6" w:rsidRPr="004A5AE6" w:rsidRDefault="004A5AE6" w:rsidP="004D24F4">
      <w:pPr>
        <w:pStyle w:val="a0"/>
        <w:ind w:left="567" w:firstLine="851"/>
        <w:rPr>
          <w:rFonts w:ascii="Times New Roman" w:hAnsi="Times New Roman" w:cs="Times New Roman"/>
          <w:sz w:val="28"/>
          <w:szCs w:val="28"/>
        </w:rPr>
      </w:pPr>
      <w:r w:rsidRPr="004A5AE6">
        <w:rPr>
          <w:rFonts w:ascii="Times New Roman" w:hAnsi="Times New Roman" w:cs="Times New Roman"/>
          <w:sz w:val="28"/>
          <w:szCs w:val="28"/>
        </w:rPr>
        <w:t xml:space="preserve">Андріїв В. М. Державний і громадський нагляд і контроль за додержанням законодавства про охорону праці в Україні / В. М. Андріїв, Т. М. </w:t>
      </w:r>
      <w:proofErr w:type="spellStart"/>
      <w:r w:rsidRPr="004A5AE6">
        <w:rPr>
          <w:rFonts w:ascii="Times New Roman" w:hAnsi="Times New Roman" w:cs="Times New Roman"/>
          <w:sz w:val="28"/>
          <w:szCs w:val="28"/>
        </w:rPr>
        <w:t>Вахонєва</w:t>
      </w:r>
      <w:proofErr w:type="spellEnd"/>
      <w:r w:rsidRPr="004A5AE6">
        <w:rPr>
          <w:rFonts w:ascii="Times New Roman" w:hAnsi="Times New Roman" w:cs="Times New Roman"/>
          <w:sz w:val="28"/>
          <w:szCs w:val="28"/>
        </w:rPr>
        <w:t xml:space="preserve"> // Університетські наукові записки. - 2016. - № 3. - С. 28-38</w:t>
      </w:r>
    </w:p>
    <w:p w:rsidR="004D24F4" w:rsidRDefault="004D24F4" w:rsidP="00472C80">
      <w:pPr>
        <w:pStyle w:val="3"/>
        <w:spacing w:before="0" w:after="0"/>
        <w:ind w:left="567"/>
        <w:jc w:val="both"/>
        <w:rPr>
          <w:rFonts w:ascii="Times New Roman" w:hAnsi="Times New Roman" w:cs="Times New Roman"/>
          <w:sz w:val="28"/>
          <w:szCs w:val="28"/>
        </w:rPr>
      </w:pPr>
    </w:p>
    <w:p w:rsidR="000A0A95" w:rsidRPr="009E2340" w:rsidRDefault="000A0A95" w:rsidP="004D24F4">
      <w:pPr>
        <w:pStyle w:val="3"/>
        <w:spacing w:before="0" w:after="0"/>
        <w:ind w:left="567"/>
        <w:jc w:val="center"/>
        <w:rPr>
          <w:rFonts w:ascii="Times New Roman" w:hAnsi="Times New Roman" w:cs="Times New Roman"/>
          <w:sz w:val="28"/>
          <w:szCs w:val="28"/>
        </w:rPr>
      </w:pPr>
      <w:r w:rsidRPr="009E2340">
        <w:rPr>
          <w:rFonts w:ascii="Times New Roman" w:hAnsi="Times New Roman" w:cs="Times New Roman"/>
          <w:sz w:val="28"/>
          <w:szCs w:val="28"/>
        </w:rPr>
        <w:t>Нормативний матеріал</w:t>
      </w:r>
      <w:bookmarkEnd w:id="6"/>
    </w:p>
    <w:p w:rsidR="000A0A95" w:rsidRDefault="000A0A95" w:rsidP="004D24F4">
      <w:pPr>
        <w:pStyle w:val="a0"/>
        <w:numPr>
          <w:ilvl w:val="0"/>
          <w:numId w:val="11"/>
        </w:numPr>
        <w:ind w:left="567" w:firstLine="851"/>
        <w:rPr>
          <w:rFonts w:ascii="Times New Roman" w:hAnsi="Times New Roman" w:cs="Times New Roman"/>
          <w:sz w:val="28"/>
          <w:szCs w:val="28"/>
        </w:rPr>
      </w:pPr>
      <w:r w:rsidRPr="009E2340">
        <w:rPr>
          <w:rFonts w:ascii="Times New Roman" w:hAnsi="Times New Roman" w:cs="Times New Roman"/>
          <w:sz w:val="28"/>
          <w:szCs w:val="28"/>
        </w:rPr>
        <w:t>Кодекс законів про працю України від 10.12.1971 р. з наступними змінами і доповненнями // Відомості Верховної Ради Української РСР. – 1971. – № 50. – Ст. 375.</w:t>
      </w:r>
    </w:p>
    <w:p w:rsidR="006D1397" w:rsidRDefault="006D1397" w:rsidP="004D24F4">
      <w:pPr>
        <w:pStyle w:val="a0"/>
        <w:numPr>
          <w:ilvl w:val="0"/>
          <w:numId w:val="11"/>
        </w:numPr>
        <w:ind w:left="567" w:firstLine="851"/>
        <w:rPr>
          <w:rStyle w:val="rvts0"/>
          <w:rFonts w:ascii="Times New Roman" w:hAnsi="Times New Roman" w:cs="Times New Roman"/>
          <w:sz w:val="28"/>
          <w:szCs w:val="28"/>
        </w:rPr>
      </w:pPr>
      <w:r w:rsidRPr="006D1397">
        <w:rPr>
          <w:rStyle w:val="rvts0"/>
          <w:rFonts w:ascii="Times New Roman" w:hAnsi="Times New Roman" w:cs="Times New Roman"/>
          <w:sz w:val="28"/>
          <w:szCs w:val="28"/>
        </w:rPr>
        <w:t>Кодекс України про адміністративні правопорушення</w:t>
      </w:r>
    </w:p>
    <w:p w:rsidR="003C0424" w:rsidRPr="006D1397" w:rsidRDefault="003C0424" w:rsidP="004D24F4">
      <w:pPr>
        <w:pStyle w:val="a0"/>
        <w:numPr>
          <w:ilvl w:val="0"/>
          <w:numId w:val="11"/>
        </w:numPr>
        <w:ind w:left="567" w:firstLine="851"/>
        <w:rPr>
          <w:rFonts w:ascii="Times New Roman" w:hAnsi="Times New Roman" w:cs="Times New Roman"/>
          <w:sz w:val="28"/>
          <w:szCs w:val="28"/>
        </w:rPr>
      </w:pPr>
      <w:r>
        <w:rPr>
          <w:rStyle w:val="rvts0"/>
          <w:rFonts w:ascii="Times New Roman" w:hAnsi="Times New Roman" w:cs="Times New Roman"/>
          <w:sz w:val="28"/>
          <w:szCs w:val="28"/>
        </w:rPr>
        <w:t>Кримінальний кодекс України</w:t>
      </w:r>
    </w:p>
    <w:p w:rsidR="000A0A95" w:rsidRPr="009E2340" w:rsidRDefault="000A0A95" w:rsidP="004D24F4">
      <w:pPr>
        <w:pStyle w:val="a0"/>
        <w:ind w:left="567" w:firstLine="851"/>
        <w:rPr>
          <w:rFonts w:ascii="Times New Roman" w:hAnsi="Times New Roman" w:cs="Times New Roman"/>
          <w:sz w:val="28"/>
          <w:szCs w:val="28"/>
        </w:rPr>
      </w:pPr>
      <w:r w:rsidRPr="009E2340">
        <w:rPr>
          <w:rFonts w:ascii="Times New Roman" w:hAnsi="Times New Roman" w:cs="Times New Roman"/>
          <w:sz w:val="28"/>
          <w:szCs w:val="28"/>
        </w:rPr>
        <w:t>Закон України «Про охорону праці» від 14.10.1992 р., в редакції Закону України від 21.11.2002 р. // Відомості Верховної Ради України. – 2003. – № 2. – Ст. 10.</w:t>
      </w:r>
    </w:p>
    <w:p w:rsidR="000A0A95" w:rsidRPr="009E2340" w:rsidRDefault="000A0A95" w:rsidP="004D24F4">
      <w:pPr>
        <w:pStyle w:val="a0"/>
        <w:ind w:left="567" w:firstLine="851"/>
        <w:rPr>
          <w:rFonts w:ascii="Times New Roman" w:hAnsi="Times New Roman" w:cs="Times New Roman"/>
          <w:sz w:val="28"/>
          <w:szCs w:val="28"/>
        </w:rPr>
      </w:pPr>
      <w:r w:rsidRPr="009E2340">
        <w:rPr>
          <w:rFonts w:ascii="Times New Roman" w:hAnsi="Times New Roman" w:cs="Times New Roman"/>
          <w:sz w:val="28"/>
          <w:szCs w:val="28"/>
        </w:rPr>
        <w:lastRenderedPageBreak/>
        <w:t>Закон України «Про професійні спілки, їх права та гарантії діяльності» від 15.09.1999 р. // Відомості Верховної Ради України – 1999. – № 45. – Ст. 397.</w:t>
      </w:r>
    </w:p>
    <w:p w:rsidR="000A0A95" w:rsidRPr="009E2340" w:rsidRDefault="000A0A95" w:rsidP="004D24F4">
      <w:pPr>
        <w:pStyle w:val="a0"/>
        <w:ind w:left="567" w:firstLine="851"/>
        <w:rPr>
          <w:rFonts w:ascii="Times New Roman" w:hAnsi="Times New Roman" w:cs="Times New Roman"/>
          <w:sz w:val="28"/>
          <w:szCs w:val="28"/>
        </w:rPr>
      </w:pPr>
      <w:r w:rsidRPr="009E2340">
        <w:rPr>
          <w:rFonts w:ascii="Times New Roman" w:hAnsi="Times New Roman" w:cs="Times New Roman"/>
          <w:sz w:val="28"/>
          <w:szCs w:val="28"/>
        </w:rPr>
        <w:t>Типове положення про діяльність уповноважених найманими працівниками осіб з питань охорони праці, затверджене наказом Державного комітету України з промислової безпеки, охорони праці та гірничого нагляду від 21.03.2007 р. № 56 // Офіційний вісник України. – 2007. – № 27. – Ст. 1095.</w:t>
      </w:r>
    </w:p>
    <w:p w:rsidR="000A0A95" w:rsidRPr="009E2340" w:rsidRDefault="000A0A95" w:rsidP="004D24F4">
      <w:pPr>
        <w:pStyle w:val="a0"/>
        <w:ind w:left="567" w:firstLine="851"/>
        <w:rPr>
          <w:rFonts w:ascii="Times New Roman" w:hAnsi="Times New Roman" w:cs="Times New Roman"/>
          <w:sz w:val="28"/>
          <w:szCs w:val="28"/>
        </w:rPr>
      </w:pPr>
      <w:r w:rsidRPr="009E2340">
        <w:rPr>
          <w:rFonts w:ascii="Times New Roman" w:hAnsi="Times New Roman" w:cs="Times New Roman"/>
          <w:sz w:val="28"/>
          <w:szCs w:val="28"/>
        </w:rPr>
        <w:t>Перелік прав посадових осіб (державних інспекторів) системи Державного комітету України по нагляду за охороною праці, затверджений Головою Державного комітету України по нагляду за охороною праці від 12.11.1993 р. – Законодавство України про охорону праці: збірник нормативних документів. – Київ, 1995. – Т. 4. – С. 48.</w:t>
      </w:r>
    </w:p>
    <w:p w:rsidR="000A0A95" w:rsidRPr="009E2340" w:rsidRDefault="000A0A95" w:rsidP="004D24F4">
      <w:pPr>
        <w:pStyle w:val="a0"/>
        <w:ind w:left="567" w:firstLine="851"/>
        <w:rPr>
          <w:rFonts w:ascii="Times New Roman" w:hAnsi="Times New Roman" w:cs="Times New Roman"/>
          <w:sz w:val="28"/>
          <w:szCs w:val="28"/>
        </w:rPr>
      </w:pPr>
      <w:r w:rsidRPr="009E2340">
        <w:rPr>
          <w:rFonts w:ascii="Times New Roman" w:hAnsi="Times New Roman" w:cs="Times New Roman"/>
          <w:sz w:val="28"/>
          <w:szCs w:val="28"/>
        </w:rPr>
        <w:t>Типове положення про громадського інспектора з охорони праці, Додаток 1 до постанови Президії ФПУ від 05.11.2004 р. № П-10-4 // Бібліотечка голови профспілкового комітету. – 2005. – № 1.</w:t>
      </w:r>
    </w:p>
    <w:p w:rsidR="000A0A95" w:rsidRPr="009E2340" w:rsidRDefault="000A0A95" w:rsidP="004D24F4">
      <w:pPr>
        <w:pStyle w:val="a0"/>
        <w:ind w:left="567" w:firstLine="851"/>
        <w:rPr>
          <w:rFonts w:ascii="Times New Roman" w:hAnsi="Times New Roman" w:cs="Times New Roman"/>
          <w:sz w:val="28"/>
          <w:szCs w:val="28"/>
        </w:rPr>
      </w:pPr>
      <w:r w:rsidRPr="009E2340">
        <w:rPr>
          <w:rFonts w:ascii="Times New Roman" w:hAnsi="Times New Roman" w:cs="Times New Roman"/>
          <w:sz w:val="28"/>
          <w:szCs w:val="28"/>
        </w:rPr>
        <w:t>Типове положення про комісію з охорони праці виборного органу первинної профспілкової організації, Додаток 2 до постанови Президії ФПУ від 05.11.2004 р. № П-10-4 // Бібліотечка голови профспілкового комітету. – 2005. – № 1.</w:t>
      </w:r>
    </w:p>
    <w:p w:rsidR="000A0A95" w:rsidRPr="009E2340" w:rsidRDefault="000A0A95" w:rsidP="004D24F4">
      <w:pPr>
        <w:pStyle w:val="a0"/>
        <w:ind w:left="567" w:firstLine="851"/>
        <w:rPr>
          <w:rFonts w:ascii="Times New Roman" w:hAnsi="Times New Roman" w:cs="Times New Roman"/>
          <w:sz w:val="28"/>
          <w:szCs w:val="28"/>
        </w:rPr>
      </w:pPr>
      <w:r w:rsidRPr="009E2340">
        <w:rPr>
          <w:rFonts w:ascii="Times New Roman" w:hAnsi="Times New Roman" w:cs="Times New Roman"/>
          <w:sz w:val="28"/>
          <w:szCs w:val="28"/>
        </w:rPr>
        <w:t>Типове положення про представників профспілок з питань охорони праці, затверджене постановою Президії ФПУ від 17.09.2003 р. № П-5-13 // Бібліотечка голови профспілкового комітету. – 2005. – № 1.</w:t>
      </w:r>
    </w:p>
    <w:p w:rsidR="000A0A95" w:rsidRPr="009E2340" w:rsidRDefault="000A0A95" w:rsidP="004D24F4">
      <w:pPr>
        <w:pStyle w:val="a0"/>
        <w:ind w:left="567" w:firstLine="851"/>
        <w:rPr>
          <w:rFonts w:ascii="Times New Roman" w:hAnsi="Times New Roman" w:cs="Times New Roman"/>
          <w:sz w:val="28"/>
          <w:szCs w:val="28"/>
        </w:rPr>
      </w:pPr>
      <w:r w:rsidRPr="009E2340">
        <w:rPr>
          <w:rFonts w:ascii="Times New Roman" w:hAnsi="Times New Roman" w:cs="Times New Roman"/>
          <w:sz w:val="28"/>
          <w:szCs w:val="28"/>
        </w:rPr>
        <w:t>Конвенція МОП № 155 про безпеку та гігієну праці та виробниче середовище (1981 р.) // Міжнародне законодавство про охорону праці. – 1997. – Том 1.</w:t>
      </w:r>
    </w:p>
    <w:p w:rsidR="000A0A95" w:rsidRPr="009E2340" w:rsidRDefault="000A0A95" w:rsidP="004D24F4">
      <w:pPr>
        <w:pStyle w:val="a0"/>
        <w:ind w:left="567" w:firstLine="851"/>
        <w:rPr>
          <w:rFonts w:ascii="Times New Roman" w:hAnsi="Times New Roman" w:cs="Times New Roman"/>
          <w:sz w:val="28"/>
          <w:szCs w:val="28"/>
        </w:rPr>
      </w:pPr>
      <w:r w:rsidRPr="009E2340">
        <w:rPr>
          <w:rFonts w:ascii="Times New Roman" w:hAnsi="Times New Roman" w:cs="Times New Roman"/>
          <w:sz w:val="28"/>
          <w:szCs w:val="28"/>
        </w:rPr>
        <w:t>Конвенція МОП № 176 про безпеку та гігієну праці на шахтах (1995 р.) // Міжнародне законодавство про охорону праці. – 1997. – Том 1.</w:t>
      </w:r>
    </w:p>
    <w:p w:rsidR="000A0A95" w:rsidRPr="009E2340" w:rsidRDefault="000A0A95" w:rsidP="004D24F4">
      <w:pPr>
        <w:pStyle w:val="a0"/>
        <w:ind w:left="567" w:firstLine="851"/>
        <w:rPr>
          <w:rFonts w:ascii="Times New Roman" w:hAnsi="Times New Roman" w:cs="Times New Roman"/>
          <w:sz w:val="28"/>
          <w:szCs w:val="28"/>
        </w:rPr>
      </w:pPr>
      <w:r w:rsidRPr="009E2340">
        <w:rPr>
          <w:rFonts w:ascii="Times New Roman" w:hAnsi="Times New Roman" w:cs="Times New Roman"/>
          <w:sz w:val="28"/>
          <w:szCs w:val="28"/>
        </w:rPr>
        <w:t>Конвенція МОП № 167 про безпеку та гігієну праці у будівництві (1988 р.) // Міжнародне законодавство про охорону праці. – 1997. – Том 1.</w:t>
      </w:r>
    </w:p>
    <w:p w:rsidR="000A0A95" w:rsidRPr="009E2340" w:rsidRDefault="000A0A95" w:rsidP="004D24F4">
      <w:pPr>
        <w:pStyle w:val="a0"/>
        <w:ind w:left="567" w:firstLine="851"/>
        <w:rPr>
          <w:rFonts w:ascii="Times New Roman" w:hAnsi="Times New Roman" w:cs="Times New Roman"/>
          <w:sz w:val="28"/>
          <w:szCs w:val="28"/>
        </w:rPr>
      </w:pPr>
      <w:r w:rsidRPr="009E2340">
        <w:rPr>
          <w:rFonts w:ascii="Times New Roman" w:hAnsi="Times New Roman" w:cs="Times New Roman"/>
          <w:sz w:val="28"/>
          <w:szCs w:val="28"/>
        </w:rPr>
        <w:t>Конвенція МОП № 81 про інспекцію праці в промисловості і торгівлі (1947 р.).</w:t>
      </w:r>
    </w:p>
    <w:p w:rsidR="000A0A95" w:rsidRPr="00611A11" w:rsidRDefault="000A0A95" w:rsidP="00611A11">
      <w:pPr>
        <w:pStyle w:val="a0"/>
        <w:spacing w:line="276" w:lineRule="auto"/>
        <w:ind w:left="567" w:firstLine="851"/>
        <w:rPr>
          <w:rFonts w:ascii="Times New Roman" w:hAnsi="Times New Roman" w:cs="Times New Roman"/>
          <w:sz w:val="28"/>
          <w:szCs w:val="28"/>
        </w:rPr>
      </w:pPr>
      <w:r w:rsidRPr="00611A11">
        <w:rPr>
          <w:rFonts w:ascii="Times New Roman" w:hAnsi="Times New Roman" w:cs="Times New Roman"/>
          <w:sz w:val="28"/>
          <w:szCs w:val="28"/>
        </w:rPr>
        <w:t>Конвенція МОП № 129 про інспекцію праці в сільському господарстві (1969 р.) // Міжнародне законодавство про охорону праці. – 1997. – Том 3.</w:t>
      </w:r>
    </w:p>
    <w:p w:rsidR="000A0A95" w:rsidRPr="00611A11" w:rsidRDefault="000A0A95" w:rsidP="00611A11">
      <w:pPr>
        <w:pStyle w:val="a0"/>
        <w:spacing w:line="276" w:lineRule="auto"/>
        <w:ind w:left="567" w:firstLine="851"/>
        <w:rPr>
          <w:rFonts w:ascii="Times New Roman" w:hAnsi="Times New Roman" w:cs="Times New Roman"/>
          <w:sz w:val="28"/>
          <w:szCs w:val="28"/>
        </w:rPr>
      </w:pPr>
      <w:r w:rsidRPr="00611A11">
        <w:rPr>
          <w:rFonts w:ascii="Times New Roman" w:hAnsi="Times New Roman" w:cs="Times New Roman"/>
          <w:sz w:val="28"/>
          <w:szCs w:val="28"/>
        </w:rPr>
        <w:t>Рекомендація МОП щодо інспекцій праці в будівельній промисловості № 54.</w:t>
      </w:r>
    </w:p>
    <w:p w:rsidR="000A0A95" w:rsidRPr="00611A11" w:rsidRDefault="000A0A95" w:rsidP="00611A11">
      <w:pPr>
        <w:pStyle w:val="a0"/>
        <w:spacing w:line="276" w:lineRule="auto"/>
        <w:ind w:left="567" w:firstLine="851"/>
        <w:rPr>
          <w:rFonts w:ascii="Times New Roman" w:hAnsi="Times New Roman" w:cs="Times New Roman"/>
          <w:sz w:val="28"/>
          <w:szCs w:val="28"/>
        </w:rPr>
      </w:pPr>
      <w:r w:rsidRPr="00611A11">
        <w:rPr>
          <w:rFonts w:ascii="Times New Roman" w:hAnsi="Times New Roman" w:cs="Times New Roman"/>
          <w:sz w:val="28"/>
          <w:szCs w:val="28"/>
        </w:rPr>
        <w:t>Рекомендації МОП щодо інспекції праці на гірничопромислових і транспортних підприємствах № 82.</w:t>
      </w:r>
    </w:p>
    <w:p w:rsidR="004D24F4" w:rsidRDefault="004D24F4" w:rsidP="00611A11">
      <w:pPr>
        <w:pStyle w:val="a0"/>
        <w:spacing w:line="276" w:lineRule="auto"/>
        <w:ind w:firstLine="737"/>
        <w:rPr>
          <w:rFonts w:ascii="Times New Roman" w:hAnsi="Times New Roman" w:cs="Times New Roman"/>
          <w:sz w:val="28"/>
          <w:szCs w:val="28"/>
        </w:rPr>
      </w:pPr>
      <w:r w:rsidRPr="00752DCA">
        <w:rPr>
          <w:rFonts w:ascii="Times New Roman" w:hAnsi="Times New Roman" w:cs="Times New Roman"/>
          <w:sz w:val="28"/>
          <w:szCs w:val="28"/>
        </w:rPr>
        <w:t>КАБІНЕТ МІНІСТРІВ УКРАЇНИ</w:t>
      </w:r>
      <w:r w:rsidR="00145B72" w:rsidRPr="00752DCA">
        <w:rPr>
          <w:rFonts w:ascii="Times New Roman" w:hAnsi="Times New Roman" w:cs="Times New Roman"/>
          <w:sz w:val="28"/>
          <w:szCs w:val="28"/>
        </w:rPr>
        <w:t xml:space="preserve"> </w:t>
      </w:r>
      <w:r w:rsidRPr="00752DCA">
        <w:rPr>
          <w:rFonts w:ascii="Times New Roman" w:hAnsi="Times New Roman" w:cs="Times New Roman"/>
          <w:sz w:val="28"/>
          <w:szCs w:val="28"/>
        </w:rPr>
        <w:t>ПОСТАНОВА від 6 лютого 2019 р. № 223 Київ Про затвердження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за додержанням законодавства у сферах охорони праці, промислової безпеки, гігієни праці, поводження з вибуховими матеріалами промислового призначення, зайнятості населення, зайнятості та працевлаштування осіб з інвалідністю, заходів державного гірничого нагляду Державною службою з питань праці</w:t>
      </w:r>
      <w:r w:rsidR="00752DCA" w:rsidRPr="00752DCA">
        <w:rPr>
          <w:rFonts w:ascii="Times New Roman" w:hAnsi="Times New Roman" w:cs="Times New Roman"/>
          <w:sz w:val="28"/>
          <w:szCs w:val="28"/>
        </w:rPr>
        <w:t>.</w:t>
      </w:r>
    </w:p>
    <w:p w:rsidR="00056CE9" w:rsidRPr="00056CE9" w:rsidRDefault="00056CE9" w:rsidP="00056CE9">
      <w:pPr>
        <w:pStyle w:val="a0"/>
        <w:spacing w:line="276" w:lineRule="auto"/>
        <w:ind w:firstLine="737"/>
        <w:rPr>
          <w:rFonts w:ascii="Times New Roman" w:hAnsi="Times New Roman" w:cs="Times New Roman"/>
          <w:sz w:val="28"/>
          <w:szCs w:val="28"/>
        </w:rPr>
      </w:pPr>
      <w:bookmarkStart w:id="7" w:name="_GoBack"/>
      <w:r w:rsidRPr="00056CE9">
        <w:rPr>
          <w:rFonts w:ascii="Times New Roman" w:hAnsi="Times New Roman" w:cs="Times New Roman"/>
          <w:sz w:val="28"/>
          <w:szCs w:val="28"/>
          <w:shd w:val="clear" w:color="auto" w:fill="FFFFFF"/>
        </w:rPr>
        <w:lastRenderedPageBreak/>
        <w:t>Про затвердження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за додержанням законодавства у сферах охорони праці, промислової безпеки, гігієни праці, поводження з вибуховими матеріалами промислового призначення, праці, зайнятості населення, зайнятості та працевлаштування осіб з інвалідністю, здійснення державного гірничого нагляду Державною службою з питань праці</w:t>
      </w:r>
      <w:r w:rsidRPr="00056CE9">
        <w:rPr>
          <w:rFonts w:ascii="Times New Roman" w:hAnsi="Times New Roman" w:cs="Times New Roman"/>
          <w:sz w:val="28"/>
          <w:szCs w:val="28"/>
          <w:shd w:val="clear" w:color="auto" w:fill="FFFFFF"/>
        </w:rPr>
        <w:t xml:space="preserve"> //</w:t>
      </w:r>
      <w:r w:rsidRPr="00056CE9">
        <w:rPr>
          <w:rFonts w:ascii="Times New Roman" w:hAnsi="Times New Roman" w:cs="Times New Roman"/>
          <w:b/>
          <w:sz w:val="28"/>
          <w:szCs w:val="28"/>
          <w:shd w:val="clear" w:color="auto" w:fill="FFFFFF"/>
        </w:rPr>
        <w:t xml:space="preserve"> </w:t>
      </w:r>
      <w:r w:rsidRPr="00056CE9">
        <w:rPr>
          <w:rFonts w:ascii="Times New Roman" w:hAnsi="Times New Roman" w:cs="Times New Roman"/>
          <w:sz w:val="28"/>
          <w:szCs w:val="28"/>
        </w:rPr>
        <w:t>Постанова Кабінету Міністрів України від 2</w:t>
      </w:r>
      <w:r w:rsidRPr="00056CE9">
        <w:rPr>
          <w:rFonts w:ascii="Times New Roman" w:hAnsi="Times New Roman" w:cs="Times New Roman"/>
          <w:sz w:val="28"/>
          <w:szCs w:val="28"/>
        </w:rPr>
        <w:t>0 трав</w:t>
      </w:r>
      <w:r w:rsidRPr="00056CE9">
        <w:rPr>
          <w:rFonts w:ascii="Times New Roman" w:hAnsi="Times New Roman" w:cs="Times New Roman"/>
          <w:sz w:val="28"/>
          <w:szCs w:val="28"/>
        </w:rPr>
        <w:t>ня 20</w:t>
      </w:r>
      <w:r w:rsidRPr="00056CE9">
        <w:rPr>
          <w:rFonts w:ascii="Times New Roman" w:hAnsi="Times New Roman" w:cs="Times New Roman"/>
          <w:sz w:val="28"/>
          <w:szCs w:val="28"/>
        </w:rPr>
        <w:t>20</w:t>
      </w:r>
      <w:r w:rsidRPr="00056CE9">
        <w:rPr>
          <w:rFonts w:ascii="Times New Roman" w:hAnsi="Times New Roman" w:cs="Times New Roman"/>
          <w:sz w:val="28"/>
          <w:szCs w:val="28"/>
        </w:rPr>
        <w:t xml:space="preserve"> р. </w:t>
      </w:r>
      <w:r w:rsidRPr="00056CE9">
        <w:rPr>
          <w:rFonts w:ascii="Times New Roman" w:hAnsi="Times New Roman" w:cs="Times New Roman"/>
          <w:sz w:val="28"/>
          <w:szCs w:val="28"/>
        </w:rPr>
        <w:t xml:space="preserve">№ 383 </w:t>
      </w:r>
      <w:hyperlink r:id="rId6" w:history="1">
        <w:r w:rsidRPr="00056CE9">
          <w:rPr>
            <w:rStyle w:val="a7"/>
            <w:rFonts w:ascii="Times New Roman" w:hAnsi="Times New Roman" w:cs="Times New Roman"/>
            <w:sz w:val="28"/>
            <w:szCs w:val="28"/>
          </w:rPr>
          <w:t>https://zakon.rada.gov.ua/laws/show/383-2020-%D0%BF#Text</w:t>
        </w:r>
      </w:hyperlink>
      <w:r w:rsidRPr="00056CE9">
        <w:rPr>
          <w:rFonts w:ascii="Times New Roman" w:hAnsi="Times New Roman" w:cs="Times New Roman"/>
          <w:sz w:val="28"/>
          <w:szCs w:val="28"/>
        </w:rPr>
        <w:t xml:space="preserve"> </w:t>
      </w:r>
    </w:p>
    <w:p w:rsidR="0035129E" w:rsidRPr="00611A11" w:rsidRDefault="0035129E" w:rsidP="00611A11">
      <w:pPr>
        <w:pStyle w:val="a0"/>
        <w:spacing w:line="276" w:lineRule="auto"/>
        <w:ind w:left="567" w:firstLine="993"/>
        <w:rPr>
          <w:rFonts w:ascii="Times New Roman" w:hAnsi="Times New Roman" w:cs="Times New Roman"/>
          <w:iCs/>
          <w:sz w:val="28"/>
          <w:szCs w:val="28"/>
        </w:rPr>
      </w:pPr>
      <w:bookmarkStart w:id="8" w:name="3"/>
      <w:bookmarkStart w:id="9" w:name="n3"/>
      <w:bookmarkEnd w:id="8"/>
      <w:bookmarkEnd w:id="9"/>
      <w:bookmarkEnd w:id="7"/>
      <w:r w:rsidRPr="00611A11">
        <w:rPr>
          <w:rFonts w:ascii="Times New Roman" w:hAnsi="Times New Roman" w:cs="Times New Roman"/>
          <w:sz w:val="28"/>
          <w:szCs w:val="28"/>
        </w:rPr>
        <w:t xml:space="preserve">Деякі питання реалізації статті 259 Кодексу законів </w:t>
      </w:r>
      <w:r w:rsidRPr="00611A11">
        <w:rPr>
          <w:rFonts w:ascii="Times New Roman" w:hAnsi="Times New Roman" w:cs="Times New Roman"/>
          <w:sz w:val="28"/>
          <w:szCs w:val="28"/>
        </w:rPr>
        <w:br/>
        <w:t xml:space="preserve">про працю України та статті 34 Закону України </w:t>
      </w:r>
      <w:r w:rsidRPr="00611A11">
        <w:rPr>
          <w:rFonts w:ascii="Times New Roman" w:hAnsi="Times New Roman" w:cs="Times New Roman"/>
          <w:sz w:val="28"/>
          <w:szCs w:val="28"/>
        </w:rPr>
        <w:br/>
        <w:t>“Про місцеве самоврядування в Україні”</w:t>
      </w:r>
      <w:r w:rsidR="00EF4A03" w:rsidRPr="00611A11">
        <w:rPr>
          <w:rFonts w:ascii="Times New Roman" w:hAnsi="Times New Roman" w:cs="Times New Roman"/>
          <w:sz w:val="28"/>
          <w:szCs w:val="28"/>
        </w:rPr>
        <w:t>. Постан</w:t>
      </w:r>
      <w:r w:rsidR="00056CE9">
        <w:rPr>
          <w:rFonts w:ascii="Times New Roman" w:hAnsi="Times New Roman" w:cs="Times New Roman"/>
          <w:sz w:val="28"/>
          <w:szCs w:val="28"/>
        </w:rPr>
        <w:t>ова Кабінету Міністрів України</w:t>
      </w:r>
      <w:r w:rsidR="00EF4A03" w:rsidRPr="00611A11">
        <w:rPr>
          <w:rFonts w:ascii="Times New Roman" w:hAnsi="Times New Roman" w:cs="Times New Roman"/>
          <w:sz w:val="28"/>
          <w:szCs w:val="28"/>
        </w:rPr>
        <w:t xml:space="preserve"> від 26 квітня 2017 р. </w:t>
      </w:r>
      <w:r w:rsidR="00EF4A03" w:rsidRPr="00611A11">
        <w:rPr>
          <w:rFonts w:ascii="Times New Roman" w:hAnsi="Times New Roman" w:cs="Times New Roman"/>
          <w:sz w:val="28"/>
          <w:szCs w:val="28"/>
          <w:lang w:val="ru-RU"/>
        </w:rPr>
        <w:t>№ 295</w:t>
      </w:r>
    </w:p>
    <w:p w:rsidR="00EF4A03" w:rsidRPr="00611A11" w:rsidRDefault="006D61FB" w:rsidP="00611A11">
      <w:pPr>
        <w:pStyle w:val="a0"/>
        <w:spacing w:line="276" w:lineRule="auto"/>
        <w:ind w:left="567" w:firstLine="993"/>
        <w:rPr>
          <w:rStyle w:val="rvts9"/>
          <w:rFonts w:ascii="Times New Roman" w:hAnsi="Times New Roman" w:cs="Times New Roman"/>
          <w:iCs/>
          <w:sz w:val="28"/>
          <w:szCs w:val="28"/>
        </w:rPr>
      </w:pPr>
      <w:hyperlink r:id="rId7" w:anchor="n14" w:history="1">
        <w:r w:rsidR="00EF4A03" w:rsidRPr="00611A11">
          <w:rPr>
            <w:rStyle w:val="a7"/>
            <w:rFonts w:ascii="Times New Roman" w:hAnsi="Times New Roman" w:cs="Times New Roman"/>
            <w:sz w:val="28"/>
            <w:szCs w:val="28"/>
          </w:rPr>
          <w:t>Інструкція з оформлення матеріалів про адміністративні правопорушення Державною службою гірничого нагляду та промислової безпеки України</w:t>
        </w:r>
      </w:hyperlink>
      <w:r w:rsidR="00EF4A03" w:rsidRPr="00611A11">
        <w:rPr>
          <w:rStyle w:val="rvts0"/>
          <w:rFonts w:ascii="Times New Roman" w:hAnsi="Times New Roman" w:cs="Times New Roman"/>
          <w:sz w:val="28"/>
          <w:szCs w:val="28"/>
        </w:rPr>
        <w:t xml:space="preserve">. Затверджена </w:t>
      </w:r>
      <w:r w:rsidR="00EF4A03" w:rsidRPr="00611A11">
        <w:rPr>
          <w:rStyle w:val="rvts9"/>
          <w:rFonts w:ascii="Times New Roman" w:hAnsi="Times New Roman" w:cs="Times New Roman"/>
          <w:sz w:val="28"/>
          <w:szCs w:val="28"/>
        </w:rPr>
        <w:t>наказом Міністерства</w:t>
      </w:r>
      <w:r w:rsidR="00EF4A03" w:rsidRPr="00611A11">
        <w:rPr>
          <w:rStyle w:val="rvts0"/>
          <w:rFonts w:ascii="Times New Roman" w:hAnsi="Times New Roman" w:cs="Times New Roman"/>
          <w:sz w:val="28"/>
          <w:szCs w:val="28"/>
        </w:rPr>
        <w:t xml:space="preserve"> </w:t>
      </w:r>
      <w:r w:rsidR="00EF4A03" w:rsidRPr="00611A11">
        <w:rPr>
          <w:rFonts w:ascii="Times New Roman" w:hAnsi="Times New Roman" w:cs="Times New Roman"/>
          <w:sz w:val="28"/>
          <w:szCs w:val="28"/>
        </w:rPr>
        <w:br/>
      </w:r>
      <w:r w:rsidR="00EF4A03" w:rsidRPr="00611A11">
        <w:rPr>
          <w:rStyle w:val="rvts9"/>
          <w:rFonts w:ascii="Times New Roman" w:hAnsi="Times New Roman" w:cs="Times New Roman"/>
          <w:sz w:val="28"/>
          <w:szCs w:val="28"/>
        </w:rPr>
        <w:t>надзвичайних ситуацій України</w:t>
      </w:r>
      <w:r w:rsidR="00EF4A03" w:rsidRPr="00611A11">
        <w:rPr>
          <w:rStyle w:val="rvts0"/>
          <w:rFonts w:ascii="Times New Roman" w:hAnsi="Times New Roman" w:cs="Times New Roman"/>
          <w:sz w:val="28"/>
          <w:szCs w:val="28"/>
        </w:rPr>
        <w:t xml:space="preserve"> </w:t>
      </w:r>
      <w:r w:rsidR="00EF4A03" w:rsidRPr="00611A11">
        <w:rPr>
          <w:rFonts w:ascii="Times New Roman" w:hAnsi="Times New Roman" w:cs="Times New Roman"/>
          <w:sz w:val="28"/>
          <w:szCs w:val="28"/>
        </w:rPr>
        <w:br/>
      </w:r>
      <w:r w:rsidR="00EF4A03" w:rsidRPr="00611A11">
        <w:rPr>
          <w:rStyle w:val="rvts9"/>
          <w:rFonts w:ascii="Times New Roman" w:hAnsi="Times New Roman" w:cs="Times New Roman"/>
          <w:sz w:val="28"/>
          <w:szCs w:val="28"/>
        </w:rPr>
        <w:t>03.09.2012  № 1161</w:t>
      </w:r>
    </w:p>
    <w:p w:rsidR="00434343" w:rsidRPr="00611A11" w:rsidRDefault="00434343" w:rsidP="00611A11">
      <w:pPr>
        <w:pStyle w:val="a0"/>
        <w:spacing w:line="276" w:lineRule="auto"/>
        <w:ind w:left="567" w:firstLine="993"/>
        <w:rPr>
          <w:rFonts w:ascii="Times New Roman" w:hAnsi="Times New Roman" w:cs="Times New Roman"/>
          <w:sz w:val="28"/>
          <w:szCs w:val="28"/>
        </w:rPr>
      </w:pPr>
      <w:r w:rsidRPr="00611A11">
        <w:rPr>
          <w:rFonts w:ascii="Times New Roman" w:hAnsi="Times New Roman" w:cs="Times New Roman"/>
          <w:sz w:val="28"/>
          <w:szCs w:val="28"/>
        </w:rPr>
        <w:t>Про затвердження Положення про організацію та здійснення державного г</w:t>
      </w:r>
      <w:r w:rsidR="00145B72" w:rsidRPr="00611A11">
        <w:rPr>
          <w:rFonts w:ascii="Times New Roman" w:hAnsi="Times New Roman" w:cs="Times New Roman"/>
          <w:sz w:val="28"/>
          <w:szCs w:val="28"/>
        </w:rPr>
        <w:t xml:space="preserve">ірничого нагляду, </w:t>
      </w:r>
      <w:r w:rsidRPr="00611A11">
        <w:rPr>
          <w:rFonts w:ascii="Times New Roman" w:hAnsi="Times New Roman" w:cs="Times New Roman"/>
          <w:sz w:val="28"/>
          <w:szCs w:val="28"/>
        </w:rPr>
        <w:t xml:space="preserve">державного нагляду (контролю) у сфері промислової безпеки та охорони праці в системі Держгірпромнагляду України та уніфікованої форми  Акта перевірки суб'єкта господарювання (виробничого об'єкта). Наказ Міністерства надзвичайних ситуацій України 11.08.2011 N 826 </w:t>
      </w:r>
    </w:p>
    <w:p w:rsidR="00434343" w:rsidRPr="00611A11" w:rsidRDefault="006D61FB" w:rsidP="00611A11">
      <w:pPr>
        <w:pStyle w:val="a0"/>
        <w:spacing w:line="276" w:lineRule="auto"/>
        <w:ind w:left="567" w:firstLine="993"/>
        <w:rPr>
          <w:rStyle w:val="rvts0"/>
          <w:rFonts w:ascii="Times New Roman" w:hAnsi="Times New Roman" w:cs="Times New Roman"/>
          <w:sz w:val="28"/>
          <w:szCs w:val="28"/>
        </w:rPr>
      </w:pPr>
      <w:hyperlink r:id="rId8" w:anchor="n9" w:history="1">
        <w:r w:rsidR="00434343" w:rsidRPr="00611A11">
          <w:rPr>
            <w:rStyle w:val="a7"/>
            <w:rFonts w:ascii="Times New Roman" w:hAnsi="Times New Roman" w:cs="Times New Roman"/>
            <w:sz w:val="28"/>
            <w:szCs w:val="28"/>
          </w:rPr>
          <w:t>Положення про Державну службу України з питань праці</w:t>
        </w:r>
      </w:hyperlink>
      <w:r w:rsidR="006D1397" w:rsidRPr="00611A11">
        <w:rPr>
          <w:rStyle w:val="rvts0"/>
          <w:rFonts w:ascii="Times New Roman" w:hAnsi="Times New Roman" w:cs="Times New Roman"/>
          <w:sz w:val="28"/>
          <w:szCs w:val="28"/>
        </w:rPr>
        <w:t xml:space="preserve">. Затверджено </w:t>
      </w:r>
      <w:r w:rsidR="006D1397" w:rsidRPr="00611A11">
        <w:rPr>
          <w:rStyle w:val="rvts9"/>
          <w:rFonts w:ascii="Times New Roman" w:hAnsi="Times New Roman" w:cs="Times New Roman"/>
          <w:sz w:val="28"/>
          <w:szCs w:val="28"/>
        </w:rPr>
        <w:t>постановою Кабінету Міністрів України від 11 лютого 2015 р. № 96</w:t>
      </w:r>
    </w:p>
    <w:p w:rsidR="00EF4A03" w:rsidRPr="00611A11" w:rsidRDefault="006D61FB" w:rsidP="00611A11">
      <w:pPr>
        <w:pStyle w:val="a0"/>
        <w:spacing w:line="276" w:lineRule="auto"/>
        <w:ind w:left="567" w:firstLine="993"/>
        <w:rPr>
          <w:rFonts w:ascii="Times New Roman" w:hAnsi="Times New Roman" w:cs="Times New Roman"/>
          <w:sz w:val="28"/>
          <w:szCs w:val="28"/>
        </w:rPr>
      </w:pPr>
      <w:hyperlink r:id="rId9" w:anchor="n13" w:history="1">
        <w:r w:rsidR="00434343" w:rsidRPr="00611A11">
          <w:rPr>
            <w:rStyle w:val="a7"/>
            <w:rFonts w:ascii="Times New Roman" w:hAnsi="Times New Roman" w:cs="Times New Roman"/>
            <w:sz w:val="28"/>
            <w:szCs w:val="28"/>
          </w:rPr>
          <w:t>Положення про Головне управління (Управління) Державної служби України з питань праці в області</w:t>
        </w:r>
      </w:hyperlink>
      <w:r w:rsidR="00434343" w:rsidRPr="00611A11">
        <w:rPr>
          <w:rStyle w:val="rvts0"/>
          <w:rFonts w:ascii="Times New Roman" w:hAnsi="Times New Roman" w:cs="Times New Roman"/>
          <w:sz w:val="28"/>
          <w:szCs w:val="28"/>
        </w:rPr>
        <w:t xml:space="preserve">. Затверджене </w:t>
      </w:r>
      <w:r w:rsidR="00434343" w:rsidRPr="00611A11">
        <w:rPr>
          <w:rStyle w:val="rvts9"/>
          <w:rFonts w:ascii="Times New Roman" w:hAnsi="Times New Roman" w:cs="Times New Roman"/>
          <w:sz w:val="28"/>
          <w:szCs w:val="28"/>
        </w:rPr>
        <w:t>наказом Міністерства соціальної</w:t>
      </w:r>
      <w:r w:rsidR="00434343" w:rsidRPr="00611A11">
        <w:rPr>
          <w:rStyle w:val="rvts0"/>
          <w:rFonts w:ascii="Times New Roman" w:hAnsi="Times New Roman" w:cs="Times New Roman"/>
          <w:sz w:val="28"/>
          <w:szCs w:val="28"/>
        </w:rPr>
        <w:t xml:space="preserve"> </w:t>
      </w:r>
      <w:r w:rsidR="00434343" w:rsidRPr="00611A11">
        <w:rPr>
          <w:rStyle w:val="rvts9"/>
          <w:rFonts w:ascii="Times New Roman" w:hAnsi="Times New Roman" w:cs="Times New Roman"/>
          <w:sz w:val="28"/>
          <w:szCs w:val="28"/>
        </w:rPr>
        <w:t>політики України 27.03.2015 № 340</w:t>
      </w:r>
    </w:p>
    <w:p w:rsidR="00B80D95" w:rsidRPr="00611A11" w:rsidRDefault="006B45A0" w:rsidP="00611A11">
      <w:pPr>
        <w:pStyle w:val="a0"/>
        <w:numPr>
          <w:ilvl w:val="0"/>
          <w:numId w:val="0"/>
        </w:numPr>
        <w:spacing w:line="276" w:lineRule="auto"/>
        <w:ind w:left="567" w:firstLine="993"/>
        <w:rPr>
          <w:rFonts w:ascii="Times New Roman" w:hAnsi="Times New Roman" w:cs="Times New Roman"/>
          <w:iCs/>
          <w:sz w:val="28"/>
          <w:szCs w:val="28"/>
        </w:rPr>
      </w:pPr>
      <w:r w:rsidRPr="00611A11">
        <w:rPr>
          <w:rFonts w:ascii="Times New Roman" w:hAnsi="Times New Roman" w:cs="Times New Roman"/>
          <w:iCs/>
          <w:sz w:val="28"/>
          <w:szCs w:val="28"/>
        </w:rPr>
        <w:t>24</w:t>
      </w:r>
      <w:r w:rsidR="00B80D95" w:rsidRPr="00611A11">
        <w:rPr>
          <w:rFonts w:ascii="Times New Roman" w:hAnsi="Times New Roman" w:cs="Times New Roman"/>
          <w:iCs/>
          <w:sz w:val="28"/>
          <w:szCs w:val="28"/>
        </w:rPr>
        <w:t>.</w:t>
      </w:r>
      <w:r w:rsidR="00312E99" w:rsidRPr="00611A11">
        <w:rPr>
          <w:rFonts w:ascii="Times New Roman" w:hAnsi="Times New Roman" w:cs="Times New Roman"/>
          <w:iCs/>
          <w:sz w:val="28"/>
          <w:szCs w:val="28"/>
        </w:rPr>
        <w:t xml:space="preserve"> </w:t>
      </w:r>
      <w:r w:rsidR="00312E99" w:rsidRPr="00611A11">
        <w:rPr>
          <w:rFonts w:ascii="Times New Roman" w:hAnsi="Times New Roman" w:cs="Times New Roman"/>
          <w:bCs/>
          <w:color w:val="0D0D0D" w:themeColor="text1" w:themeTint="F2"/>
          <w:sz w:val="28"/>
          <w:szCs w:val="28"/>
          <w:lang w:eastAsia="uk-UA"/>
        </w:rPr>
        <w:t>КАБІНЕТ МІНІСТРІВ УКРАЇНИ</w:t>
      </w:r>
      <w:r w:rsidR="00312E99" w:rsidRPr="00611A11">
        <w:rPr>
          <w:rFonts w:ascii="Times New Roman" w:hAnsi="Times New Roman" w:cs="Times New Roman"/>
          <w:color w:val="0D0D0D" w:themeColor="text1" w:themeTint="F2"/>
          <w:sz w:val="28"/>
          <w:szCs w:val="28"/>
          <w:lang w:eastAsia="uk-UA"/>
        </w:rPr>
        <w:t xml:space="preserve"> </w:t>
      </w:r>
      <w:r w:rsidR="00312E99" w:rsidRPr="00611A11">
        <w:rPr>
          <w:rFonts w:ascii="Times New Roman" w:hAnsi="Times New Roman" w:cs="Times New Roman"/>
          <w:bCs/>
          <w:color w:val="0D0D0D" w:themeColor="text1" w:themeTint="F2"/>
          <w:sz w:val="28"/>
          <w:szCs w:val="28"/>
          <w:lang w:eastAsia="uk-UA"/>
        </w:rPr>
        <w:t>ПОСТАНОВА  від 18 грудня 2017 р. № 1104</w:t>
      </w:r>
      <w:r w:rsidR="00312E99" w:rsidRPr="00611A11">
        <w:rPr>
          <w:rFonts w:ascii="Times New Roman" w:hAnsi="Times New Roman" w:cs="Times New Roman"/>
          <w:color w:val="0D0D0D" w:themeColor="text1" w:themeTint="F2"/>
          <w:sz w:val="28"/>
          <w:szCs w:val="28"/>
          <w:lang w:eastAsia="uk-UA"/>
        </w:rPr>
        <w:t xml:space="preserve"> </w:t>
      </w:r>
      <w:r w:rsidR="00312E99" w:rsidRPr="00611A11">
        <w:rPr>
          <w:rFonts w:ascii="Times New Roman" w:hAnsi="Times New Roman" w:cs="Times New Roman"/>
          <w:bCs/>
          <w:color w:val="0D0D0D" w:themeColor="text1" w:themeTint="F2"/>
          <w:sz w:val="28"/>
          <w:szCs w:val="28"/>
          <w:lang w:eastAsia="uk-UA"/>
        </w:rPr>
        <w:t xml:space="preserve">Київ </w:t>
      </w:r>
      <w:r w:rsidR="00B80D95" w:rsidRPr="00611A11">
        <w:rPr>
          <w:rFonts w:ascii="Times New Roman" w:hAnsi="Times New Roman" w:cs="Times New Roman"/>
          <w:bCs/>
          <w:color w:val="0D0D0D" w:themeColor="text1" w:themeTint="F2"/>
          <w:sz w:val="28"/>
          <w:szCs w:val="28"/>
          <w:lang w:eastAsia="uk-UA"/>
        </w:rPr>
        <w:t>Про затвердження переліку органів державного нагляду (контролю), на які не поширюється дія Закону України “Про тимчасові особливості здійснення заходів державного нагляду (контролю) у сфері господарської діяльності”</w:t>
      </w:r>
    </w:p>
    <w:p w:rsidR="00B63723" w:rsidRPr="00611A11" w:rsidRDefault="006B45A0" w:rsidP="00611A11">
      <w:pPr>
        <w:shd w:val="clear" w:color="auto" w:fill="FFFFFF"/>
        <w:spacing w:after="0"/>
        <w:ind w:left="567" w:firstLine="993"/>
        <w:jc w:val="both"/>
        <w:textAlignment w:val="baseline"/>
        <w:rPr>
          <w:rFonts w:ascii="Times New Roman" w:eastAsia="Times New Roman" w:hAnsi="Times New Roman" w:cs="Times New Roman"/>
          <w:color w:val="0D0D0D" w:themeColor="text1" w:themeTint="F2"/>
          <w:sz w:val="28"/>
          <w:szCs w:val="28"/>
          <w:lang w:val="uk-UA" w:eastAsia="uk-UA"/>
        </w:rPr>
      </w:pPr>
      <w:r w:rsidRPr="00611A11">
        <w:rPr>
          <w:rFonts w:ascii="Times New Roman" w:eastAsia="Times New Roman" w:hAnsi="Times New Roman" w:cs="Times New Roman"/>
          <w:bCs/>
          <w:color w:val="0D0D0D" w:themeColor="text1" w:themeTint="F2"/>
          <w:sz w:val="28"/>
          <w:szCs w:val="28"/>
          <w:bdr w:val="none" w:sz="0" w:space="0" w:color="auto" w:frame="1"/>
          <w:lang w:val="uk-UA" w:eastAsia="uk-UA"/>
        </w:rPr>
        <w:t>25</w:t>
      </w:r>
      <w:r w:rsidR="00B63723" w:rsidRPr="00611A11">
        <w:rPr>
          <w:rFonts w:ascii="Times New Roman" w:eastAsia="Times New Roman" w:hAnsi="Times New Roman" w:cs="Times New Roman"/>
          <w:bCs/>
          <w:color w:val="0D0D0D" w:themeColor="text1" w:themeTint="F2"/>
          <w:sz w:val="28"/>
          <w:szCs w:val="28"/>
          <w:bdr w:val="none" w:sz="0" w:space="0" w:color="auto" w:frame="1"/>
          <w:lang w:val="uk-UA" w:eastAsia="uk-UA"/>
        </w:rPr>
        <w:t>.ПОВІДОМЛЕННЯ</w:t>
      </w:r>
      <w:r w:rsidR="00611A11" w:rsidRPr="00611A11">
        <w:rPr>
          <w:rFonts w:ascii="Times New Roman" w:eastAsia="Times New Roman" w:hAnsi="Times New Roman" w:cs="Times New Roman"/>
          <w:color w:val="0D0D0D" w:themeColor="text1" w:themeTint="F2"/>
          <w:sz w:val="28"/>
          <w:szCs w:val="28"/>
          <w:lang w:val="uk-UA" w:eastAsia="uk-UA"/>
        </w:rPr>
        <w:t xml:space="preserve"> </w:t>
      </w:r>
      <w:r w:rsidR="00B63723" w:rsidRPr="00611A11">
        <w:rPr>
          <w:rFonts w:ascii="Times New Roman" w:eastAsia="Times New Roman" w:hAnsi="Times New Roman" w:cs="Times New Roman"/>
          <w:bCs/>
          <w:color w:val="0D0D0D" w:themeColor="text1" w:themeTint="F2"/>
          <w:sz w:val="28"/>
          <w:szCs w:val="28"/>
          <w:bdr w:val="none" w:sz="0" w:space="0" w:color="auto" w:frame="1"/>
          <w:lang w:val="uk-UA" w:eastAsia="uk-UA"/>
        </w:rPr>
        <w:t>про оприлюднення переліку питань щодо проведення перевірок у сферах охорони праці, промислової безпеки, гігієни праці, поводження з вибуховими матеріалами промислового призначення, зайнятості населення, зайнятості та працевлаштування осіб з інвалідністю, заходів державного гірничого нагляду Державною службою України з питань праці”</w:t>
      </w:r>
    </w:p>
    <w:p w:rsidR="00B63723" w:rsidRPr="00312E99" w:rsidRDefault="00B63723" w:rsidP="00312E99">
      <w:pPr>
        <w:shd w:val="clear" w:color="auto" w:fill="FFFFFF"/>
        <w:spacing w:before="300" w:after="450" w:line="240" w:lineRule="auto"/>
        <w:ind w:left="567" w:right="450"/>
        <w:jc w:val="both"/>
        <w:rPr>
          <w:rFonts w:ascii="Times New Roman" w:eastAsia="Times New Roman" w:hAnsi="Times New Roman" w:cs="Times New Roman"/>
          <w:color w:val="0D0D0D" w:themeColor="text1" w:themeTint="F2"/>
          <w:sz w:val="28"/>
          <w:szCs w:val="28"/>
          <w:lang w:val="uk-UA" w:eastAsia="uk-UA"/>
        </w:rPr>
      </w:pPr>
    </w:p>
    <w:p w:rsidR="00EF4A03" w:rsidRPr="00434343" w:rsidRDefault="00EF4A03" w:rsidP="00472C80">
      <w:pPr>
        <w:pStyle w:val="a0"/>
        <w:numPr>
          <w:ilvl w:val="0"/>
          <w:numId w:val="0"/>
        </w:numPr>
        <w:ind w:left="567"/>
        <w:rPr>
          <w:rFonts w:ascii="Times New Roman" w:hAnsi="Times New Roman" w:cs="Times New Roman"/>
          <w:iCs/>
          <w:sz w:val="28"/>
          <w:szCs w:val="28"/>
        </w:rPr>
      </w:pPr>
    </w:p>
    <w:sectPr w:rsidR="00EF4A03" w:rsidRPr="00434343" w:rsidSect="00472C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63C1"/>
    <w:multiLevelType w:val="hybridMultilevel"/>
    <w:tmpl w:val="C5F874EE"/>
    <w:lvl w:ilvl="0" w:tplc="7CDC63D0">
      <w:start w:val="1"/>
      <w:numFmt w:val="upperRoman"/>
      <w:pStyle w:val="a"/>
      <w:lvlText w:val="%1."/>
      <w:lvlJc w:val="left"/>
      <w:pPr>
        <w:tabs>
          <w:tab w:val="num" w:pos="340"/>
        </w:tabs>
        <w:ind w:left="340" w:hanging="340"/>
      </w:pPr>
      <w:rPr>
        <w:rFonts w:hint="default"/>
        <w:b w:val="0"/>
        <w:i w:val="0"/>
      </w:rPr>
    </w:lvl>
    <w:lvl w:ilvl="1" w:tplc="A2481494">
      <w:start w:val="1"/>
      <w:numFmt w:val="bullet"/>
      <w:lvlText w:val=""/>
      <w:lvlJc w:val="left"/>
      <w:pPr>
        <w:tabs>
          <w:tab w:val="num" w:pos="1440"/>
        </w:tabs>
        <w:ind w:left="1440" w:hanging="360"/>
      </w:pPr>
      <w:rPr>
        <w:rFonts w:ascii="Webdings" w:hAnsi="Webdings" w:hint="default"/>
        <w:b w:val="0"/>
        <w:i w:val="0"/>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0CD91AE5"/>
    <w:multiLevelType w:val="hybridMultilevel"/>
    <w:tmpl w:val="F5649F4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1DA3287F"/>
    <w:multiLevelType w:val="hybridMultilevel"/>
    <w:tmpl w:val="C2B08D3C"/>
    <w:lvl w:ilvl="0" w:tplc="5E0A22EE">
      <w:start w:val="1"/>
      <w:numFmt w:val="decimal"/>
      <w:pStyle w:val="a0"/>
      <w:lvlText w:val="%1."/>
      <w:lvlJc w:val="left"/>
      <w:pPr>
        <w:tabs>
          <w:tab w:val="num" w:pos="1815"/>
        </w:tabs>
        <w:ind w:left="1815" w:hanging="39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307C338D"/>
    <w:multiLevelType w:val="hybridMultilevel"/>
    <w:tmpl w:val="D6E82FD0"/>
    <w:lvl w:ilvl="0" w:tplc="60EA6B4A">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716C7F11"/>
    <w:multiLevelType w:val="hybridMultilevel"/>
    <w:tmpl w:val="1108DB0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728479B5"/>
    <w:multiLevelType w:val="hybridMultilevel"/>
    <w:tmpl w:val="B75E2EB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75D4231E"/>
    <w:multiLevelType w:val="hybridMultilevel"/>
    <w:tmpl w:val="F39E976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78301869"/>
    <w:multiLevelType w:val="hybridMultilevel"/>
    <w:tmpl w:val="096A60F6"/>
    <w:lvl w:ilvl="0" w:tplc="6A48BFC4">
      <w:start w:val="1"/>
      <w:numFmt w:val="decimal"/>
      <w:pStyle w:val="a1"/>
      <w:lvlText w:val="%1."/>
      <w:lvlJc w:val="left"/>
      <w:pPr>
        <w:tabs>
          <w:tab w:val="num" w:pos="340"/>
        </w:tabs>
        <w:ind w:left="340" w:hanging="340"/>
      </w:pPr>
      <w:rPr>
        <w:rFonts w:hint="default"/>
        <w:b w:val="0"/>
        <w:i w:val="0"/>
      </w:rPr>
    </w:lvl>
    <w:lvl w:ilvl="1" w:tplc="B6709A68">
      <w:start w:val="1"/>
      <w:numFmt w:val="decimal"/>
      <w:pStyle w:val="a2"/>
      <w:lvlText w:val="%2)"/>
      <w:lvlJc w:val="left"/>
      <w:pPr>
        <w:tabs>
          <w:tab w:val="num" w:pos="340"/>
        </w:tabs>
        <w:ind w:left="641" w:hanging="301"/>
      </w:pPr>
      <w:rPr>
        <w:rFonts w:hint="default"/>
        <w:b w:val="0"/>
        <w:i w:val="0"/>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6"/>
  </w:num>
  <w:num w:numId="5">
    <w:abstractNumId w:val="2"/>
  </w:num>
  <w:num w:numId="6">
    <w:abstractNumId w:val="7"/>
  </w:num>
  <w:num w:numId="7">
    <w:abstractNumId w:val="7"/>
    <w:lvlOverride w:ilvl="0">
      <w:startOverride w:val="1"/>
    </w:lvlOverride>
  </w:num>
  <w:num w:numId="8">
    <w:abstractNumId w:val="0"/>
  </w:num>
  <w:num w:numId="9">
    <w:abstractNumId w:val="0"/>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95"/>
    <w:rsid w:val="00056CE9"/>
    <w:rsid w:val="000A0A95"/>
    <w:rsid w:val="00145B72"/>
    <w:rsid w:val="001A2E39"/>
    <w:rsid w:val="00276B99"/>
    <w:rsid w:val="00312E99"/>
    <w:rsid w:val="0035129E"/>
    <w:rsid w:val="003671A9"/>
    <w:rsid w:val="00385B27"/>
    <w:rsid w:val="003C0424"/>
    <w:rsid w:val="00434343"/>
    <w:rsid w:val="00472C80"/>
    <w:rsid w:val="004A5AE6"/>
    <w:rsid w:val="004D24F4"/>
    <w:rsid w:val="00611A11"/>
    <w:rsid w:val="006561FD"/>
    <w:rsid w:val="006878CF"/>
    <w:rsid w:val="006B45A0"/>
    <w:rsid w:val="006D1397"/>
    <w:rsid w:val="006E15BB"/>
    <w:rsid w:val="00724934"/>
    <w:rsid w:val="007249FA"/>
    <w:rsid w:val="007363D8"/>
    <w:rsid w:val="00752DCA"/>
    <w:rsid w:val="007A13DE"/>
    <w:rsid w:val="00810900"/>
    <w:rsid w:val="008C0C0F"/>
    <w:rsid w:val="00982C11"/>
    <w:rsid w:val="009E2340"/>
    <w:rsid w:val="00A3484C"/>
    <w:rsid w:val="00B63723"/>
    <w:rsid w:val="00B646AD"/>
    <w:rsid w:val="00B80D95"/>
    <w:rsid w:val="00BC23B8"/>
    <w:rsid w:val="00C055AA"/>
    <w:rsid w:val="00D86C51"/>
    <w:rsid w:val="00E74319"/>
    <w:rsid w:val="00EF4A03"/>
    <w:rsid w:val="00FC03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A6B14"/>
  <w15:docId w15:val="{078A35AF-506C-4EA4-8BF6-6D12C89E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74319"/>
  </w:style>
  <w:style w:type="paragraph" w:styleId="1">
    <w:name w:val="heading 1"/>
    <w:basedOn w:val="a3"/>
    <w:next w:val="a3"/>
    <w:link w:val="10"/>
    <w:qFormat/>
    <w:rsid w:val="000A0A95"/>
    <w:pPr>
      <w:keepNext/>
      <w:spacing w:before="240" w:after="60" w:line="240" w:lineRule="auto"/>
      <w:outlineLvl w:val="0"/>
    </w:pPr>
    <w:rPr>
      <w:rFonts w:ascii="Arial" w:eastAsia="Times New Roman" w:hAnsi="Arial" w:cs="Arial"/>
      <w:b/>
      <w:bCs/>
      <w:kern w:val="32"/>
      <w:sz w:val="32"/>
      <w:szCs w:val="32"/>
      <w:lang w:val="uk-UA" w:eastAsia="en-US"/>
    </w:rPr>
  </w:style>
  <w:style w:type="paragraph" w:styleId="3">
    <w:name w:val="heading 3"/>
    <w:basedOn w:val="a3"/>
    <w:next w:val="a3"/>
    <w:link w:val="30"/>
    <w:qFormat/>
    <w:rsid w:val="000A0A95"/>
    <w:pPr>
      <w:keepNext/>
      <w:spacing w:before="240" w:after="60" w:line="240" w:lineRule="auto"/>
      <w:outlineLvl w:val="2"/>
    </w:pPr>
    <w:rPr>
      <w:rFonts w:ascii="Arial" w:eastAsia="Times New Roman" w:hAnsi="Arial" w:cs="Arial"/>
      <w:b/>
      <w:bCs/>
      <w:sz w:val="26"/>
      <w:szCs w:val="26"/>
      <w:lang w:val="uk-UA"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0A0A95"/>
    <w:rPr>
      <w:rFonts w:ascii="Arial" w:eastAsia="Times New Roman" w:hAnsi="Arial" w:cs="Arial"/>
      <w:b/>
      <w:bCs/>
      <w:kern w:val="32"/>
      <w:sz w:val="32"/>
      <w:szCs w:val="32"/>
      <w:lang w:val="uk-UA" w:eastAsia="en-US"/>
    </w:rPr>
  </w:style>
  <w:style w:type="character" w:customStyle="1" w:styleId="30">
    <w:name w:val="Заголовок 3 Знак"/>
    <w:basedOn w:val="a4"/>
    <w:link w:val="3"/>
    <w:rsid w:val="000A0A95"/>
    <w:rPr>
      <w:rFonts w:ascii="Arial" w:eastAsia="Times New Roman" w:hAnsi="Arial" w:cs="Arial"/>
      <w:b/>
      <w:bCs/>
      <w:sz w:val="26"/>
      <w:szCs w:val="26"/>
      <w:lang w:val="uk-UA" w:eastAsia="en-US"/>
    </w:rPr>
  </w:style>
  <w:style w:type="paragraph" w:customStyle="1" w:styleId="a1">
    <w:name w:val="питання для самоконтролю"/>
    <w:basedOn w:val="a3"/>
    <w:rsid w:val="000A0A95"/>
    <w:pPr>
      <w:numPr>
        <w:numId w:val="6"/>
      </w:numPr>
      <w:spacing w:after="0" w:line="240" w:lineRule="auto"/>
    </w:pPr>
    <w:rPr>
      <w:rFonts w:ascii="Arial" w:eastAsia="Times New Roman" w:hAnsi="Arial" w:cs="Arial"/>
      <w:lang w:val="uk-UA" w:eastAsia="en-US"/>
    </w:rPr>
  </w:style>
  <w:style w:type="paragraph" w:customStyle="1" w:styleId="a2">
    <w:name w:val="підпитання для самоконтролю"/>
    <w:basedOn w:val="a3"/>
    <w:rsid w:val="000A0A95"/>
    <w:pPr>
      <w:numPr>
        <w:ilvl w:val="1"/>
        <w:numId w:val="6"/>
      </w:numPr>
      <w:spacing w:after="0" w:line="240" w:lineRule="auto"/>
    </w:pPr>
    <w:rPr>
      <w:rFonts w:ascii="Arial" w:eastAsia="Times New Roman" w:hAnsi="Arial" w:cs="Arial"/>
      <w:lang w:val="uk-UA" w:eastAsia="en-US"/>
    </w:rPr>
  </w:style>
  <w:style w:type="paragraph" w:customStyle="1" w:styleId="a">
    <w:name w:val="творчі завдання"/>
    <w:basedOn w:val="a3"/>
    <w:rsid w:val="000A0A95"/>
    <w:pPr>
      <w:numPr>
        <w:numId w:val="8"/>
      </w:numPr>
      <w:spacing w:after="0" w:line="240" w:lineRule="auto"/>
      <w:jc w:val="both"/>
    </w:pPr>
    <w:rPr>
      <w:rFonts w:ascii="Arial" w:eastAsia="Times New Roman" w:hAnsi="Arial" w:cs="Arial"/>
      <w:lang w:val="uk-UA" w:eastAsia="en-US"/>
    </w:rPr>
  </w:style>
  <w:style w:type="paragraph" w:customStyle="1" w:styleId="a0">
    <w:name w:val="література"/>
    <w:basedOn w:val="a3"/>
    <w:rsid w:val="000A0A95"/>
    <w:pPr>
      <w:numPr>
        <w:numId w:val="5"/>
      </w:numPr>
      <w:tabs>
        <w:tab w:val="num" w:pos="681"/>
      </w:tabs>
      <w:spacing w:after="0" w:line="240" w:lineRule="auto"/>
      <w:ind w:left="681"/>
      <w:jc w:val="both"/>
    </w:pPr>
    <w:rPr>
      <w:rFonts w:ascii="Arial" w:eastAsia="Times New Roman" w:hAnsi="Arial" w:cs="Arial"/>
      <w:sz w:val="18"/>
      <w:szCs w:val="18"/>
      <w:lang w:val="uk-UA" w:eastAsia="en-US"/>
    </w:rPr>
  </w:style>
  <w:style w:type="character" w:customStyle="1" w:styleId="rvts0">
    <w:name w:val="rvts0"/>
    <w:basedOn w:val="a4"/>
    <w:rsid w:val="00EF4A03"/>
  </w:style>
  <w:style w:type="character" w:styleId="a7">
    <w:name w:val="Hyperlink"/>
    <w:basedOn w:val="a4"/>
    <w:uiPriority w:val="99"/>
    <w:unhideWhenUsed/>
    <w:rsid w:val="00EF4A03"/>
    <w:rPr>
      <w:color w:val="0000FF"/>
      <w:u w:val="single"/>
    </w:rPr>
  </w:style>
  <w:style w:type="character" w:customStyle="1" w:styleId="rvts9">
    <w:name w:val="rvts9"/>
    <w:basedOn w:val="a4"/>
    <w:rsid w:val="00EF4A03"/>
  </w:style>
  <w:style w:type="paragraph" w:styleId="HTML">
    <w:name w:val="HTML Preformatted"/>
    <w:basedOn w:val="a3"/>
    <w:link w:val="HTML0"/>
    <w:uiPriority w:val="99"/>
    <w:semiHidden/>
    <w:unhideWhenUsed/>
    <w:rsid w:val="00EF4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4"/>
    <w:link w:val="HTML"/>
    <w:uiPriority w:val="99"/>
    <w:semiHidden/>
    <w:rsid w:val="00EF4A03"/>
    <w:rPr>
      <w:rFonts w:ascii="Courier New" w:eastAsia="Times New Roman" w:hAnsi="Courier New" w:cs="Courier New"/>
      <w:sz w:val="20"/>
      <w:szCs w:val="20"/>
      <w:lang w:val="uk-UA" w:eastAsia="uk-UA"/>
    </w:rPr>
  </w:style>
  <w:style w:type="paragraph" w:styleId="a8">
    <w:name w:val="Normal (Web)"/>
    <w:basedOn w:val="a3"/>
    <w:uiPriority w:val="99"/>
    <w:semiHidden/>
    <w:unhideWhenUsed/>
    <w:rsid w:val="007A13D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7">
    <w:name w:val="rvps17"/>
    <w:basedOn w:val="a3"/>
    <w:rsid w:val="00B80D9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4"/>
    <w:rsid w:val="00B80D95"/>
  </w:style>
  <w:style w:type="character" w:customStyle="1" w:styleId="rvts64">
    <w:name w:val="rvts64"/>
    <w:basedOn w:val="a4"/>
    <w:rsid w:val="00B80D95"/>
  </w:style>
  <w:style w:type="paragraph" w:customStyle="1" w:styleId="rvps7">
    <w:name w:val="rvps7"/>
    <w:basedOn w:val="a3"/>
    <w:rsid w:val="00B80D9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6">
    <w:name w:val="rvps6"/>
    <w:basedOn w:val="a3"/>
    <w:rsid w:val="00B80D9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9">
    <w:name w:val="Strong"/>
    <w:basedOn w:val="a4"/>
    <w:uiPriority w:val="22"/>
    <w:qFormat/>
    <w:rsid w:val="00B637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58486">
      <w:bodyDiv w:val="1"/>
      <w:marLeft w:val="0"/>
      <w:marRight w:val="0"/>
      <w:marTop w:val="0"/>
      <w:marBottom w:val="0"/>
      <w:divBdr>
        <w:top w:val="none" w:sz="0" w:space="0" w:color="auto"/>
        <w:left w:val="none" w:sz="0" w:space="0" w:color="auto"/>
        <w:bottom w:val="none" w:sz="0" w:space="0" w:color="auto"/>
        <w:right w:val="none" w:sz="0" w:space="0" w:color="auto"/>
      </w:divBdr>
    </w:div>
    <w:div w:id="608850686">
      <w:bodyDiv w:val="1"/>
      <w:marLeft w:val="0"/>
      <w:marRight w:val="0"/>
      <w:marTop w:val="0"/>
      <w:marBottom w:val="0"/>
      <w:divBdr>
        <w:top w:val="none" w:sz="0" w:space="0" w:color="auto"/>
        <w:left w:val="none" w:sz="0" w:space="0" w:color="auto"/>
        <w:bottom w:val="none" w:sz="0" w:space="0" w:color="auto"/>
        <w:right w:val="none" w:sz="0" w:space="0" w:color="auto"/>
      </w:divBdr>
    </w:div>
    <w:div w:id="762730065">
      <w:bodyDiv w:val="1"/>
      <w:marLeft w:val="0"/>
      <w:marRight w:val="0"/>
      <w:marTop w:val="0"/>
      <w:marBottom w:val="0"/>
      <w:divBdr>
        <w:top w:val="none" w:sz="0" w:space="0" w:color="auto"/>
        <w:left w:val="none" w:sz="0" w:space="0" w:color="auto"/>
        <w:bottom w:val="none" w:sz="0" w:space="0" w:color="auto"/>
        <w:right w:val="none" w:sz="0" w:space="0" w:color="auto"/>
      </w:divBdr>
      <w:divsChild>
        <w:div w:id="1844003570">
          <w:marLeft w:val="0"/>
          <w:marRight w:val="0"/>
          <w:marTop w:val="0"/>
          <w:marBottom w:val="0"/>
          <w:divBdr>
            <w:top w:val="none" w:sz="0" w:space="0" w:color="auto"/>
            <w:left w:val="none" w:sz="0" w:space="0" w:color="auto"/>
            <w:bottom w:val="none" w:sz="0" w:space="0" w:color="auto"/>
            <w:right w:val="none" w:sz="0" w:space="0" w:color="auto"/>
          </w:divBdr>
        </w:div>
        <w:div w:id="1341349868">
          <w:marLeft w:val="0"/>
          <w:marRight w:val="0"/>
          <w:marTop w:val="0"/>
          <w:marBottom w:val="0"/>
          <w:divBdr>
            <w:top w:val="none" w:sz="0" w:space="0" w:color="auto"/>
            <w:left w:val="none" w:sz="0" w:space="0" w:color="auto"/>
            <w:bottom w:val="none" w:sz="0" w:space="0" w:color="auto"/>
            <w:right w:val="none" w:sz="0" w:space="0" w:color="auto"/>
          </w:divBdr>
        </w:div>
        <w:div w:id="44263496">
          <w:marLeft w:val="0"/>
          <w:marRight w:val="0"/>
          <w:marTop w:val="0"/>
          <w:marBottom w:val="0"/>
          <w:divBdr>
            <w:top w:val="none" w:sz="0" w:space="0" w:color="auto"/>
            <w:left w:val="none" w:sz="0" w:space="0" w:color="auto"/>
            <w:bottom w:val="none" w:sz="0" w:space="0" w:color="auto"/>
            <w:right w:val="none" w:sz="0" w:space="0" w:color="auto"/>
          </w:divBdr>
        </w:div>
      </w:divsChild>
    </w:div>
    <w:div w:id="770004713">
      <w:bodyDiv w:val="1"/>
      <w:marLeft w:val="0"/>
      <w:marRight w:val="0"/>
      <w:marTop w:val="0"/>
      <w:marBottom w:val="0"/>
      <w:divBdr>
        <w:top w:val="none" w:sz="0" w:space="0" w:color="auto"/>
        <w:left w:val="none" w:sz="0" w:space="0" w:color="auto"/>
        <w:bottom w:val="none" w:sz="0" w:space="0" w:color="auto"/>
        <w:right w:val="none" w:sz="0" w:space="0" w:color="auto"/>
      </w:divBdr>
      <w:divsChild>
        <w:div w:id="570627785">
          <w:marLeft w:val="0"/>
          <w:marRight w:val="0"/>
          <w:marTop w:val="0"/>
          <w:marBottom w:val="150"/>
          <w:divBdr>
            <w:top w:val="none" w:sz="0" w:space="0" w:color="auto"/>
            <w:left w:val="none" w:sz="0" w:space="0" w:color="auto"/>
            <w:bottom w:val="none" w:sz="0" w:space="0" w:color="auto"/>
            <w:right w:val="none" w:sz="0" w:space="0" w:color="auto"/>
          </w:divBdr>
        </w:div>
      </w:divsChild>
    </w:div>
    <w:div w:id="987132041">
      <w:bodyDiv w:val="1"/>
      <w:marLeft w:val="0"/>
      <w:marRight w:val="0"/>
      <w:marTop w:val="0"/>
      <w:marBottom w:val="0"/>
      <w:divBdr>
        <w:top w:val="none" w:sz="0" w:space="0" w:color="auto"/>
        <w:left w:val="none" w:sz="0" w:space="0" w:color="auto"/>
        <w:bottom w:val="none" w:sz="0" w:space="0" w:color="auto"/>
        <w:right w:val="none" w:sz="0" w:space="0" w:color="auto"/>
      </w:divBdr>
    </w:div>
    <w:div w:id="1539053046">
      <w:bodyDiv w:val="1"/>
      <w:marLeft w:val="0"/>
      <w:marRight w:val="0"/>
      <w:marTop w:val="0"/>
      <w:marBottom w:val="0"/>
      <w:divBdr>
        <w:top w:val="none" w:sz="0" w:space="0" w:color="auto"/>
        <w:left w:val="none" w:sz="0" w:space="0" w:color="auto"/>
        <w:bottom w:val="none" w:sz="0" w:space="0" w:color="auto"/>
        <w:right w:val="none" w:sz="0" w:space="0" w:color="auto"/>
      </w:divBdr>
    </w:div>
    <w:div w:id="2075004854">
      <w:bodyDiv w:val="1"/>
      <w:marLeft w:val="0"/>
      <w:marRight w:val="0"/>
      <w:marTop w:val="0"/>
      <w:marBottom w:val="0"/>
      <w:divBdr>
        <w:top w:val="none" w:sz="0" w:space="0" w:color="auto"/>
        <w:left w:val="none" w:sz="0" w:space="0" w:color="auto"/>
        <w:bottom w:val="none" w:sz="0" w:space="0" w:color="auto"/>
        <w:right w:val="none" w:sz="0" w:space="0" w:color="auto"/>
      </w:divBdr>
    </w:div>
    <w:div w:id="2114861686">
      <w:bodyDiv w:val="1"/>
      <w:marLeft w:val="0"/>
      <w:marRight w:val="0"/>
      <w:marTop w:val="0"/>
      <w:marBottom w:val="0"/>
      <w:divBdr>
        <w:top w:val="none" w:sz="0" w:space="0" w:color="auto"/>
        <w:left w:val="none" w:sz="0" w:space="0" w:color="auto"/>
        <w:bottom w:val="none" w:sz="0" w:space="0" w:color="auto"/>
        <w:right w:val="none" w:sz="0" w:space="0" w:color="auto"/>
      </w:divBdr>
      <w:divsChild>
        <w:div w:id="200744160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6-2015-%D0%BF" TargetMode="External"/><Relationship Id="rId3" Type="http://schemas.openxmlformats.org/officeDocument/2006/relationships/settings" Target="settings.xml"/><Relationship Id="rId7" Type="http://schemas.openxmlformats.org/officeDocument/2006/relationships/hyperlink" Target="http://zakon2.rada.gov.ua/laws/show/z1659-12/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3-2020-%D0%BF#Text" TargetMode="External"/><Relationship Id="rId11" Type="http://schemas.openxmlformats.org/officeDocument/2006/relationships/theme" Target="theme/theme1.xml"/><Relationship Id="rId5" Type="http://schemas.openxmlformats.org/officeDocument/2006/relationships/hyperlink" Target="http://search.ligazakon.ua/l_doc2.nsf/link1/an_752060/ed_2015_02_12/pravo1/T269400.html?pravo=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2.rada.gov.ua/laws/show/z0438-15/prin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2278</Words>
  <Characters>16478</Characters>
  <Application>Microsoft Office Word</Application>
  <DocSecurity>0</DocSecurity>
  <Lines>279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Olja</dc:creator>
  <cp:lastModifiedBy>Yuliia</cp:lastModifiedBy>
  <cp:revision>4</cp:revision>
  <dcterms:created xsi:type="dcterms:W3CDTF">2019-12-04T12:46:00Z</dcterms:created>
  <dcterms:modified xsi:type="dcterms:W3CDTF">2020-12-06T01:11:00Z</dcterms:modified>
</cp:coreProperties>
</file>